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YSpec="top"/>
        <w:tblW w:w="0" w:type="auto"/>
        <w:tblLook w:val="04A0" w:firstRow="1" w:lastRow="0" w:firstColumn="1" w:lastColumn="0" w:noHBand="0" w:noVBand="1"/>
      </w:tblPr>
      <w:tblGrid>
        <w:gridCol w:w="2094"/>
        <w:gridCol w:w="6311"/>
      </w:tblGrid>
      <w:tr w:rsidR="000F3098" w:rsidRPr="005C7892" w14:paraId="47F4B257" w14:textId="77777777" w:rsidTr="00523C13">
        <w:trPr>
          <w:trHeight w:val="1428"/>
        </w:trPr>
        <w:tc>
          <w:tcPr>
            <w:tcW w:w="2094" w:type="dxa"/>
            <w:tcBorders>
              <w:right w:val="single" w:sz="4" w:space="0" w:color="FFFFFF"/>
            </w:tcBorders>
            <w:shd w:val="clear" w:color="auto" w:fill="D5007F"/>
          </w:tcPr>
          <w:p w14:paraId="1B263127" w14:textId="77777777" w:rsidR="000F3098" w:rsidRPr="005C7892" w:rsidRDefault="000F3098">
            <w:pPr>
              <w:rPr>
                <w:rFonts w:asciiTheme="minorHAnsi" w:hAnsiTheme="minorHAnsi" w:cstheme="minorHAnsi"/>
                <w:lang w:val="es-ES"/>
              </w:rPr>
            </w:pPr>
          </w:p>
        </w:tc>
        <w:tc>
          <w:tcPr>
            <w:tcW w:w="6311" w:type="dxa"/>
            <w:tcBorders>
              <w:left w:val="single" w:sz="4" w:space="0" w:color="FFFFFF"/>
            </w:tcBorders>
            <w:shd w:val="clear" w:color="auto" w:fill="D5007F"/>
            <w:vAlign w:val="bottom"/>
          </w:tcPr>
          <w:p w14:paraId="23387532" w14:textId="77777777" w:rsidR="000F3098" w:rsidRPr="005C7892" w:rsidRDefault="000F3098" w:rsidP="000F3098">
            <w:pPr>
              <w:pStyle w:val="Sinespaciado"/>
              <w:rPr>
                <w:rFonts w:asciiTheme="minorHAnsi" w:hAnsiTheme="minorHAnsi" w:cstheme="minorHAnsi"/>
                <w:b/>
                <w:bCs/>
                <w:color w:val="FFFFFF"/>
                <w:sz w:val="72"/>
                <w:szCs w:val="72"/>
                <w:lang w:val="es-ES"/>
              </w:rPr>
            </w:pPr>
          </w:p>
        </w:tc>
      </w:tr>
      <w:tr w:rsidR="000F3098" w:rsidRPr="005C7892" w14:paraId="3747BCDA" w14:textId="77777777" w:rsidTr="00523C13">
        <w:trPr>
          <w:trHeight w:val="2856"/>
        </w:trPr>
        <w:tc>
          <w:tcPr>
            <w:tcW w:w="2094" w:type="dxa"/>
            <w:tcBorders>
              <w:right w:val="single" w:sz="4" w:space="0" w:color="000000"/>
            </w:tcBorders>
            <w:shd w:val="clear" w:color="auto" w:fill="auto"/>
          </w:tcPr>
          <w:p w14:paraId="116A8FC5" w14:textId="77777777" w:rsidR="000F3098" w:rsidRPr="005C7892" w:rsidRDefault="000F3098">
            <w:pPr>
              <w:rPr>
                <w:rFonts w:asciiTheme="minorHAnsi" w:hAnsiTheme="minorHAnsi" w:cstheme="minorHAnsi"/>
                <w:lang w:val="es-ES"/>
              </w:rPr>
            </w:pPr>
          </w:p>
        </w:tc>
        <w:tc>
          <w:tcPr>
            <w:tcW w:w="6311" w:type="dxa"/>
            <w:tcBorders>
              <w:left w:val="single" w:sz="4" w:space="0" w:color="000000"/>
            </w:tcBorders>
            <w:shd w:val="clear" w:color="auto" w:fill="auto"/>
            <w:vAlign w:val="center"/>
          </w:tcPr>
          <w:p w14:paraId="401A3C14" w14:textId="77777777" w:rsidR="009A1058" w:rsidRPr="005C7892" w:rsidRDefault="008A5CCF" w:rsidP="009A1058">
            <w:pPr>
              <w:pStyle w:val="Sinespaciado"/>
              <w:jc w:val="left"/>
              <w:rPr>
                <w:rFonts w:asciiTheme="minorHAnsi" w:hAnsiTheme="minorHAnsi" w:cstheme="minorHAnsi"/>
                <w:sz w:val="24"/>
                <w:szCs w:val="20"/>
                <w:lang w:val="es-ES"/>
              </w:rPr>
            </w:pPr>
            <w:r w:rsidRPr="005C7892">
              <w:rPr>
                <w:rFonts w:asciiTheme="minorHAnsi" w:hAnsiTheme="minorHAnsi" w:cstheme="minorHAnsi"/>
                <w:sz w:val="24"/>
                <w:szCs w:val="20"/>
                <w:lang w:val="es-ES"/>
              </w:rPr>
              <w:t>Dirección Ejecutiva de Prerrogativas y</w:t>
            </w:r>
            <w:r w:rsidR="00523C13" w:rsidRPr="005C7892">
              <w:rPr>
                <w:rFonts w:asciiTheme="minorHAnsi" w:hAnsiTheme="minorHAnsi" w:cstheme="minorHAnsi"/>
                <w:sz w:val="24"/>
                <w:szCs w:val="20"/>
                <w:lang w:val="es-ES"/>
              </w:rPr>
              <w:t xml:space="preserve"> </w:t>
            </w:r>
            <w:r w:rsidRPr="005C7892">
              <w:rPr>
                <w:rFonts w:asciiTheme="minorHAnsi" w:hAnsiTheme="minorHAnsi" w:cstheme="minorHAnsi"/>
                <w:sz w:val="24"/>
                <w:szCs w:val="20"/>
                <w:lang w:val="es-ES"/>
              </w:rPr>
              <w:t>Partidos Políticos</w:t>
            </w:r>
          </w:p>
          <w:p w14:paraId="497F97FE" w14:textId="77777777" w:rsidR="009A1058" w:rsidRPr="005C7892" w:rsidRDefault="009A1058" w:rsidP="009A1058">
            <w:pPr>
              <w:pStyle w:val="Sinespaciado"/>
              <w:jc w:val="left"/>
              <w:rPr>
                <w:rFonts w:asciiTheme="minorHAnsi" w:hAnsiTheme="minorHAnsi" w:cstheme="minorHAnsi"/>
                <w:sz w:val="24"/>
                <w:szCs w:val="20"/>
                <w:lang w:val="es-ES"/>
              </w:rPr>
            </w:pPr>
          </w:p>
          <w:p w14:paraId="3EF6C51D" w14:textId="77777777" w:rsidR="009A1058" w:rsidRPr="005C7892" w:rsidRDefault="008A5CCF" w:rsidP="009A1058">
            <w:pPr>
              <w:pStyle w:val="Sinespaciado"/>
              <w:jc w:val="left"/>
              <w:rPr>
                <w:rFonts w:asciiTheme="minorHAnsi" w:hAnsiTheme="minorHAnsi" w:cstheme="minorHAnsi"/>
                <w:sz w:val="24"/>
                <w:szCs w:val="20"/>
                <w:lang w:val="es-ES"/>
              </w:rPr>
            </w:pPr>
            <w:r w:rsidRPr="005C7892">
              <w:rPr>
                <w:rFonts w:asciiTheme="minorHAnsi" w:hAnsiTheme="minorHAnsi" w:cstheme="minorHAnsi"/>
                <w:sz w:val="24"/>
                <w:szCs w:val="20"/>
                <w:lang w:val="es-ES"/>
              </w:rPr>
              <w:t xml:space="preserve">Secretaría Técnica del Comité de </w:t>
            </w:r>
            <w:r w:rsidR="00DE4599" w:rsidRPr="005C7892">
              <w:rPr>
                <w:rFonts w:asciiTheme="minorHAnsi" w:hAnsiTheme="minorHAnsi" w:cstheme="minorHAnsi"/>
                <w:sz w:val="24"/>
                <w:szCs w:val="20"/>
                <w:lang w:val="es-ES"/>
              </w:rPr>
              <w:t>Radio y</w:t>
            </w:r>
            <w:r w:rsidRPr="005C7892">
              <w:rPr>
                <w:rFonts w:asciiTheme="minorHAnsi" w:hAnsiTheme="minorHAnsi" w:cstheme="minorHAnsi"/>
                <w:sz w:val="24"/>
                <w:szCs w:val="20"/>
                <w:lang w:val="es-ES"/>
              </w:rPr>
              <w:t xml:space="preserve"> Televisión</w:t>
            </w:r>
          </w:p>
          <w:p w14:paraId="1BF4BB36" w14:textId="77777777" w:rsidR="009A1058" w:rsidRPr="005C7892" w:rsidRDefault="009A1058" w:rsidP="009A1058">
            <w:pPr>
              <w:pStyle w:val="Sinespaciado"/>
              <w:jc w:val="left"/>
              <w:rPr>
                <w:rFonts w:asciiTheme="minorHAnsi" w:hAnsiTheme="minorHAnsi" w:cstheme="minorHAnsi"/>
                <w:sz w:val="24"/>
                <w:szCs w:val="20"/>
                <w:lang w:val="es-ES"/>
              </w:rPr>
            </w:pPr>
          </w:p>
          <w:p w14:paraId="16BEB9A5" w14:textId="17AFED25" w:rsidR="000F3098" w:rsidRPr="00211B30" w:rsidRDefault="00341099" w:rsidP="00BF364D">
            <w:pPr>
              <w:pStyle w:val="Sinespaciado"/>
              <w:jc w:val="left"/>
              <w:rPr>
                <w:rFonts w:asciiTheme="minorHAnsi" w:hAnsiTheme="minorHAnsi" w:cstheme="minorHAnsi"/>
                <w:sz w:val="24"/>
                <w:szCs w:val="20"/>
                <w:lang w:val="es-ES"/>
              </w:rPr>
            </w:pPr>
            <w:r>
              <w:rPr>
                <w:rFonts w:asciiTheme="minorHAnsi" w:hAnsiTheme="minorHAnsi" w:cstheme="minorHAnsi"/>
                <w:sz w:val="24"/>
                <w:szCs w:val="20"/>
                <w:lang w:val="es-ES"/>
              </w:rPr>
              <w:t>Sexta</w:t>
            </w:r>
            <w:r w:rsidR="00F26D0D" w:rsidRPr="00211B30">
              <w:rPr>
                <w:rFonts w:asciiTheme="minorHAnsi" w:hAnsiTheme="minorHAnsi" w:cstheme="minorHAnsi"/>
                <w:sz w:val="24"/>
                <w:szCs w:val="20"/>
                <w:lang w:val="es-ES"/>
              </w:rPr>
              <w:t xml:space="preserve"> </w:t>
            </w:r>
            <w:r w:rsidR="008A5CCF" w:rsidRPr="00211B30">
              <w:rPr>
                <w:rFonts w:asciiTheme="minorHAnsi" w:hAnsiTheme="minorHAnsi" w:cstheme="minorHAnsi"/>
                <w:sz w:val="24"/>
                <w:szCs w:val="20"/>
                <w:lang w:val="es-ES"/>
              </w:rPr>
              <w:t>Sesión Ordinaria 20</w:t>
            </w:r>
            <w:r w:rsidR="00397FB3">
              <w:rPr>
                <w:rFonts w:asciiTheme="minorHAnsi" w:hAnsiTheme="minorHAnsi" w:cstheme="minorHAnsi"/>
                <w:sz w:val="24"/>
                <w:szCs w:val="20"/>
                <w:lang w:val="es-ES"/>
              </w:rPr>
              <w:t>2</w:t>
            </w:r>
            <w:r w:rsidR="00711ED3">
              <w:rPr>
                <w:rFonts w:asciiTheme="minorHAnsi" w:hAnsiTheme="minorHAnsi" w:cstheme="minorHAnsi"/>
                <w:sz w:val="24"/>
                <w:szCs w:val="20"/>
                <w:lang w:val="es-ES"/>
              </w:rPr>
              <w:t>1</w:t>
            </w:r>
          </w:p>
          <w:p w14:paraId="3B39E660" w14:textId="77777777" w:rsidR="002710DF" w:rsidRPr="005C7892" w:rsidRDefault="002710DF" w:rsidP="00C428BF">
            <w:pPr>
              <w:pStyle w:val="Sinespaciado"/>
              <w:jc w:val="left"/>
              <w:rPr>
                <w:rFonts w:asciiTheme="minorHAnsi" w:hAnsiTheme="minorHAnsi" w:cstheme="minorHAnsi"/>
                <w:b/>
                <w:szCs w:val="20"/>
                <w:shd w:val="clear" w:color="auto" w:fill="FFFFFF"/>
                <w:lang w:val="es-ES"/>
              </w:rPr>
            </w:pPr>
          </w:p>
        </w:tc>
      </w:tr>
    </w:tbl>
    <w:p w14:paraId="5624D814" w14:textId="77777777" w:rsidR="000F3098" w:rsidRPr="005C7892" w:rsidRDefault="000F3098">
      <w:pPr>
        <w:rPr>
          <w:rFonts w:asciiTheme="minorHAnsi" w:hAnsiTheme="minorHAnsi" w:cstheme="minorHAnsi"/>
          <w:lang w:val="es-ES"/>
        </w:rPr>
      </w:pPr>
    </w:p>
    <w:p w14:paraId="5E824BC8" w14:textId="77777777" w:rsidR="000F3098" w:rsidRPr="005C7892" w:rsidRDefault="000F3098">
      <w:pPr>
        <w:rPr>
          <w:rFonts w:asciiTheme="minorHAnsi" w:hAnsiTheme="minorHAnsi" w:cstheme="minorHAnsi"/>
          <w:lang w:val="es-ES"/>
        </w:rPr>
      </w:pPr>
    </w:p>
    <w:tbl>
      <w:tblPr>
        <w:tblpPr w:leftFromText="187" w:rightFromText="187" w:horzAnchor="margin" w:tblpXSpec="center" w:tblpYSpec="bottom"/>
        <w:tblW w:w="5000" w:type="pct"/>
        <w:tblLook w:val="04A0" w:firstRow="1" w:lastRow="0" w:firstColumn="1" w:lastColumn="0" w:noHBand="0" w:noVBand="1"/>
      </w:tblPr>
      <w:tblGrid>
        <w:gridCol w:w="12936"/>
      </w:tblGrid>
      <w:tr w:rsidR="000F3098" w:rsidRPr="005C7892" w14:paraId="312CAABB" w14:textId="77777777">
        <w:tc>
          <w:tcPr>
            <w:tcW w:w="0" w:type="auto"/>
          </w:tcPr>
          <w:p w14:paraId="47A233AA" w14:textId="77777777" w:rsidR="000F3098" w:rsidRPr="005C7892" w:rsidRDefault="000F3098">
            <w:pPr>
              <w:pStyle w:val="Sinespaciado"/>
              <w:rPr>
                <w:rFonts w:asciiTheme="minorHAnsi" w:hAnsiTheme="minorHAnsi" w:cstheme="minorHAnsi"/>
                <w:b/>
                <w:bCs/>
                <w:caps/>
                <w:color w:val="76923C"/>
                <w:sz w:val="28"/>
                <w:szCs w:val="28"/>
                <w:lang w:val="es-ES"/>
              </w:rPr>
            </w:pPr>
            <w:r w:rsidRPr="005C7892">
              <w:rPr>
                <w:rFonts w:asciiTheme="minorHAnsi" w:hAnsiTheme="minorHAnsi" w:cstheme="minorHAnsi"/>
                <w:b/>
                <w:bCs/>
                <w:caps/>
                <w:color w:val="76923C"/>
                <w:sz w:val="28"/>
                <w:szCs w:val="28"/>
                <w:lang w:val="es-ES"/>
              </w:rPr>
              <w:t>[</w:t>
            </w:r>
            <w:r w:rsidR="007461B3" w:rsidRPr="005C7892">
              <w:rPr>
                <w:rFonts w:asciiTheme="minorHAnsi" w:hAnsiTheme="minorHAnsi" w:cstheme="minorHAnsi"/>
                <w:b/>
                <w:bCs/>
                <w:sz w:val="28"/>
                <w:szCs w:val="28"/>
                <w:lang w:val="es-ES"/>
              </w:rPr>
              <w:t>Informes estatales de monitoreo y nacional de los requerimientos formulados a los concesionarios de radio y televisión</w:t>
            </w:r>
            <w:r w:rsidR="00AA11CF" w:rsidRPr="005C7892">
              <w:rPr>
                <w:rFonts w:asciiTheme="minorHAnsi" w:hAnsiTheme="minorHAnsi" w:cstheme="minorHAnsi"/>
                <w:b/>
                <w:bCs/>
                <w:caps/>
                <w:sz w:val="28"/>
                <w:szCs w:val="28"/>
                <w:lang w:val="es-ES"/>
              </w:rPr>
              <w:t>.</w:t>
            </w:r>
            <w:r w:rsidRPr="005C7892">
              <w:rPr>
                <w:rFonts w:asciiTheme="minorHAnsi" w:hAnsiTheme="minorHAnsi" w:cstheme="minorHAnsi"/>
                <w:b/>
                <w:bCs/>
                <w:caps/>
                <w:color w:val="76923C"/>
                <w:sz w:val="28"/>
                <w:szCs w:val="28"/>
                <w:lang w:val="es-ES"/>
              </w:rPr>
              <w:t>]</w:t>
            </w:r>
          </w:p>
          <w:p w14:paraId="34A4CBD6" w14:textId="77777777" w:rsidR="000F3098" w:rsidRPr="005C7892" w:rsidRDefault="000F3098">
            <w:pPr>
              <w:pStyle w:val="Sinespaciado"/>
              <w:rPr>
                <w:rFonts w:asciiTheme="minorHAnsi" w:hAnsiTheme="minorHAnsi" w:cstheme="minorHAnsi"/>
                <w:b/>
                <w:bCs/>
                <w:caps/>
                <w:sz w:val="28"/>
                <w:szCs w:val="28"/>
                <w:lang w:val="es-ES"/>
              </w:rPr>
            </w:pPr>
          </w:p>
        </w:tc>
      </w:tr>
      <w:tr w:rsidR="000F3098" w:rsidRPr="005C7892" w14:paraId="768E50A4" w14:textId="77777777">
        <w:tc>
          <w:tcPr>
            <w:tcW w:w="0" w:type="auto"/>
          </w:tcPr>
          <w:p w14:paraId="199EA78B" w14:textId="77777777" w:rsidR="000F3098" w:rsidRPr="005C7892" w:rsidRDefault="000F3098" w:rsidP="000F3098">
            <w:pPr>
              <w:pStyle w:val="Sinespaciado"/>
              <w:jc w:val="right"/>
              <w:rPr>
                <w:rFonts w:asciiTheme="minorHAnsi" w:hAnsiTheme="minorHAnsi" w:cstheme="minorHAnsi"/>
                <w:color w:val="808080"/>
                <w:sz w:val="28"/>
                <w:szCs w:val="28"/>
                <w:lang w:val="es-ES"/>
              </w:rPr>
            </w:pPr>
          </w:p>
        </w:tc>
      </w:tr>
    </w:tbl>
    <w:p w14:paraId="4CB898EA" w14:textId="77777777" w:rsidR="000F3098" w:rsidRPr="005C7892" w:rsidRDefault="000F3098">
      <w:pPr>
        <w:rPr>
          <w:rFonts w:asciiTheme="minorHAnsi" w:hAnsiTheme="minorHAnsi" w:cstheme="minorHAnsi"/>
          <w:lang w:val="es-ES"/>
        </w:rPr>
      </w:pPr>
    </w:p>
    <w:p w14:paraId="60CF343B" w14:textId="38B3E663" w:rsidR="007E7FAD" w:rsidRPr="005C7892" w:rsidRDefault="000F3098" w:rsidP="006B5DC0">
      <w:pPr>
        <w:jc w:val="center"/>
        <w:rPr>
          <w:rFonts w:asciiTheme="minorHAnsi" w:hAnsiTheme="minorHAnsi" w:cstheme="minorHAnsi"/>
          <w:b/>
          <w:sz w:val="22"/>
          <w:szCs w:val="22"/>
          <w:lang w:val="es-ES"/>
        </w:rPr>
      </w:pPr>
      <w:r w:rsidRPr="005C7892">
        <w:rPr>
          <w:rFonts w:asciiTheme="minorHAnsi" w:hAnsiTheme="minorHAnsi" w:cstheme="minorHAnsi"/>
          <w:b/>
          <w:lang w:val="es-ES"/>
        </w:rPr>
        <w:br w:type="page"/>
      </w:r>
      <w:r w:rsidR="007461B3" w:rsidRPr="006B5DC0">
        <w:rPr>
          <w:rFonts w:asciiTheme="minorHAnsi" w:hAnsiTheme="minorHAnsi" w:cstheme="minorHAnsi"/>
          <w:b/>
          <w:szCs w:val="22"/>
          <w:lang w:val="es-ES"/>
        </w:rPr>
        <w:lastRenderedPageBreak/>
        <w:t xml:space="preserve">Informes estatales de monitoreo y nacional de los requerimientos </w:t>
      </w:r>
      <w:r w:rsidR="006B5DC0">
        <w:rPr>
          <w:rFonts w:asciiTheme="minorHAnsi" w:hAnsiTheme="minorHAnsi" w:cstheme="minorHAnsi"/>
          <w:b/>
          <w:szCs w:val="22"/>
          <w:lang w:val="es-ES"/>
        </w:rPr>
        <w:br/>
      </w:r>
      <w:r w:rsidR="007461B3" w:rsidRPr="006B5DC0">
        <w:rPr>
          <w:rFonts w:asciiTheme="minorHAnsi" w:hAnsiTheme="minorHAnsi" w:cstheme="minorHAnsi"/>
          <w:b/>
          <w:szCs w:val="22"/>
          <w:lang w:val="es-ES"/>
        </w:rPr>
        <w:t>formulados a los concesionarios de radio y televisión</w:t>
      </w:r>
      <w:r w:rsidR="007E7FAD" w:rsidRPr="006B5DC0">
        <w:rPr>
          <w:rFonts w:asciiTheme="minorHAnsi" w:hAnsiTheme="minorHAnsi" w:cstheme="minorHAnsi"/>
          <w:b/>
          <w:szCs w:val="22"/>
          <w:lang w:val="es-ES"/>
        </w:rPr>
        <w:t>.</w:t>
      </w:r>
    </w:p>
    <w:p w14:paraId="08139281" w14:textId="77777777" w:rsidR="002710DF" w:rsidRDefault="002710DF" w:rsidP="004C2BC2">
      <w:pPr>
        <w:pStyle w:val="Sinespaciado"/>
        <w:rPr>
          <w:rFonts w:asciiTheme="minorHAnsi" w:hAnsiTheme="minorHAnsi" w:cstheme="minorHAnsi"/>
          <w:b/>
          <w:lang w:val="es-ES"/>
        </w:rPr>
      </w:pPr>
    </w:p>
    <w:p w14:paraId="71E814E2" w14:textId="77777777" w:rsidR="00073750" w:rsidRPr="005C7892" w:rsidRDefault="00073750" w:rsidP="004C2BC2">
      <w:pPr>
        <w:pStyle w:val="Sinespaciado"/>
        <w:rPr>
          <w:rFonts w:asciiTheme="minorHAnsi" w:hAnsiTheme="minorHAnsi" w:cstheme="minorHAnsi"/>
          <w:b/>
          <w:lang w:val="es-ES"/>
        </w:rPr>
      </w:pPr>
    </w:p>
    <w:tbl>
      <w:tblPr>
        <w:tblW w:w="9650" w:type="dxa"/>
        <w:jc w:val="center"/>
        <w:tblLook w:val="04A0" w:firstRow="1" w:lastRow="0" w:firstColumn="1" w:lastColumn="0" w:noHBand="0" w:noVBand="1"/>
      </w:tblPr>
      <w:tblGrid>
        <w:gridCol w:w="9650"/>
      </w:tblGrid>
      <w:tr w:rsidR="0081144A" w:rsidRPr="005C7892" w14:paraId="58AA2068" w14:textId="77777777" w:rsidTr="009206DA">
        <w:trPr>
          <w:trHeight w:val="18"/>
          <w:jc w:val="center"/>
        </w:trPr>
        <w:tc>
          <w:tcPr>
            <w:tcW w:w="9650" w:type="dxa"/>
            <w:shd w:val="clear" w:color="auto" w:fill="auto"/>
          </w:tcPr>
          <w:p w14:paraId="6F7620E1" w14:textId="77777777" w:rsidR="0081144A" w:rsidRDefault="0081144A" w:rsidP="007A151A">
            <w:pPr>
              <w:pStyle w:val="Sinespaciado"/>
              <w:rPr>
                <w:rFonts w:asciiTheme="minorHAnsi" w:hAnsiTheme="minorHAnsi" w:cstheme="minorHAnsi"/>
                <w:b/>
                <w:lang w:val="es-ES"/>
              </w:rPr>
            </w:pPr>
            <w:r w:rsidRPr="005C7892">
              <w:rPr>
                <w:rFonts w:asciiTheme="minorHAnsi" w:hAnsiTheme="minorHAnsi" w:cstheme="minorHAnsi"/>
                <w:b/>
                <w:lang w:val="es-ES"/>
              </w:rPr>
              <w:t>Índice</w:t>
            </w:r>
          </w:p>
          <w:p w14:paraId="21D83E78" w14:textId="77777777" w:rsidR="006B5DC0" w:rsidRDefault="006B5DC0" w:rsidP="007A151A">
            <w:pPr>
              <w:pStyle w:val="Sinespaciado"/>
              <w:rPr>
                <w:rFonts w:asciiTheme="minorHAnsi" w:hAnsiTheme="minorHAnsi" w:cstheme="minorHAnsi"/>
                <w:b/>
                <w:lang w:val="es-ES"/>
              </w:rPr>
            </w:pPr>
          </w:p>
          <w:p w14:paraId="7FE13644" w14:textId="77777777" w:rsidR="006B5DC0" w:rsidRDefault="006B5DC0" w:rsidP="007A151A">
            <w:pPr>
              <w:pStyle w:val="Sinespaciado"/>
              <w:rPr>
                <w:rFonts w:asciiTheme="minorHAnsi" w:hAnsiTheme="minorHAnsi" w:cstheme="minorHAnsi"/>
                <w:b/>
                <w:lang w:val="es-ES"/>
              </w:rPr>
            </w:pPr>
          </w:p>
          <w:p w14:paraId="7DEBC323" w14:textId="77777777" w:rsidR="006B5DC0" w:rsidRPr="005C7892" w:rsidRDefault="006B5DC0" w:rsidP="007A151A">
            <w:pPr>
              <w:pStyle w:val="Sinespaciado"/>
              <w:rPr>
                <w:rFonts w:asciiTheme="minorHAnsi" w:hAnsiTheme="minorHAnsi" w:cstheme="minorHAnsi"/>
                <w:b/>
                <w:lang w:val="es-ES"/>
              </w:rPr>
            </w:pPr>
          </w:p>
        </w:tc>
      </w:tr>
      <w:tr w:rsidR="0081144A" w:rsidRPr="005C7892" w14:paraId="456809F3" w14:textId="77777777" w:rsidTr="009206DA">
        <w:trPr>
          <w:trHeight w:val="18"/>
          <w:jc w:val="center"/>
        </w:trPr>
        <w:tc>
          <w:tcPr>
            <w:tcW w:w="9650" w:type="dxa"/>
            <w:shd w:val="clear" w:color="auto" w:fill="auto"/>
          </w:tcPr>
          <w:p w14:paraId="11AA1804" w14:textId="77777777" w:rsidR="006B5DC0" w:rsidRPr="000B0E9F" w:rsidRDefault="0081144A" w:rsidP="00155590">
            <w:pPr>
              <w:pStyle w:val="Sinespaciado"/>
              <w:numPr>
                <w:ilvl w:val="0"/>
                <w:numId w:val="9"/>
              </w:numPr>
              <w:rPr>
                <w:rFonts w:asciiTheme="minorHAnsi" w:hAnsiTheme="minorHAnsi" w:cstheme="minorHAnsi"/>
                <w:b/>
                <w:lang w:val="es-ES"/>
              </w:rPr>
            </w:pPr>
            <w:r w:rsidRPr="000B0E9F">
              <w:rPr>
                <w:rFonts w:asciiTheme="minorHAnsi" w:hAnsiTheme="minorHAnsi" w:cstheme="minorHAnsi"/>
                <w:b/>
                <w:lang w:val="es-ES"/>
              </w:rPr>
              <w:t>Introducción</w:t>
            </w:r>
          </w:p>
        </w:tc>
      </w:tr>
      <w:tr w:rsidR="0081144A" w:rsidRPr="005C7892" w14:paraId="0A3241D6" w14:textId="77777777" w:rsidTr="009206DA">
        <w:trPr>
          <w:trHeight w:val="18"/>
          <w:jc w:val="center"/>
        </w:trPr>
        <w:tc>
          <w:tcPr>
            <w:tcW w:w="9650" w:type="dxa"/>
            <w:shd w:val="clear" w:color="auto" w:fill="auto"/>
          </w:tcPr>
          <w:p w14:paraId="2942F2DC" w14:textId="0A28D0DA" w:rsidR="00842920" w:rsidRPr="00842920" w:rsidRDefault="00842920" w:rsidP="00842920">
            <w:pPr>
              <w:pStyle w:val="Sinespaciado"/>
              <w:numPr>
                <w:ilvl w:val="0"/>
                <w:numId w:val="9"/>
              </w:numPr>
              <w:spacing w:line="276" w:lineRule="auto"/>
              <w:rPr>
                <w:rFonts w:asciiTheme="minorHAnsi" w:hAnsiTheme="minorHAnsi" w:cstheme="minorHAnsi"/>
                <w:b/>
                <w:lang w:val="es-ES"/>
              </w:rPr>
            </w:pPr>
            <w:r>
              <w:rPr>
                <w:rFonts w:asciiTheme="minorHAnsi" w:hAnsiTheme="minorHAnsi" w:cstheme="minorHAnsi"/>
                <w:b/>
                <w:lang w:val="es-ES"/>
              </w:rPr>
              <w:t xml:space="preserve">Proceso Electoral Federal </w:t>
            </w:r>
            <w:r w:rsidRPr="000B0E9F">
              <w:rPr>
                <w:rFonts w:asciiTheme="minorHAnsi" w:hAnsiTheme="minorHAnsi" w:cstheme="minorHAnsi"/>
                <w:b/>
                <w:lang w:val="es-ES"/>
              </w:rPr>
              <w:t>(</w:t>
            </w:r>
            <w:r w:rsidR="00341099">
              <w:rPr>
                <w:rFonts w:asciiTheme="minorHAnsi" w:hAnsiTheme="minorHAnsi" w:cstheme="minorHAnsi"/>
                <w:b/>
                <w:lang w:val="es-ES"/>
              </w:rPr>
              <w:t>14</w:t>
            </w:r>
            <w:r>
              <w:rPr>
                <w:rFonts w:asciiTheme="minorHAnsi" w:hAnsiTheme="minorHAnsi" w:cstheme="minorHAnsi"/>
                <w:b/>
                <w:lang w:val="es-ES"/>
              </w:rPr>
              <w:t xml:space="preserve"> de abril </w:t>
            </w:r>
            <w:r w:rsidR="00341099">
              <w:rPr>
                <w:rFonts w:asciiTheme="minorHAnsi" w:hAnsiTheme="minorHAnsi" w:cstheme="minorHAnsi"/>
                <w:b/>
                <w:lang w:val="es-ES"/>
              </w:rPr>
              <w:t xml:space="preserve">al </w:t>
            </w:r>
            <w:r w:rsidR="00177663">
              <w:rPr>
                <w:rFonts w:asciiTheme="minorHAnsi" w:hAnsiTheme="minorHAnsi" w:cstheme="minorHAnsi"/>
                <w:b/>
                <w:lang w:val="es-ES"/>
              </w:rPr>
              <w:t>11</w:t>
            </w:r>
            <w:r w:rsidR="00341099">
              <w:rPr>
                <w:rFonts w:asciiTheme="minorHAnsi" w:hAnsiTheme="minorHAnsi" w:cstheme="minorHAnsi"/>
                <w:b/>
                <w:lang w:val="es-ES"/>
              </w:rPr>
              <w:t xml:space="preserve"> de mayo </w:t>
            </w:r>
            <w:r w:rsidRPr="000B0E9F">
              <w:rPr>
                <w:rFonts w:asciiTheme="minorHAnsi" w:hAnsiTheme="minorHAnsi" w:cstheme="minorHAnsi"/>
                <w:b/>
                <w:lang w:val="es-ES"/>
              </w:rPr>
              <w:t>de 20</w:t>
            </w:r>
            <w:r>
              <w:rPr>
                <w:rFonts w:asciiTheme="minorHAnsi" w:hAnsiTheme="minorHAnsi" w:cstheme="minorHAnsi"/>
                <w:b/>
                <w:lang w:val="es-ES"/>
              </w:rPr>
              <w:t>21. Campaña</w:t>
            </w:r>
            <w:r w:rsidRPr="000B0E9F">
              <w:rPr>
                <w:rFonts w:asciiTheme="minorHAnsi" w:hAnsiTheme="minorHAnsi" w:cstheme="minorHAnsi"/>
                <w:b/>
                <w:lang w:val="es-ES"/>
              </w:rPr>
              <w:t xml:space="preserve">) </w:t>
            </w:r>
          </w:p>
          <w:p w14:paraId="5023D86A" w14:textId="72ECB22D" w:rsidR="009D4971" w:rsidRPr="009D4971" w:rsidRDefault="009206DA" w:rsidP="009206DA">
            <w:pPr>
              <w:pStyle w:val="Sinespaciado"/>
              <w:numPr>
                <w:ilvl w:val="0"/>
                <w:numId w:val="9"/>
              </w:numPr>
              <w:spacing w:line="276" w:lineRule="auto"/>
              <w:rPr>
                <w:rFonts w:asciiTheme="minorHAnsi" w:hAnsiTheme="minorHAnsi" w:cstheme="minorHAnsi"/>
                <w:b/>
                <w:lang w:val="es-ES"/>
              </w:rPr>
            </w:pPr>
            <w:r w:rsidRPr="000B0E9F">
              <w:rPr>
                <w:rFonts w:asciiTheme="minorHAnsi" w:hAnsiTheme="minorHAnsi" w:cstheme="minorHAnsi"/>
                <w:b/>
                <w:lang w:val="es-ES"/>
              </w:rPr>
              <w:t>Emisoras con bajo cumplimiento.</w:t>
            </w:r>
          </w:p>
        </w:tc>
      </w:tr>
    </w:tbl>
    <w:p w14:paraId="451474BA" w14:textId="77777777" w:rsidR="00546226" w:rsidRDefault="00546226" w:rsidP="007461B3">
      <w:pPr>
        <w:pStyle w:val="Sinespaciado"/>
        <w:spacing w:after="120"/>
        <w:rPr>
          <w:rFonts w:asciiTheme="minorHAnsi" w:hAnsiTheme="minorHAnsi" w:cstheme="minorHAnsi"/>
          <w:b/>
          <w:lang w:val="es-ES"/>
        </w:rPr>
      </w:pPr>
    </w:p>
    <w:p w14:paraId="3CCED013" w14:textId="77777777" w:rsidR="00546226" w:rsidRDefault="00546226">
      <w:pPr>
        <w:rPr>
          <w:rFonts w:asciiTheme="minorHAnsi" w:hAnsiTheme="minorHAnsi" w:cstheme="minorHAnsi"/>
          <w:b/>
          <w:sz w:val="22"/>
          <w:szCs w:val="22"/>
          <w:lang w:val="es-ES" w:eastAsia="en-US"/>
        </w:rPr>
      </w:pPr>
      <w:r>
        <w:rPr>
          <w:rFonts w:asciiTheme="minorHAnsi" w:hAnsiTheme="minorHAnsi" w:cstheme="minorHAnsi"/>
          <w:b/>
          <w:lang w:val="es-ES"/>
        </w:rPr>
        <w:br w:type="page"/>
      </w:r>
    </w:p>
    <w:p w14:paraId="65112DD6" w14:textId="77777777" w:rsidR="0046049A" w:rsidRPr="005C7892" w:rsidRDefault="000B2947" w:rsidP="00155590">
      <w:pPr>
        <w:pStyle w:val="Sinespaciado"/>
        <w:numPr>
          <w:ilvl w:val="0"/>
          <w:numId w:val="10"/>
        </w:numPr>
        <w:spacing w:after="120"/>
        <w:rPr>
          <w:rFonts w:asciiTheme="minorHAnsi" w:hAnsiTheme="minorHAnsi" w:cstheme="minorHAnsi"/>
          <w:b/>
          <w:lang w:val="es-ES"/>
        </w:rPr>
      </w:pPr>
      <w:r w:rsidRPr="005C7892">
        <w:rPr>
          <w:rFonts w:asciiTheme="minorHAnsi" w:hAnsiTheme="minorHAnsi" w:cstheme="minorHAnsi"/>
          <w:b/>
          <w:lang w:val="es-ES"/>
        </w:rPr>
        <w:lastRenderedPageBreak/>
        <w:t>Introducción</w:t>
      </w:r>
    </w:p>
    <w:p w14:paraId="5F1848C7" w14:textId="3E129CCE" w:rsidR="00D55156" w:rsidRDefault="007461B3" w:rsidP="003C472F">
      <w:pPr>
        <w:pStyle w:val="Sinespaciado"/>
        <w:spacing w:after="120" w:line="360" w:lineRule="auto"/>
        <w:rPr>
          <w:rFonts w:asciiTheme="minorHAnsi" w:hAnsiTheme="minorHAnsi" w:cstheme="minorHAnsi"/>
          <w:lang w:val="es-ES"/>
        </w:rPr>
      </w:pPr>
      <w:r w:rsidRPr="005C7892">
        <w:rPr>
          <w:rFonts w:asciiTheme="minorHAnsi" w:hAnsiTheme="minorHAnsi" w:cstheme="minorHAnsi"/>
          <w:lang w:val="es-ES"/>
        </w:rPr>
        <w:t xml:space="preserve">De acuerdo con </w:t>
      </w:r>
      <w:r w:rsidR="0046049A" w:rsidRPr="005C7892">
        <w:rPr>
          <w:rFonts w:asciiTheme="minorHAnsi" w:hAnsiTheme="minorHAnsi" w:cstheme="minorHAnsi"/>
          <w:lang w:val="es-ES"/>
        </w:rPr>
        <w:t>los plazos reglamentarios previs</w:t>
      </w:r>
      <w:r w:rsidR="00C73A2D" w:rsidRPr="005C7892">
        <w:rPr>
          <w:rFonts w:asciiTheme="minorHAnsi" w:hAnsiTheme="minorHAnsi" w:cstheme="minorHAnsi"/>
          <w:lang w:val="es-ES"/>
        </w:rPr>
        <w:t>tos</w:t>
      </w:r>
      <w:r w:rsidR="00F72843">
        <w:rPr>
          <w:rFonts w:asciiTheme="minorHAnsi" w:hAnsiTheme="minorHAnsi" w:cstheme="minorHAnsi"/>
          <w:lang w:val="es-ES"/>
        </w:rPr>
        <w:t>,</w:t>
      </w:r>
      <w:r w:rsidR="00C73A2D" w:rsidRPr="005C7892">
        <w:rPr>
          <w:rFonts w:asciiTheme="minorHAnsi" w:hAnsiTheme="minorHAnsi" w:cstheme="minorHAnsi"/>
          <w:lang w:val="es-ES"/>
        </w:rPr>
        <w:t xml:space="preserve"> </w:t>
      </w:r>
      <w:r w:rsidR="0046049A" w:rsidRPr="005C7892">
        <w:rPr>
          <w:rFonts w:asciiTheme="minorHAnsi" w:hAnsiTheme="minorHAnsi" w:cstheme="minorHAnsi"/>
          <w:lang w:val="es-ES"/>
        </w:rPr>
        <w:t>p</w:t>
      </w:r>
      <w:r w:rsidR="00D17BE4" w:rsidRPr="005C7892">
        <w:rPr>
          <w:rFonts w:asciiTheme="minorHAnsi" w:hAnsiTheme="minorHAnsi" w:cstheme="minorHAnsi"/>
          <w:lang w:val="es-ES"/>
        </w:rPr>
        <w:t xml:space="preserve">ara la </w:t>
      </w:r>
      <w:r w:rsidR="00842920">
        <w:rPr>
          <w:rFonts w:asciiTheme="minorHAnsi" w:hAnsiTheme="minorHAnsi" w:cstheme="minorHAnsi"/>
          <w:lang w:val="es-ES"/>
        </w:rPr>
        <w:t>Quinta</w:t>
      </w:r>
      <w:r w:rsidR="00F26D0D">
        <w:rPr>
          <w:rFonts w:asciiTheme="minorHAnsi" w:hAnsiTheme="minorHAnsi" w:cstheme="minorHAnsi"/>
          <w:lang w:val="es-ES"/>
        </w:rPr>
        <w:t xml:space="preserve"> </w:t>
      </w:r>
      <w:r w:rsidR="00D17BE4" w:rsidRPr="005C7892">
        <w:rPr>
          <w:rFonts w:asciiTheme="minorHAnsi" w:hAnsiTheme="minorHAnsi" w:cstheme="minorHAnsi"/>
          <w:lang w:val="es-ES"/>
        </w:rPr>
        <w:t>Sesión Ordinaria</w:t>
      </w:r>
      <w:r w:rsidR="00B27F9D" w:rsidRPr="005C7892">
        <w:rPr>
          <w:rFonts w:asciiTheme="minorHAnsi" w:hAnsiTheme="minorHAnsi" w:cstheme="minorHAnsi"/>
          <w:lang w:val="es-ES"/>
        </w:rPr>
        <w:t xml:space="preserve"> 20</w:t>
      </w:r>
      <w:r w:rsidR="005D1254">
        <w:rPr>
          <w:rFonts w:asciiTheme="minorHAnsi" w:hAnsiTheme="minorHAnsi" w:cstheme="minorHAnsi"/>
          <w:lang w:val="es-ES"/>
        </w:rPr>
        <w:t>20</w:t>
      </w:r>
      <w:r w:rsidR="00D17BE4" w:rsidRPr="005C7892">
        <w:rPr>
          <w:rFonts w:asciiTheme="minorHAnsi" w:hAnsiTheme="minorHAnsi" w:cstheme="minorHAnsi"/>
          <w:lang w:val="es-ES"/>
        </w:rPr>
        <w:t>, el Info</w:t>
      </w:r>
      <w:r w:rsidR="000B495F" w:rsidRPr="005C7892">
        <w:rPr>
          <w:rFonts w:asciiTheme="minorHAnsi" w:hAnsiTheme="minorHAnsi" w:cstheme="minorHAnsi"/>
          <w:lang w:val="es-ES"/>
        </w:rPr>
        <w:t>rme Nacional de R</w:t>
      </w:r>
      <w:r w:rsidR="00344356" w:rsidRPr="005C7892">
        <w:rPr>
          <w:rFonts w:asciiTheme="minorHAnsi" w:hAnsiTheme="minorHAnsi" w:cstheme="minorHAnsi"/>
          <w:lang w:val="es-ES"/>
        </w:rPr>
        <w:t>equerimientos</w:t>
      </w:r>
      <w:r w:rsidR="001A0671" w:rsidRPr="005C7892">
        <w:rPr>
          <w:rFonts w:asciiTheme="minorHAnsi" w:hAnsiTheme="minorHAnsi" w:cstheme="minorHAnsi"/>
          <w:lang w:val="es-ES"/>
        </w:rPr>
        <w:t xml:space="preserve"> y</w:t>
      </w:r>
      <w:r w:rsidR="00D17BE4" w:rsidRPr="005C7892">
        <w:rPr>
          <w:rFonts w:asciiTheme="minorHAnsi" w:hAnsiTheme="minorHAnsi" w:cstheme="minorHAnsi"/>
          <w:lang w:val="es-ES"/>
        </w:rPr>
        <w:t xml:space="preserve"> los </w:t>
      </w:r>
      <w:r w:rsidR="000B495F" w:rsidRPr="005C7892">
        <w:rPr>
          <w:rFonts w:asciiTheme="minorHAnsi" w:hAnsiTheme="minorHAnsi" w:cstheme="minorHAnsi"/>
          <w:lang w:val="es-ES"/>
        </w:rPr>
        <w:t>Informes Estatales de M</w:t>
      </w:r>
      <w:r w:rsidR="00344356" w:rsidRPr="005C7892">
        <w:rPr>
          <w:rFonts w:asciiTheme="minorHAnsi" w:hAnsiTheme="minorHAnsi" w:cstheme="minorHAnsi"/>
          <w:lang w:val="es-ES"/>
        </w:rPr>
        <w:t>onitoreo</w:t>
      </w:r>
      <w:r w:rsidR="00D17BE4" w:rsidRPr="005C7892">
        <w:rPr>
          <w:rFonts w:asciiTheme="minorHAnsi" w:hAnsiTheme="minorHAnsi" w:cstheme="minorHAnsi"/>
          <w:lang w:val="es-ES"/>
        </w:rPr>
        <w:t xml:space="preserve"> comprenden </w:t>
      </w:r>
      <w:r w:rsidR="000F3D4C">
        <w:rPr>
          <w:rFonts w:asciiTheme="minorHAnsi" w:hAnsiTheme="minorHAnsi" w:cstheme="minorHAnsi"/>
          <w:lang w:val="es-ES"/>
        </w:rPr>
        <w:t>desde el</w:t>
      </w:r>
      <w:r w:rsidR="00476818" w:rsidRPr="00476818">
        <w:rPr>
          <w:rFonts w:asciiTheme="minorHAnsi" w:hAnsiTheme="minorHAnsi" w:cstheme="minorHAnsi"/>
          <w:lang w:val="es-ES"/>
        </w:rPr>
        <w:t xml:space="preserve"> </w:t>
      </w:r>
      <w:r w:rsidR="003F5B61">
        <w:rPr>
          <w:rFonts w:asciiTheme="minorHAnsi" w:hAnsiTheme="minorHAnsi" w:cstheme="minorHAnsi"/>
          <w:lang w:val="es-ES"/>
        </w:rPr>
        <w:t>14</w:t>
      </w:r>
      <w:r w:rsidR="008916A0">
        <w:rPr>
          <w:rFonts w:asciiTheme="minorHAnsi" w:hAnsiTheme="minorHAnsi" w:cstheme="minorHAnsi"/>
          <w:lang w:val="es-ES"/>
        </w:rPr>
        <w:t xml:space="preserve"> de </w:t>
      </w:r>
      <w:r w:rsidR="00842920">
        <w:rPr>
          <w:rFonts w:asciiTheme="minorHAnsi" w:hAnsiTheme="minorHAnsi" w:cstheme="minorHAnsi"/>
          <w:lang w:val="es-ES"/>
        </w:rPr>
        <w:t>abril</w:t>
      </w:r>
      <w:r w:rsidR="009D1423">
        <w:rPr>
          <w:rFonts w:asciiTheme="minorHAnsi" w:hAnsiTheme="minorHAnsi" w:cstheme="minorHAnsi"/>
          <w:lang w:val="es-ES"/>
        </w:rPr>
        <w:t xml:space="preserve"> </w:t>
      </w:r>
      <w:r w:rsidR="003F5B61">
        <w:rPr>
          <w:rFonts w:asciiTheme="minorHAnsi" w:hAnsiTheme="minorHAnsi" w:cstheme="minorHAnsi"/>
          <w:lang w:val="es-ES"/>
        </w:rPr>
        <w:t xml:space="preserve">al </w:t>
      </w:r>
      <w:r w:rsidR="00177663">
        <w:rPr>
          <w:rFonts w:asciiTheme="minorHAnsi" w:hAnsiTheme="minorHAnsi" w:cstheme="minorHAnsi"/>
          <w:lang w:val="es-ES"/>
        </w:rPr>
        <w:t>11</w:t>
      </w:r>
      <w:r w:rsidR="003F5B61">
        <w:rPr>
          <w:rFonts w:asciiTheme="minorHAnsi" w:hAnsiTheme="minorHAnsi" w:cstheme="minorHAnsi"/>
          <w:lang w:val="es-ES"/>
        </w:rPr>
        <w:t xml:space="preserve"> de mayo </w:t>
      </w:r>
      <w:r w:rsidR="009D1423">
        <w:rPr>
          <w:rFonts w:asciiTheme="minorHAnsi" w:hAnsiTheme="minorHAnsi" w:cstheme="minorHAnsi"/>
          <w:lang w:val="es-ES"/>
        </w:rPr>
        <w:t xml:space="preserve">de 2021 </w:t>
      </w:r>
      <w:r w:rsidR="00476818">
        <w:rPr>
          <w:rFonts w:asciiTheme="minorHAnsi" w:hAnsiTheme="minorHAnsi" w:cstheme="minorHAnsi"/>
          <w:lang w:val="es-ES"/>
        </w:rPr>
        <w:t>para el Proceso Electoral Federal y Procesos Electorales Locales</w:t>
      </w:r>
      <w:r w:rsidR="00E052A0" w:rsidRPr="00200ED8">
        <w:rPr>
          <w:rFonts w:asciiTheme="minorHAnsi" w:hAnsiTheme="minorHAnsi" w:cstheme="minorHAnsi"/>
          <w:b/>
          <w:lang w:val="es-ES"/>
        </w:rPr>
        <w:t>.</w:t>
      </w:r>
      <w:r w:rsidR="00153A2E" w:rsidRPr="005C7892">
        <w:rPr>
          <w:rFonts w:asciiTheme="minorHAnsi" w:hAnsiTheme="minorHAnsi" w:cstheme="minorHAnsi"/>
          <w:lang w:val="es-ES"/>
        </w:rPr>
        <w:t xml:space="preserve"> </w:t>
      </w:r>
    </w:p>
    <w:p w14:paraId="261E2CA7" w14:textId="77777777" w:rsidR="00476818" w:rsidRDefault="00476818" w:rsidP="00DE4599">
      <w:pPr>
        <w:pStyle w:val="Sinespaciado"/>
        <w:spacing w:line="360" w:lineRule="auto"/>
        <w:rPr>
          <w:rFonts w:asciiTheme="minorHAnsi" w:hAnsiTheme="minorHAnsi" w:cstheme="minorHAnsi"/>
          <w:b/>
          <w:lang w:val="es-ES"/>
        </w:rPr>
      </w:pPr>
    </w:p>
    <w:p w14:paraId="41ACD28F" w14:textId="77777777" w:rsidR="00D17BE4" w:rsidRPr="00476818" w:rsidRDefault="009566F7" w:rsidP="00DE4599">
      <w:pPr>
        <w:pStyle w:val="Sinespaciado"/>
        <w:spacing w:line="360" w:lineRule="auto"/>
        <w:rPr>
          <w:rFonts w:asciiTheme="minorHAnsi" w:hAnsiTheme="minorHAnsi" w:cstheme="minorHAnsi"/>
          <w:b/>
          <w:lang w:val="es-ES"/>
        </w:rPr>
      </w:pPr>
      <w:r w:rsidRPr="00476818">
        <w:rPr>
          <w:rFonts w:asciiTheme="minorHAnsi" w:hAnsiTheme="minorHAnsi" w:cstheme="minorHAnsi"/>
          <w:b/>
          <w:lang w:val="es-ES"/>
        </w:rPr>
        <w:t>Fundamento legal:</w:t>
      </w:r>
    </w:p>
    <w:p w14:paraId="1E1690BE" w14:textId="77777777" w:rsidR="00D17BE4" w:rsidRPr="005C7892" w:rsidRDefault="00D17BE4" w:rsidP="00DE4599">
      <w:pPr>
        <w:pStyle w:val="Sinespaciado"/>
        <w:numPr>
          <w:ilvl w:val="0"/>
          <w:numId w:val="3"/>
        </w:numPr>
        <w:spacing w:line="360" w:lineRule="auto"/>
        <w:rPr>
          <w:rFonts w:asciiTheme="minorHAnsi" w:hAnsiTheme="minorHAnsi" w:cstheme="minorHAnsi"/>
          <w:lang w:val="es-ES"/>
        </w:rPr>
      </w:pPr>
      <w:r w:rsidRPr="005C7892">
        <w:rPr>
          <w:rFonts w:asciiTheme="minorHAnsi" w:hAnsiTheme="minorHAnsi" w:cstheme="minorHAnsi"/>
          <w:lang w:val="es-ES"/>
        </w:rPr>
        <w:t xml:space="preserve">Los informes estatales de </w:t>
      </w:r>
      <w:r w:rsidR="00170064" w:rsidRPr="005C7892">
        <w:rPr>
          <w:rFonts w:asciiTheme="minorHAnsi" w:hAnsiTheme="minorHAnsi" w:cstheme="minorHAnsi"/>
          <w:lang w:val="es-ES"/>
        </w:rPr>
        <w:t>monitoreo</w:t>
      </w:r>
      <w:r w:rsidRPr="005C7892">
        <w:rPr>
          <w:rFonts w:asciiTheme="minorHAnsi" w:hAnsiTheme="minorHAnsi" w:cstheme="minorHAnsi"/>
          <w:lang w:val="es-ES"/>
        </w:rPr>
        <w:t xml:space="preserve"> se presentan de conformidad con los artículos 10, inciso r) del Reglamento de Sesiones del Comité de Radio y Televisión; y 58 y 59 del Reglamento de Radio y Televisión en materia electoral.</w:t>
      </w:r>
    </w:p>
    <w:p w14:paraId="62BB85DD" w14:textId="77777777" w:rsidR="001B6054" w:rsidRPr="005C7892" w:rsidRDefault="00D17BE4" w:rsidP="00DE4599">
      <w:pPr>
        <w:pStyle w:val="Sinespaciado"/>
        <w:numPr>
          <w:ilvl w:val="0"/>
          <w:numId w:val="3"/>
        </w:numPr>
        <w:spacing w:line="360" w:lineRule="auto"/>
        <w:rPr>
          <w:rFonts w:asciiTheme="minorHAnsi" w:hAnsiTheme="minorHAnsi" w:cstheme="minorHAnsi"/>
          <w:lang w:val="es-ES"/>
        </w:rPr>
      </w:pPr>
      <w:r w:rsidRPr="005C7892">
        <w:rPr>
          <w:rFonts w:asciiTheme="minorHAnsi" w:hAnsiTheme="minorHAnsi" w:cstheme="minorHAnsi"/>
          <w:lang w:val="es-ES"/>
        </w:rPr>
        <w:t xml:space="preserve">El informe del estado que guardan los </w:t>
      </w:r>
      <w:r w:rsidR="00170064" w:rsidRPr="005C7892">
        <w:rPr>
          <w:rFonts w:asciiTheme="minorHAnsi" w:hAnsiTheme="minorHAnsi" w:cstheme="minorHAnsi"/>
          <w:lang w:val="es-ES"/>
        </w:rPr>
        <w:t>requerimientos</w:t>
      </w:r>
      <w:r w:rsidRPr="005C7892">
        <w:rPr>
          <w:rFonts w:asciiTheme="minorHAnsi" w:hAnsiTheme="minorHAnsi" w:cstheme="minorHAnsi"/>
          <w:lang w:val="es-ES"/>
        </w:rPr>
        <w:t xml:space="preserve"> se presenta en cumplimiento de los artículos 58 y 59 del Reglamento de Radio y Televisión en materia electoral.</w:t>
      </w:r>
    </w:p>
    <w:p w14:paraId="4F0B5C01" w14:textId="77777777" w:rsidR="00917144" w:rsidRDefault="00917144">
      <w:pPr>
        <w:rPr>
          <w:rFonts w:asciiTheme="minorHAnsi" w:hAnsiTheme="minorHAnsi" w:cstheme="minorHAnsi"/>
          <w:lang w:val="es-ES"/>
        </w:rPr>
      </w:pPr>
    </w:p>
    <w:p w14:paraId="01D581B6" w14:textId="77777777" w:rsidR="00283110" w:rsidRDefault="00283110">
      <w:pPr>
        <w:rPr>
          <w:rFonts w:asciiTheme="minorHAnsi" w:hAnsiTheme="minorHAnsi" w:cstheme="minorHAnsi"/>
          <w:lang w:val="es-ES"/>
        </w:rPr>
      </w:pPr>
    </w:p>
    <w:p w14:paraId="76DDD371" w14:textId="77777777" w:rsidR="00283110" w:rsidRDefault="00283110">
      <w:pPr>
        <w:rPr>
          <w:rFonts w:asciiTheme="minorHAnsi" w:hAnsiTheme="minorHAnsi" w:cstheme="minorHAnsi"/>
          <w:lang w:val="es-ES"/>
        </w:rPr>
      </w:pPr>
    </w:p>
    <w:p w14:paraId="37059C53" w14:textId="77777777" w:rsidR="00283110" w:rsidRDefault="00283110">
      <w:pPr>
        <w:rPr>
          <w:rFonts w:asciiTheme="minorHAnsi" w:hAnsiTheme="minorHAnsi" w:cstheme="minorHAnsi"/>
          <w:lang w:val="es-ES"/>
        </w:rPr>
      </w:pPr>
    </w:p>
    <w:p w14:paraId="6D4AF9E3" w14:textId="77777777" w:rsidR="00283110" w:rsidRDefault="00283110">
      <w:pPr>
        <w:rPr>
          <w:rFonts w:asciiTheme="minorHAnsi" w:hAnsiTheme="minorHAnsi" w:cstheme="minorHAnsi"/>
          <w:lang w:val="es-ES"/>
        </w:rPr>
      </w:pPr>
    </w:p>
    <w:p w14:paraId="70615C38" w14:textId="77777777" w:rsidR="00283110" w:rsidRDefault="00283110">
      <w:pPr>
        <w:rPr>
          <w:rFonts w:asciiTheme="minorHAnsi" w:hAnsiTheme="minorHAnsi" w:cstheme="minorHAnsi"/>
          <w:lang w:val="es-ES"/>
        </w:rPr>
      </w:pPr>
    </w:p>
    <w:p w14:paraId="621BB9C4" w14:textId="77777777" w:rsidR="00283110" w:rsidRDefault="00283110">
      <w:pPr>
        <w:rPr>
          <w:rFonts w:asciiTheme="minorHAnsi" w:hAnsiTheme="minorHAnsi" w:cstheme="minorHAnsi"/>
          <w:lang w:val="es-ES"/>
        </w:rPr>
      </w:pPr>
    </w:p>
    <w:p w14:paraId="5CB283EB" w14:textId="77777777" w:rsidR="00283110" w:rsidRDefault="00283110">
      <w:pPr>
        <w:rPr>
          <w:rFonts w:asciiTheme="minorHAnsi" w:hAnsiTheme="minorHAnsi" w:cstheme="minorHAnsi"/>
          <w:lang w:val="es-ES"/>
        </w:rPr>
      </w:pPr>
    </w:p>
    <w:p w14:paraId="477BC7E8" w14:textId="77777777" w:rsidR="00283110" w:rsidRDefault="00283110">
      <w:pPr>
        <w:rPr>
          <w:rFonts w:asciiTheme="minorHAnsi" w:hAnsiTheme="minorHAnsi" w:cstheme="minorHAnsi"/>
          <w:lang w:val="es-ES"/>
        </w:rPr>
      </w:pPr>
    </w:p>
    <w:p w14:paraId="72B0DA95" w14:textId="77777777" w:rsidR="00283110" w:rsidRDefault="00283110">
      <w:pPr>
        <w:rPr>
          <w:rFonts w:asciiTheme="minorHAnsi" w:hAnsiTheme="minorHAnsi" w:cstheme="minorHAnsi"/>
          <w:lang w:val="es-ES"/>
        </w:rPr>
      </w:pPr>
    </w:p>
    <w:p w14:paraId="05BE7507" w14:textId="77777777" w:rsidR="00283110" w:rsidRDefault="00283110">
      <w:pPr>
        <w:rPr>
          <w:rFonts w:asciiTheme="minorHAnsi" w:hAnsiTheme="minorHAnsi" w:cstheme="minorHAnsi"/>
          <w:lang w:val="es-ES"/>
        </w:rPr>
      </w:pPr>
    </w:p>
    <w:p w14:paraId="769C3A6C" w14:textId="77777777" w:rsidR="00283110" w:rsidRDefault="00283110">
      <w:pPr>
        <w:rPr>
          <w:rFonts w:asciiTheme="minorHAnsi" w:hAnsiTheme="minorHAnsi" w:cstheme="minorHAnsi"/>
          <w:lang w:val="es-ES"/>
        </w:rPr>
      </w:pPr>
    </w:p>
    <w:p w14:paraId="627A39DE" w14:textId="77777777" w:rsidR="00283110" w:rsidRDefault="00283110">
      <w:pPr>
        <w:rPr>
          <w:rFonts w:asciiTheme="minorHAnsi" w:hAnsiTheme="minorHAnsi" w:cstheme="minorHAnsi"/>
          <w:lang w:val="es-ES"/>
        </w:rPr>
      </w:pPr>
    </w:p>
    <w:p w14:paraId="060AE493" w14:textId="77777777" w:rsidR="00283110" w:rsidRDefault="00283110">
      <w:pPr>
        <w:rPr>
          <w:rFonts w:asciiTheme="minorHAnsi" w:hAnsiTheme="minorHAnsi" w:cstheme="minorHAnsi"/>
          <w:lang w:val="es-ES"/>
        </w:rPr>
      </w:pPr>
    </w:p>
    <w:p w14:paraId="6AEF9698" w14:textId="77777777" w:rsidR="00283110" w:rsidRDefault="00283110">
      <w:pPr>
        <w:rPr>
          <w:rFonts w:asciiTheme="minorHAnsi" w:hAnsiTheme="minorHAnsi" w:cstheme="minorHAnsi"/>
          <w:lang w:val="es-ES"/>
        </w:rPr>
      </w:pPr>
    </w:p>
    <w:p w14:paraId="04713218" w14:textId="77777777" w:rsidR="00283110" w:rsidRDefault="00283110">
      <w:pPr>
        <w:rPr>
          <w:rFonts w:asciiTheme="minorHAnsi" w:hAnsiTheme="minorHAnsi" w:cstheme="minorHAnsi"/>
          <w:lang w:val="es-ES"/>
        </w:rPr>
      </w:pPr>
    </w:p>
    <w:p w14:paraId="059B735A" w14:textId="77777777" w:rsidR="00283110" w:rsidRDefault="00283110">
      <w:pPr>
        <w:rPr>
          <w:rFonts w:asciiTheme="minorHAnsi" w:hAnsiTheme="minorHAnsi" w:cstheme="minorHAnsi"/>
          <w:lang w:val="es-ES"/>
        </w:rPr>
      </w:pPr>
    </w:p>
    <w:p w14:paraId="1EF72506" w14:textId="77777777" w:rsidR="00642AA2" w:rsidRDefault="00F72843">
      <w:pPr>
        <w:rPr>
          <w:rFonts w:asciiTheme="minorHAnsi" w:hAnsiTheme="minorHAnsi" w:cstheme="minorHAnsi"/>
          <w:lang w:val="es-ES"/>
        </w:rPr>
      </w:pPr>
      <w:r>
        <w:rPr>
          <w:rFonts w:asciiTheme="minorHAnsi" w:hAnsiTheme="minorHAnsi" w:cstheme="minorHAnsi"/>
          <w:lang w:val="es-ES"/>
        </w:rPr>
        <w:br w:type="page"/>
      </w:r>
    </w:p>
    <w:p w14:paraId="2C6FB2E0" w14:textId="47E15D63" w:rsidR="00283110" w:rsidRDefault="00F26D0D">
      <w:pPr>
        <w:rPr>
          <w:rFonts w:asciiTheme="minorHAnsi" w:hAnsiTheme="minorHAnsi" w:cstheme="minorHAnsi"/>
          <w:lang w:val="es-ES"/>
        </w:rPr>
      </w:pPr>
      <w:r>
        <w:rPr>
          <w:rFonts w:asciiTheme="minorHAnsi" w:hAnsiTheme="minorHAnsi" w:cstheme="minorHAnsi"/>
          <w:b/>
          <w:noProof/>
          <w:lang w:eastAsia="es-MX"/>
        </w:rPr>
        <w:lastRenderedPageBreak/>
        <mc:AlternateContent>
          <mc:Choice Requires="wps">
            <w:drawing>
              <wp:anchor distT="0" distB="0" distL="114300" distR="114300" simplePos="0" relativeHeight="251673600" behindDoc="0" locked="0" layoutInCell="1" allowOverlap="1" wp14:anchorId="60626377" wp14:editId="4422D044">
                <wp:simplePos x="0" y="0"/>
                <wp:positionH relativeFrom="margin">
                  <wp:align>center</wp:align>
                </wp:positionH>
                <wp:positionV relativeFrom="paragraph">
                  <wp:posOffset>60325</wp:posOffset>
                </wp:positionV>
                <wp:extent cx="5814060" cy="302150"/>
                <wp:effectExtent l="0" t="0" r="15240" b="22225"/>
                <wp:wrapNone/>
                <wp:docPr id="9" name="Rectángulo redondeado 9"/>
                <wp:cNvGraphicFramePr/>
                <a:graphic xmlns:a="http://schemas.openxmlformats.org/drawingml/2006/main">
                  <a:graphicData uri="http://schemas.microsoft.com/office/word/2010/wordprocessingShape">
                    <wps:wsp>
                      <wps:cNvSpPr/>
                      <wps:spPr>
                        <a:xfrm>
                          <a:off x="0" y="0"/>
                          <a:ext cx="5814060" cy="302150"/>
                        </a:xfrm>
                        <a:prstGeom prst="roundRect">
                          <a:avLst/>
                        </a:prstGeom>
                        <a:solidFill>
                          <a:srgbClr val="D5007F"/>
                        </a:solidFill>
                        <a:ln>
                          <a:solidFill>
                            <a:srgbClr val="D50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935CA5" w14:textId="49BB013E" w:rsidR="00420DD4" w:rsidRPr="00231A27" w:rsidRDefault="00420DD4" w:rsidP="00F72843">
                            <w:pPr>
                              <w:pStyle w:val="Prrafodelista"/>
                              <w:numPr>
                                <w:ilvl w:val="0"/>
                                <w:numId w:val="11"/>
                              </w:numPr>
                              <w:jc w:val="center"/>
                              <w:rPr>
                                <w:rFonts w:asciiTheme="majorHAnsi" w:hAnsiTheme="majorHAnsi" w:cstheme="majorHAnsi"/>
                                <w:b/>
                              </w:rPr>
                            </w:pPr>
                            <w:r>
                              <w:rPr>
                                <w:rFonts w:asciiTheme="majorHAnsi" w:hAnsiTheme="majorHAnsi" w:cstheme="majorHAnsi"/>
                                <w:b/>
                              </w:rPr>
                              <w:t>Proceso Electoral Federal</w:t>
                            </w:r>
                            <w:r w:rsidRPr="00231A27">
                              <w:rPr>
                                <w:rFonts w:asciiTheme="majorHAnsi" w:hAnsiTheme="majorHAnsi" w:cstheme="majorHAnsi"/>
                                <w:b/>
                              </w:rPr>
                              <w:t xml:space="preserve"> (</w:t>
                            </w:r>
                            <w:r>
                              <w:rPr>
                                <w:rFonts w:asciiTheme="majorHAnsi" w:hAnsiTheme="majorHAnsi" w:cstheme="majorHAnsi"/>
                                <w:b/>
                              </w:rPr>
                              <w:t>14</w:t>
                            </w:r>
                            <w:r w:rsidRPr="002735BB">
                              <w:rPr>
                                <w:rFonts w:asciiTheme="majorHAnsi" w:hAnsiTheme="majorHAnsi" w:cstheme="majorHAnsi"/>
                                <w:b/>
                              </w:rPr>
                              <w:t xml:space="preserve"> de abril</w:t>
                            </w:r>
                            <w:r>
                              <w:rPr>
                                <w:rFonts w:asciiTheme="majorHAnsi" w:hAnsiTheme="majorHAnsi" w:cstheme="majorHAnsi"/>
                                <w:b/>
                              </w:rPr>
                              <w:t xml:space="preserve"> al 11 de mayo</w:t>
                            </w:r>
                            <w:r w:rsidRPr="002735BB">
                              <w:rPr>
                                <w:rFonts w:asciiTheme="majorHAnsi" w:hAnsiTheme="majorHAnsi" w:cstheme="majorHAnsi"/>
                                <w:b/>
                              </w:rPr>
                              <w:t xml:space="preserve"> de 2021</w:t>
                            </w:r>
                            <w:r>
                              <w:rPr>
                                <w:rFonts w:asciiTheme="majorHAnsi" w:hAnsiTheme="majorHAnsi" w:cstheme="majorHAnsi"/>
                                <w:b/>
                              </w:rPr>
                              <w:t xml:space="preserve"> Campaña</w:t>
                            </w:r>
                            <w:r w:rsidRPr="00231A27">
                              <w:rPr>
                                <w:rFonts w:asciiTheme="majorHAnsi" w:hAnsiTheme="majorHAnsi" w:cstheme="majorHAnsi"/>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26377" id="Rectángulo redondeado 9" o:spid="_x0000_s1026" style="position:absolute;margin-left:0;margin-top:4.75pt;width:457.8pt;height:23.8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" fillcolor="#d5007f" strokecolor="#d5007f" strokeweight="1pt">
                <v:stroke joinstyle="miter"/>
                <v:textbox>
                  <w:txbxContent>
                    <w:p w14:paraId="30935CA5" w14:textId="49BB013E" w:rsidR="00420DD4" w:rsidRPr="00231A27" w:rsidRDefault="00420DD4" w:rsidP="00F72843">
                      <w:pPr>
                        <w:pStyle w:val="Prrafodelista"/>
                        <w:numPr>
                          <w:ilvl w:val="0"/>
                          <w:numId w:val="11"/>
                        </w:numPr>
                        <w:jc w:val="center"/>
                        <w:rPr>
                          <w:rFonts w:asciiTheme="majorHAnsi" w:hAnsiTheme="majorHAnsi" w:cstheme="majorHAnsi"/>
                          <w:b/>
                        </w:rPr>
                      </w:pPr>
                      <w:r>
                        <w:rPr>
                          <w:rFonts w:asciiTheme="majorHAnsi" w:hAnsiTheme="majorHAnsi" w:cstheme="majorHAnsi"/>
                          <w:b/>
                        </w:rPr>
                        <w:t>Proceso Electoral Federal</w:t>
                      </w:r>
                      <w:r w:rsidRPr="00231A27">
                        <w:rPr>
                          <w:rFonts w:asciiTheme="majorHAnsi" w:hAnsiTheme="majorHAnsi" w:cstheme="majorHAnsi"/>
                          <w:b/>
                        </w:rPr>
                        <w:t xml:space="preserve"> (</w:t>
                      </w:r>
                      <w:r>
                        <w:rPr>
                          <w:rFonts w:asciiTheme="majorHAnsi" w:hAnsiTheme="majorHAnsi" w:cstheme="majorHAnsi"/>
                          <w:b/>
                        </w:rPr>
                        <w:t>14</w:t>
                      </w:r>
                      <w:r w:rsidRPr="002735BB">
                        <w:rPr>
                          <w:rFonts w:asciiTheme="majorHAnsi" w:hAnsiTheme="majorHAnsi" w:cstheme="majorHAnsi"/>
                          <w:b/>
                        </w:rPr>
                        <w:t xml:space="preserve"> de abril</w:t>
                      </w:r>
                      <w:r>
                        <w:rPr>
                          <w:rFonts w:asciiTheme="majorHAnsi" w:hAnsiTheme="majorHAnsi" w:cstheme="majorHAnsi"/>
                          <w:b/>
                        </w:rPr>
                        <w:t xml:space="preserve"> al 11 de mayo</w:t>
                      </w:r>
                      <w:r w:rsidRPr="002735BB">
                        <w:rPr>
                          <w:rFonts w:asciiTheme="majorHAnsi" w:hAnsiTheme="majorHAnsi" w:cstheme="majorHAnsi"/>
                          <w:b/>
                        </w:rPr>
                        <w:t xml:space="preserve"> de 2021</w:t>
                      </w:r>
                      <w:r>
                        <w:rPr>
                          <w:rFonts w:asciiTheme="majorHAnsi" w:hAnsiTheme="majorHAnsi" w:cstheme="majorHAnsi"/>
                          <w:b/>
                        </w:rPr>
                        <w:t xml:space="preserve"> Campaña</w:t>
                      </w:r>
                      <w:r w:rsidRPr="00231A27">
                        <w:rPr>
                          <w:rFonts w:asciiTheme="majorHAnsi" w:hAnsiTheme="majorHAnsi" w:cstheme="majorHAnsi"/>
                          <w:b/>
                        </w:rPr>
                        <w:t>)</w:t>
                      </w:r>
                    </w:p>
                  </w:txbxContent>
                </v:textbox>
                <w10:wrap anchorx="margin"/>
              </v:roundrect>
            </w:pict>
          </mc:Fallback>
        </mc:AlternateContent>
      </w:r>
    </w:p>
    <w:p w14:paraId="7C391EB0" w14:textId="579FCE36" w:rsidR="002311A4" w:rsidRDefault="002311A4" w:rsidP="00476818">
      <w:pPr>
        <w:pStyle w:val="Sinespaciado"/>
        <w:rPr>
          <w:rFonts w:asciiTheme="minorHAnsi" w:hAnsiTheme="minorHAnsi" w:cstheme="minorHAnsi"/>
          <w:b/>
          <w:lang w:val="es-ES"/>
        </w:rPr>
      </w:pPr>
    </w:p>
    <w:p w14:paraId="365B45B1" w14:textId="1A22C9FE" w:rsidR="002311A4" w:rsidRDefault="002311A4" w:rsidP="00C32BB9">
      <w:pPr>
        <w:jc w:val="center"/>
        <w:rPr>
          <w:rFonts w:asciiTheme="minorHAnsi" w:hAnsiTheme="minorHAnsi" w:cstheme="minorHAnsi"/>
          <w:b/>
          <w:lang w:val="es-ES"/>
        </w:rPr>
      </w:pPr>
    </w:p>
    <w:p w14:paraId="00758BCE" w14:textId="0209E54F" w:rsidR="00C14E86" w:rsidRDefault="008736C9">
      <w:pPr>
        <w:pStyle w:val="Sinespaciado"/>
        <w:ind w:left="360"/>
        <w:rPr>
          <w:rFonts w:asciiTheme="minorHAnsi" w:hAnsiTheme="minorHAnsi" w:cstheme="minorHAnsi"/>
          <w:b/>
          <w:lang w:val="es-ES"/>
        </w:rPr>
      </w:pPr>
      <w:r>
        <w:rPr>
          <w:noProof/>
          <w:lang w:eastAsia="es-MX"/>
        </w:rPr>
        <w:drawing>
          <wp:anchor distT="0" distB="0" distL="114300" distR="114300" simplePos="0" relativeHeight="251674624" behindDoc="1" locked="0" layoutInCell="1" allowOverlap="1" wp14:anchorId="4AEBBA9F" wp14:editId="1693321B">
            <wp:simplePos x="0" y="0"/>
            <wp:positionH relativeFrom="margin">
              <wp:posOffset>-627380</wp:posOffset>
            </wp:positionH>
            <wp:positionV relativeFrom="paragraph">
              <wp:posOffset>240030</wp:posOffset>
            </wp:positionV>
            <wp:extent cx="9537700" cy="5010150"/>
            <wp:effectExtent l="0" t="0" r="6350" b="0"/>
            <wp:wrapNone/>
            <wp:docPr id="1" name="Gráfico 1">
              <a:extLst xmlns:a="http://schemas.openxmlformats.org/drawingml/2006/main">
                <a:ext uri="{FF2B5EF4-FFF2-40B4-BE49-F238E27FC236}">
                  <a16:creationId xmlns:a16="http://schemas.microsoft.com/office/drawing/2014/main" id="{2F40C7DE-BCAE-49FE-8C0F-A941EE27D9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BC7E96">
        <w:rPr>
          <w:rFonts w:asciiTheme="minorHAnsi" w:hAnsiTheme="minorHAnsi" w:cstheme="minorHAnsi"/>
          <w:b/>
          <w:lang w:val="es-ES"/>
        </w:rPr>
        <w:t>Cumplimiento por entidad</w:t>
      </w:r>
    </w:p>
    <w:p w14:paraId="274C920C" w14:textId="52CC4899" w:rsidR="004A5A4A" w:rsidRDefault="004A5A4A">
      <w:pPr>
        <w:rPr>
          <w:rFonts w:asciiTheme="minorHAnsi" w:hAnsiTheme="minorHAnsi" w:cstheme="minorHAnsi"/>
          <w:b/>
          <w:sz w:val="22"/>
          <w:szCs w:val="22"/>
          <w:highlight w:val="yellow"/>
          <w:lang w:val="es-ES" w:eastAsia="en-US"/>
        </w:rPr>
      </w:pPr>
      <w:r>
        <w:rPr>
          <w:rFonts w:asciiTheme="minorHAnsi" w:hAnsiTheme="minorHAnsi" w:cstheme="minorHAnsi"/>
          <w:b/>
          <w:highlight w:val="yellow"/>
          <w:lang w:val="es-ES"/>
        </w:rPr>
        <w:br w:type="page"/>
      </w:r>
    </w:p>
    <w:p w14:paraId="0EA63CC1" w14:textId="29D42B06" w:rsidR="00E73E38" w:rsidRPr="00F1162A" w:rsidRDefault="00E73E38" w:rsidP="00E73E38">
      <w:pPr>
        <w:pStyle w:val="Sinespaciado"/>
        <w:numPr>
          <w:ilvl w:val="0"/>
          <w:numId w:val="7"/>
        </w:numPr>
        <w:rPr>
          <w:rFonts w:asciiTheme="minorHAnsi" w:hAnsiTheme="minorHAnsi" w:cstheme="minorHAnsi"/>
          <w:b/>
          <w:lang w:val="es-ES"/>
        </w:rPr>
      </w:pPr>
      <w:r w:rsidRPr="00F1162A">
        <w:rPr>
          <w:rFonts w:asciiTheme="minorHAnsi" w:hAnsiTheme="minorHAnsi" w:cstheme="minorHAnsi"/>
          <w:b/>
          <w:lang w:val="es-ES"/>
        </w:rPr>
        <w:lastRenderedPageBreak/>
        <w:t xml:space="preserve">Análisis de los resultados del proceso de requerimiento de promocionales no transmitidos y excedentes.  </w:t>
      </w:r>
    </w:p>
    <w:p w14:paraId="2728DBC5" w14:textId="77777777" w:rsidR="00E73E38" w:rsidRPr="00F1162A" w:rsidRDefault="00E73E38" w:rsidP="00F93F12">
      <w:pPr>
        <w:pStyle w:val="Sinespaciado"/>
        <w:rPr>
          <w:rFonts w:asciiTheme="minorHAnsi" w:hAnsiTheme="minorHAnsi" w:cstheme="minorHAnsi"/>
          <w:b/>
          <w:lang w:val="es-ES"/>
        </w:rPr>
      </w:pPr>
    </w:p>
    <w:p w14:paraId="3F3DE51A" w14:textId="7351A1C9" w:rsidR="00476818" w:rsidRDefault="00476818" w:rsidP="00F93F12">
      <w:pPr>
        <w:numPr>
          <w:ilvl w:val="0"/>
          <w:numId w:val="2"/>
        </w:numPr>
        <w:spacing w:line="276" w:lineRule="auto"/>
        <w:contextualSpacing/>
        <w:jc w:val="both"/>
        <w:outlineLvl w:val="0"/>
        <w:rPr>
          <w:rFonts w:asciiTheme="minorHAnsi" w:hAnsiTheme="minorHAnsi" w:cstheme="minorHAnsi"/>
          <w:bCs/>
          <w:sz w:val="22"/>
          <w:lang w:val="es-ES" w:eastAsia="es-MX"/>
        </w:rPr>
      </w:pPr>
      <w:r>
        <w:rPr>
          <w:rFonts w:asciiTheme="minorHAnsi" w:hAnsiTheme="minorHAnsi" w:cstheme="minorHAnsi"/>
          <w:bCs/>
          <w:sz w:val="22"/>
          <w:lang w:val="es-ES" w:eastAsia="es-MX"/>
        </w:rPr>
        <w:t>Cumplimiento</w:t>
      </w:r>
      <w:r w:rsidR="00F72843">
        <w:rPr>
          <w:rFonts w:asciiTheme="minorHAnsi" w:hAnsiTheme="minorHAnsi" w:cstheme="minorHAnsi"/>
          <w:bCs/>
          <w:sz w:val="22"/>
          <w:lang w:val="es-ES" w:eastAsia="es-MX"/>
        </w:rPr>
        <w:t xml:space="preserve"> inicial</w:t>
      </w:r>
      <w:r>
        <w:rPr>
          <w:rFonts w:asciiTheme="minorHAnsi" w:hAnsiTheme="minorHAnsi" w:cstheme="minorHAnsi"/>
          <w:bCs/>
          <w:sz w:val="22"/>
          <w:lang w:val="es-ES" w:eastAsia="es-MX"/>
        </w:rPr>
        <w:t xml:space="preserve"> nacional en el periodo fue de </w:t>
      </w:r>
      <w:r w:rsidR="00FC4EF1">
        <w:rPr>
          <w:rFonts w:asciiTheme="minorHAnsi" w:hAnsiTheme="minorHAnsi" w:cstheme="minorHAnsi"/>
          <w:b/>
          <w:bCs/>
          <w:sz w:val="22"/>
          <w:lang w:val="es-ES" w:eastAsia="es-MX"/>
        </w:rPr>
        <w:t>99.</w:t>
      </w:r>
      <w:r w:rsidR="00874153">
        <w:rPr>
          <w:rFonts w:asciiTheme="minorHAnsi" w:hAnsiTheme="minorHAnsi" w:cstheme="minorHAnsi"/>
          <w:b/>
          <w:bCs/>
          <w:sz w:val="22"/>
          <w:lang w:val="es-ES" w:eastAsia="es-MX"/>
        </w:rPr>
        <w:t>4</w:t>
      </w:r>
      <w:r w:rsidR="00E02635">
        <w:rPr>
          <w:rFonts w:asciiTheme="minorHAnsi" w:hAnsiTheme="minorHAnsi" w:cstheme="minorHAnsi"/>
          <w:b/>
          <w:bCs/>
          <w:sz w:val="22"/>
          <w:lang w:val="es-ES" w:eastAsia="es-MX"/>
        </w:rPr>
        <w:t>3</w:t>
      </w:r>
      <w:r w:rsidR="003F0BBE" w:rsidRPr="003F0BBE">
        <w:rPr>
          <w:rFonts w:asciiTheme="minorHAnsi" w:hAnsiTheme="minorHAnsi" w:cstheme="minorHAnsi"/>
          <w:b/>
          <w:bCs/>
          <w:sz w:val="22"/>
          <w:lang w:val="es-ES" w:eastAsia="es-MX"/>
        </w:rPr>
        <w:t>%.</w:t>
      </w:r>
    </w:p>
    <w:p w14:paraId="7BC30548" w14:textId="4F39BDD9" w:rsidR="00F93F12" w:rsidRPr="007E433F" w:rsidRDefault="00F93F12" w:rsidP="00F93F12">
      <w:pPr>
        <w:numPr>
          <w:ilvl w:val="0"/>
          <w:numId w:val="2"/>
        </w:numPr>
        <w:spacing w:line="276" w:lineRule="auto"/>
        <w:contextualSpacing/>
        <w:jc w:val="both"/>
        <w:outlineLvl w:val="0"/>
        <w:rPr>
          <w:rFonts w:asciiTheme="minorHAnsi" w:hAnsiTheme="minorHAnsi" w:cstheme="minorHAnsi"/>
          <w:bCs/>
          <w:sz w:val="22"/>
          <w:lang w:val="es-ES" w:eastAsia="es-MX"/>
        </w:rPr>
      </w:pPr>
      <w:r w:rsidRPr="007E433F">
        <w:rPr>
          <w:rFonts w:asciiTheme="minorHAnsi" w:hAnsiTheme="minorHAnsi" w:cstheme="minorHAnsi"/>
          <w:bCs/>
          <w:sz w:val="22"/>
          <w:lang w:val="es-ES" w:eastAsia="es-MX"/>
        </w:rPr>
        <w:t>Cumplimiento</w:t>
      </w:r>
      <w:r w:rsidRPr="007E433F">
        <w:rPr>
          <w:rFonts w:asciiTheme="minorHAnsi" w:hAnsiTheme="minorHAnsi" w:cstheme="minorHAnsi"/>
          <w:bCs/>
          <w:color w:val="000000"/>
          <w:sz w:val="22"/>
          <w:lang w:val="es-ES" w:eastAsia="es-MX"/>
        </w:rPr>
        <w:t xml:space="preserve"> para los partidos políticos nacionales</w:t>
      </w:r>
      <w:r w:rsidR="002C6538">
        <w:rPr>
          <w:rFonts w:asciiTheme="minorHAnsi" w:hAnsiTheme="minorHAnsi" w:cstheme="minorHAnsi"/>
          <w:bCs/>
          <w:color w:val="000000"/>
          <w:sz w:val="22"/>
          <w:lang w:val="es-ES" w:eastAsia="es-MX"/>
        </w:rPr>
        <w:t>,</w:t>
      </w:r>
      <w:r w:rsidRPr="007E433F">
        <w:rPr>
          <w:rFonts w:asciiTheme="minorHAnsi" w:hAnsiTheme="minorHAnsi" w:cstheme="minorHAnsi"/>
          <w:bCs/>
          <w:color w:val="000000"/>
          <w:sz w:val="22"/>
          <w:lang w:val="es-ES" w:eastAsia="es-MX"/>
        </w:rPr>
        <w:t xml:space="preserve"> locales</w:t>
      </w:r>
      <w:r w:rsidR="007B77AC">
        <w:rPr>
          <w:rFonts w:asciiTheme="minorHAnsi" w:hAnsiTheme="minorHAnsi" w:cstheme="minorHAnsi"/>
          <w:bCs/>
          <w:color w:val="000000"/>
          <w:sz w:val="22"/>
          <w:lang w:val="es-ES" w:eastAsia="es-MX"/>
        </w:rPr>
        <w:t>, candidatos independientes</w:t>
      </w:r>
      <w:r w:rsidR="002C6538">
        <w:rPr>
          <w:rFonts w:asciiTheme="minorHAnsi" w:hAnsiTheme="minorHAnsi" w:cstheme="minorHAnsi"/>
          <w:bCs/>
          <w:color w:val="000000"/>
          <w:sz w:val="22"/>
          <w:lang w:val="es-ES" w:eastAsia="es-MX"/>
        </w:rPr>
        <w:t xml:space="preserve"> y coaliciones</w:t>
      </w:r>
      <w:r w:rsidRPr="007E433F">
        <w:rPr>
          <w:rFonts w:asciiTheme="minorHAnsi" w:hAnsiTheme="minorHAnsi" w:cstheme="minorHAnsi"/>
          <w:bCs/>
          <w:color w:val="000000"/>
          <w:sz w:val="22"/>
          <w:lang w:val="es-ES" w:eastAsia="es-MX"/>
        </w:rPr>
        <w:t xml:space="preserve"> es de </w:t>
      </w:r>
      <w:r w:rsidR="00FC4EF1">
        <w:rPr>
          <w:rFonts w:asciiTheme="minorHAnsi" w:hAnsiTheme="minorHAnsi" w:cstheme="minorHAnsi"/>
          <w:b/>
          <w:bCs/>
          <w:color w:val="000000"/>
          <w:sz w:val="22"/>
          <w:lang w:val="es-ES" w:eastAsia="es-MX"/>
        </w:rPr>
        <w:t>99.</w:t>
      </w:r>
      <w:r w:rsidR="007B77AC">
        <w:rPr>
          <w:rFonts w:asciiTheme="minorHAnsi" w:hAnsiTheme="minorHAnsi" w:cstheme="minorHAnsi"/>
          <w:b/>
          <w:bCs/>
          <w:color w:val="000000"/>
          <w:sz w:val="22"/>
          <w:lang w:val="es-ES" w:eastAsia="es-MX"/>
        </w:rPr>
        <w:t>4</w:t>
      </w:r>
      <w:r w:rsidR="00E02635">
        <w:rPr>
          <w:rFonts w:asciiTheme="minorHAnsi" w:hAnsiTheme="minorHAnsi" w:cstheme="minorHAnsi"/>
          <w:b/>
          <w:bCs/>
          <w:color w:val="000000"/>
          <w:sz w:val="22"/>
          <w:lang w:val="es-ES" w:eastAsia="es-MX"/>
        </w:rPr>
        <w:t>2</w:t>
      </w:r>
      <w:r w:rsidRPr="007E433F">
        <w:rPr>
          <w:rFonts w:asciiTheme="minorHAnsi" w:hAnsiTheme="minorHAnsi" w:cstheme="minorHAnsi"/>
          <w:b/>
          <w:bCs/>
          <w:color w:val="000000"/>
          <w:sz w:val="22"/>
          <w:lang w:val="es-ES" w:eastAsia="es-MX"/>
        </w:rPr>
        <w:t>%.</w:t>
      </w:r>
    </w:p>
    <w:p w14:paraId="03AE8449" w14:textId="616984AA" w:rsidR="00F93F12" w:rsidRPr="00FA73C8" w:rsidRDefault="00F93F12" w:rsidP="00133330">
      <w:pPr>
        <w:numPr>
          <w:ilvl w:val="0"/>
          <w:numId w:val="2"/>
        </w:numPr>
        <w:spacing w:line="276" w:lineRule="auto"/>
        <w:contextualSpacing/>
        <w:jc w:val="both"/>
        <w:outlineLvl w:val="0"/>
        <w:rPr>
          <w:rFonts w:asciiTheme="minorHAnsi" w:hAnsiTheme="minorHAnsi" w:cstheme="minorHAnsi"/>
          <w:bCs/>
          <w:color w:val="000000"/>
          <w:sz w:val="22"/>
          <w:lang w:val="es-ES" w:eastAsia="es-MX"/>
        </w:rPr>
      </w:pPr>
      <w:r w:rsidRPr="00FA73C8">
        <w:rPr>
          <w:rFonts w:asciiTheme="minorHAnsi" w:hAnsiTheme="minorHAnsi" w:cstheme="minorHAnsi"/>
          <w:bCs/>
          <w:color w:val="000000"/>
          <w:sz w:val="22"/>
          <w:lang w:val="es-ES" w:eastAsia="es-MX"/>
        </w:rPr>
        <w:t xml:space="preserve">No se transmitieron </w:t>
      </w:r>
      <w:r w:rsidR="00E02635">
        <w:rPr>
          <w:rFonts w:asciiTheme="minorHAnsi" w:hAnsiTheme="minorHAnsi" w:cstheme="minorHAnsi"/>
          <w:b/>
          <w:bCs/>
          <w:color w:val="000000"/>
          <w:sz w:val="22"/>
          <w:lang w:val="es-ES" w:eastAsia="es-MX"/>
        </w:rPr>
        <w:t>27,062</w:t>
      </w:r>
      <w:r w:rsidR="00FC4EF1" w:rsidRPr="00FA73C8">
        <w:rPr>
          <w:rFonts w:asciiTheme="minorHAnsi" w:hAnsiTheme="minorHAnsi" w:cstheme="minorHAnsi"/>
          <w:b/>
          <w:bCs/>
          <w:color w:val="000000"/>
          <w:sz w:val="22"/>
          <w:lang w:val="es-ES" w:eastAsia="es-MX"/>
        </w:rPr>
        <w:t xml:space="preserve"> </w:t>
      </w:r>
      <w:r w:rsidRPr="00FA73C8">
        <w:rPr>
          <w:rFonts w:asciiTheme="minorHAnsi" w:hAnsiTheme="minorHAnsi" w:cstheme="minorHAnsi"/>
          <w:bCs/>
          <w:color w:val="000000"/>
          <w:sz w:val="22"/>
          <w:lang w:val="es-ES" w:eastAsia="es-MX"/>
        </w:rPr>
        <w:t xml:space="preserve">promocionales, de los cuales </w:t>
      </w:r>
      <w:r w:rsidR="00E02635" w:rsidRPr="00E02635">
        <w:rPr>
          <w:rFonts w:asciiTheme="minorHAnsi" w:hAnsiTheme="minorHAnsi" w:cstheme="minorHAnsi"/>
          <w:b/>
          <w:color w:val="000000"/>
          <w:sz w:val="22"/>
          <w:lang w:val="es-ES" w:eastAsia="es-MX"/>
        </w:rPr>
        <w:t>3,758</w:t>
      </w:r>
      <w:r w:rsidR="00E02635">
        <w:rPr>
          <w:rFonts w:asciiTheme="minorHAnsi" w:hAnsiTheme="minorHAnsi" w:cstheme="minorHAnsi"/>
          <w:b/>
          <w:color w:val="000000"/>
          <w:sz w:val="22"/>
          <w:lang w:val="es-ES" w:eastAsia="es-MX"/>
        </w:rPr>
        <w:t xml:space="preserve"> (</w:t>
      </w:r>
      <w:r w:rsidR="00E02635" w:rsidRPr="00E02635">
        <w:rPr>
          <w:rFonts w:asciiTheme="minorHAnsi" w:hAnsiTheme="minorHAnsi" w:cstheme="minorHAnsi"/>
          <w:b/>
          <w:color w:val="000000"/>
          <w:sz w:val="22"/>
          <w:lang w:val="es-ES" w:eastAsia="es-MX"/>
        </w:rPr>
        <w:t>13.89%</w:t>
      </w:r>
      <w:r w:rsidRPr="00FA73C8">
        <w:rPr>
          <w:rFonts w:asciiTheme="minorHAnsi" w:hAnsiTheme="minorHAnsi" w:cstheme="minorHAnsi"/>
          <w:bCs/>
          <w:color w:val="000000"/>
          <w:sz w:val="22"/>
          <w:lang w:val="es-ES" w:eastAsia="es-MX"/>
        </w:rPr>
        <w:t xml:space="preserve">) corresponden a autoridades electorales y </w:t>
      </w:r>
      <w:r w:rsidR="00E02635" w:rsidRPr="00E02635">
        <w:rPr>
          <w:rFonts w:asciiTheme="minorHAnsi" w:hAnsiTheme="minorHAnsi" w:cstheme="minorHAnsi"/>
          <w:b/>
          <w:color w:val="000000"/>
          <w:sz w:val="22"/>
          <w:lang w:val="es-ES" w:eastAsia="es-MX"/>
        </w:rPr>
        <w:t>23,304</w:t>
      </w:r>
      <w:r w:rsidR="00E02635">
        <w:rPr>
          <w:rFonts w:asciiTheme="minorHAnsi" w:hAnsiTheme="minorHAnsi" w:cstheme="minorHAnsi"/>
          <w:b/>
          <w:color w:val="000000"/>
          <w:sz w:val="22"/>
          <w:lang w:val="es-ES" w:eastAsia="es-MX"/>
        </w:rPr>
        <w:t xml:space="preserve"> (</w:t>
      </w:r>
      <w:r w:rsidR="00E02635" w:rsidRPr="00E02635">
        <w:rPr>
          <w:rFonts w:asciiTheme="minorHAnsi" w:hAnsiTheme="minorHAnsi" w:cstheme="minorHAnsi"/>
          <w:b/>
          <w:color w:val="000000"/>
          <w:sz w:val="22"/>
          <w:lang w:val="es-ES" w:eastAsia="es-MX"/>
        </w:rPr>
        <w:t>86.11%</w:t>
      </w:r>
      <w:r w:rsidRPr="00FA73C8">
        <w:rPr>
          <w:rFonts w:asciiTheme="minorHAnsi" w:hAnsiTheme="minorHAnsi" w:cstheme="minorHAnsi"/>
          <w:bCs/>
          <w:color w:val="000000"/>
          <w:sz w:val="22"/>
          <w:lang w:val="es-ES" w:eastAsia="es-MX"/>
        </w:rPr>
        <w:t>)</w:t>
      </w:r>
      <w:r w:rsidR="002C6538" w:rsidRPr="00FA73C8">
        <w:rPr>
          <w:rFonts w:asciiTheme="minorHAnsi" w:hAnsiTheme="minorHAnsi" w:cstheme="minorHAnsi"/>
          <w:bCs/>
          <w:color w:val="000000"/>
          <w:sz w:val="22"/>
          <w:lang w:val="es-ES" w:eastAsia="es-MX"/>
        </w:rPr>
        <w:t xml:space="preserve"> </w:t>
      </w:r>
      <w:r w:rsidRPr="00FA73C8">
        <w:rPr>
          <w:rFonts w:asciiTheme="minorHAnsi" w:hAnsiTheme="minorHAnsi" w:cstheme="minorHAnsi"/>
          <w:bCs/>
          <w:color w:val="000000"/>
          <w:sz w:val="22"/>
          <w:lang w:val="es-ES" w:eastAsia="es-MX"/>
        </w:rPr>
        <w:t>a partidos políticos nacionales</w:t>
      </w:r>
      <w:r w:rsidR="002C6538" w:rsidRPr="00FA73C8">
        <w:rPr>
          <w:rFonts w:asciiTheme="minorHAnsi" w:hAnsiTheme="minorHAnsi" w:cstheme="minorHAnsi"/>
          <w:bCs/>
          <w:color w:val="000000"/>
          <w:sz w:val="22"/>
          <w:lang w:val="es-ES" w:eastAsia="es-MX"/>
        </w:rPr>
        <w:t>,</w:t>
      </w:r>
      <w:r w:rsidRPr="00FA73C8">
        <w:rPr>
          <w:rFonts w:asciiTheme="minorHAnsi" w:hAnsiTheme="minorHAnsi" w:cstheme="minorHAnsi"/>
          <w:bCs/>
          <w:color w:val="000000"/>
          <w:sz w:val="22"/>
          <w:lang w:val="es-ES" w:eastAsia="es-MX"/>
        </w:rPr>
        <w:t xml:space="preserve"> locales</w:t>
      </w:r>
      <w:r w:rsidR="007B77AC" w:rsidRPr="00FA73C8">
        <w:rPr>
          <w:rFonts w:asciiTheme="minorHAnsi" w:hAnsiTheme="minorHAnsi" w:cstheme="minorHAnsi"/>
          <w:bCs/>
          <w:color w:val="000000"/>
          <w:sz w:val="22"/>
          <w:lang w:val="es-ES" w:eastAsia="es-MX"/>
        </w:rPr>
        <w:t>, candidatos independientes</w:t>
      </w:r>
      <w:r w:rsidR="002C6538" w:rsidRPr="00FA73C8">
        <w:rPr>
          <w:rFonts w:asciiTheme="minorHAnsi" w:hAnsiTheme="minorHAnsi" w:cstheme="minorHAnsi"/>
          <w:bCs/>
          <w:color w:val="000000"/>
          <w:sz w:val="22"/>
          <w:lang w:val="es-ES" w:eastAsia="es-MX"/>
        </w:rPr>
        <w:t xml:space="preserve"> y coaliciones</w:t>
      </w:r>
      <w:r w:rsidRPr="00FA73C8">
        <w:rPr>
          <w:rFonts w:asciiTheme="minorHAnsi" w:hAnsiTheme="minorHAnsi" w:cstheme="minorHAnsi"/>
          <w:bCs/>
          <w:color w:val="000000"/>
          <w:sz w:val="22"/>
          <w:lang w:val="es-ES" w:eastAsia="es-MX"/>
        </w:rPr>
        <w:t>.</w:t>
      </w:r>
    </w:p>
    <w:p w14:paraId="59159200" w14:textId="42BFEE11" w:rsidR="00F93F12" w:rsidRPr="00281F0B" w:rsidRDefault="00F93F12" w:rsidP="00F93F12">
      <w:pPr>
        <w:numPr>
          <w:ilvl w:val="0"/>
          <w:numId w:val="2"/>
        </w:numPr>
        <w:autoSpaceDE w:val="0"/>
        <w:autoSpaceDN w:val="0"/>
        <w:adjustRightInd w:val="0"/>
        <w:spacing w:line="276" w:lineRule="auto"/>
        <w:jc w:val="both"/>
        <w:outlineLvl w:val="0"/>
        <w:rPr>
          <w:rFonts w:asciiTheme="minorHAnsi" w:hAnsiTheme="minorHAnsi" w:cstheme="minorHAnsi"/>
          <w:bCs/>
          <w:color w:val="000000"/>
          <w:sz w:val="22"/>
          <w:lang w:val="es-ES"/>
        </w:rPr>
      </w:pPr>
      <w:r w:rsidRPr="00FA73C8">
        <w:rPr>
          <w:rFonts w:asciiTheme="minorHAnsi" w:hAnsiTheme="minorHAnsi" w:cstheme="minorHAnsi"/>
          <w:bCs/>
          <w:color w:val="000000"/>
          <w:sz w:val="22"/>
          <w:lang w:val="es-ES"/>
        </w:rPr>
        <w:t>Al cierre del presente informe</w:t>
      </w:r>
      <w:r w:rsidR="004A5A4A" w:rsidRPr="00FA73C8">
        <w:rPr>
          <w:rStyle w:val="Refdenotaalpie"/>
          <w:rFonts w:asciiTheme="minorHAnsi" w:hAnsiTheme="minorHAnsi"/>
          <w:bCs/>
          <w:color w:val="000000"/>
          <w:sz w:val="22"/>
          <w:lang w:val="es-ES"/>
        </w:rPr>
        <w:footnoteReference w:id="1"/>
      </w:r>
      <w:r w:rsidRPr="00FA73C8">
        <w:rPr>
          <w:rFonts w:asciiTheme="minorHAnsi" w:hAnsiTheme="minorHAnsi" w:cstheme="minorHAnsi"/>
          <w:bCs/>
          <w:color w:val="000000"/>
          <w:sz w:val="22"/>
          <w:lang w:val="es-ES"/>
        </w:rPr>
        <w:t xml:space="preserve">, se habían recibido avisos de reprogramación voluntaria para </w:t>
      </w:r>
      <w:r w:rsidR="007B17FF">
        <w:rPr>
          <w:rFonts w:asciiTheme="minorHAnsi" w:hAnsiTheme="minorHAnsi" w:cstheme="minorHAnsi"/>
          <w:b/>
          <w:bCs/>
          <w:color w:val="000000"/>
          <w:sz w:val="22"/>
          <w:lang w:val="es-ES"/>
        </w:rPr>
        <w:t>8,347</w:t>
      </w:r>
      <w:r w:rsidRPr="00FA73C8">
        <w:rPr>
          <w:rFonts w:asciiTheme="minorHAnsi" w:hAnsiTheme="minorHAnsi" w:cstheme="minorHAnsi"/>
          <w:b/>
          <w:bCs/>
          <w:color w:val="000000"/>
          <w:sz w:val="22"/>
          <w:lang w:val="es-ES"/>
        </w:rPr>
        <w:t xml:space="preserve"> </w:t>
      </w:r>
      <w:r w:rsidRPr="00FA73C8">
        <w:rPr>
          <w:rFonts w:asciiTheme="minorHAnsi" w:hAnsiTheme="minorHAnsi" w:cstheme="minorHAnsi"/>
          <w:bCs/>
          <w:color w:val="000000"/>
          <w:sz w:val="22"/>
          <w:lang w:val="es-ES"/>
        </w:rPr>
        <w:t>de los</w:t>
      </w:r>
      <w:r w:rsidRPr="00FA73C8">
        <w:rPr>
          <w:rFonts w:asciiTheme="minorHAnsi" w:hAnsiTheme="minorHAnsi" w:cstheme="minorHAnsi"/>
          <w:b/>
          <w:bCs/>
          <w:color w:val="000000"/>
          <w:sz w:val="22"/>
          <w:lang w:val="es-ES"/>
        </w:rPr>
        <w:t xml:space="preserve"> </w:t>
      </w:r>
      <w:r w:rsidR="004F5B2D">
        <w:rPr>
          <w:rFonts w:asciiTheme="minorHAnsi" w:hAnsiTheme="minorHAnsi" w:cstheme="minorHAnsi"/>
          <w:b/>
          <w:bCs/>
          <w:color w:val="000000"/>
          <w:sz w:val="22"/>
          <w:lang w:val="es-ES"/>
        </w:rPr>
        <w:t>27,062</w:t>
      </w:r>
      <w:r w:rsidR="00CC44C6" w:rsidRPr="00FA73C8">
        <w:rPr>
          <w:rFonts w:asciiTheme="minorHAnsi" w:hAnsiTheme="minorHAnsi" w:cstheme="minorHAnsi"/>
          <w:b/>
          <w:bCs/>
          <w:color w:val="000000"/>
          <w:sz w:val="22"/>
          <w:lang w:val="es-ES"/>
        </w:rPr>
        <w:t xml:space="preserve"> mensajes</w:t>
      </w:r>
      <w:r w:rsidRPr="00FA73C8">
        <w:rPr>
          <w:rFonts w:asciiTheme="minorHAnsi" w:hAnsiTheme="minorHAnsi" w:cstheme="minorHAnsi"/>
          <w:bCs/>
          <w:color w:val="000000"/>
          <w:sz w:val="22"/>
          <w:lang w:val="es-ES"/>
        </w:rPr>
        <w:t xml:space="preserve"> no transmitidos. Se registraron requerimientos</w:t>
      </w:r>
      <w:r w:rsidRPr="00FA73C8">
        <w:rPr>
          <w:rFonts w:asciiTheme="minorHAnsi" w:hAnsiTheme="minorHAnsi" w:cstheme="minorHAnsi"/>
          <w:b/>
          <w:bCs/>
          <w:color w:val="000000"/>
          <w:sz w:val="22"/>
          <w:lang w:val="es-ES"/>
        </w:rPr>
        <w:t xml:space="preserve"> </w:t>
      </w:r>
      <w:r w:rsidRPr="00FA73C8">
        <w:rPr>
          <w:rFonts w:asciiTheme="minorHAnsi" w:hAnsiTheme="minorHAnsi" w:cstheme="minorHAnsi"/>
          <w:bCs/>
          <w:color w:val="000000"/>
          <w:sz w:val="22"/>
          <w:lang w:val="es-ES"/>
        </w:rPr>
        <w:t>elaborados por la Dirección Ejecutiva de Prerrogativas y Partidos Políticos y por las Jun</w:t>
      </w:r>
      <w:r w:rsidR="008752E4" w:rsidRPr="00FA73C8">
        <w:rPr>
          <w:rFonts w:asciiTheme="minorHAnsi" w:hAnsiTheme="minorHAnsi" w:cstheme="minorHAnsi"/>
          <w:bCs/>
          <w:color w:val="000000"/>
          <w:sz w:val="22"/>
          <w:lang w:val="es-ES"/>
        </w:rPr>
        <w:t xml:space="preserve">tas Locales Ejecutivas de </w:t>
      </w:r>
      <w:r w:rsidR="008752E4" w:rsidRPr="00281F0B">
        <w:rPr>
          <w:rFonts w:asciiTheme="minorHAnsi" w:hAnsiTheme="minorHAnsi" w:cstheme="minorHAnsi"/>
          <w:bCs/>
          <w:color w:val="000000"/>
          <w:sz w:val="22"/>
          <w:lang w:val="es-ES"/>
        </w:rPr>
        <w:t xml:space="preserve">otros </w:t>
      </w:r>
      <w:r w:rsidR="00306873">
        <w:rPr>
          <w:rFonts w:asciiTheme="minorHAnsi" w:hAnsiTheme="minorHAnsi" w:cstheme="minorHAnsi"/>
          <w:b/>
          <w:bCs/>
          <w:color w:val="000000"/>
          <w:sz w:val="22"/>
          <w:lang w:val="es-ES"/>
        </w:rPr>
        <w:t>1</w:t>
      </w:r>
      <w:r w:rsidR="00150F40">
        <w:rPr>
          <w:rFonts w:asciiTheme="minorHAnsi" w:hAnsiTheme="minorHAnsi" w:cstheme="minorHAnsi"/>
          <w:b/>
          <w:bCs/>
          <w:color w:val="000000"/>
          <w:sz w:val="22"/>
          <w:lang w:val="es-ES"/>
        </w:rPr>
        <w:t>8,</w:t>
      </w:r>
      <w:r w:rsidR="00306873">
        <w:rPr>
          <w:rFonts w:asciiTheme="minorHAnsi" w:hAnsiTheme="minorHAnsi" w:cstheme="minorHAnsi"/>
          <w:b/>
          <w:bCs/>
          <w:color w:val="000000"/>
          <w:sz w:val="22"/>
          <w:lang w:val="es-ES"/>
        </w:rPr>
        <w:t>328</w:t>
      </w:r>
      <w:r w:rsidR="008752E4" w:rsidRPr="00281F0B">
        <w:rPr>
          <w:rFonts w:asciiTheme="minorHAnsi" w:hAnsiTheme="minorHAnsi" w:cstheme="minorHAnsi"/>
          <w:bCs/>
          <w:color w:val="000000"/>
          <w:sz w:val="22"/>
          <w:lang w:val="es-ES"/>
        </w:rPr>
        <w:t xml:space="preserve"> </w:t>
      </w:r>
      <w:r w:rsidRPr="00281F0B">
        <w:rPr>
          <w:rFonts w:asciiTheme="minorHAnsi" w:hAnsiTheme="minorHAnsi" w:cstheme="minorHAnsi"/>
          <w:bCs/>
          <w:color w:val="000000"/>
          <w:sz w:val="22"/>
          <w:lang w:val="es-ES"/>
        </w:rPr>
        <w:t>mensajes</w:t>
      </w:r>
      <w:r w:rsidRPr="00281F0B">
        <w:rPr>
          <w:rFonts w:asciiTheme="minorHAnsi" w:hAnsiTheme="minorHAnsi" w:cstheme="minorHAnsi"/>
          <w:bCs/>
          <w:color w:val="000000"/>
          <w:sz w:val="22"/>
          <w:vertAlign w:val="superscript"/>
          <w:lang w:val="es-ES"/>
        </w:rPr>
        <w:footnoteReference w:id="2"/>
      </w:r>
      <w:r w:rsidRPr="00281F0B">
        <w:rPr>
          <w:rFonts w:asciiTheme="minorHAnsi" w:hAnsiTheme="minorHAnsi" w:cstheme="minorHAnsi"/>
          <w:bCs/>
          <w:color w:val="000000"/>
          <w:sz w:val="22"/>
          <w:lang w:val="es-ES"/>
        </w:rPr>
        <w:t xml:space="preserve">. </w:t>
      </w:r>
    </w:p>
    <w:p w14:paraId="2B8EEDA8" w14:textId="6EE9725B" w:rsidR="00F93F12" w:rsidRPr="00281F0B" w:rsidRDefault="00F93F12" w:rsidP="00F93F12">
      <w:pPr>
        <w:numPr>
          <w:ilvl w:val="0"/>
          <w:numId w:val="2"/>
        </w:numPr>
        <w:autoSpaceDE w:val="0"/>
        <w:autoSpaceDN w:val="0"/>
        <w:adjustRightInd w:val="0"/>
        <w:spacing w:line="276" w:lineRule="auto"/>
        <w:jc w:val="both"/>
        <w:outlineLvl w:val="0"/>
        <w:rPr>
          <w:rFonts w:asciiTheme="minorHAnsi" w:hAnsiTheme="minorHAnsi" w:cstheme="minorHAnsi"/>
          <w:bCs/>
          <w:color w:val="000000"/>
          <w:sz w:val="22"/>
          <w:lang w:val="es-ES"/>
        </w:rPr>
      </w:pPr>
      <w:r w:rsidRPr="00281F0B">
        <w:rPr>
          <w:rFonts w:asciiTheme="minorHAnsi" w:hAnsiTheme="minorHAnsi" w:cstheme="minorHAnsi"/>
          <w:bCs/>
          <w:color w:val="000000"/>
          <w:sz w:val="22"/>
          <w:lang w:val="es-ES"/>
        </w:rPr>
        <w:t xml:space="preserve">De los </w:t>
      </w:r>
      <w:r w:rsidR="007B17FF">
        <w:rPr>
          <w:rFonts w:asciiTheme="minorHAnsi" w:hAnsiTheme="minorHAnsi" w:cstheme="minorHAnsi"/>
          <w:b/>
          <w:bCs/>
          <w:color w:val="000000"/>
          <w:sz w:val="22"/>
          <w:lang w:val="es-ES"/>
        </w:rPr>
        <w:t>23,304</w:t>
      </w:r>
      <w:r w:rsidR="00CC44C6" w:rsidRPr="00281F0B">
        <w:rPr>
          <w:rFonts w:asciiTheme="minorHAnsi" w:hAnsiTheme="minorHAnsi" w:cstheme="minorHAnsi"/>
          <w:b/>
          <w:bCs/>
          <w:color w:val="000000"/>
          <w:sz w:val="22"/>
          <w:lang w:val="es-ES"/>
        </w:rPr>
        <w:t xml:space="preserve"> promocionales</w:t>
      </w:r>
      <w:r w:rsidRPr="00281F0B">
        <w:rPr>
          <w:rFonts w:asciiTheme="minorHAnsi" w:hAnsiTheme="minorHAnsi" w:cstheme="minorHAnsi"/>
          <w:bCs/>
          <w:color w:val="000000"/>
          <w:sz w:val="22"/>
          <w:lang w:val="es-ES"/>
        </w:rPr>
        <w:t xml:space="preserve"> no transmitidos correspondientes a partidos políticos nacionales</w:t>
      </w:r>
      <w:r w:rsidR="00D91570" w:rsidRPr="00281F0B">
        <w:rPr>
          <w:rFonts w:asciiTheme="minorHAnsi" w:hAnsiTheme="minorHAnsi" w:cstheme="minorHAnsi"/>
          <w:bCs/>
          <w:color w:val="000000"/>
          <w:sz w:val="22"/>
          <w:lang w:val="es-ES"/>
        </w:rPr>
        <w:t>,</w:t>
      </w:r>
      <w:r w:rsidRPr="00281F0B">
        <w:rPr>
          <w:rFonts w:asciiTheme="minorHAnsi" w:hAnsiTheme="minorHAnsi" w:cstheme="minorHAnsi"/>
          <w:bCs/>
          <w:color w:val="000000"/>
          <w:sz w:val="22"/>
          <w:lang w:val="es-ES"/>
        </w:rPr>
        <w:t xml:space="preserve"> locales</w:t>
      </w:r>
      <w:r w:rsidR="007B77AC" w:rsidRPr="00281F0B">
        <w:rPr>
          <w:rFonts w:asciiTheme="minorHAnsi" w:hAnsiTheme="minorHAnsi" w:cstheme="minorHAnsi"/>
          <w:bCs/>
          <w:color w:val="000000"/>
          <w:sz w:val="22"/>
          <w:lang w:val="es-ES" w:eastAsia="es-MX"/>
        </w:rPr>
        <w:t>, candidatos independientes</w:t>
      </w:r>
      <w:r w:rsidR="00D91570" w:rsidRPr="00281F0B">
        <w:rPr>
          <w:rFonts w:asciiTheme="minorHAnsi" w:hAnsiTheme="minorHAnsi" w:cstheme="minorHAnsi"/>
          <w:bCs/>
          <w:color w:val="000000"/>
          <w:sz w:val="22"/>
          <w:lang w:val="es-ES"/>
        </w:rPr>
        <w:t xml:space="preserve"> y coaliciones</w:t>
      </w:r>
      <w:r w:rsidRPr="00281F0B">
        <w:rPr>
          <w:rFonts w:asciiTheme="minorHAnsi" w:hAnsiTheme="minorHAnsi" w:cstheme="minorHAnsi"/>
          <w:bCs/>
          <w:color w:val="000000"/>
          <w:sz w:val="22"/>
          <w:lang w:val="es-ES"/>
        </w:rPr>
        <w:t xml:space="preserve">, se recibieron avisos de reprogramación voluntaria por </w:t>
      </w:r>
      <w:r w:rsidR="007B17FF">
        <w:rPr>
          <w:rFonts w:asciiTheme="minorHAnsi" w:hAnsiTheme="minorHAnsi" w:cstheme="minorHAnsi"/>
          <w:b/>
          <w:bCs/>
          <w:color w:val="000000"/>
          <w:sz w:val="22"/>
          <w:lang w:val="es-ES"/>
        </w:rPr>
        <w:t>7,014</w:t>
      </w:r>
      <w:r w:rsidR="0085601C" w:rsidRPr="00281F0B">
        <w:rPr>
          <w:rFonts w:asciiTheme="minorHAnsi" w:hAnsiTheme="minorHAnsi" w:cstheme="minorHAnsi"/>
          <w:b/>
          <w:bCs/>
          <w:color w:val="000000"/>
          <w:sz w:val="22"/>
          <w:lang w:val="es-ES"/>
        </w:rPr>
        <w:t xml:space="preserve"> </w:t>
      </w:r>
      <w:r w:rsidRPr="00281F0B">
        <w:rPr>
          <w:rFonts w:asciiTheme="minorHAnsi" w:hAnsiTheme="minorHAnsi" w:cstheme="minorHAnsi"/>
          <w:bCs/>
          <w:color w:val="000000"/>
          <w:sz w:val="22"/>
          <w:lang w:val="es-ES"/>
        </w:rPr>
        <w:t xml:space="preserve">mensajes y se realizaron requerimientos </w:t>
      </w:r>
      <w:r w:rsidR="00FE49F3" w:rsidRPr="00281F0B">
        <w:rPr>
          <w:rFonts w:asciiTheme="minorHAnsi" w:hAnsiTheme="minorHAnsi" w:cstheme="minorHAnsi"/>
          <w:bCs/>
          <w:color w:val="000000"/>
          <w:sz w:val="22"/>
          <w:lang w:val="es-ES"/>
        </w:rPr>
        <w:t xml:space="preserve">de </w:t>
      </w:r>
      <w:r w:rsidR="00306873">
        <w:rPr>
          <w:rFonts w:asciiTheme="minorHAnsi" w:hAnsiTheme="minorHAnsi" w:cstheme="minorHAnsi"/>
          <w:b/>
          <w:bCs/>
          <w:color w:val="000000"/>
          <w:sz w:val="22"/>
          <w:lang w:val="es-ES"/>
        </w:rPr>
        <w:t>15,926</w:t>
      </w:r>
      <w:r w:rsidR="00D4682B" w:rsidRPr="00281F0B">
        <w:rPr>
          <w:rFonts w:asciiTheme="minorHAnsi" w:hAnsiTheme="minorHAnsi" w:cstheme="minorHAnsi"/>
          <w:bCs/>
          <w:color w:val="000000"/>
          <w:sz w:val="22"/>
          <w:lang w:val="es-ES"/>
        </w:rPr>
        <w:t xml:space="preserve"> </w:t>
      </w:r>
      <w:r w:rsidRPr="00281F0B">
        <w:rPr>
          <w:rFonts w:asciiTheme="minorHAnsi" w:hAnsiTheme="minorHAnsi" w:cstheme="minorHAnsi"/>
          <w:bCs/>
          <w:color w:val="000000"/>
          <w:sz w:val="22"/>
          <w:lang w:val="es-ES"/>
        </w:rPr>
        <w:t>promocionales.</w:t>
      </w:r>
    </w:p>
    <w:p w14:paraId="25400FD6" w14:textId="76B11A13" w:rsidR="00F93F12" w:rsidRPr="00281F0B" w:rsidRDefault="00F93F12" w:rsidP="00491658">
      <w:pPr>
        <w:numPr>
          <w:ilvl w:val="0"/>
          <w:numId w:val="2"/>
        </w:numPr>
        <w:autoSpaceDE w:val="0"/>
        <w:autoSpaceDN w:val="0"/>
        <w:adjustRightInd w:val="0"/>
        <w:spacing w:line="276" w:lineRule="auto"/>
        <w:jc w:val="both"/>
        <w:outlineLvl w:val="0"/>
        <w:rPr>
          <w:rFonts w:asciiTheme="minorHAnsi" w:hAnsiTheme="minorHAnsi" w:cstheme="minorHAnsi"/>
          <w:bCs/>
          <w:color w:val="000000"/>
          <w:sz w:val="22"/>
          <w:lang w:val="es-ES"/>
        </w:rPr>
      </w:pPr>
      <w:r w:rsidRPr="00281F0B">
        <w:rPr>
          <w:rFonts w:asciiTheme="minorHAnsi" w:hAnsiTheme="minorHAnsi" w:cstheme="minorHAnsi"/>
          <w:bCs/>
          <w:color w:val="000000"/>
          <w:sz w:val="22"/>
          <w:lang w:val="es-ES"/>
        </w:rPr>
        <w:t xml:space="preserve">Adicionalmente, se transmitieron </w:t>
      </w:r>
      <w:r w:rsidR="004F14CB">
        <w:rPr>
          <w:rFonts w:asciiTheme="minorHAnsi" w:hAnsiTheme="minorHAnsi" w:cstheme="minorHAnsi"/>
          <w:b/>
          <w:bCs/>
          <w:color w:val="000000"/>
          <w:sz w:val="22"/>
          <w:lang w:val="es-ES"/>
        </w:rPr>
        <w:t>25,957</w:t>
      </w:r>
      <w:r w:rsidRPr="00281F0B">
        <w:rPr>
          <w:rFonts w:asciiTheme="minorHAnsi" w:hAnsiTheme="minorHAnsi" w:cstheme="minorHAnsi"/>
          <w:bCs/>
          <w:color w:val="000000"/>
          <w:sz w:val="22"/>
          <w:lang w:val="es-ES"/>
        </w:rPr>
        <w:t xml:space="preserve"> mensajes excedentes a la pauta ordenada. Del total</w:t>
      </w:r>
      <w:r w:rsidR="007E460E" w:rsidRPr="00281F0B">
        <w:rPr>
          <w:rFonts w:asciiTheme="minorHAnsi" w:hAnsiTheme="minorHAnsi" w:cstheme="minorHAnsi"/>
          <w:bCs/>
          <w:color w:val="000000"/>
          <w:sz w:val="22"/>
          <w:lang w:val="es-ES"/>
        </w:rPr>
        <w:t xml:space="preserve"> </w:t>
      </w:r>
      <w:r w:rsidR="004F14CB" w:rsidRPr="004F14CB">
        <w:rPr>
          <w:rFonts w:asciiTheme="minorHAnsi" w:hAnsiTheme="minorHAnsi" w:cstheme="minorHAnsi"/>
          <w:b/>
          <w:bCs/>
          <w:color w:val="000000"/>
          <w:sz w:val="22"/>
          <w:lang w:val="es-ES"/>
        </w:rPr>
        <w:t>3,990</w:t>
      </w:r>
      <w:r w:rsidR="004F14CB">
        <w:rPr>
          <w:rFonts w:asciiTheme="minorHAnsi" w:hAnsiTheme="minorHAnsi" w:cstheme="minorHAnsi"/>
          <w:b/>
          <w:bCs/>
          <w:color w:val="000000"/>
          <w:sz w:val="22"/>
          <w:lang w:val="es-ES"/>
        </w:rPr>
        <w:t xml:space="preserve"> (</w:t>
      </w:r>
      <w:r w:rsidR="004F14CB" w:rsidRPr="004F14CB">
        <w:rPr>
          <w:rFonts w:asciiTheme="minorHAnsi" w:hAnsiTheme="minorHAnsi" w:cstheme="minorHAnsi"/>
          <w:b/>
          <w:bCs/>
          <w:color w:val="000000"/>
          <w:sz w:val="22"/>
          <w:lang w:val="es-ES"/>
        </w:rPr>
        <w:t>15.37%</w:t>
      </w:r>
      <w:r w:rsidRPr="00281F0B">
        <w:rPr>
          <w:rFonts w:asciiTheme="minorHAnsi" w:hAnsiTheme="minorHAnsi" w:cstheme="minorHAnsi"/>
          <w:b/>
          <w:bCs/>
          <w:color w:val="000000"/>
          <w:sz w:val="22"/>
          <w:lang w:val="es-ES"/>
        </w:rPr>
        <w:t>)</w:t>
      </w:r>
      <w:r w:rsidRPr="00281F0B">
        <w:rPr>
          <w:rFonts w:asciiTheme="minorHAnsi" w:hAnsiTheme="minorHAnsi" w:cstheme="minorHAnsi"/>
          <w:bCs/>
          <w:color w:val="000000"/>
          <w:sz w:val="22"/>
          <w:lang w:val="es-ES"/>
        </w:rPr>
        <w:t xml:space="preserve"> corresponde</w:t>
      </w:r>
      <w:r w:rsidR="00925403" w:rsidRPr="00281F0B">
        <w:rPr>
          <w:rFonts w:asciiTheme="minorHAnsi" w:hAnsiTheme="minorHAnsi" w:cstheme="minorHAnsi"/>
          <w:bCs/>
          <w:color w:val="000000"/>
          <w:sz w:val="22"/>
          <w:lang w:val="es-ES"/>
        </w:rPr>
        <w:t xml:space="preserve">n </w:t>
      </w:r>
      <w:r w:rsidR="00420DD4">
        <w:rPr>
          <w:rFonts w:asciiTheme="minorHAnsi" w:hAnsiTheme="minorHAnsi" w:cstheme="minorHAnsi"/>
          <w:bCs/>
          <w:color w:val="000000"/>
          <w:sz w:val="22"/>
          <w:lang w:val="es-ES"/>
        </w:rPr>
        <w:t xml:space="preserve">a autoridades electorales, </w:t>
      </w:r>
      <w:r w:rsidRPr="00281F0B">
        <w:rPr>
          <w:rFonts w:asciiTheme="minorHAnsi" w:hAnsiTheme="minorHAnsi" w:cstheme="minorHAnsi"/>
          <w:bCs/>
          <w:color w:val="000000"/>
          <w:sz w:val="22"/>
          <w:lang w:val="es-ES"/>
        </w:rPr>
        <w:t>a partidos políticos nacionales</w:t>
      </w:r>
      <w:r w:rsidR="00246543" w:rsidRPr="00281F0B">
        <w:rPr>
          <w:rFonts w:asciiTheme="minorHAnsi" w:hAnsiTheme="minorHAnsi" w:cstheme="minorHAnsi"/>
          <w:bCs/>
          <w:color w:val="000000"/>
          <w:sz w:val="22"/>
          <w:lang w:val="es-ES"/>
        </w:rPr>
        <w:t>,</w:t>
      </w:r>
      <w:r w:rsidRPr="00281F0B">
        <w:rPr>
          <w:rFonts w:asciiTheme="minorHAnsi" w:hAnsiTheme="minorHAnsi" w:cstheme="minorHAnsi"/>
          <w:bCs/>
          <w:color w:val="000000"/>
          <w:sz w:val="22"/>
          <w:lang w:val="es-ES"/>
        </w:rPr>
        <w:t xml:space="preserve"> locales</w:t>
      </w:r>
      <w:r w:rsidR="00D51B12" w:rsidRPr="00281F0B">
        <w:rPr>
          <w:rFonts w:asciiTheme="minorHAnsi" w:hAnsiTheme="minorHAnsi" w:cstheme="minorHAnsi"/>
          <w:bCs/>
          <w:color w:val="000000"/>
          <w:sz w:val="22"/>
          <w:lang w:val="es-ES" w:eastAsia="es-MX"/>
        </w:rPr>
        <w:t>, candidatos independientes</w:t>
      </w:r>
      <w:r w:rsidR="00246543" w:rsidRPr="00281F0B">
        <w:rPr>
          <w:rFonts w:asciiTheme="minorHAnsi" w:hAnsiTheme="minorHAnsi" w:cstheme="minorHAnsi"/>
          <w:bCs/>
          <w:color w:val="000000"/>
          <w:sz w:val="22"/>
          <w:lang w:val="es-ES"/>
        </w:rPr>
        <w:t xml:space="preserve"> y coaliciones</w:t>
      </w:r>
      <w:r w:rsidR="00187CF1" w:rsidRPr="00281F0B">
        <w:rPr>
          <w:rFonts w:asciiTheme="minorHAnsi" w:hAnsiTheme="minorHAnsi" w:cstheme="minorHAnsi"/>
          <w:bCs/>
          <w:color w:val="000000"/>
          <w:sz w:val="22"/>
          <w:lang w:val="es-ES"/>
        </w:rPr>
        <w:t>.</w:t>
      </w:r>
      <w:r w:rsidRPr="00281F0B">
        <w:rPr>
          <w:rFonts w:asciiTheme="minorHAnsi" w:hAnsiTheme="minorHAnsi" w:cstheme="minorHAnsi"/>
          <w:bCs/>
          <w:color w:val="000000"/>
          <w:sz w:val="22"/>
          <w:lang w:val="es-ES"/>
        </w:rPr>
        <w:t xml:space="preserve"> </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3"/>
        <w:gridCol w:w="1050"/>
        <w:gridCol w:w="976"/>
        <w:gridCol w:w="1113"/>
        <w:gridCol w:w="1293"/>
        <w:gridCol w:w="2266"/>
        <w:gridCol w:w="2037"/>
        <w:gridCol w:w="1703"/>
        <w:gridCol w:w="1704"/>
      </w:tblGrid>
      <w:tr w:rsidR="003F0BBE" w:rsidRPr="003F0BBE" w14:paraId="00B7E3DA" w14:textId="77777777" w:rsidTr="008D09B9">
        <w:trPr>
          <w:trHeight w:val="20"/>
          <w:jc w:val="center"/>
        </w:trPr>
        <w:tc>
          <w:tcPr>
            <w:tcW w:w="0" w:type="auto"/>
            <w:gridSpan w:val="9"/>
            <w:shd w:val="clear" w:color="000000" w:fill="D5007F"/>
            <w:vAlign w:val="center"/>
            <w:hideMark/>
          </w:tcPr>
          <w:p w14:paraId="2DADD457"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val="es-ES" w:eastAsia="es-MX"/>
              </w:rPr>
              <w:t>Proceso de Monitoreo, Reprogramaciones y Requerimientos: distribución por actor político</w:t>
            </w:r>
          </w:p>
        </w:tc>
      </w:tr>
      <w:tr w:rsidR="00F72843" w:rsidRPr="003F0BBE" w14:paraId="400FD433" w14:textId="77777777" w:rsidTr="008D09B9">
        <w:trPr>
          <w:trHeight w:val="276"/>
          <w:jc w:val="center"/>
        </w:trPr>
        <w:tc>
          <w:tcPr>
            <w:tcW w:w="2283" w:type="dxa"/>
            <w:vMerge w:val="restart"/>
            <w:shd w:val="clear" w:color="000000" w:fill="808080"/>
            <w:vAlign w:val="center"/>
            <w:hideMark/>
          </w:tcPr>
          <w:p w14:paraId="29ACD84C"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val="es-ES" w:eastAsia="es-MX"/>
              </w:rPr>
              <w:t>Actor Político</w:t>
            </w:r>
          </w:p>
        </w:tc>
        <w:tc>
          <w:tcPr>
            <w:tcW w:w="1050" w:type="dxa"/>
            <w:vMerge w:val="restart"/>
            <w:shd w:val="clear" w:color="000000" w:fill="808080"/>
            <w:vAlign w:val="center"/>
            <w:hideMark/>
          </w:tcPr>
          <w:p w14:paraId="66F294A1"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val="es-ES" w:eastAsia="es-MX"/>
              </w:rPr>
              <w:t>Pautados</w:t>
            </w:r>
          </w:p>
        </w:tc>
        <w:tc>
          <w:tcPr>
            <w:tcW w:w="0" w:type="auto"/>
            <w:vMerge w:val="restart"/>
            <w:shd w:val="clear" w:color="000000" w:fill="808080"/>
            <w:vAlign w:val="center"/>
            <w:hideMark/>
          </w:tcPr>
          <w:p w14:paraId="033CD299"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val="es-ES" w:eastAsia="es-MX"/>
              </w:rPr>
              <w:t>Verificados</w:t>
            </w:r>
          </w:p>
        </w:tc>
        <w:tc>
          <w:tcPr>
            <w:tcW w:w="0" w:type="auto"/>
            <w:vMerge w:val="restart"/>
            <w:shd w:val="clear" w:color="000000" w:fill="808080"/>
            <w:vAlign w:val="center"/>
            <w:hideMark/>
          </w:tcPr>
          <w:p w14:paraId="4F67FB2B"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val="es-ES" w:eastAsia="es-MX"/>
              </w:rPr>
              <w:t>Transmitidos</w:t>
            </w:r>
          </w:p>
        </w:tc>
        <w:tc>
          <w:tcPr>
            <w:tcW w:w="0" w:type="auto"/>
            <w:vMerge w:val="restart"/>
            <w:shd w:val="clear" w:color="000000" w:fill="808080"/>
            <w:vAlign w:val="center"/>
            <w:hideMark/>
          </w:tcPr>
          <w:p w14:paraId="631B7451"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val="es-ES" w:eastAsia="es-MX"/>
              </w:rPr>
              <w:t>No transmitidos</w:t>
            </w:r>
          </w:p>
        </w:tc>
        <w:tc>
          <w:tcPr>
            <w:tcW w:w="0" w:type="auto"/>
            <w:vMerge w:val="restart"/>
            <w:shd w:val="clear" w:color="000000" w:fill="808080"/>
            <w:vAlign w:val="center"/>
            <w:hideMark/>
          </w:tcPr>
          <w:p w14:paraId="2F4A3426"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val="es-ES" w:eastAsia="es-MX"/>
              </w:rPr>
              <w:t>Reprogramaciones Voluntarias</w:t>
            </w:r>
          </w:p>
        </w:tc>
        <w:tc>
          <w:tcPr>
            <w:tcW w:w="0" w:type="auto"/>
            <w:vMerge w:val="restart"/>
            <w:shd w:val="clear" w:color="000000" w:fill="808080"/>
            <w:vAlign w:val="center"/>
            <w:hideMark/>
          </w:tcPr>
          <w:p w14:paraId="4CBF5EC9"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val="es-ES" w:eastAsia="es-MX"/>
              </w:rPr>
              <w:t>No Transmitidos Requeridos</w:t>
            </w:r>
          </w:p>
        </w:tc>
        <w:tc>
          <w:tcPr>
            <w:tcW w:w="0" w:type="auto"/>
            <w:vMerge w:val="restart"/>
            <w:shd w:val="clear" w:color="000000" w:fill="808080"/>
            <w:vAlign w:val="center"/>
            <w:hideMark/>
          </w:tcPr>
          <w:p w14:paraId="64A41BB6"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val="es-ES" w:eastAsia="es-MX"/>
              </w:rPr>
              <w:t>Excedentes Detectados</w:t>
            </w:r>
          </w:p>
        </w:tc>
        <w:tc>
          <w:tcPr>
            <w:tcW w:w="0" w:type="auto"/>
            <w:vMerge w:val="restart"/>
            <w:shd w:val="clear" w:color="000000" w:fill="808080"/>
            <w:vAlign w:val="center"/>
            <w:hideMark/>
          </w:tcPr>
          <w:p w14:paraId="06C7F507"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val="es-ES" w:eastAsia="es-MX"/>
              </w:rPr>
              <w:t>Excedentes Requeridos</w:t>
            </w:r>
          </w:p>
        </w:tc>
      </w:tr>
      <w:tr w:rsidR="003F0BBE" w:rsidRPr="003F0BBE" w14:paraId="05E3E534" w14:textId="77777777" w:rsidTr="008D09B9">
        <w:trPr>
          <w:trHeight w:val="276"/>
          <w:jc w:val="center"/>
        </w:trPr>
        <w:tc>
          <w:tcPr>
            <w:tcW w:w="2283" w:type="dxa"/>
            <w:vMerge/>
            <w:vAlign w:val="center"/>
            <w:hideMark/>
          </w:tcPr>
          <w:p w14:paraId="3A4C8D62" w14:textId="77777777" w:rsidR="003F0BBE" w:rsidRPr="003F0BBE" w:rsidRDefault="003F0BBE" w:rsidP="003F0BBE">
            <w:pPr>
              <w:rPr>
                <w:rFonts w:ascii="Calibri" w:hAnsi="Calibri"/>
                <w:b/>
                <w:bCs/>
                <w:color w:val="FFFFFF"/>
                <w:sz w:val="18"/>
                <w:szCs w:val="18"/>
                <w:lang w:eastAsia="es-MX"/>
              </w:rPr>
            </w:pPr>
          </w:p>
        </w:tc>
        <w:tc>
          <w:tcPr>
            <w:tcW w:w="1050" w:type="dxa"/>
            <w:vMerge/>
            <w:vAlign w:val="center"/>
            <w:hideMark/>
          </w:tcPr>
          <w:p w14:paraId="25D8AED0" w14:textId="77777777" w:rsidR="003F0BBE" w:rsidRPr="003F0BBE" w:rsidRDefault="003F0BBE" w:rsidP="003F0BBE">
            <w:pPr>
              <w:rPr>
                <w:rFonts w:ascii="Calibri" w:hAnsi="Calibri"/>
                <w:b/>
                <w:bCs/>
                <w:color w:val="FFFFFF"/>
                <w:sz w:val="18"/>
                <w:szCs w:val="18"/>
                <w:lang w:eastAsia="es-MX"/>
              </w:rPr>
            </w:pPr>
          </w:p>
        </w:tc>
        <w:tc>
          <w:tcPr>
            <w:tcW w:w="0" w:type="auto"/>
            <w:vMerge/>
            <w:vAlign w:val="center"/>
            <w:hideMark/>
          </w:tcPr>
          <w:p w14:paraId="04B71C9C" w14:textId="77777777" w:rsidR="003F0BBE" w:rsidRPr="003F0BBE" w:rsidRDefault="003F0BBE" w:rsidP="003F0BBE">
            <w:pPr>
              <w:rPr>
                <w:rFonts w:ascii="Calibri" w:hAnsi="Calibri"/>
                <w:b/>
                <w:bCs/>
                <w:color w:val="FFFFFF"/>
                <w:sz w:val="18"/>
                <w:szCs w:val="18"/>
                <w:lang w:eastAsia="es-MX"/>
              </w:rPr>
            </w:pPr>
          </w:p>
        </w:tc>
        <w:tc>
          <w:tcPr>
            <w:tcW w:w="0" w:type="auto"/>
            <w:vMerge/>
            <w:vAlign w:val="center"/>
            <w:hideMark/>
          </w:tcPr>
          <w:p w14:paraId="7FD1453D" w14:textId="77777777" w:rsidR="003F0BBE" w:rsidRPr="003F0BBE" w:rsidRDefault="003F0BBE" w:rsidP="003F0BBE">
            <w:pPr>
              <w:rPr>
                <w:rFonts w:ascii="Calibri" w:hAnsi="Calibri"/>
                <w:b/>
                <w:bCs/>
                <w:color w:val="FFFFFF"/>
                <w:sz w:val="18"/>
                <w:szCs w:val="18"/>
                <w:lang w:eastAsia="es-MX"/>
              </w:rPr>
            </w:pPr>
          </w:p>
        </w:tc>
        <w:tc>
          <w:tcPr>
            <w:tcW w:w="0" w:type="auto"/>
            <w:vMerge/>
            <w:vAlign w:val="center"/>
            <w:hideMark/>
          </w:tcPr>
          <w:p w14:paraId="1A5A3AAF" w14:textId="77777777" w:rsidR="003F0BBE" w:rsidRPr="003F0BBE" w:rsidRDefault="003F0BBE" w:rsidP="003F0BBE">
            <w:pPr>
              <w:rPr>
                <w:rFonts w:ascii="Calibri" w:hAnsi="Calibri"/>
                <w:b/>
                <w:bCs/>
                <w:color w:val="FFFFFF"/>
                <w:sz w:val="18"/>
                <w:szCs w:val="18"/>
                <w:lang w:eastAsia="es-MX"/>
              </w:rPr>
            </w:pPr>
          </w:p>
        </w:tc>
        <w:tc>
          <w:tcPr>
            <w:tcW w:w="0" w:type="auto"/>
            <w:vMerge/>
            <w:vAlign w:val="center"/>
            <w:hideMark/>
          </w:tcPr>
          <w:p w14:paraId="128A196E" w14:textId="77777777" w:rsidR="003F0BBE" w:rsidRPr="003F0BBE" w:rsidRDefault="003F0BBE" w:rsidP="003F0BBE">
            <w:pPr>
              <w:rPr>
                <w:rFonts w:ascii="Calibri" w:hAnsi="Calibri"/>
                <w:b/>
                <w:bCs/>
                <w:color w:val="FFFFFF"/>
                <w:sz w:val="18"/>
                <w:szCs w:val="18"/>
                <w:lang w:eastAsia="es-MX"/>
              </w:rPr>
            </w:pPr>
          </w:p>
        </w:tc>
        <w:tc>
          <w:tcPr>
            <w:tcW w:w="0" w:type="auto"/>
            <w:vMerge/>
            <w:vAlign w:val="center"/>
            <w:hideMark/>
          </w:tcPr>
          <w:p w14:paraId="56FE39DF" w14:textId="77777777" w:rsidR="003F0BBE" w:rsidRPr="003F0BBE" w:rsidRDefault="003F0BBE" w:rsidP="003F0BBE">
            <w:pPr>
              <w:rPr>
                <w:rFonts w:ascii="Calibri" w:hAnsi="Calibri"/>
                <w:b/>
                <w:bCs/>
                <w:color w:val="FFFFFF"/>
                <w:sz w:val="18"/>
                <w:szCs w:val="18"/>
                <w:lang w:eastAsia="es-MX"/>
              </w:rPr>
            </w:pPr>
          </w:p>
        </w:tc>
        <w:tc>
          <w:tcPr>
            <w:tcW w:w="0" w:type="auto"/>
            <w:vMerge/>
            <w:vAlign w:val="center"/>
            <w:hideMark/>
          </w:tcPr>
          <w:p w14:paraId="71FF0097" w14:textId="77777777" w:rsidR="003F0BBE" w:rsidRPr="003F0BBE" w:rsidRDefault="003F0BBE" w:rsidP="003F0BBE">
            <w:pPr>
              <w:rPr>
                <w:rFonts w:ascii="Calibri" w:hAnsi="Calibri"/>
                <w:b/>
                <w:bCs/>
                <w:color w:val="FFFFFF"/>
                <w:sz w:val="18"/>
                <w:szCs w:val="18"/>
                <w:lang w:eastAsia="es-MX"/>
              </w:rPr>
            </w:pPr>
          </w:p>
        </w:tc>
        <w:tc>
          <w:tcPr>
            <w:tcW w:w="0" w:type="auto"/>
            <w:vMerge/>
            <w:vAlign w:val="center"/>
            <w:hideMark/>
          </w:tcPr>
          <w:p w14:paraId="5EC6A63A" w14:textId="77777777" w:rsidR="003F0BBE" w:rsidRPr="003F0BBE" w:rsidRDefault="003F0BBE" w:rsidP="003F0BBE">
            <w:pPr>
              <w:rPr>
                <w:rFonts w:ascii="Calibri" w:hAnsi="Calibri"/>
                <w:b/>
                <w:bCs/>
                <w:color w:val="FFFFFF"/>
                <w:sz w:val="18"/>
                <w:szCs w:val="18"/>
                <w:lang w:eastAsia="es-MX"/>
              </w:rPr>
            </w:pPr>
          </w:p>
        </w:tc>
      </w:tr>
      <w:tr w:rsidR="00D20DA5" w:rsidRPr="003F0BBE" w14:paraId="04397DEA" w14:textId="77777777" w:rsidTr="008D09B9">
        <w:trPr>
          <w:trHeight w:val="20"/>
          <w:jc w:val="center"/>
        </w:trPr>
        <w:tc>
          <w:tcPr>
            <w:tcW w:w="2283" w:type="dxa"/>
            <w:shd w:val="clear" w:color="auto" w:fill="auto"/>
            <w:vAlign w:val="center"/>
            <w:hideMark/>
          </w:tcPr>
          <w:p w14:paraId="12DC9F1C" w14:textId="77777777" w:rsidR="00D20DA5" w:rsidRPr="003F0BBE" w:rsidRDefault="00D20DA5" w:rsidP="00D20DA5">
            <w:pPr>
              <w:jc w:val="center"/>
              <w:rPr>
                <w:rFonts w:ascii="Calibri" w:hAnsi="Calibri"/>
                <w:color w:val="000000"/>
                <w:sz w:val="18"/>
                <w:szCs w:val="18"/>
                <w:lang w:eastAsia="es-MX"/>
              </w:rPr>
            </w:pPr>
            <w:r w:rsidRPr="003F0BBE">
              <w:rPr>
                <w:rFonts w:ascii="Calibri" w:hAnsi="Calibri"/>
                <w:color w:val="000000"/>
                <w:sz w:val="18"/>
                <w:szCs w:val="18"/>
                <w:lang w:val="es-ES" w:eastAsia="es-MX"/>
              </w:rPr>
              <w:t>PAN</w:t>
            </w:r>
          </w:p>
        </w:tc>
        <w:tc>
          <w:tcPr>
            <w:tcW w:w="1050" w:type="dxa"/>
            <w:shd w:val="clear" w:color="000000" w:fill="FFFFFF"/>
          </w:tcPr>
          <w:p w14:paraId="34D0B6E3" w14:textId="274D8571"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696,356</w:t>
            </w:r>
          </w:p>
        </w:tc>
        <w:tc>
          <w:tcPr>
            <w:tcW w:w="0" w:type="auto"/>
            <w:shd w:val="clear" w:color="000000" w:fill="FFFFFF"/>
          </w:tcPr>
          <w:p w14:paraId="4604E168" w14:textId="640519D0"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683,277</w:t>
            </w:r>
          </w:p>
        </w:tc>
        <w:tc>
          <w:tcPr>
            <w:tcW w:w="0" w:type="auto"/>
            <w:shd w:val="clear" w:color="000000" w:fill="FFFFFF"/>
          </w:tcPr>
          <w:p w14:paraId="44481C70" w14:textId="32BC31A1"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679,157</w:t>
            </w:r>
          </w:p>
        </w:tc>
        <w:tc>
          <w:tcPr>
            <w:tcW w:w="0" w:type="auto"/>
            <w:shd w:val="clear" w:color="000000" w:fill="FFFFFF"/>
          </w:tcPr>
          <w:p w14:paraId="1D77BD5F" w14:textId="78C8CAFF"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4,120</w:t>
            </w:r>
          </w:p>
        </w:tc>
        <w:tc>
          <w:tcPr>
            <w:tcW w:w="0" w:type="auto"/>
            <w:shd w:val="clear" w:color="000000" w:fill="A6A6A6"/>
          </w:tcPr>
          <w:p w14:paraId="15A8A055" w14:textId="5E070AF2" w:rsidR="00D20DA5" w:rsidRPr="007B17FF" w:rsidRDefault="00D20DA5" w:rsidP="00D20DA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1,216</w:t>
            </w:r>
          </w:p>
        </w:tc>
        <w:tc>
          <w:tcPr>
            <w:tcW w:w="0" w:type="auto"/>
            <w:shd w:val="clear" w:color="000000" w:fill="A6A6A6"/>
          </w:tcPr>
          <w:p w14:paraId="011BA6EA" w14:textId="1EBD422E" w:rsidR="00D20DA5" w:rsidRPr="00306873" w:rsidRDefault="00D20DA5" w:rsidP="00D20DA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2,884</w:t>
            </w:r>
          </w:p>
        </w:tc>
        <w:tc>
          <w:tcPr>
            <w:tcW w:w="0" w:type="auto"/>
            <w:shd w:val="clear" w:color="000000" w:fill="D9D9D9"/>
          </w:tcPr>
          <w:p w14:paraId="1CDEFDCE" w14:textId="12AE19E3" w:rsidR="00D20DA5" w:rsidRPr="004F14CB" w:rsidRDefault="00D20DA5" w:rsidP="00D20DA5">
            <w:pPr>
              <w:jc w:val="center"/>
              <w:rPr>
                <w:rFonts w:asciiTheme="minorHAnsi" w:hAnsiTheme="minorHAnsi" w:cstheme="minorHAnsi"/>
                <w:b/>
                <w:bCs/>
                <w:color w:val="000000"/>
                <w:sz w:val="18"/>
                <w:szCs w:val="18"/>
                <w:lang w:eastAsia="es-MX"/>
              </w:rPr>
            </w:pPr>
            <w:r w:rsidRPr="004F14CB">
              <w:rPr>
                <w:rFonts w:asciiTheme="minorHAnsi" w:hAnsiTheme="minorHAnsi" w:cstheme="minorHAnsi"/>
                <w:b/>
                <w:bCs/>
                <w:sz w:val="18"/>
                <w:szCs w:val="18"/>
              </w:rPr>
              <w:t>3,357</w:t>
            </w:r>
          </w:p>
        </w:tc>
        <w:tc>
          <w:tcPr>
            <w:tcW w:w="0" w:type="auto"/>
            <w:shd w:val="clear" w:color="000000" w:fill="D9D9D9"/>
          </w:tcPr>
          <w:p w14:paraId="31BB946A" w14:textId="334D49F5" w:rsidR="00D20DA5" w:rsidRPr="00D20DA5" w:rsidRDefault="00D20DA5" w:rsidP="00D20DA5">
            <w:pPr>
              <w:jc w:val="center"/>
              <w:rPr>
                <w:rFonts w:asciiTheme="minorHAnsi" w:hAnsiTheme="minorHAnsi" w:cstheme="minorHAnsi"/>
                <w:b/>
                <w:bCs/>
                <w:sz w:val="18"/>
                <w:szCs w:val="18"/>
              </w:rPr>
            </w:pPr>
            <w:r w:rsidRPr="00D20DA5">
              <w:rPr>
                <w:rFonts w:asciiTheme="minorHAnsi" w:hAnsiTheme="minorHAnsi" w:cstheme="minorHAnsi"/>
                <w:b/>
                <w:bCs/>
                <w:sz w:val="18"/>
                <w:szCs w:val="18"/>
              </w:rPr>
              <w:t>3,348</w:t>
            </w:r>
          </w:p>
        </w:tc>
      </w:tr>
      <w:tr w:rsidR="00D20DA5" w:rsidRPr="003F0BBE" w14:paraId="0A310954" w14:textId="77777777" w:rsidTr="008D09B9">
        <w:trPr>
          <w:trHeight w:val="20"/>
          <w:jc w:val="center"/>
        </w:trPr>
        <w:tc>
          <w:tcPr>
            <w:tcW w:w="2283" w:type="dxa"/>
            <w:shd w:val="clear" w:color="auto" w:fill="auto"/>
            <w:vAlign w:val="center"/>
            <w:hideMark/>
          </w:tcPr>
          <w:p w14:paraId="2CA03C35" w14:textId="77777777" w:rsidR="00D20DA5" w:rsidRPr="003F0BBE" w:rsidRDefault="00D20DA5" w:rsidP="00D20DA5">
            <w:pPr>
              <w:jc w:val="center"/>
              <w:rPr>
                <w:rFonts w:ascii="Calibri" w:hAnsi="Calibri"/>
                <w:color w:val="000000"/>
                <w:sz w:val="18"/>
                <w:szCs w:val="18"/>
                <w:lang w:eastAsia="es-MX"/>
              </w:rPr>
            </w:pPr>
            <w:r w:rsidRPr="003F0BBE">
              <w:rPr>
                <w:rFonts w:ascii="Calibri" w:hAnsi="Calibri"/>
                <w:color w:val="000000"/>
                <w:sz w:val="18"/>
                <w:szCs w:val="18"/>
                <w:lang w:val="es-ES" w:eastAsia="es-MX"/>
              </w:rPr>
              <w:t>PRI</w:t>
            </w:r>
          </w:p>
        </w:tc>
        <w:tc>
          <w:tcPr>
            <w:tcW w:w="1050" w:type="dxa"/>
            <w:shd w:val="clear" w:color="000000" w:fill="FFFFFF"/>
          </w:tcPr>
          <w:p w14:paraId="1A32964F" w14:textId="4A208CDA"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658,926</w:t>
            </w:r>
          </w:p>
        </w:tc>
        <w:tc>
          <w:tcPr>
            <w:tcW w:w="0" w:type="auto"/>
            <w:shd w:val="clear" w:color="000000" w:fill="FFFFFF"/>
          </w:tcPr>
          <w:p w14:paraId="21BD16C0" w14:textId="5DC8568B"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646,945</w:t>
            </w:r>
          </w:p>
        </w:tc>
        <w:tc>
          <w:tcPr>
            <w:tcW w:w="0" w:type="auto"/>
            <w:shd w:val="clear" w:color="000000" w:fill="FFFFFF"/>
          </w:tcPr>
          <w:p w14:paraId="6E1E8EDD" w14:textId="69ACFA0B"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643,522</w:t>
            </w:r>
          </w:p>
        </w:tc>
        <w:tc>
          <w:tcPr>
            <w:tcW w:w="0" w:type="auto"/>
            <w:shd w:val="clear" w:color="000000" w:fill="FFFFFF"/>
          </w:tcPr>
          <w:p w14:paraId="255BA4F1" w14:textId="2C017940"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3,423</w:t>
            </w:r>
          </w:p>
        </w:tc>
        <w:tc>
          <w:tcPr>
            <w:tcW w:w="0" w:type="auto"/>
            <w:shd w:val="clear" w:color="000000" w:fill="A6A6A6"/>
          </w:tcPr>
          <w:p w14:paraId="47D37BF4" w14:textId="4F3BCDFD" w:rsidR="00D20DA5" w:rsidRPr="007B17FF" w:rsidRDefault="00D20DA5" w:rsidP="00D20DA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1,051</w:t>
            </w:r>
          </w:p>
        </w:tc>
        <w:tc>
          <w:tcPr>
            <w:tcW w:w="0" w:type="auto"/>
            <w:shd w:val="clear" w:color="000000" w:fill="A6A6A6"/>
          </w:tcPr>
          <w:p w14:paraId="174727A5" w14:textId="5DA09B1A" w:rsidR="00D20DA5" w:rsidRPr="00306873" w:rsidRDefault="00D20DA5" w:rsidP="00D20DA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2,335</w:t>
            </w:r>
          </w:p>
        </w:tc>
        <w:tc>
          <w:tcPr>
            <w:tcW w:w="0" w:type="auto"/>
            <w:shd w:val="clear" w:color="000000" w:fill="D9D9D9"/>
          </w:tcPr>
          <w:p w14:paraId="1FC89CEA" w14:textId="3C23CF90" w:rsidR="00D20DA5" w:rsidRPr="004F14CB" w:rsidRDefault="00D20DA5" w:rsidP="00D20DA5">
            <w:pPr>
              <w:jc w:val="center"/>
              <w:rPr>
                <w:rFonts w:asciiTheme="minorHAnsi" w:hAnsiTheme="minorHAnsi" w:cstheme="minorHAnsi"/>
                <w:b/>
                <w:bCs/>
                <w:color w:val="000000"/>
                <w:sz w:val="18"/>
                <w:szCs w:val="18"/>
                <w:lang w:eastAsia="es-MX"/>
              </w:rPr>
            </w:pPr>
            <w:r w:rsidRPr="004F14CB">
              <w:rPr>
                <w:rFonts w:asciiTheme="minorHAnsi" w:hAnsiTheme="minorHAnsi" w:cstheme="minorHAnsi"/>
                <w:b/>
                <w:bCs/>
                <w:sz w:val="18"/>
                <w:szCs w:val="18"/>
              </w:rPr>
              <w:t>3,255</w:t>
            </w:r>
          </w:p>
        </w:tc>
        <w:tc>
          <w:tcPr>
            <w:tcW w:w="0" w:type="auto"/>
            <w:shd w:val="clear" w:color="000000" w:fill="D9D9D9"/>
          </w:tcPr>
          <w:p w14:paraId="6E388AC8" w14:textId="371B03A3" w:rsidR="00D20DA5" w:rsidRPr="00D20DA5" w:rsidRDefault="00D20DA5" w:rsidP="00D20DA5">
            <w:pPr>
              <w:jc w:val="center"/>
              <w:rPr>
                <w:rFonts w:asciiTheme="minorHAnsi" w:hAnsiTheme="minorHAnsi" w:cstheme="minorHAnsi"/>
                <w:b/>
                <w:bCs/>
                <w:sz w:val="18"/>
                <w:szCs w:val="18"/>
              </w:rPr>
            </w:pPr>
            <w:r w:rsidRPr="00D20DA5">
              <w:rPr>
                <w:rFonts w:asciiTheme="minorHAnsi" w:hAnsiTheme="minorHAnsi" w:cstheme="minorHAnsi"/>
                <w:b/>
                <w:bCs/>
                <w:sz w:val="18"/>
                <w:szCs w:val="18"/>
              </w:rPr>
              <w:t>3,250</w:t>
            </w:r>
          </w:p>
        </w:tc>
      </w:tr>
      <w:tr w:rsidR="00D20DA5" w:rsidRPr="003F0BBE" w14:paraId="2CD2941C" w14:textId="77777777" w:rsidTr="008D09B9">
        <w:trPr>
          <w:trHeight w:val="20"/>
          <w:jc w:val="center"/>
        </w:trPr>
        <w:tc>
          <w:tcPr>
            <w:tcW w:w="2283" w:type="dxa"/>
            <w:shd w:val="clear" w:color="auto" w:fill="auto"/>
            <w:vAlign w:val="center"/>
            <w:hideMark/>
          </w:tcPr>
          <w:p w14:paraId="163F99EF" w14:textId="77777777" w:rsidR="00D20DA5" w:rsidRPr="003F0BBE" w:rsidRDefault="00D20DA5" w:rsidP="00D20DA5">
            <w:pPr>
              <w:jc w:val="center"/>
              <w:rPr>
                <w:rFonts w:ascii="Calibri" w:hAnsi="Calibri"/>
                <w:color w:val="000000"/>
                <w:sz w:val="18"/>
                <w:szCs w:val="18"/>
                <w:lang w:eastAsia="es-MX"/>
              </w:rPr>
            </w:pPr>
            <w:r w:rsidRPr="003F0BBE">
              <w:rPr>
                <w:rFonts w:ascii="Calibri" w:hAnsi="Calibri"/>
                <w:color w:val="000000"/>
                <w:sz w:val="18"/>
                <w:szCs w:val="18"/>
                <w:lang w:val="es-ES" w:eastAsia="es-MX"/>
              </w:rPr>
              <w:t>PRD</w:t>
            </w:r>
          </w:p>
        </w:tc>
        <w:tc>
          <w:tcPr>
            <w:tcW w:w="1050" w:type="dxa"/>
            <w:shd w:val="clear" w:color="000000" w:fill="FFFFFF"/>
          </w:tcPr>
          <w:p w14:paraId="21012511" w14:textId="4F954C63"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273,485</w:t>
            </w:r>
          </w:p>
        </w:tc>
        <w:tc>
          <w:tcPr>
            <w:tcW w:w="0" w:type="auto"/>
            <w:shd w:val="clear" w:color="000000" w:fill="FFFFFF"/>
          </w:tcPr>
          <w:p w14:paraId="43F7BC57" w14:textId="2DA05E63"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268,003</w:t>
            </w:r>
          </w:p>
        </w:tc>
        <w:tc>
          <w:tcPr>
            <w:tcW w:w="0" w:type="auto"/>
            <w:shd w:val="clear" w:color="000000" w:fill="FFFFFF"/>
          </w:tcPr>
          <w:p w14:paraId="1201342B" w14:textId="7C51CF6E"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266,464</w:t>
            </w:r>
          </w:p>
        </w:tc>
        <w:tc>
          <w:tcPr>
            <w:tcW w:w="0" w:type="auto"/>
            <w:shd w:val="clear" w:color="000000" w:fill="FFFFFF"/>
          </w:tcPr>
          <w:p w14:paraId="533B11F0" w14:textId="698FBC80"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1,539</w:t>
            </w:r>
          </w:p>
        </w:tc>
        <w:tc>
          <w:tcPr>
            <w:tcW w:w="0" w:type="auto"/>
            <w:shd w:val="clear" w:color="000000" w:fill="A6A6A6"/>
          </w:tcPr>
          <w:p w14:paraId="1C2C067F" w14:textId="445A4837" w:rsidR="00D20DA5" w:rsidRPr="007B17FF" w:rsidRDefault="00D20DA5" w:rsidP="00D20DA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520</w:t>
            </w:r>
          </w:p>
        </w:tc>
        <w:tc>
          <w:tcPr>
            <w:tcW w:w="0" w:type="auto"/>
            <w:shd w:val="clear" w:color="000000" w:fill="A6A6A6"/>
          </w:tcPr>
          <w:p w14:paraId="6001F599" w14:textId="756B1DB7" w:rsidR="00D20DA5" w:rsidRPr="00306873" w:rsidRDefault="00D20DA5" w:rsidP="00D20DA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1,011</w:t>
            </w:r>
          </w:p>
        </w:tc>
        <w:tc>
          <w:tcPr>
            <w:tcW w:w="0" w:type="auto"/>
            <w:shd w:val="clear" w:color="000000" w:fill="D9D9D9"/>
          </w:tcPr>
          <w:p w14:paraId="4637E904" w14:textId="44DEA6B2" w:rsidR="00D20DA5" w:rsidRPr="004F14CB" w:rsidRDefault="00D20DA5" w:rsidP="00D20DA5">
            <w:pPr>
              <w:jc w:val="center"/>
              <w:rPr>
                <w:rFonts w:asciiTheme="minorHAnsi" w:hAnsiTheme="minorHAnsi" w:cstheme="minorHAnsi"/>
                <w:b/>
                <w:bCs/>
                <w:color w:val="000000"/>
                <w:sz w:val="18"/>
                <w:szCs w:val="18"/>
                <w:lang w:eastAsia="es-MX"/>
              </w:rPr>
            </w:pPr>
            <w:r w:rsidRPr="004F14CB">
              <w:rPr>
                <w:rFonts w:asciiTheme="minorHAnsi" w:hAnsiTheme="minorHAnsi" w:cstheme="minorHAnsi"/>
                <w:b/>
                <w:bCs/>
                <w:sz w:val="18"/>
                <w:szCs w:val="18"/>
              </w:rPr>
              <w:t>1,456</w:t>
            </w:r>
          </w:p>
        </w:tc>
        <w:tc>
          <w:tcPr>
            <w:tcW w:w="0" w:type="auto"/>
            <w:shd w:val="clear" w:color="000000" w:fill="D9D9D9"/>
          </w:tcPr>
          <w:p w14:paraId="69F310A6" w14:textId="3A86D69C" w:rsidR="00D20DA5" w:rsidRPr="00D20DA5" w:rsidRDefault="00D20DA5" w:rsidP="00D20DA5">
            <w:pPr>
              <w:jc w:val="center"/>
              <w:rPr>
                <w:rFonts w:asciiTheme="minorHAnsi" w:hAnsiTheme="minorHAnsi" w:cstheme="minorHAnsi"/>
                <w:b/>
                <w:bCs/>
                <w:sz w:val="18"/>
                <w:szCs w:val="18"/>
              </w:rPr>
            </w:pPr>
            <w:r w:rsidRPr="00D20DA5">
              <w:rPr>
                <w:rFonts w:asciiTheme="minorHAnsi" w:hAnsiTheme="minorHAnsi" w:cstheme="minorHAnsi"/>
                <w:b/>
                <w:bCs/>
                <w:sz w:val="18"/>
                <w:szCs w:val="18"/>
              </w:rPr>
              <w:t>1,45</w:t>
            </w:r>
            <w:r w:rsidR="00152765">
              <w:rPr>
                <w:rFonts w:asciiTheme="minorHAnsi" w:hAnsiTheme="minorHAnsi" w:cstheme="minorHAnsi"/>
                <w:b/>
                <w:bCs/>
                <w:sz w:val="18"/>
                <w:szCs w:val="18"/>
              </w:rPr>
              <w:t>6</w:t>
            </w:r>
          </w:p>
        </w:tc>
      </w:tr>
      <w:tr w:rsidR="00D20DA5" w:rsidRPr="003F0BBE" w14:paraId="268F5A3F" w14:textId="77777777" w:rsidTr="008D09B9">
        <w:trPr>
          <w:trHeight w:val="20"/>
          <w:jc w:val="center"/>
        </w:trPr>
        <w:tc>
          <w:tcPr>
            <w:tcW w:w="2283" w:type="dxa"/>
            <w:shd w:val="clear" w:color="auto" w:fill="auto"/>
            <w:vAlign w:val="center"/>
            <w:hideMark/>
          </w:tcPr>
          <w:p w14:paraId="2588CDEA" w14:textId="77777777" w:rsidR="00D20DA5" w:rsidRPr="003F0BBE" w:rsidRDefault="00D20DA5" w:rsidP="00D20DA5">
            <w:pPr>
              <w:jc w:val="center"/>
              <w:rPr>
                <w:rFonts w:ascii="Calibri" w:hAnsi="Calibri"/>
                <w:color w:val="000000"/>
                <w:sz w:val="18"/>
                <w:szCs w:val="18"/>
                <w:lang w:eastAsia="es-MX"/>
              </w:rPr>
            </w:pPr>
            <w:r w:rsidRPr="003F0BBE">
              <w:rPr>
                <w:rFonts w:ascii="Calibri" w:hAnsi="Calibri"/>
                <w:color w:val="000000"/>
                <w:sz w:val="18"/>
                <w:szCs w:val="18"/>
                <w:lang w:val="es-ES" w:eastAsia="es-MX"/>
              </w:rPr>
              <w:t>PT</w:t>
            </w:r>
          </w:p>
        </w:tc>
        <w:tc>
          <w:tcPr>
            <w:tcW w:w="1050" w:type="dxa"/>
            <w:shd w:val="clear" w:color="000000" w:fill="FFFFFF"/>
          </w:tcPr>
          <w:p w14:paraId="0C505863" w14:textId="4A3F58FC"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235,167</w:t>
            </w:r>
          </w:p>
        </w:tc>
        <w:tc>
          <w:tcPr>
            <w:tcW w:w="0" w:type="auto"/>
            <w:shd w:val="clear" w:color="000000" w:fill="FFFFFF"/>
          </w:tcPr>
          <w:p w14:paraId="015B814B" w14:textId="7B459741"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230,626</w:t>
            </w:r>
          </w:p>
        </w:tc>
        <w:tc>
          <w:tcPr>
            <w:tcW w:w="0" w:type="auto"/>
            <w:shd w:val="clear" w:color="000000" w:fill="FFFFFF"/>
          </w:tcPr>
          <w:p w14:paraId="2E7BDDFC" w14:textId="37C8A568"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229,240</w:t>
            </w:r>
          </w:p>
        </w:tc>
        <w:tc>
          <w:tcPr>
            <w:tcW w:w="0" w:type="auto"/>
            <w:shd w:val="clear" w:color="000000" w:fill="FFFFFF"/>
          </w:tcPr>
          <w:p w14:paraId="60FFC7D1" w14:textId="277E45F3"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1,386</w:t>
            </w:r>
          </w:p>
        </w:tc>
        <w:tc>
          <w:tcPr>
            <w:tcW w:w="0" w:type="auto"/>
            <w:shd w:val="clear" w:color="000000" w:fill="A6A6A6"/>
          </w:tcPr>
          <w:p w14:paraId="4FA175E7" w14:textId="56912FA2" w:rsidR="00D20DA5" w:rsidRPr="007B17FF" w:rsidRDefault="00D20DA5" w:rsidP="00D20DA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394</w:t>
            </w:r>
          </w:p>
        </w:tc>
        <w:tc>
          <w:tcPr>
            <w:tcW w:w="0" w:type="auto"/>
            <w:shd w:val="clear" w:color="000000" w:fill="A6A6A6"/>
          </w:tcPr>
          <w:p w14:paraId="00350054" w14:textId="295FFD8D" w:rsidR="00D20DA5" w:rsidRPr="00306873" w:rsidRDefault="00D20DA5" w:rsidP="00D20DA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976</w:t>
            </w:r>
          </w:p>
        </w:tc>
        <w:tc>
          <w:tcPr>
            <w:tcW w:w="0" w:type="auto"/>
            <w:shd w:val="clear" w:color="000000" w:fill="D9D9D9"/>
          </w:tcPr>
          <w:p w14:paraId="0C5A4F17" w14:textId="2CADDD45" w:rsidR="00D20DA5" w:rsidRPr="004F14CB" w:rsidRDefault="00D20DA5" w:rsidP="00D20DA5">
            <w:pPr>
              <w:jc w:val="center"/>
              <w:rPr>
                <w:rFonts w:asciiTheme="minorHAnsi" w:hAnsiTheme="minorHAnsi" w:cstheme="minorHAnsi"/>
                <w:b/>
                <w:bCs/>
                <w:color w:val="000000"/>
                <w:sz w:val="18"/>
                <w:szCs w:val="18"/>
                <w:lang w:eastAsia="es-MX"/>
              </w:rPr>
            </w:pPr>
            <w:r w:rsidRPr="004F14CB">
              <w:rPr>
                <w:rFonts w:asciiTheme="minorHAnsi" w:hAnsiTheme="minorHAnsi" w:cstheme="minorHAnsi"/>
                <w:b/>
                <w:bCs/>
                <w:sz w:val="18"/>
                <w:szCs w:val="18"/>
              </w:rPr>
              <w:t>1,337</w:t>
            </w:r>
          </w:p>
        </w:tc>
        <w:tc>
          <w:tcPr>
            <w:tcW w:w="0" w:type="auto"/>
            <w:shd w:val="clear" w:color="000000" w:fill="D9D9D9"/>
          </w:tcPr>
          <w:p w14:paraId="7F98DE26" w14:textId="708AA809" w:rsidR="00D20DA5" w:rsidRPr="00D20DA5" w:rsidRDefault="00D20DA5" w:rsidP="00D20DA5">
            <w:pPr>
              <w:jc w:val="center"/>
              <w:rPr>
                <w:rFonts w:asciiTheme="minorHAnsi" w:hAnsiTheme="minorHAnsi" w:cstheme="minorHAnsi"/>
                <w:b/>
                <w:bCs/>
                <w:sz w:val="18"/>
                <w:szCs w:val="18"/>
              </w:rPr>
            </w:pPr>
            <w:r w:rsidRPr="00D20DA5">
              <w:rPr>
                <w:rFonts w:asciiTheme="minorHAnsi" w:hAnsiTheme="minorHAnsi" w:cstheme="minorHAnsi"/>
                <w:b/>
                <w:bCs/>
                <w:sz w:val="18"/>
                <w:szCs w:val="18"/>
              </w:rPr>
              <w:t>1,335</w:t>
            </w:r>
          </w:p>
        </w:tc>
      </w:tr>
      <w:tr w:rsidR="00D20DA5" w:rsidRPr="003F0BBE" w14:paraId="3B0A7E67" w14:textId="77777777" w:rsidTr="008D09B9">
        <w:trPr>
          <w:trHeight w:val="20"/>
          <w:jc w:val="center"/>
        </w:trPr>
        <w:tc>
          <w:tcPr>
            <w:tcW w:w="2283" w:type="dxa"/>
            <w:shd w:val="clear" w:color="auto" w:fill="auto"/>
            <w:vAlign w:val="center"/>
            <w:hideMark/>
          </w:tcPr>
          <w:p w14:paraId="6485F694" w14:textId="77777777" w:rsidR="00D20DA5" w:rsidRPr="003F0BBE" w:rsidRDefault="00D20DA5" w:rsidP="00D20DA5">
            <w:pPr>
              <w:jc w:val="center"/>
              <w:rPr>
                <w:rFonts w:ascii="Calibri" w:hAnsi="Calibri"/>
                <w:color w:val="000000"/>
                <w:sz w:val="18"/>
                <w:szCs w:val="18"/>
                <w:lang w:eastAsia="es-MX"/>
              </w:rPr>
            </w:pPr>
            <w:r w:rsidRPr="003F0BBE">
              <w:rPr>
                <w:rFonts w:ascii="Calibri" w:hAnsi="Calibri"/>
                <w:color w:val="000000"/>
                <w:sz w:val="18"/>
                <w:szCs w:val="18"/>
                <w:lang w:val="es-ES" w:eastAsia="es-MX"/>
              </w:rPr>
              <w:t>PVEM</w:t>
            </w:r>
          </w:p>
        </w:tc>
        <w:tc>
          <w:tcPr>
            <w:tcW w:w="1050" w:type="dxa"/>
            <w:shd w:val="clear" w:color="000000" w:fill="FFFFFF"/>
          </w:tcPr>
          <w:p w14:paraId="025187DA" w14:textId="324E337A"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264,508</w:t>
            </w:r>
          </w:p>
        </w:tc>
        <w:tc>
          <w:tcPr>
            <w:tcW w:w="0" w:type="auto"/>
            <w:shd w:val="clear" w:color="000000" w:fill="FFFFFF"/>
          </w:tcPr>
          <w:p w14:paraId="0CD561E2" w14:textId="7D198BA2"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259,618</w:t>
            </w:r>
          </w:p>
        </w:tc>
        <w:tc>
          <w:tcPr>
            <w:tcW w:w="0" w:type="auto"/>
            <w:shd w:val="clear" w:color="000000" w:fill="FFFFFF"/>
          </w:tcPr>
          <w:p w14:paraId="7118CA9B" w14:textId="580ECE85"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257,905</w:t>
            </w:r>
          </w:p>
        </w:tc>
        <w:tc>
          <w:tcPr>
            <w:tcW w:w="0" w:type="auto"/>
            <w:shd w:val="clear" w:color="000000" w:fill="FFFFFF"/>
          </w:tcPr>
          <w:p w14:paraId="5F219349" w14:textId="4B15AA25"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1,713</w:t>
            </w:r>
          </w:p>
        </w:tc>
        <w:tc>
          <w:tcPr>
            <w:tcW w:w="0" w:type="auto"/>
            <w:shd w:val="clear" w:color="000000" w:fill="A6A6A6"/>
          </w:tcPr>
          <w:p w14:paraId="261C334F" w14:textId="1ADD48E6" w:rsidR="00D20DA5" w:rsidRPr="007B17FF" w:rsidRDefault="00D20DA5" w:rsidP="00D20DA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636</w:t>
            </w:r>
          </w:p>
        </w:tc>
        <w:tc>
          <w:tcPr>
            <w:tcW w:w="0" w:type="auto"/>
            <w:shd w:val="clear" w:color="000000" w:fill="A6A6A6"/>
          </w:tcPr>
          <w:p w14:paraId="22E924BC" w14:textId="628EDEAA" w:rsidR="00D20DA5" w:rsidRPr="00306873" w:rsidRDefault="00D20DA5" w:rsidP="00D20DA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1,055</w:t>
            </w:r>
          </w:p>
        </w:tc>
        <w:tc>
          <w:tcPr>
            <w:tcW w:w="0" w:type="auto"/>
            <w:shd w:val="clear" w:color="000000" w:fill="D9D9D9"/>
          </w:tcPr>
          <w:p w14:paraId="6532FB43" w14:textId="250E7B68" w:rsidR="00D20DA5" w:rsidRPr="004F14CB" w:rsidRDefault="00D20DA5" w:rsidP="00D20DA5">
            <w:pPr>
              <w:jc w:val="center"/>
              <w:rPr>
                <w:rFonts w:asciiTheme="minorHAnsi" w:hAnsiTheme="minorHAnsi" w:cstheme="minorHAnsi"/>
                <w:b/>
                <w:bCs/>
                <w:color w:val="000000"/>
                <w:sz w:val="18"/>
                <w:szCs w:val="18"/>
                <w:lang w:eastAsia="es-MX"/>
              </w:rPr>
            </w:pPr>
            <w:r w:rsidRPr="004F14CB">
              <w:rPr>
                <w:rFonts w:asciiTheme="minorHAnsi" w:hAnsiTheme="minorHAnsi" w:cstheme="minorHAnsi"/>
                <w:b/>
                <w:bCs/>
                <w:sz w:val="18"/>
                <w:szCs w:val="18"/>
              </w:rPr>
              <w:t>1,520</w:t>
            </w:r>
          </w:p>
        </w:tc>
        <w:tc>
          <w:tcPr>
            <w:tcW w:w="0" w:type="auto"/>
            <w:shd w:val="clear" w:color="000000" w:fill="D9D9D9"/>
          </w:tcPr>
          <w:p w14:paraId="6FDE37AB" w14:textId="125D478D" w:rsidR="00D20DA5" w:rsidRPr="00D20DA5" w:rsidRDefault="00D20DA5" w:rsidP="00D20DA5">
            <w:pPr>
              <w:jc w:val="center"/>
              <w:rPr>
                <w:rFonts w:asciiTheme="minorHAnsi" w:hAnsiTheme="minorHAnsi" w:cstheme="minorHAnsi"/>
                <w:b/>
                <w:bCs/>
                <w:sz w:val="18"/>
                <w:szCs w:val="18"/>
              </w:rPr>
            </w:pPr>
            <w:r w:rsidRPr="00D20DA5">
              <w:rPr>
                <w:rFonts w:asciiTheme="minorHAnsi" w:hAnsiTheme="minorHAnsi" w:cstheme="minorHAnsi"/>
                <w:b/>
                <w:bCs/>
                <w:sz w:val="18"/>
                <w:szCs w:val="18"/>
              </w:rPr>
              <w:t>1,517</w:t>
            </w:r>
          </w:p>
        </w:tc>
      </w:tr>
      <w:tr w:rsidR="00D20DA5" w:rsidRPr="003F0BBE" w14:paraId="42C5385A" w14:textId="77777777" w:rsidTr="008D09B9">
        <w:trPr>
          <w:trHeight w:val="20"/>
          <w:jc w:val="center"/>
        </w:trPr>
        <w:tc>
          <w:tcPr>
            <w:tcW w:w="2283" w:type="dxa"/>
            <w:shd w:val="clear" w:color="auto" w:fill="auto"/>
            <w:vAlign w:val="center"/>
            <w:hideMark/>
          </w:tcPr>
          <w:p w14:paraId="1CA002D2" w14:textId="77777777" w:rsidR="00D20DA5" w:rsidRPr="003F0BBE" w:rsidRDefault="00D20DA5" w:rsidP="00D20DA5">
            <w:pPr>
              <w:jc w:val="center"/>
              <w:rPr>
                <w:rFonts w:ascii="Calibri" w:hAnsi="Calibri"/>
                <w:color w:val="000000"/>
                <w:sz w:val="18"/>
                <w:szCs w:val="18"/>
                <w:lang w:eastAsia="es-MX"/>
              </w:rPr>
            </w:pPr>
            <w:r w:rsidRPr="003F0BBE">
              <w:rPr>
                <w:rFonts w:ascii="Calibri" w:hAnsi="Calibri"/>
                <w:color w:val="000000"/>
                <w:sz w:val="18"/>
                <w:szCs w:val="18"/>
                <w:lang w:val="es-ES" w:eastAsia="es-MX"/>
              </w:rPr>
              <w:t>MC</w:t>
            </w:r>
          </w:p>
        </w:tc>
        <w:tc>
          <w:tcPr>
            <w:tcW w:w="1050" w:type="dxa"/>
            <w:shd w:val="clear" w:color="000000" w:fill="FFFFFF"/>
          </w:tcPr>
          <w:p w14:paraId="4198FE1E" w14:textId="192D2183"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262,841</w:t>
            </w:r>
          </w:p>
        </w:tc>
        <w:tc>
          <w:tcPr>
            <w:tcW w:w="0" w:type="auto"/>
            <w:shd w:val="clear" w:color="000000" w:fill="FFFFFF"/>
          </w:tcPr>
          <w:p w14:paraId="255997D9" w14:textId="736B70C9"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257,687</w:t>
            </w:r>
          </w:p>
        </w:tc>
        <w:tc>
          <w:tcPr>
            <w:tcW w:w="0" w:type="auto"/>
            <w:shd w:val="clear" w:color="000000" w:fill="FFFFFF"/>
          </w:tcPr>
          <w:p w14:paraId="7923163A" w14:textId="7BD2B2D2"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256,075</w:t>
            </w:r>
          </w:p>
        </w:tc>
        <w:tc>
          <w:tcPr>
            <w:tcW w:w="0" w:type="auto"/>
            <w:shd w:val="clear" w:color="000000" w:fill="FFFFFF"/>
          </w:tcPr>
          <w:p w14:paraId="5218AA54" w14:textId="5D232064"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1,612</w:t>
            </w:r>
          </w:p>
        </w:tc>
        <w:tc>
          <w:tcPr>
            <w:tcW w:w="0" w:type="auto"/>
            <w:shd w:val="clear" w:color="000000" w:fill="A6A6A6"/>
          </w:tcPr>
          <w:p w14:paraId="174B2AB7" w14:textId="36425A60" w:rsidR="00D20DA5" w:rsidRPr="007B17FF" w:rsidRDefault="00D20DA5" w:rsidP="00D20DA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475</w:t>
            </w:r>
          </w:p>
        </w:tc>
        <w:tc>
          <w:tcPr>
            <w:tcW w:w="0" w:type="auto"/>
            <w:shd w:val="clear" w:color="000000" w:fill="A6A6A6"/>
          </w:tcPr>
          <w:p w14:paraId="39B26BEC" w14:textId="1E0114CC" w:rsidR="00D20DA5" w:rsidRPr="00306873" w:rsidRDefault="00D20DA5" w:rsidP="00D20DA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1,117</w:t>
            </w:r>
          </w:p>
        </w:tc>
        <w:tc>
          <w:tcPr>
            <w:tcW w:w="0" w:type="auto"/>
            <w:shd w:val="clear" w:color="000000" w:fill="D9D9D9"/>
          </w:tcPr>
          <w:p w14:paraId="0CE3147B" w14:textId="37A1085E" w:rsidR="00D20DA5" w:rsidRPr="004F14CB" w:rsidRDefault="00D20DA5" w:rsidP="00D20DA5">
            <w:pPr>
              <w:jc w:val="center"/>
              <w:rPr>
                <w:rFonts w:asciiTheme="minorHAnsi" w:hAnsiTheme="minorHAnsi" w:cstheme="minorHAnsi"/>
                <w:b/>
                <w:bCs/>
                <w:color w:val="000000"/>
                <w:sz w:val="18"/>
                <w:szCs w:val="18"/>
                <w:lang w:eastAsia="es-MX"/>
              </w:rPr>
            </w:pPr>
            <w:r w:rsidRPr="004F14CB">
              <w:rPr>
                <w:rFonts w:asciiTheme="minorHAnsi" w:hAnsiTheme="minorHAnsi" w:cstheme="minorHAnsi"/>
                <w:b/>
                <w:bCs/>
                <w:sz w:val="18"/>
                <w:szCs w:val="18"/>
              </w:rPr>
              <w:t>1,249</w:t>
            </w:r>
          </w:p>
        </w:tc>
        <w:tc>
          <w:tcPr>
            <w:tcW w:w="0" w:type="auto"/>
            <w:shd w:val="clear" w:color="000000" w:fill="D9D9D9"/>
          </w:tcPr>
          <w:p w14:paraId="7E955AB1" w14:textId="1F8E9D74" w:rsidR="00D20DA5" w:rsidRPr="00D20DA5" w:rsidRDefault="00D20DA5" w:rsidP="00D20DA5">
            <w:pPr>
              <w:jc w:val="center"/>
              <w:rPr>
                <w:rFonts w:asciiTheme="minorHAnsi" w:hAnsiTheme="minorHAnsi" w:cstheme="minorHAnsi"/>
                <w:b/>
                <w:bCs/>
                <w:sz w:val="18"/>
                <w:szCs w:val="18"/>
              </w:rPr>
            </w:pPr>
            <w:r w:rsidRPr="00D20DA5">
              <w:rPr>
                <w:rFonts w:asciiTheme="minorHAnsi" w:hAnsiTheme="minorHAnsi" w:cstheme="minorHAnsi"/>
                <w:b/>
                <w:bCs/>
                <w:sz w:val="18"/>
                <w:szCs w:val="18"/>
              </w:rPr>
              <w:t>1,245</w:t>
            </w:r>
          </w:p>
        </w:tc>
      </w:tr>
      <w:tr w:rsidR="00D20DA5" w:rsidRPr="003F0BBE" w14:paraId="0D3CC4F4" w14:textId="77777777" w:rsidTr="008D09B9">
        <w:trPr>
          <w:trHeight w:val="20"/>
          <w:jc w:val="center"/>
        </w:trPr>
        <w:tc>
          <w:tcPr>
            <w:tcW w:w="2283" w:type="dxa"/>
            <w:shd w:val="clear" w:color="auto" w:fill="auto"/>
            <w:vAlign w:val="center"/>
            <w:hideMark/>
          </w:tcPr>
          <w:p w14:paraId="230FBEDF" w14:textId="77777777" w:rsidR="00D20DA5" w:rsidRPr="003F0BBE" w:rsidRDefault="00D20DA5" w:rsidP="00D20DA5">
            <w:pPr>
              <w:jc w:val="center"/>
              <w:rPr>
                <w:rFonts w:ascii="Calibri" w:hAnsi="Calibri"/>
                <w:color w:val="000000"/>
                <w:sz w:val="18"/>
                <w:szCs w:val="18"/>
                <w:lang w:eastAsia="es-MX"/>
              </w:rPr>
            </w:pPr>
            <w:r w:rsidRPr="003F0BBE">
              <w:rPr>
                <w:rFonts w:ascii="Calibri" w:hAnsi="Calibri"/>
                <w:color w:val="000000"/>
                <w:sz w:val="18"/>
                <w:szCs w:val="18"/>
                <w:lang w:val="es-ES" w:eastAsia="es-MX"/>
              </w:rPr>
              <w:t>MORENA</w:t>
            </w:r>
          </w:p>
        </w:tc>
        <w:tc>
          <w:tcPr>
            <w:tcW w:w="1050" w:type="dxa"/>
            <w:shd w:val="clear" w:color="000000" w:fill="FFFFFF"/>
          </w:tcPr>
          <w:p w14:paraId="2E1A3340" w14:textId="279E9125"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1,205,984</w:t>
            </w:r>
          </w:p>
        </w:tc>
        <w:tc>
          <w:tcPr>
            <w:tcW w:w="0" w:type="auto"/>
            <w:shd w:val="clear" w:color="000000" w:fill="FFFFFF"/>
          </w:tcPr>
          <w:p w14:paraId="3E2CE79B" w14:textId="0932F2BD"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1,183,489</w:t>
            </w:r>
          </w:p>
        </w:tc>
        <w:tc>
          <w:tcPr>
            <w:tcW w:w="0" w:type="auto"/>
            <w:shd w:val="clear" w:color="000000" w:fill="FFFFFF"/>
          </w:tcPr>
          <w:p w14:paraId="5BBDF87A" w14:textId="0296FC47"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1,177,273</w:t>
            </w:r>
          </w:p>
        </w:tc>
        <w:tc>
          <w:tcPr>
            <w:tcW w:w="0" w:type="auto"/>
            <w:shd w:val="clear" w:color="000000" w:fill="FFFFFF"/>
          </w:tcPr>
          <w:p w14:paraId="21F251FD" w14:textId="7558EB6F"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6,216</w:t>
            </w:r>
          </w:p>
        </w:tc>
        <w:tc>
          <w:tcPr>
            <w:tcW w:w="0" w:type="auto"/>
            <w:shd w:val="clear" w:color="000000" w:fill="A6A6A6"/>
          </w:tcPr>
          <w:p w14:paraId="68401F70" w14:textId="2A91DEE8" w:rsidR="00D20DA5" w:rsidRPr="007B17FF" w:rsidRDefault="00D20DA5" w:rsidP="00D20DA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1,723</w:t>
            </w:r>
          </w:p>
        </w:tc>
        <w:tc>
          <w:tcPr>
            <w:tcW w:w="0" w:type="auto"/>
            <w:shd w:val="clear" w:color="000000" w:fill="A6A6A6"/>
          </w:tcPr>
          <w:p w14:paraId="7F03054B" w14:textId="2A87A54F" w:rsidR="00D20DA5" w:rsidRPr="00306873" w:rsidRDefault="00D20DA5" w:rsidP="00D20DA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4,319</w:t>
            </w:r>
          </w:p>
        </w:tc>
        <w:tc>
          <w:tcPr>
            <w:tcW w:w="0" w:type="auto"/>
            <w:shd w:val="clear" w:color="000000" w:fill="D9D9D9"/>
          </w:tcPr>
          <w:p w14:paraId="31EF06E2" w14:textId="37CAD1D8" w:rsidR="00D20DA5" w:rsidRPr="004F14CB" w:rsidRDefault="00D20DA5" w:rsidP="00D20DA5">
            <w:pPr>
              <w:jc w:val="center"/>
              <w:rPr>
                <w:rFonts w:asciiTheme="minorHAnsi" w:hAnsiTheme="minorHAnsi" w:cstheme="minorHAnsi"/>
                <w:b/>
                <w:bCs/>
                <w:color w:val="000000"/>
                <w:sz w:val="18"/>
                <w:szCs w:val="18"/>
                <w:lang w:eastAsia="es-MX"/>
              </w:rPr>
            </w:pPr>
            <w:r w:rsidRPr="004F14CB">
              <w:rPr>
                <w:rFonts w:asciiTheme="minorHAnsi" w:hAnsiTheme="minorHAnsi" w:cstheme="minorHAnsi"/>
                <w:b/>
                <w:bCs/>
                <w:sz w:val="18"/>
                <w:szCs w:val="18"/>
              </w:rPr>
              <w:t>6,632</w:t>
            </w:r>
          </w:p>
        </w:tc>
        <w:tc>
          <w:tcPr>
            <w:tcW w:w="0" w:type="auto"/>
            <w:shd w:val="clear" w:color="000000" w:fill="D9D9D9"/>
          </w:tcPr>
          <w:p w14:paraId="39E7D0A9" w14:textId="3D3B2B94" w:rsidR="00D20DA5" w:rsidRPr="00D20DA5" w:rsidRDefault="00D20DA5" w:rsidP="00D20DA5">
            <w:pPr>
              <w:jc w:val="center"/>
              <w:rPr>
                <w:rFonts w:asciiTheme="minorHAnsi" w:hAnsiTheme="minorHAnsi" w:cstheme="minorHAnsi"/>
                <w:b/>
                <w:bCs/>
                <w:sz w:val="18"/>
                <w:szCs w:val="18"/>
              </w:rPr>
            </w:pPr>
            <w:r w:rsidRPr="00D20DA5">
              <w:rPr>
                <w:rFonts w:asciiTheme="minorHAnsi" w:hAnsiTheme="minorHAnsi" w:cstheme="minorHAnsi"/>
                <w:b/>
                <w:bCs/>
                <w:sz w:val="18"/>
                <w:szCs w:val="18"/>
              </w:rPr>
              <w:t>6,620</w:t>
            </w:r>
          </w:p>
        </w:tc>
      </w:tr>
      <w:tr w:rsidR="00D20DA5" w:rsidRPr="003F0BBE" w14:paraId="7E168372" w14:textId="77777777" w:rsidTr="008D09B9">
        <w:trPr>
          <w:trHeight w:val="20"/>
          <w:jc w:val="center"/>
        </w:trPr>
        <w:tc>
          <w:tcPr>
            <w:tcW w:w="2283" w:type="dxa"/>
            <w:shd w:val="clear" w:color="auto" w:fill="auto"/>
            <w:vAlign w:val="center"/>
            <w:hideMark/>
          </w:tcPr>
          <w:p w14:paraId="6F5C8B25" w14:textId="77777777" w:rsidR="00D20DA5" w:rsidRPr="003F0BBE" w:rsidRDefault="00D20DA5" w:rsidP="00D20DA5">
            <w:pPr>
              <w:jc w:val="center"/>
              <w:rPr>
                <w:rFonts w:ascii="Calibri" w:hAnsi="Calibri"/>
                <w:color w:val="000000"/>
                <w:sz w:val="18"/>
                <w:szCs w:val="18"/>
                <w:lang w:eastAsia="es-MX"/>
              </w:rPr>
            </w:pPr>
            <w:r w:rsidRPr="003F0BBE">
              <w:rPr>
                <w:rFonts w:ascii="Calibri" w:hAnsi="Calibri"/>
                <w:color w:val="000000"/>
                <w:sz w:val="18"/>
                <w:szCs w:val="18"/>
                <w:lang w:eastAsia="es-MX"/>
              </w:rPr>
              <w:t>PES</w:t>
            </w:r>
          </w:p>
        </w:tc>
        <w:tc>
          <w:tcPr>
            <w:tcW w:w="1050" w:type="dxa"/>
            <w:shd w:val="clear" w:color="000000" w:fill="FFFFFF"/>
          </w:tcPr>
          <w:p w14:paraId="4C5307B9" w14:textId="6F4CF1A4"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123,290</w:t>
            </w:r>
          </w:p>
        </w:tc>
        <w:tc>
          <w:tcPr>
            <w:tcW w:w="0" w:type="auto"/>
            <w:shd w:val="clear" w:color="000000" w:fill="FFFFFF"/>
          </w:tcPr>
          <w:p w14:paraId="285C12A9" w14:textId="75DF1C22"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120,869</w:t>
            </w:r>
          </w:p>
        </w:tc>
        <w:tc>
          <w:tcPr>
            <w:tcW w:w="0" w:type="auto"/>
            <w:shd w:val="clear" w:color="000000" w:fill="FFFFFF"/>
          </w:tcPr>
          <w:p w14:paraId="6F4497B0" w14:textId="0B47326D"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120,150</w:t>
            </w:r>
          </w:p>
        </w:tc>
        <w:tc>
          <w:tcPr>
            <w:tcW w:w="0" w:type="auto"/>
            <w:shd w:val="clear" w:color="000000" w:fill="FFFFFF"/>
          </w:tcPr>
          <w:p w14:paraId="357C20EA" w14:textId="45662CA1"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719</w:t>
            </w:r>
          </w:p>
        </w:tc>
        <w:tc>
          <w:tcPr>
            <w:tcW w:w="0" w:type="auto"/>
            <w:shd w:val="clear" w:color="000000" w:fill="A6A6A6"/>
          </w:tcPr>
          <w:p w14:paraId="76079316" w14:textId="39212F71" w:rsidR="00D20DA5" w:rsidRPr="007B17FF" w:rsidRDefault="00D20DA5" w:rsidP="00D20DA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176</w:t>
            </w:r>
          </w:p>
        </w:tc>
        <w:tc>
          <w:tcPr>
            <w:tcW w:w="0" w:type="auto"/>
            <w:shd w:val="clear" w:color="000000" w:fill="A6A6A6"/>
          </w:tcPr>
          <w:p w14:paraId="1BA2AA48" w14:textId="30DDA151" w:rsidR="00D20DA5" w:rsidRPr="00306873" w:rsidRDefault="00D20DA5" w:rsidP="00D20DA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532</w:t>
            </w:r>
          </w:p>
        </w:tc>
        <w:tc>
          <w:tcPr>
            <w:tcW w:w="0" w:type="auto"/>
            <w:shd w:val="clear" w:color="000000" w:fill="D9D9D9"/>
          </w:tcPr>
          <w:p w14:paraId="4A6B463A" w14:textId="7AE1212F" w:rsidR="00D20DA5" w:rsidRPr="004F14CB" w:rsidRDefault="00D20DA5" w:rsidP="00D20DA5">
            <w:pPr>
              <w:jc w:val="center"/>
              <w:rPr>
                <w:rFonts w:asciiTheme="minorHAnsi" w:hAnsiTheme="minorHAnsi" w:cstheme="minorHAnsi"/>
                <w:b/>
                <w:bCs/>
                <w:color w:val="000000"/>
                <w:sz w:val="18"/>
                <w:szCs w:val="18"/>
                <w:lang w:eastAsia="es-MX"/>
              </w:rPr>
            </w:pPr>
            <w:r w:rsidRPr="004F14CB">
              <w:rPr>
                <w:rFonts w:asciiTheme="minorHAnsi" w:hAnsiTheme="minorHAnsi" w:cstheme="minorHAnsi"/>
                <w:b/>
                <w:bCs/>
                <w:sz w:val="18"/>
                <w:szCs w:val="18"/>
              </w:rPr>
              <w:t>1,141</w:t>
            </w:r>
          </w:p>
        </w:tc>
        <w:tc>
          <w:tcPr>
            <w:tcW w:w="0" w:type="auto"/>
            <w:shd w:val="clear" w:color="000000" w:fill="D9D9D9"/>
          </w:tcPr>
          <w:p w14:paraId="1071F025" w14:textId="2203AEB3" w:rsidR="00D20DA5" w:rsidRPr="00D20DA5" w:rsidRDefault="00D20DA5" w:rsidP="00D20DA5">
            <w:pPr>
              <w:jc w:val="center"/>
              <w:rPr>
                <w:rFonts w:asciiTheme="minorHAnsi" w:hAnsiTheme="minorHAnsi" w:cstheme="minorHAnsi"/>
                <w:b/>
                <w:bCs/>
                <w:sz w:val="18"/>
                <w:szCs w:val="18"/>
              </w:rPr>
            </w:pPr>
            <w:r w:rsidRPr="00D20DA5">
              <w:rPr>
                <w:rFonts w:asciiTheme="minorHAnsi" w:hAnsiTheme="minorHAnsi" w:cstheme="minorHAnsi"/>
                <w:b/>
                <w:bCs/>
                <w:sz w:val="18"/>
                <w:szCs w:val="18"/>
              </w:rPr>
              <w:t>1,136</w:t>
            </w:r>
          </w:p>
        </w:tc>
      </w:tr>
      <w:tr w:rsidR="00D20DA5" w:rsidRPr="003F0BBE" w14:paraId="2C9D1DE8" w14:textId="77777777" w:rsidTr="008D09B9">
        <w:trPr>
          <w:trHeight w:val="20"/>
          <w:jc w:val="center"/>
        </w:trPr>
        <w:tc>
          <w:tcPr>
            <w:tcW w:w="2283" w:type="dxa"/>
            <w:shd w:val="clear" w:color="auto" w:fill="auto"/>
            <w:vAlign w:val="center"/>
            <w:hideMark/>
          </w:tcPr>
          <w:p w14:paraId="40BD9B9C" w14:textId="2139F54D" w:rsidR="00D20DA5" w:rsidRPr="003F0BBE" w:rsidRDefault="00D20DA5" w:rsidP="00D20DA5">
            <w:pPr>
              <w:jc w:val="center"/>
              <w:rPr>
                <w:rFonts w:ascii="Calibri" w:hAnsi="Calibri"/>
                <w:color w:val="000000"/>
                <w:sz w:val="18"/>
                <w:szCs w:val="18"/>
                <w:lang w:eastAsia="es-MX"/>
              </w:rPr>
            </w:pPr>
            <w:r>
              <w:rPr>
                <w:rFonts w:ascii="Calibri" w:hAnsi="Calibri"/>
                <w:color w:val="000000"/>
                <w:sz w:val="18"/>
                <w:szCs w:val="18"/>
                <w:lang w:eastAsia="es-MX"/>
              </w:rPr>
              <w:t>FXM</w:t>
            </w:r>
          </w:p>
        </w:tc>
        <w:tc>
          <w:tcPr>
            <w:tcW w:w="1050" w:type="dxa"/>
            <w:shd w:val="clear" w:color="000000" w:fill="FFFFFF"/>
          </w:tcPr>
          <w:p w14:paraId="4507786D" w14:textId="7BCAFCB1"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125,544</w:t>
            </w:r>
          </w:p>
        </w:tc>
        <w:tc>
          <w:tcPr>
            <w:tcW w:w="0" w:type="auto"/>
            <w:shd w:val="clear" w:color="000000" w:fill="FFFFFF"/>
          </w:tcPr>
          <w:p w14:paraId="4AA3D5BF" w14:textId="354D1B32"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123,012</w:t>
            </w:r>
          </w:p>
        </w:tc>
        <w:tc>
          <w:tcPr>
            <w:tcW w:w="0" w:type="auto"/>
            <w:shd w:val="clear" w:color="000000" w:fill="FFFFFF"/>
          </w:tcPr>
          <w:p w14:paraId="0A4BECA9" w14:textId="6A19219B"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122,238</w:t>
            </w:r>
          </w:p>
        </w:tc>
        <w:tc>
          <w:tcPr>
            <w:tcW w:w="0" w:type="auto"/>
            <w:shd w:val="clear" w:color="000000" w:fill="FFFFFF"/>
          </w:tcPr>
          <w:p w14:paraId="1DC2D4EE" w14:textId="612B2C58"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774</w:t>
            </w:r>
          </w:p>
        </w:tc>
        <w:tc>
          <w:tcPr>
            <w:tcW w:w="0" w:type="auto"/>
            <w:shd w:val="clear" w:color="000000" w:fill="A6A6A6"/>
          </w:tcPr>
          <w:p w14:paraId="566F7784" w14:textId="4925CEA1" w:rsidR="00D20DA5" w:rsidRPr="007B17FF" w:rsidRDefault="00D20DA5" w:rsidP="00D20DA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205</w:t>
            </w:r>
          </w:p>
        </w:tc>
        <w:tc>
          <w:tcPr>
            <w:tcW w:w="0" w:type="auto"/>
            <w:shd w:val="clear" w:color="000000" w:fill="A6A6A6"/>
          </w:tcPr>
          <w:p w14:paraId="0D48E09E" w14:textId="41825D31" w:rsidR="00D20DA5" w:rsidRPr="00306873" w:rsidRDefault="00D20DA5" w:rsidP="00D20DA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551</w:t>
            </w:r>
          </w:p>
        </w:tc>
        <w:tc>
          <w:tcPr>
            <w:tcW w:w="0" w:type="auto"/>
            <w:shd w:val="clear" w:color="000000" w:fill="D9D9D9"/>
          </w:tcPr>
          <w:p w14:paraId="3FDDC2D3" w14:textId="29C3007C" w:rsidR="00D20DA5" w:rsidRPr="004F14CB" w:rsidRDefault="00D20DA5" w:rsidP="00D20DA5">
            <w:pPr>
              <w:jc w:val="center"/>
              <w:rPr>
                <w:rFonts w:asciiTheme="minorHAnsi" w:hAnsiTheme="minorHAnsi" w:cstheme="minorHAnsi"/>
                <w:b/>
                <w:bCs/>
                <w:color w:val="000000"/>
                <w:sz w:val="18"/>
                <w:szCs w:val="18"/>
                <w:lang w:eastAsia="es-MX"/>
              </w:rPr>
            </w:pPr>
            <w:r w:rsidRPr="004F14CB">
              <w:rPr>
                <w:rFonts w:asciiTheme="minorHAnsi" w:hAnsiTheme="minorHAnsi" w:cstheme="minorHAnsi"/>
                <w:b/>
                <w:bCs/>
                <w:sz w:val="18"/>
                <w:szCs w:val="18"/>
              </w:rPr>
              <w:t>955</w:t>
            </w:r>
          </w:p>
        </w:tc>
        <w:tc>
          <w:tcPr>
            <w:tcW w:w="0" w:type="auto"/>
            <w:shd w:val="clear" w:color="000000" w:fill="D9D9D9"/>
          </w:tcPr>
          <w:p w14:paraId="3987DFAF" w14:textId="0251CC04" w:rsidR="00D20DA5" w:rsidRPr="00D20DA5" w:rsidRDefault="00D20DA5" w:rsidP="00D20DA5">
            <w:pPr>
              <w:jc w:val="center"/>
              <w:rPr>
                <w:rFonts w:asciiTheme="minorHAnsi" w:hAnsiTheme="minorHAnsi" w:cstheme="minorHAnsi"/>
                <w:b/>
                <w:bCs/>
                <w:sz w:val="18"/>
                <w:szCs w:val="18"/>
              </w:rPr>
            </w:pPr>
            <w:r w:rsidRPr="00D20DA5">
              <w:rPr>
                <w:rFonts w:asciiTheme="minorHAnsi" w:hAnsiTheme="minorHAnsi" w:cstheme="minorHAnsi"/>
                <w:b/>
                <w:bCs/>
                <w:sz w:val="18"/>
                <w:szCs w:val="18"/>
              </w:rPr>
              <w:t>952</w:t>
            </w:r>
          </w:p>
        </w:tc>
      </w:tr>
      <w:tr w:rsidR="00D20DA5" w:rsidRPr="003F0BBE" w14:paraId="2DA32F22" w14:textId="77777777" w:rsidTr="008D09B9">
        <w:trPr>
          <w:trHeight w:val="20"/>
          <w:jc w:val="center"/>
        </w:trPr>
        <w:tc>
          <w:tcPr>
            <w:tcW w:w="2283" w:type="dxa"/>
            <w:shd w:val="clear" w:color="auto" w:fill="auto"/>
            <w:vAlign w:val="center"/>
            <w:hideMark/>
          </w:tcPr>
          <w:p w14:paraId="22912540" w14:textId="7BFCF28C" w:rsidR="00D20DA5" w:rsidRPr="003F0BBE" w:rsidRDefault="00D20DA5" w:rsidP="00D20DA5">
            <w:pPr>
              <w:jc w:val="center"/>
              <w:rPr>
                <w:rFonts w:ascii="Calibri" w:hAnsi="Calibri"/>
                <w:color w:val="000000"/>
                <w:sz w:val="18"/>
                <w:szCs w:val="18"/>
                <w:lang w:eastAsia="es-MX"/>
              </w:rPr>
            </w:pPr>
            <w:r>
              <w:rPr>
                <w:rFonts w:ascii="Calibri" w:hAnsi="Calibri"/>
                <w:color w:val="000000"/>
                <w:sz w:val="18"/>
                <w:szCs w:val="18"/>
                <w:lang w:eastAsia="es-MX"/>
              </w:rPr>
              <w:t>RSP</w:t>
            </w:r>
          </w:p>
        </w:tc>
        <w:tc>
          <w:tcPr>
            <w:tcW w:w="1050" w:type="dxa"/>
            <w:shd w:val="clear" w:color="000000" w:fill="FFFFFF"/>
          </w:tcPr>
          <w:p w14:paraId="354EC52B" w14:textId="50512188"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124,102</w:t>
            </w:r>
          </w:p>
        </w:tc>
        <w:tc>
          <w:tcPr>
            <w:tcW w:w="0" w:type="auto"/>
            <w:shd w:val="clear" w:color="000000" w:fill="FFFFFF"/>
          </w:tcPr>
          <w:p w14:paraId="29EECFF3" w14:textId="53803805"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121,648</w:t>
            </w:r>
          </w:p>
        </w:tc>
        <w:tc>
          <w:tcPr>
            <w:tcW w:w="0" w:type="auto"/>
            <w:shd w:val="clear" w:color="000000" w:fill="FFFFFF"/>
          </w:tcPr>
          <w:p w14:paraId="49AC6223" w14:textId="78F1FAF2"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120,947</w:t>
            </w:r>
          </w:p>
        </w:tc>
        <w:tc>
          <w:tcPr>
            <w:tcW w:w="0" w:type="auto"/>
            <w:shd w:val="clear" w:color="000000" w:fill="FFFFFF"/>
          </w:tcPr>
          <w:p w14:paraId="753DAFC7" w14:textId="7634FBAA"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701</w:t>
            </w:r>
          </w:p>
        </w:tc>
        <w:tc>
          <w:tcPr>
            <w:tcW w:w="0" w:type="auto"/>
            <w:shd w:val="clear" w:color="000000" w:fill="A6A6A6"/>
          </w:tcPr>
          <w:p w14:paraId="5A8D680B" w14:textId="4A74C264" w:rsidR="00D20DA5" w:rsidRPr="007B17FF" w:rsidRDefault="00D20DA5" w:rsidP="00D20DA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191</w:t>
            </w:r>
          </w:p>
        </w:tc>
        <w:tc>
          <w:tcPr>
            <w:tcW w:w="0" w:type="auto"/>
            <w:shd w:val="clear" w:color="000000" w:fill="A6A6A6"/>
          </w:tcPr>
          <w:p w14:paraId="7DDD467C" w14:textId="413E068E" w:rsidR="00D20DA5" w:rsidRPr="00306873" w:rsidRDefault="00D20DA5" w:rsidP="00D20DA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494</w:t>
            </w:r>
          </w:p>
        </w:tc>
        <w:tc>
          <w:tcPr>
            <w:tcW w:w="0" w:type="auto"/>
            <w:shd w:val="clear" w:color="000000" w:fill="D9D9D9"/>
          </w:tcPr>
          <w:p w14:paraId="2CE5F0BE" w14:textId="38F66AFE" w:rsidR="00D20DA5" w:rsidRPr="004F14CB" w:rsidRDefault="00D20DA5" w:rsidP="00D20DA5">
            <w:pPr>
              <w:jc w:val="center"/>
              <w:rPr>
                <w:rFonts w:asciiTheme="minorHAnsi" w:hAnsiTheme="minorHAnsi" w:cstheme="minorHAnsi"/>
                <w:b/>
                <w:bCs/>
                <w:color w:val="000000"/>
                <w:sz w:val="18"/>
                <w:szCs w:val="18"/>
                <w:lang w:eastAsia="es-MX"/>
              </w:rPr>
            </w:pPr>
            <w:r w:rsidRPr="004F14CB">
              <w:rPr>
                <w:rFonts w:asciiTheme="minorHAnsi" w:hAnsiTheme="minorHAnsi" w:cstheme="minorHAnsi"/>
                <w:b/>
                <w:bCs/>
                <w:sz w:val="18"/>
                <w:szCs w:val="18"/>
              </w:rPr>
              <w:t>815</w:t>
            </w:r>
          </w:p>
        </w:tc>
        <w:tc>
          <w:tcPr>
            <w:tcW w:w="0" w:type="auto"/>
            <w:shd w:val="clear" w:color="000000" w:fill="D9D9D9"/>
          </w:tcPr>
          <w:p w14:paraId="0C517FDE" w14:textId="170C77C4" w:rsidR="00D20DA5" w:rsidRPr="00D20DA5" w:rsidRDefault="00D20DA5" w:rsidP="00D20DA5">
            <w:pPr>
              <w:jc w:val="center"/>
              <w:rPr>
                <w:rFonts w:asciiTheme="minorHAnsi" w:hAnsiTheme="minorHAnsi" w:cstheme="minorHAnsi"/>
                <w:b/>
                <w:bCs/>
                <w:sz w:val="18"/>
                <w:szCs w:val="18"/>
              </w:rPr>
            </w:pPr>
            <w:r w:rsidRPr="00D20DA5">
              <w:rPr>
                <w:rFonts w:asciiTheme="minorHAnsi" w:hAnsiTheme="minorHAnsi" w:cstheme="minorHAnsi"/>
                <w:b/>
                <w:bCs/>
                <w:sz w:val="18"/>
                <w:szCs w:val="18"/>
              </w:rPr>
              <w:t>815</w:t>
            </w:r>
          </w:p>
        </w:tc>
      </w:tr>
      <w:tr w:rsidR="00D20DA5" w:rsidRPr="003F0BBE" w14:paraId="0EEA4313" w14:textId="77777777" w:rsidTr="008D09B9">
        <w:trPr>
          <w:trHeight w:val="20"/>
          <w:jc w:val="center"/>
        </w:trPr>
        <w:tc>
          <w:tcPr>
            <w:tcW w:w="2283" w:type="dxa"/>
            <w:shd w:val="clear" w:color="auto" w:fill="auto"/>
            <w:vAlign w:val="center"/>
            <w:hideMark/>
          </w:tcPr>
          <w:p w14:paraId="6853E9C4" w14:textId="77777777" w:rsidR="00D20DA5" w:rsidRPr="003F0BBE" w:rsidRDefault="00D20DA5" w:rsidP="00D20DA5">
            <w:pPr>
              <w:jc w:val="center"/>
              <w:rPr>
                <w:rFonts w:ascii="Calibri" w:hAnsi="Calibri"/>
                <w:color w:val="000000"/>
                <w:sz w:val="18"/>
                <w:szCs w:val="18"/>
                <w:lang w:eastAsia="es-MX"/>
              </w:rPr>
            </w:pPr>
            <w:r w:rsidRPr="003F0BBE">
              <w:rPr>
                <w:rFonts w:ascii="Calibri" w:hAnsi="Calibri"/>
                <w:color w:val="000000"/>
                <w:sz w:val="18"/>
                <w:szCs w:val="18"/>
                <w:lang w:val="es-ES" w:eastAsia="es-MX"/>
              </w:rPr>
              <w:t>Partido local</w:t>
            </w:r>
          </w:p>
        </w:tc>
        <w:tc>
          <w:tcPr>
            <w:tcW w:w="1050" w:type="dxa"/>
            <w:shd w:val="clear" w:color="000000" w:fill="FFFFFF"/>
          </w:tcPr>
          <w:p w14:paraId="763BE9CE" w14:textId="69A79C5F"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114,171</w:t>
            </w:r>
          </w:p>
        </w:tc>
        <w:tc>
          <w:tcPr>
            <w:tcW w:w="0" w:type="auto"/>
            <w:shd w:val="clear" w:color="000000" w:fill="FFFFFF"/>
          </w:tcPr>
          <w:p w14:paraId="7385695C" w14:textId="5E26CCD7"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111,923</w:t>
            </w:r>
          </w:p>
        </w:tc>
        <w:tc>
          <w:tcPr>
            <w:tcW w:w="0" w:type="auto"/>
            <w:shd w:val="clear" w:color="000000" w:fill="FFFFFF"/>
          </w:tcPr>
          <w:p w14:paraId="6027F36B" w14:textId="118D3644"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111,066</w:t>
            </w:r>
          </w:p>
        </w:tc>
        <w:tc>
          <w:tcPr>
            <w:tcW w:w="0" w:type="auto"/>
            <w:shd w:val="clear" w:color="000000" w:fill="FFFFFF"/>
          </w:tcPr>
          <w:p w14:paraId="77B23998" w14:textId="7167803A"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857</w:t>
            </w:r>
          </w:p>
        </w:tc>
        <w:tc>
          <w:tcPr>
            <w:tcW w:w="0" w:type="auto"/>
            <w:shd w:val="clear" w:color="000000" w:fill="A6A6A6"/>
          </w:tcPr>
          <w:p w14:paraId="0B586160" w14:textId="7C52503D" w:rsidR="00D20DA5" w:rsidRPr="007B17FF" w:rsidRDefault="00D20DA5" w:rsidP="00D20DA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323</w:t>
            </w:r>
          </w:p>
        </w:tc>
        <w:tc>
          <w:tcPr>
            <w:tcW w:w="0" w:type="auto"/>
            <w:shd w:val="clear" w:color="000000" w:fill="A6A6A6"/>
          </w:tcPr>
          <w:p w14:paraId="589C5BBE" w14:textId="038E42B1" w:rsidR="00D20DA5" w:rsidRPr="00306873" w:rsidRDefault="00D20DA5" w:rsidP="00D20DA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515</w:t>
            </w:r>
          </w:p>
        </w:tc>
        <w:tc>
          <w:tcPr>
            <w:tcW w:w="0" w:type="auto"/>
            <w:shd w:val="clear" w:color="000000" w:fill="D9D9D9"/>
          </w:tcPr>
          <w:p w14:paraId="017866E3" w14:textId="607352DC" w:rsidR="00D20DA5" w:rsidRPr="004F14CB" w:rsidRDefault="00D20DA5" w:rsidP="00D20DA5">
            <w:pPr>
              <w:jc w:val="center"/>
              <w:rPr>
                <w:rFonts w:asciiTheme="minorHAnsi" w:hAnsiTheme="minorHAnsi" w:cstheme="minorHAnsi"/>
                <w:b/>
                <w:bCs/>
                <w:color w:val="000000"/>
                <w:sz w:val="18"/>
                <w:szCs w:val="18"/>
                <w:lang w:eastAsia="es-MX"/>
              </w:rPr>
            </w:pPr>
            <w:r w:rsidRPr="004F14CB">
              <w:rPr>
                <w:rFonts w:asciiTheme="minorHAnsi" w:hAnsiTheme="minorHAnsi" w:cstheme="minorHAnsi"/>
                <w:b/>
                <w:bCs/>
                <w:sz w:val="18"/>
                <w:szCs w:val="18"/>
              </w:rPr>
              <w:t>200</w:t>
            </w:r>
          </w:p>
        </w:tc>
        <w:tc>
          <w:tcPr>
            <w:tcW w:w="0" w:type="auto"/>
            <w:shd w:val="clear" w:color="000000" w:fill="D9D9D9"/>
          </w:tcPr>
          <w:p w14:paraId="030FC44C" w14:textId="545B6A87" w:rsidR="00D20DA5" w:rsidRPr="00D20DA5" w:rsidRDefault="00D20DA5" w:rsidP="00D20DA5">
            <w:pPr>
              <w:jc w:val="center"/>
              <w:rPr>
                <w:rFonts w:asciiTheme="minorHAnsi" w:hAnsiTheme="minorHAnsi" w:cstheme="minorHAnsi"/>
                <w:b/>
                <w:bCs/>
                <w:sz w:val="18"/>
                <w:szCs w:val="18"/>
              </w:rPr>
            </w:pPr>
            <w:r w:rsidRPr="00D20DA5">
              <w:rPr>
                <w:rFonts w:asciiTheme="minorHAnsi" w:hAnsiTheme="minorHAnsi" w:cstheme="minorHAnsi"/>
                <w:b/>
                <w:bCs/>
                <w:sz w:val="18"/>
                <w:szCs w:val="18"/>
              </w:rPr>
              <w:t>200</w:t>
            </w:r>
          </w:p>
        </w:tc>
      </w:tr>
      <w:tr w:rsidR="00D20DA5" w:rsidRPr="003F0BBE" w14:paraId="1444D8EB" w14:textId="77777777" w:rsidTr="008D09B9">
        <w:trPr>
          <w:trHeight w:val="20"/>
          <w:jc w:val="center"/>
        </w:trPr>
        <w:tc>
          <w:tcPr>
            <w:tcW w:w="2283" w:type="dxa"/>
            <w:shd w:val="clear" w:color="auto" w:fill="auto"/>
            <w:vAlign w:val="center"/>
          </w:tcPr>
          <w:p w14:paraId="5061851B" w14:textId="46DE7578" w:rsidR="00D20DA5" w:rsidRPr="003F0BBE" w:rsidRDefault="00D20DA5" w:rsidP="00D20DA5">
            <w:pPr>
              <w:jc w:val="center"/>
              <w:rPr>
                <w:rFonts w:ascii="Calibri" w:hAnsi="Calibri"/>
                <w:color w:val="000000"/>
                <w:sz w:val="18"/>
                <w:szCs w:val="18"/>
                <w:lang w:val="es-ES" w:eastAsia="es-MX"/>
              </w:rPr>
            </w:pPr>
            <w:r>
              <w:rPr>
                <w:rFonts w:ascii="Calibri" w:hAnsi="Calibri"/>
                <w:color w:val="000000"/>
                <w:sz w:val="18"/>
                <w:szCs w:val="18"/>
                <w:lang w:val="es-ES" w:eastAsia="es-MX"/>
              </w:rPr>
              <w:t>Coalición</w:t>
            </w:r>
          </w:p>
        </w:tc>
        <w:tc>
          <w:tcPr>
            <w:tcW w:w="1050" w:type="dxa"/>
            <w:shd w:val="clear" w:color="000000" w:fill="FFFFFF"/>
          </w:tcPr>
          <w:p w14:paraId="483C4A94" w14:textId="2AAF33BF"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8,403</w:t>
            </w:r>
          </w:p>
        </w:tc>
        <w:tc>
          <w:tcPr>
            <w:tcW w:w="0" w:type="auto"/>
            <w:shd w:val="clear" w:color="000000" w:fill="FFFFFF"/>
          </w:tcPr>
          <w:p w14:paraId="4C05ED93" w14:textId="1E60F7D6"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8,341</w:t>
            </w:r>
          </w:p>
        </w:tc>
        <w:tc>
          <w:tcPr>
            <w:tcW w:w="0" w:type="auto"/>
            <w:shd w:val="clear" w:color="000000" w:fill="FFFFFF"/>
          </w:tcPr>
          <w:p w14:paraId="1A780A21" w14:textId="0910913B"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8,261</w:t>
            </w:r>
          </w:p>
        </w:tc>
        <w:tc>
          <w:tcPr>
            <w:tcW w:w="0" w:type="auto"/>
            <w:shd w:val="clear" w:color="000000" w:fill="FFFFFF"/>
          </w:tcPr>
          <w:p w14:paraId="0A2952C8" w14:textId="5BA038A8"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80</w:t>
            </w:r>
          </w:p>
        </w:tc>
        <w:tc>
          <w:tcPr>
            <w:tcW w:w="0" w:type="auto"/>
            <w:shd w:val="clear" w:color="000000" w:fill="A6A6A6"/>
          </w:tcPr>
          <w:p w14:paraId="6E597E5F" w14:textId="7CDD3329" w:rsidR="00D20DA5" w:rsidRPr="007B17FF" w:rsidRDefault="00D20DA5" w:rsidP="00D20DA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45</w:t>
            </w:r>
          </w:p>
        </w:tc>
        <w:tc>
          <w:tcPr>
            <w:tcW w:w="0" w:type="auto"/>
            <w:shd w:val="clear" w:color="000000" w:fill="A6A6A6"/>
          </w:tcPr>
          <w:p w14:paraId="7A51F9CB" w14:textId="03A13042" w:rsidR="00D20DA5" w:rsidRPr="00306873" w:rsidRDefault="00D20DA5" w:rsidP="00D20DA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33</w:t>
            </w:r>
          </w:p>
        </w:tc>
        <w:tc>
          <w:tcPr>
            <w:tcW w:w="0" w:type="auto"/>
            <w:shd w:val="clear" w:color="000000" w:fill="D9D9D9"/>
          </w:tcPr>
          <w:p w14:paraId="35E8E78B" w14:textId="433EB1CA" w:rsidR="00D20DA5" w:rsidRPr="004F14CB" w:rsidRDefault="00D20DA5" w:rsidP="00D20DA5">
            <w:pPr>
              <w:jc w:val="center"/>
              <w:rPr>
                <w:rFonts w:asciiTheme="minorHAnsi" w:hAnsiTheme="minorHAnsi" w:cstheme="minorHAnsi"/>
                <w:b/>
                <w:bCs/>
                <w:color w:val="000000"/>
                <w:sz w:val="18"/>
                <w:szCs w:val="18"/>
                <w:lang w:eastAsia="es-MX"/>
              </w:rPr>
            </w:pPr>
            <w:r w:rsidRPr="004F14CB">
              <w:rPr>
                <w:rFonts w:asciiTheme="minorHAnsi" w:hAnsiTheme="minorHAnsi" w:cstheme="minorHAnsi"/>
                <w:b/>
                <w:bCs/>
                <w:sz w:val="18"/>
                <w:szCs w:val="18"/>
              </w:rPr>
              <w:t>17</w:t>
            </w:r>
          </w:p>
        </w:tc>
        <w:tc>
          <w:tcPr>
            <w:tcW w:w="0" w:type="auto"/>
            <w:shd w:val="clear" w:color="000000" w:fill="D9D9D9"/>
          </w:tcPr>
          <w:p w14:paraId="430790A5" w14:textId="5212A318" w:rsidR="00D20DA5" w:rsidRPr="00D20DA5" w:rsidRDefault="00D20DA5" w:rsidP="00D20DA5">
            <w:pPr>
              <w:jc w:val="center"/>
              <w:rPr>
                <w:rFonts w:asciiTheme="minorHAnsi" w:hAnsiTheme="minorHAnsi" w:cstheme="minorHAnsi"/>
                <w:b/>
                <w:bCs/>
                <w:sz w:val="18"/>
                <w:szCs w:val="18"/>
              </w:rPr>
            </w:pPr>
            <w:r w:rsidRPr="00D20DA5">
              <w:rPr>
                <w:rFonts w:asciiTheme="minorHAnsi" w:hAnsiTheme="minorHAnsi" w:cstheme="minorHAnsi"/>
                <w:b/>
                <w:bCs/>
                <w:sz w:val="18"/>
                <w:szCs w:val="18"/>
              </w:rPr>
              <w:t>17</w:t>
            </w:r>
          </w:p>
        </w:tc>
      </w:tr>
      <w:tr w:rsidR="00D20DA5" w:rsidRPr="003F0BBE" w14:paraId="6ACE024A" w14:textId="77777777" w:rsidTr="000D2A89">
        <w:trPr>
          <w:trHeight w:val="20"/>
          <w:jc w:val="center"/>
        </w:trPr>
        <w:tc>
          <w:tcPr>
            <w:tcW w:w="2283" w:type="dxa"/>
            <w:shd w:val="clear" w:color="auto" w:fill="auto"/>
            <w:vAlign w:val="center"/>
          </w:tcPr>
          <w:p w14:paraId="5583BF3D" w14:textId="0A21DBA6" w:rsidR="00D20DA5" w:rsidRPr="003F0BBE" w:rsidRDefault="00D20DA5" w:rsidP="00D20DA5">
            <w:pPr>
              <w:jc w:val="center"/>
              <w:rPr>
                <w:rFonts w:ascii="Calibri" w:hAnsi="Calibri"/>
                <w:color w:val="000000"/>
                <w:sz w:val="18"/>
                <w:szCs w:val="18"/>
                <w:lang w:val="es-ES" w:eastAsia="es-MX"/>
              </w:rPr>
            </w:pPr>
            <w:r>
              <w:rPr>
                <w:rFonts w:ascii="Calibri" w:hAnsi="Calibri"/>
                <w:color w:val="000000"/>
                <w:sz w:val="18"/>
                <w:szCs w:val="18"/>
                <w:lang w:val="es-ES" w:eastAsia="es-MX"/>
              </w:rPr>
              <w:t>Candidatos Independientes</w:t>
            </w:r>
          </w:p>
        </w:tc>
        <w:tc>
          <w:tcPr>
            <w:tcW w:w="1050" w:type="dxa"/>
            <w:shd w:val="clear" w:color="000000" w:fill="FFFFFF"/>
          </w:tcPr>
          <w:p w14:paraId="3A4C6C8A" w14:textId="2CAA7606"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26,254</w:t>
            </w:r>
          </w:p>
        </w:tc>
        <w:tc>
          <w:tcPr>
            <w:tcW w:w="0" w:type="auto"/>
            <w:shd w:val="clear" w:color="000000" w:fill="FFFFFF"/>
          </w:tcPr>
          <w:p w14:paraId="20ECBAC2" w14:textId="227E9AB9"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25,824</w:t>
            </w:r>
          </w:p>
        </w:tc>
        <w:tc>
          <w:tcPr>
            <w:tcW w:w="0" w:type="auto"/>
            <w:shd w:val="clear" w:color="000000" w:fill="FFFFFF"/>
          </w:tcPr>
          <w:p w14:paraId="34C56909" w14:textId="6E027D2D"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25,660</w:t>
            </w:r>
          </w:p>
        </w:tc>
        <w:tc>
          <w:tcPr>
            <w:tcW w:w="0" w:type="auto"/>
            <w:shd w:val="clear" w:color="000000" w:fill="FFFFFF"/>
          </w:tcPr>
          <w:p w14:paraId="145B5FD4" w14:textId="70891C9C" w:rsidR="00D20DA5" w:rsidRPr="00E02635" w:rsidRDefault="00D20DA5" w:rsidP="00D20DA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164</w:t>
            </w:r>
          </w:p>
        </w:tc>
        <w:tc>
          <w:tcPr>
            <w:tcW w:w="0" w:type="auto"/>
            <w:shd w:val="clear" w:color="000000" w:fill="A6A6A6"/>
          </w:tcPr>
          <w:p w14:paraId="10780E87" w14:textId="4D00A79A" w:rsidR="00D20DA5" w:rsidRPr="007B17FF" w:rsidRDefault="00D20DA5" w:rsidP="00D20DA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59</w:t>
            </w:r>
          </w:p>
        </w:tc>
        <w:tc>
          <w:tcPr>
            <w:tcW w:w="0" w:type="auto"/>
            <w:shd w:val="clear" w:color="000000" w:fill="A6A6A6"/>
          </w:tcPr>
          <w:p w14:paraId="68D20198" w14:textId="59C5110B" w:rsidR="00D20DA5" w:rsidRPr="00306873" w:rsidRDefault="00D20DA5" w:rsidP="00D20DA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104</w:t>
            </w:r>
          </w:p>
        </w:tc>
        <w:tc>
          <w:tcPr>
            <w:tcW w:w="0" w:type="auto"/>
            <w:shd w:val="clear" w:color="000000" w:fill="D9D9D9"/>
          </w:tcPr>
          <w:p w14:paraId="5B941908" w14:textId="5737737D" w:rsidR="00D20DA5" w:rsidRPr="004F14CB" w:rsidRDefault="00D20DA5" w:rsidP="00D20DA5">
            <w:pPr>
              <w:jc w:val="center"/>
              <w:rPr>
                <w:rFonts w:asciiTheme="minorHAnsi" w:hAnsiTheme="minorHAnsi" w:cstheme="minorHAnsi"/>
                <w:b/>
                <w:bCs/>
                <w:color w:val="000000"/>
                <w:sz w:val="18"/>
                <w:szCs w:val="18"/>
                <w:lang w:eastAsia="es-MX"/>
              </w:rPr>
            </w:pPr>
            <w:r w:rsidRPr="004F14CB">
              <w:rPr>
                <w:rFonts w:asciiTheme="minorHAnsi" w:hAnsiTheme="minorHAnsi" w:cstheme="minorHAnsi"/>
                <w:b/>
                <w:bCs/>
                <w:sz w:val="18"/>
                <w:szCs w:val="18"/>
              </w:rPr>
              <w:t>33</w:t>
            </w:r>
          </w:p>
        </w:tc>
        <w:tc>
          <w:tcPr>
            <w:tcW w:w="0" w:type="auto"/>
            <w:shd w:val="clear" w:color="000000" w:fill="D9D9D9"/>
          </w:tcPr>
          <w:p w14:paraId="5B912890" w14:textId="3007B8B2" w:rsidR="00D20DA5" w:rsidRPr="00D20DA5" w:rsidRDefault="00D20DA5" w:rsidP="00D20DA5">
            <w:pPr>
              <w:jc w:val="center"/>
              <w:rPr>
                <w:rFonts w:asciiTheme="minorHAnsi" w:hAnsiTheme="minorHAnsi" w:cstheme="minorHAnsi"/>
                <w:b/>
                <w:bCs/>
                <w:sz w:val="18"/>
                <w:szCs w:val="18"/>
              </w:rPr>
            </w:pPr>
            <w:r w:rsidRPr="00D20DA5">
              <w:rPr>
                <w:rFonts w:asciiTheme="minorHAnsi" w:hAnsiTheme="minorHAnsi" w:cstheme="minorHAnsi"/>
                <w:b/>
                <w:bCs/>
                <w:sz w:val="18"/>
                <w:szCs w:val="18"/>
              </w:rPr>
              <w:t>33</w:t>
            </w:r>
          </w:p>
        </w:tc>
      </w:tr>
      <w:tr w:rsidR="004F14CB" w:rsidRPr="003F0BBE" w14:paraId="3B0722B5" w14:textId="77777777" w:rsidTr="008D09B9">
        <w:trPr>
          <w:trHeight w:val="20"/>
          <w:jc w:val="center"/>
        </w:trPr>
        <w:tc>
          <w:tcPr>
            <w:tcW w:w="2283" w:type="dxa"/>
            <w:shd w:val="clear" w:color="auto" w:fill="auto"/>
            <w:vAlign w:val="center"/>
            <w:hideMark/>
          </w:tcPr>
          <w:p w14:paraId="4C1BD600" w14:textId="77777777" w:rsidR="004F14CB" w:rsidRPr="003F0BBE" w:rsidRDefault="004F14CB" w:rsidP="004F14CB">
            <w:pPr>
              <w:jc w:val="center"/>
              <w:rPr>
                <w:rFonts w:ascii="Calibri" w:hAnsi="Calibri"/>
                <w:color w:val="000000"/>
                <w:sz w:val="18"/>
                <w:szCs w:val="18"/>
                <w:lang w:eastAsia="es-MX"/>
              </w:rPr>
            </w:pPr>
            <w:r w:rsidRPr="003F0BBE">
              <w:rPr>
                <w:rFonts w:ascii="Calibri" w:hAnsi="Calibri"/>
                <w:color w:val="000000"/>
                <w:sz w:val="18"/>
                <w:szCs w:val="18"/>
                <w:lang w:val="es-ES" w:eastAsia="es-MX"/>
              </w:rPr>
              <w:t>Autoridad electoral</w:t>
            </w:r>
          </w:p>
        </w:tc>
        <w:tc>
          <w:tcPr>
            <w:tcW w:w="1050" w:type="dxa"/>
            <w:shd w:val="clear" w:color="000000" w:fill="FFFFFF"/>
          </w:tcPr>
          <w:p w14:paraId="62EDA1FD" w14:textId="571B70DA" w:rsidR="004F14CB" w:rsidRPr="00E02635" w:rsidRDefault="004F14CB" w:rsidP="004F14CB">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712,529</w:t>
            </w:r>
          </w:p>
        </w:tc>
        <w:tc>
          <w:tcPr>
            <w:tcW w:w="0" w:type="auto"/>
            <w:shd w:val="clear" w:color="000000" w:fill="FFFFFF"/>
          </w:tcPr>
          <w:p w14:paraId="516C634A" w14:textId="52C52F7D" w:rsidR="004F14CB" w:rsidRPr="00E02635" w:rsidRDefault="004F14CB" w:rsidP="004F14CB">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699,281</w:t>
            </w:r>
          </w:p>
        </w:tc>
        <w:tc>
          <w:tcPr>
            <w:tcW w:w="0" w:type="auto"/>
            <w:shd w:val="clear" w:color="000000" w:fill="FFFFFF"/>
          </w:tcPr>
          <w:p w14:paraId="4629FBCD" w14:textId="71BBB582" w:rsidR="004F14CB" w:rsidRPr="00E02635" w:rsidRDefault="004F14CB" w:rsidP="004F14CB">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695,523</w:t>
            </w:r>
          </w:p>
        </w:tc>
        <w:tc>
          <w:tcPr>
            <w:tcW w:w="0" w:type="auto"/>
            <w:shd w:val="clear" w:color="000000" w:fill="FFFFFF"/>
          </w:tcPr>
          <w:p w14:paraId="53ADD338" w14:textId="492F3A08" w:rsidR="004F14CB" w:rsidRPr="00E02635" w:rsidRDefault="004F14CB" w:rsidP="004F14CB">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3,758</w:t>
            </w:r>
          </w:p>
        </w:tc>
        <w:tc>
          <w:tcPr>
            <w:tcW w:w="0" w:type="auto"/>
            <w:shd w:val="clear" w:color="000000" w:fill="A6A6A6"/>
          </w:tcPr>
          <w:p w14:paraId="4E8CECD3" w14:textId="2D2A9497" w:rsidR="004F14CB" w:rsidRPr="007B17FF" w:rsidRDefault="004F14CB" w:rsidP="004F14CB">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1,333</w:t>
            </w:r>
          </w:p>
        </w:tc>
        <w:tc>
          <w:tcPr>
            <w:tcW w:w="0" w:type="auto"/>
            <w:shd w:val="clear" w:color="000000" w:fill="A6A6A6"/>
          </w:tcPr>
          <w:p w14:paraId="0F66408F" w14:textId="782BAE41" w:rsidR="004F14CB" w:rsidRPr="00306873" w:rsidRDefault="004F14CB" w:rsidP="004F14CB">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2,402</w:t>
            </w:r>
          </w:p>
        </w:tc>
        <w:tc>
          <w:tcPr>
            <w:tcW w:w="0" w:type="auto"/>
            <w:shd w:val="clear" w:color="000000" w:fill="D9D9D9"/>
          </w:tcPr>
          <w:p w14:paraId="60C7629F" w14:textId="05566BD7" w:rsidR="004F14CB" w:rsidRPr="004F14CB" w:rsidRDefault="004F14CB" w:rsidP="004F14CB">
            <w:pPr>
              <w:jc w:val="center"/>
              <w:rPr>
                <w:rFonts w:asciiTheme="minorHAnsi" w:hAnsiTheme="minorHAnsi" w:cstheme="minorHAnsi"/>
                <w:b/>
                <w:bCs/>
                <w:color w:val="000000"/>
                <w:sz w:val="18"/>
                <w:szCs w:val="18"/>
                <w:lang w:eastAsia="es-MX"/>
              </w:rPr>
            </w:pPr>
            <w:r w:rsidRPr="004F14CB">
              <w:rPr>
                <w:rFonts w:asciiTheme="minorHAnsi" w:hAnsiTheme="minorHAnsi" w:cstheme="minorHAnsi"/>
                <w:b/>
                <w:bCs/>
                <w:sz w:val="18"/>
                <w:szCs w:val="18"/>
              </w:rPr>
              <w:t>3,990</w:t>
            </w:r>
          </w:p>
        </w:tc>
        <w:tc>
          <w:tcPr>
            <w:tcW w:w="0" w:type="auto"/>
            <w:shd w:val="clear" w:color="000000" w:fill="D9D9D9"/>
            <w:vAlign w:val="center"/>
          </w:tcPr>
          <w:p w14:paraId="5C1F6233" w14:textId="1AC11192" w:rsidR="004F14CB" w:rsidRPr="00D20DA5" w:rsidRDefault="00152765" w:rsidP="004F14CB">
            <w:pPr>
              <w:jc w:val="center"/>
              <w:rPr>
                <w:rFonts w:asciiTheme="minorHAnsi" w:hAnsiTheme="minorHAnsi" w:cstheme="minorHAnsi"/>
                <w:b/>
                <w:bCs/>
                <w:sz w:val="18"/>
                <w:szCs w:val="18"/>
              </w:rPr>
            </w:pPr>
            <w:r>
              <w:rPr>
                <w:rFonts w:asciiTheme="minorHAnsi" w:hAnsiTheme="minorHAnsi" w:cstheme="minorHAnsi"/>
                <w:b/>
                <w:bCs/>
                <w:sz w:val="18"/>
                <w:szCs w:val="18"/>
              </w:rPr>
              <w:t>0</w:t>
            </w:r>
          </w:p>
        </w:tc>
      </w:tr>
      <w:tr w:rsidR="00F72843" w:rsidRPr="003F0BBE" w14:paraId="1A2B7E3E" w14:textId="77777777" w:rsidTr="008D09B9">
        <w:trPr>
          <w:trHeight w:val="20"/>
          <w:jc w:val="center"/>
        </w:trPr>
        <w:tc>
          <w:tcPr>
            <w:tcW w:w="2283" w:type="dxa"/>
            <w:shd w:val="clear" w:color="000000" w:fill="808080"/>
            <w:vAlign w:val="center"/>
            <w:hideMark/>
          </w:tcPr>
          <w:p w14:paraId="1BCB4DFA"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val="es-ES" w:eastAsia="es-MX"/>
              </w:rPr>
              <w:t>Total</w:t>
            </w:r>
          </w:p>
        </w:tc>
        <w:tc>
          <w:tcPr>
            <w:tcW w:w="1050" w:type="dxa"/>
            <w:shd w:val="clear" w:color="000000" w:fill="808080"/>
            <w:vAlign w:val="center"/>
          </w:tcPr>
          <w:p w14:paraId="617B2997" w14:textId="13A671F8" w:rsidR="003F0BBE" w:rsidRPr="003F0BBE" w:rsidRDefault="00E02635" w:rsidP="003F0BBE">
            <w:pPr>
              <w:jc w:val="center"/>
              <w:rPr>
                <w:rFonts w:ascii="Calibri" w:hAnsi="Calibri"/>
                <w:b/>
                <w:bCs/>
                <w:color w:val="FFFFFF"/>
                <w:sz w:val="18"/>
                <w:szCs w:val="18"/>
                <w:lang w:eastAsia="es-MX"/>
              </w:rPr>
            </w:pPr>
            <w:r>
              <w:rPr>
                <w:rFonts w:ascii="Calibri" w:hAnsi="Calibri"/>
                <w:b/>
                <w:bCs/>
                <w:color w:val="FFFFFF"/>
                <w:sz w:val="18"/>
                <w:szCs w:val="18"/>
                <w:lang w:eastAsia="es-MX"/>
              </w:rPr>
              <w:fldChar w:fldCharType="begin"/>
            </w:r>
            <w:r>
              <w:rPr>
                <w:rFonts w:ascii="Calibri" w:hAnsi="Calibri"/>
                <w:b/>
                <w:bCs/>
                <w:color w:val="FFFFFF"/>
                <w:sz w:val="18"/>
                <w:szCs w:val="18"/>
                <w:lang w:eastAsia="es-MX"/>
              </w:rPr>
              <w:instrText xml:space="preserve"> =SUM(ABOVE) </w:instrText>
            </w:r>
            <w:r>
              <w:rPr>
                <w:rFonts w:ascii="Calibri" w:hAnsi="Calibri"/>
                <w:b/>
                <w:bCs/>
                <w:color w:val="FFFFFF"/>
                <w:sz w:val="18"/>
                <w:szCs w:val="18"/>
                <w:lang w:eastAsia="es-MX"/>
              </w:rPr>
              <w:fldChar w:fldCharType="separate"/>
            </w:r>
            <w:r>
              <w:rPr>
                <w:rFonts w:ascii="Calibri" w:hAnsi="Calibri"/>
                <w:b/>
                <w:bCs/>
                <w:noProof/>
                <w:color w:val="FFFFFF"/>
                <w:sz w:val="18"/>
                <w:szCs w:val="18"/>
                <w:lang w:eastAsia="es-MX"/>
              </w:rPr>
              <w:t>4,831,560</w:t>
            </w:r>
            <w:r>
              <w:rPr>
                <w:rFonts w:ascii="Calibri" w:hAnsi="Calibri"/>
                <w:b/>
                <w:bCs/>
                <w:color w:val="FFFFFF"/>
                <w:sz w:val="18"/>
                <w:szCs w:val="18"/>
                <w:lang w:eastAsia="es-MX"/>
              </w:rPr>
              <w:fldChar w:fldCharType="end"/>
            </w:r>
          </w:p>
        </w:tc>
        <w:tc>
          <w:tcPr>
            <w:tcW w:w="0" w:type="auto"/>
            <w:shd w:val="clear" w:color="000000" w:fill="808080"/>
            <w:vAlign w:val="center"/>
          </w:tcPr>
          <w:p w14:paraId="4CF7616B" w14:textId="02124725" w:rsidR="003F0BBE" w:rsidRPr="003F0BBE" w:rsidRDefault="00E02635" w:rsidP="003F0BBE">
            <w:pPr>
              <w:jc w:val="center"/>
              <w:rPr>
                <w:rFonts w:ascii="Calibri" w:hAnsi="Calibri"/>
                <w:b/>
                <w:bCs/>
                <w:color w:val="FFFFFF"/>
                <w:sz w:val="18"/>
                <w:szCs w:val="18"/>
                <w:lang w:eastAsia="es-MX"/>
              </w:rPr>
            </w:pPr>
            <w:r>
              <w:rPr>
                <w:rFonts w:ascii="Calibri" w:hAnsi="Calibri"/>
                <w:b/>
                <w:bCs/>
                <w:color w:val="FFFFFF"/>
                <w:sz w:val="18"/>
                <w:szCs w:val="18"/>
                <w:lang w:eastAsia="es-MX"/>
              </w:rPr>
              <w:fldChar w:fldCharType="begin"/>
            </w:r>
            <w:r>
              <w:rPr>
                <w:rFonts w:ascii="Calibri" w:hAnsi="Calibri"/>
                <w:b/>
                <w:bCs/>
                <w:color w:val="FFFFFF"/>
                <w:sz w:val="18"/>
                <w:szCs w:val="18"/>
                <w:lang w:eastAsia="es-MX"/>
              </w:rPr>
              <w:instrText xml:space="preserve"> =SUM(ABOVE) </w:instrText>
            </w:r>
            <w:r>
              <w:rPr>
                <w:rFonts w:ascii="Calibri" w:hAnsi="Calibri"/>
                <w:b/>
                <w:bCs/>
                <w:color w:val="FFFFFF"/>
                <w:sz w:val="18"/>
                <w:szCs w:val="18"/>
                <w:lang w:eastAsia="es-MX"/>
              </w:rPr>
              <w:fldChar w:fldCharType="separate"/>
            </w:r>
            <w:r>
              <w:rPr>
                <w:rFonts w:ascii="Calibri" w:hAnsi="Calibri"/>
                <w:b/>
                <w:bCs/>
                <w:noProof/>
                <w:color w:val="FFFFFF"/>
                <w:sz w:val="18"/>
                <w:szCs w:val="18"/>
                <w:lang w:eastAsia="es-MX"/>
              </w:rPr>
              <w:t>4,740,543</w:t>
            </w:r>
            <w:r>
              <w:rPr>
                <w:rFonts w:ascii="Calibri" w:hAnsi="Calibri"/>
                <w:b/>
                <w:bCs/>
                <w:color w:val="FFFFFF"/>
                <w:sz w:val="18"/>
                <w:szCs w:val="18"/>
                <w:lang w:eastAsia="es-MX"/>
              </w:rPr>
              <w:fldChar w:fldCharType="end"/>
            </w:r>
          </w:p>
        </w:tc>
        <w:tc>
          <w:tcPr>
            <w:tcW w:w="0" w:type="auto"/>
            <w:shd w:val="clear" w:color="000000" w:fill="808080"/>
            <w:vAlign w:val="center"/>
          </w:tcPr>
          <w:p w14:paraId="49611E5C" w14:textId="457CAB5E" w:rsidR="003F0BBE" w:rsidRPr="003F0BBE" w:rsidRDefault="00E02635" w:rsidP="003F0BBE">
            <w:pPr>
              <w:jc w:val="center"/>
              <w:rPr>
                <w:rFonts w:ascii="Calibri" w:hAnsi="Calibri"/>
                <w:b/>
                <w:bCs/>
                <w:color w:val="FFFFFF"/>
                <w:sz w:val="18"/>
                <w:szCs w:val="18"/>
                <w:lang w:eastAsia="es-MX"/>
              </w:rPr>
            </w:pPr>
            <w:r>
              <w:rPr>
                <w:rFonts w:ascii="Calibri" w:hAnsi="Calibri"/>
                <w:b/>
                <w:bCs/>
                <w:color w:val="FFFFFF"/>
                <w:sz w:val="18"/>
                <w:szCs w:val="18"/>
                <w:lang w:eastAsia="es-MX"/>
              </w:rPr>
              <w:fldChar w:fldCharType="begin"/>
            </w:r>
            <w:r>
              <w:rPr>
                <w:rFonts w:ascii="Calibri" w:hAnsi="Calibri"/>
                <w:b/>
                <w:bCs/>
                <w:color w:val="FFFFFF"/>
                <w:sz w:val="18"/>
                <w:szCs w:val="18"/>
                <w:lang w:eastAsia="es-MX"/>
              </w:rPr>
              <w:instrText xml:space="preserve"> =SUM(ABOVE) </w:instrText>
            </w:r>
            <w:r>
              <w:rPr>
                <w:rFonts w:ascii="Calibri" w:hAnsi="Calibri"/>
                <w:b/>
                <w:bCs/>
                <w:color w:val="FFFFFF"/>
                <w:sz w:val="18"/>
                <w:szCs w:val="18"/>
                <w:lang w:eastAsia="es-MX"/>
              </w:rPr>
              <w:fldChar w:fldCharType="separate"/>
            </w:r>
            <w:r>
              <w:rPr>
                <w:rFonts w:ascii="Calibri" w:hAnsi="Calibri"/>
                <w:b/>
                <w:bCs/>
                <w:noProof/>
                <w:color w:val="FFFFFF"/>
                <w:sz w:val="18"/>
                <w:szCs w:val="18"/>
                <w:lang w:eastAsia="es-MX"/>
              </w:rPr>
              <w:t>4,713,481</w:t>
            </w:r>
            <w:r>
              <w:rPr>
                <w:rFonts w:ascii="Calibri" w:hAnsi="Calibri"/>
                <w:b/>
                <w:bCs/>
                <w:color w:val="FFFFFF"/>
                <w:sz w:val="18"/>
                <w:szCs w:val="18"/>
                <w:lang w:eastAsia="es-MX"/>
              </w:rPr>
              <w:fldChar w:fldCharType="end"/>
            </w:r>
          </w:p>
        </w:tc>
        <w:tc>
          <w:tcPr>
            <w:tcW w:w="0" w:type="auto"/>
            <w:shd w:val="clear" w:color="000000" w:fill="808080"/>
            <w:vAlign w:val="center"/>
          </w:tcPr>
          <w:p w14:paraId="2DD69D1E" w14:textId="78044711" w:rsidR="003F0BBE" w:rsidRPr="003F0BBE" w:rsidRDefault="00E02635" w:rsidP="003F0BBE">
            <w:pPr>
              <w:jc w:val="center"/>
              <w:rPr>
                <w:rFonts w:ascii="Calibri" w:hAnsi="Calibri"/>
                <w:b/>
                <w:bCs/>
                <w:color w:val="FFFFFF"/>
                <w:sz w:val="18"/>
                <w:szCs w:val="18"/>
                <w:lang w:eastAsia="es-MX"/>
              </w:rPr>
            </w:pPr>
            <w:r>
              <w:rPr>
                <w:rFonts w:ascii="Calibri" w:hAnsi="Calibri"/>
                <w:b/>
                <w:bCs/>
                <w:color w:val="FFFFFF"/>
                <w:sz w:val="18"/>
                <w:szCs w:val="18"/>
                <w:lang w:eastAsia="es-MX"/>
              </w:rPr>
              <w:fldChar w:fldCharType="begin"/>
            </w:r>
            <w:r>
              <w:rPr>
                <w:rFonts w:ascii="Calibri" w:hAnsi="Calibri"/>
                <w:b/>
                <w:bCs/>
                <w:color w:val="FFFFFF"/>
                <w:sz w:val="18"/>
                <w:szCs w:val="18"/>
                <w:lang w:eastAsia="es-MX"/>
              </w:rPr>
              <w:instrText xml:space="preserve"> =SUM(ABOVE) </w:instrText>
            </w:r>
            <w:r>
              <w:rPr>
                <w:rFonts w:ascii="Calibri" w:hAnsi="Calibri"/>
                <w:b/>
                <w:bCs/>
                <w:color w:val="FFFFFF"/>
                <w:sz w:val="18"/>
                <w:szCs w:val="18"/>
                <w:lang w:eastAsia="es-MX"/>
              </w:rPr>
              <w:fldChar w:fldCharType="separate"/>
            </w:r>
            <w:r>
              <w:rPr>
                <w:rFonts w:ascii="Calibri" w:hAnsi="Calibri"/>
                <w:b/>
                <w:bCs/>
                <w:noProof/>
                <w:color w:val="FFFFFF"/>
                <w:sz w:val="18"/>
                <w:szCs w:val="18"/>
                <w:lang w:eastAsia="es-MX"/>
              </w:rPr>
              <w:t>27,062</w:t>
            </w:r>
            <w:r>
              <w:rPr>
                <w:rFonts w:ascii="Calibri" w:hAnsi="Calibri"/>
                <w:b/>
                <w:bCs/>
                <w:color w:val="FFFFFF"/>
                <w:sz w:val="18"/>
                <w:szCs w:val="18"/>
                <w:lang w:eastAsia="es-MX"/>
              </w:rPr>
              <w:fldChar w:fldCharType="end"/>
            </w:r>
          </w:p>
        </w:tc>
        <w:tc>
          <w:tcPr>
            <w:tcW w:w="0" w:type="auto"/>
            <w:shd w:val="clear" w:color="000000" w:fill="808080"/>
            <w:vAlign w:val="center"/>
          </w:tcPr>
          <w:p w14:paraId="1D565EBE" w14:textId="1AE2DD09" w:rsidR="003F0BBE" w:rsidRPr="003F0BBE" w:rsidRDefault="007B17FF" w:rsidP="003F0BBE">
            <w:pPr>
              <w:jc w:val="center"/>
              <w:rPr>
                <w:rFonts w:ascii="Calibri" w:hAnsi="Calibri"/>
                <w:b/>
                <w:bCs/>
                <w:color w:val="FFFFFF"/>
                <w:sz w:val="18"/>
                <w:szCs w:val="18"/>
                <w:lang w:eastAsia="es-MX"/>
              </w:rPr>
            </w:pPr>
            <w:r>
              <w:rPr>
                <w:rFonts w:ascii="Calibri" w:hAnsi="Calibri"/>
                <w:b/>
                <w:bCs/>
                <w:color w:val="FFFFFF"/>
                <w:sz w:val="18"/>
                <w:szCs w:val="18"/>
                <w:lang w:eastAsia="es-MX"/>
              </w:rPr>
              <w:fldChar w:fldCharType="begin"/>
            </w:r>
            <w:r>
              <w:rPr>
                <w:rFonts w:ascii="Calibri" w:hAnsi="Calibri"/>
                <w:b/>
                <w:bCs/>
                <w:color w:val="FFFFFF"/>
                <w:sz w:val="18"/>
                <w:szCs w:val="18"/>
                <w:lang w:eastAsia="es-MX"/>
              </w:rPr>
              <w:instrText xml:space="preserve"> =SUM(ABOVE) </w:instrText>
            </w:r>
            <w:r>
              <w:rPr>
                <w:rFonts w:ascii="Calibri" w:hAnsi="Calibri"/>
                <w:b/>
                <w:bCs/>
                <w:color w:val="FFFFFF"/>
                <w:sz w:val="18"/>
                <w:szCs w:val="18"/>
                <w:lang w:eastAsia="es-MX"/>
              </w:rPr>
              <w:fldChar w:fldCharType="separate"/>
            </w:r>
            <w:r>
              <w:rPr>
                <w:rFonts w:ascii="Calibri" w:hAnsi="Calibri"/>
                <w:b/>
                <w:bCs/>
                <w:noProof/>
                <w:color w:val="FFFFFF"/>
                <w:sz w:val="18"/>
                <w:szCs w:val="18"/>
                <w:lang w:eastAsia="es-MX"/>
              </w:rPr>
              <w:t>8,347</w:t>
            </w:r>
            <w:r>
              <w:rPr>
                <w:rFonts w:ascii="Calibri" w:hAnsi="Calibri"/>
                <w:b/>
                <w:bCs/>
                <w:color w:val="FFFFFF"/>
                <w:sz w:val="18"/>
                <w:szCs w:val="18"/>
                <w:lang w:eastAsia="es-MX"/>
              </w:rPr>
              <w:fldChar w:fldCharType="end"/>
            </w:r>
          </w:p>
        </w:tc>
        <w:tc>
          <w:tcPr>
            <w:tcW w:w="0" w:type="auto"/>
            <w:shd w:val="clear" w:color="000000" w:fill="808080"/>
            <w:vAlign w:val="center"/>
          </w:tcPr>
          <w:p w14:paraId="157D6682" w14:textId="25B6D553" w:rsidR="003F0BBE" w:rsidRPr="003F0BBE" w:rsidRDefault="00306873" w:rsidP="003F0BBE">
            <w:pPr>
              <w:jc w:val="center"/>
              <w:rPr>
                <w:rFonts w:ascii="Calibri" w:hAnsi="Calibri"/>
                <w:b/>
                <w:bCs/>
                <w:color w:val="FFFFFF"/>
                <w:sz w:val="18"/>
                <w:szCs w:val="18"/>
                <w:lang w:eastAsia="es-MX"/>
              </w:rPr>
            </w:pPr>
            <w:r>
              <w:rPr>
                <w:rFonts w:ascii="Calibri" w:hAnsi="Calibri"/>
                <w:b/>
                <w:bCs/>
                <w:color w:val="FFFFFF"/>
                <w:sz w:val="18"/>
                <w:szCs w:val="18"/>
                <w:lang w:eastAsia="es-MX"/>
              </w:rPr>
              <w:fldChar w:fldCharType="begin"/>
            </w:r>
            <w:r>
              <w:rPr>
                <w:rFonts w:ascii="Calibri" w:hAnsi="Calibri"/>
                <w:b/>
                <w:bCs/>
                <w:color w:val="FFFFFF"/>
                <w:sz w:val="18"/>
                <w:szCs w:val="18"/>
                <w:lang w:eastAsia="es-MX"/>
              </w:rPr>
              <w:instrText xml:space="preserve"> =SUM(ABOVE) </w:instrText>
            </w:r>
            <w:r>
              <w:rPr>
                <w:rFonts w:ascii="Calibri" w:hAnsi="Calibri"/>
                <w:b/>
                <w:bCs/>
                <w:color w:val="FFFFFF"/>
                <w:sz w:val="18"/>
                <w:szCs w:val="18"/>
                <w:lang w:eastAsia="es-MX"/>
              </w:rPr>
              <w:fldChar w:fldCharType="separate"/>
            </w:r>
            <w:r>
              <w:rPr>
                <w:rFonts w:ascii="Calibri" w:hAnsi="Calibri"/>
                <w:b/>
                <w:bCs/>
                <w:noProof/>
                <w:color w:val="FFFFFF"/>
                <w:sz w:val="18"/>
                <w:szCs w:val="18"/>
                <w:lang w:eastAsia="es-MX"/>
              </w:rPr>
              <w:t>18,328</w:t>
            </w:r>
            <w:r>
              <w:rPr>
                <w:rFonts w:ascii="Calibri" w:hAnsi="Calibri"/>
                <w:b/>
                <w:bCs/>
                <w:color w:val="FFFFFF"/>
                <w:sz w:val="18"/>
                <w:szCs w:val="18"/>
                <w:lang w:eastAsia="es-MX"/>
              </w:rPr>
              <w:fldChar w:fldCharType="end"/>
            </w:r>
          </w:p>
        </w:tc>
        <w:tc>
          <w:tcPr>
            <w:tcW w:w="0" w:type="auto"/>
            <w:shd w:val="clear" w:color="000000" w:fill="808080"/>
            <w:vAlign w:val="center"/>
          </w:tcPr>
          <w:p w14:paraId="06D247A5" w14:textId="4E6D7BA3" w:rsidR="003F0BBE" w:rsidRPr="003F0BBE" w:rsidRDefault="004F14CB" w:rsidP="003F0BBE">
            <w:pPr>
              <w:jc w:val="center"/>
              <w:rPr>
                <w:rFonts w:ascii="Calibri" w:hAnsi="Calibri"/>
                <w:b/>
                <w:bCs/>
                <w:color w:val="FFFFFF"/>
                <w:sz w:val="18"/>
                <w:szCs w:val="18"/>
                <w:lang w:eastAsia="es-MX"/>
              </w:rPr>
            </w:pPr>
            <w:r>
              <w:rPr>
                <w:rFonts w:ascii="Calibri" w:hAnsi="Calibri"/>
                <w:b/>
                <w:bCs/>
                <w:color w:val="FFFFFF"/>
                <w:sz w:val="18"/>
                <w:szCs w:val="18"/>
                <w:lang w:eastAsia="es-MX"/>
              </w:rPr>
              <w:fldChar w:fldCharType="begin"/>
            </w:r>
            <w:r>
              <w:rPr>
                <w:rFonts w:ascii="Calibri" w:hAnsi="Calibri"/>
                <w:b/>
                <w:bCs/>
                <w:color w:val="FFFFFF"/>
                <w:sz w:val="18"/>
                <w:szCs w:val="18"/>
                <w:lang w:eastAsia="es-MX"/>
              </w:rPr>
              <w:instrText xml:space="preserve"> =SUM(ABOVE) </w:instrText>
            </w:r>
            <w:r>
              <w:rPr>
                <w:rFonts w:ascii="Calibri" w:hAnsi="Calibri"/>
                <w:b/>
                <w:bCs/>
                <w:color w:val="FFFFFF"/>
                <w:sz w:val="18"/>
                <w:szCs w:val="18"/>
                <w:lang w:eastAsia="es-MX"/>
              </w:rPr>
              <w:fldChar w:fldCharType="separate"/>
            </w:r>
            <w:r>
              <w:rPr>
                <w:rFonts w:ascii="Calibri" w:hAnsi="Calibri"/>
                <w:b/>
                <w:bCs/>
                <w:noProof/>
                <w:color w:val="FFFFFF"/>
                <w:sz w:val="18"/>
                <w:szCs w:val="18"/>
                <w:lang w:eastAsia="es-MX"/>
              </w:rPr>
              <w:t>25,957</w:t>
            </w:r>
            <w:r>
              <w:rPr>
                <w:rFonts w:ascii="Calibri" w:hAnsi="Calibri"/>
                <w:b/>
                <w:bCs/>
                <w:color w:val="FFFFFF"/>
                <w:sz w:val="18"/>
                <w:szCs w:val="18"/>
                <w:lang w:eastAsia="es-MX"/>
              </w:rPr>
              <w:fldChar w:fldCharType="end"/>
            </w:r>
          </w:p>
        </w:tc>
        <w:tc>
          <w:tcPr>
            <w:tcW w:w="0" w:type="auto"/>
            <w:shd w:val="clear" w:color="000000" w:fill="808080"/>
            <w:vAlign w:val="center"/>
          </w:tcPr>
          <w:p w14:paraId="4C13442E" w14:textId="5A86126C" w:rsidR="003F0BBE" w:rsidRPr="003F0BBE" w:rsidRDefault="00152765" w:rsidP="003F0BBE">
            <w:pPr>
              <w:jc w:val="center"/>
              <w:rPr>
                <w:rFonts w:ascii="Calibri" w:hAnsi="Calibri"/>
                <w:b/>
                <w:bCs/>
                <w:color w:val="FFFFFF"/>
                <w:sz w:val="18"/>
                <w:szCs w:val="18"/>
                <w:lang w:eastAsia="es-MX"/>
              </w:rPr>
            </w:pPr>
            <w:r>
              <w:rPr>
                <w:rFonts w:ascii="Calibri" w:hAnsi="Calibri"/>
                <w:b/>
                <w:bCs/>
                <w:color w:val="FFFFFF"/>
                <w:sz w:val="18"/>
                <w:szCs w:val="18"/>
                <w:lang w:eastAsia="es-MX"/>
              </w:rPr>
              <w:fldChar w:fldCharType="begin"/>
            </w:r>
            <w:r>
              <w:rPr>
                <w:rFonts w:ascii="Calibri" w:hAnsi="Calibri"/>
                <w:b/>
                <w:bCs/>
                <w:color w:val="FFFFFF"/>
                <w:sz w:val="18"/>
                <w:szCs w:val="18"/>
                <w:lang w:eastAsia="es-MX"/>
              </w:rPr>
              <w:instrText xml:space="preserve"> =SUM(ABOVE) </w:instrText>
            </w:r>
            <w:r>
              <w:rPr>
                <w:rFonts w:ascii="Calibri" w:hAnsi="Calibri"/>
                <w:b/>
                <w:bCs/>
                <w:color w:val="FFFFFF"/>
                <w:sz w:val="18"/>
                <w:szCs w:val="18"/>
                <w:lang w:eastAsia="es-MX"/>
              </w:rPr>
              <w:fldChar w:fldCharType="separate"/>
            </w:r>
            <w:r>
              <w:rPr>
                <w:rFonts w:ascii="Calibri" w:hAnsi="Calibri"/>
                <w:b/>
                <w:bCs/>
                <w:noProof/>
                <w:color w:val="FFFFFF"/>
                <w:sz w:val="18"/>
                <w:szCs w:val="18"/>
                <w:lang w:eastAsia="es-MX"/>
              </w:rPr>
              <w:t>21,924</w:t>
            </w:r>
            <w:r>
              <w:rPr>
                <w:rFonts w:ascii="Calibri" w:hAnsi="Calibri"/>
                <w:b/>
                <w:bCs/>
                <w:color w:val="FFFFFF"/>
                <w:sz w:val="18"/>
                <w:szCs w:val="18"/>
                <w:lang w:eastAsia="es-MX"/>
              </w:rPr>
              <w:fldChar w:fldCharType="end"/>
            </w:r>
          </w:p>
        </w:tc>
      </w:tr>
    </w:tbl>
    <w:p w14:paraId="0A67688A" w14:textId="77777777" w:rsidR="000D2A89" w:rsidRDefault="000D2A89" w:rsidP="000D2A89">
      <w:pPr>
        <w:jc w:val="center"/>
        <w:rPr>
          <w:rFonts w:asciiTheme="minorHAnsi" w:hAnsiTheme="minorHAnsi" w:cstheme="minorHAnsi"/>
          <w:color w:val="000000"/>
          <w:sz w:val="16"/>
          <w:szCs w:val="14"/>
          <w:lang w:val="es-ES"/>
        </w:rPr>
      </w:pPr>
      <w:r w:rsidRPr="000B2FEA">
        <w:rPr>
          <w:rFonts w:asciiTheme="minorHAnsi" w:hAnsiTheme="minorHAnsi" w:cstheme="minorHAnsi"/>
          <w:color w:val="000000"/>
          <w:sz w:val="16"/>
          <w:szCs w:val="14"/>
          <w:lang w:val="es-ES"/>
        </w:rPr>
        <w:t xml:space="preserve">NOTA: El diferencial entre las omisiones y los requerimientos realizados más las reprogramaciones voluntarias puede variar en razón de ajustes generados en los datos de identificación </w:t>
      </w:r>
    </w:p>
    <w:p w14:paraId="3C223393" w14:textId="77777777" w:rsidR="000D2A89" w:rsidRDefault="000D2A89" w:rsidP="000D2A89">
      <w:pPr>
        <w:jc w:val="center"/>
        <w:rPr>
          <w:rFonts w:asciiTheme="minorHAnsi" w:hAnsiTheme="minorHAnsi" w:cstheme="minorHAnsi"/>
          <w:sz w:val="20"/>
          <w:lang w:val="es-ES"/>
        </w:rPr>
      </w:pPr>
      <w:r w:rsidRPr="000B2FEA">
        <w:rPr>
          <w:rFonts w:asciiTheme="minorHAnsi" w:hAnsiTheme="minorHAnsi" w:cstheme="minorHAnsi"/>
          <w:color w:val="000000"/>
          <w:sz w:val="16"/>
          <w:szCs w:val="14"/>
          <w:lang w:val="es-ES"/>
        </w:rPr>
        <w:t xml:space="preserve">de las emisoras, incorporación de emisoras al SIGER o cambios en el órgano requirente, entre otros. Lo mismo sucede para los excedentes de partidos políticos detectados.  </w:t>
      </w:r>
    </w:p>
    <w:p w14:paraId="76C359A8" w14:textId="07216626" w:rsidR="000D2A89" w:rsidRDefault="000D2A89">
      <w:pPr>
        <w:rPr>
          <w:rFonts w:asciiTheme="minorHAnsi" w:hAnsiTheme="minorHAnsi" w:cstheme="minorHAnsi"/>
          <w:sz w:val="22"/>
          <w:szCs w:val="22"/>
          <w:lang w:val="es-ES" w:eastAsia="en-US"/>
        </w:rPr>
      </w:pPr>
    </w:p>
    <w:tbl>
      <w:tblPr>
        <w:tblW w:w="11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992"/>
        <w:gridCol w:w="992"/>
        <w:gridCol w:w="1134"/>
        <w:gridCol w:w="1134"/>
        <w:gridCol w:w="1542"/>
        <w:gridCol w:w="1559"/>
        <w:gridCol w:w="1325"/>
        <w:gridCol w:w="1318"/>
      </w:tblGrid>
      <w:tr w:rsidR="003F0BBE" w:rsidRPr="003F0BBE" w14:paraId="4526BEF8" w14:textId="77777777" w:rsidTr="00F72843">
        <w:trPr>
          <w:trHeight w:val="20"/>
          <w:jc w:val="center"/>
        </w:trPr>
        <w:tc>
          <w:tcPr>
            <w:tcW w:w="11551" w:type="dxa"/>
            <w:gridSpan w:val="9"/>
            <w:shd w:val="clear" w:color="000000" w:fill="D5007F"/>
            <w:vAlign w:val="center"/>
            <w:hideMark/>
          </w:tcPr>
          <w:p w14:paraId="449FE526"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val="es-ES" w:eastAsia="es-MX"/>
              </w:rPr>
              <w:lastRenderedPageBreak/>
              <w:t>Proceso de Monitoreo y Requerimientos: distribución por entidad federativa</w:t>
            </w:r>
          </w:p>
        </w:tc>
      </w:tr>
      <w:tr w:rsidR="00F72843" w:rsidRPr="003F0BBE" w14:paraId="7E72B351" w14:textId="77777777" w:rsidTr="00F72843">
        <w:trPr>
          <w:trHeight w:val="276"/>
          <w:jc w:val="center"/>
        </w:trPr>
        <w:tc>
          <w:tcPr>
            <w:tcW w:w="1555" w:type="dxa"/>
            <w:vMerge w:val="restart"/>
            <w:shd w:val="clear" w:color="000000" w:fill="808080"/>
            <w:vAlign w:val="center"/>
            <w:hideMark/>
          </w:tcPr>
          <w:p w14:paraId="7A790A9B"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eastAsia="es-MX"/>
              </w:rPr>
              <w:t>Entidad Federativa</w:t>
            </w:r>
          </w:p>
        </w:tc>
        <w:tc>
          <w:tcPr>
            <w:tcW w:w="992" w:type="dxa"/>
            <w:vMerge w:val="restart"/>
            <w:shd w:val="clear" w:color="000000" w:fill="808080"/>
            <w:vAlign w:val="center"/>
            <w:hideMark/>
          </w:tcPr>
          <w:p w14:paraId="1098C656"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eastAsia="es-MX"/>
              </w:rPr>
              <w:t>Pautados</w:t>
            </w:r>
          </w:p>
        </w:tc>
        <w:tc>
          <w:tcPr>
            <w:tcW w:w="992" w:type="dxa"/>
            <w:vMerge w:val="restart"/>
            <w:shd w:val="clear" w:color="000000" w:fill="808080"/>
            <w:vAlign w:val="center"/>
            <w:hideMark/>
          </w:tcPr>
          <w:p w14:paraId="4FFD859E"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eastAsia="es-MX"/>
              </w:rPr>
              <w:t>Verificados</w:t>
            </w:r>
          </w:p>
        </w:tc>
        <w:tc>
          <w:tcPr>
            <w:tcW w:w="1134" w:type="dxa"/>
            <w:vMerge w:val="restart"/>
            <w:shd w:val="clear" w:color="000000" w:fill="808080"/>
            <w:vAlign w:val="center"/>
            <w:hideMark/>
          </w:tcPr>
          <w:p w14:paraId="4BFBD6F7"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eastAsia="es-MX"/>
              </w:rPr>
              <w:t>Transmitidos</w:t>
            </w:r>
          </w:p>
        </w:tc>
        <w:tc>
          <w:tcPr>
            <w:tcW w:w="1134" w:type="dxa"/>
            <w:vMerge w:val="restart"/>
            <w:shd w:val="clear" w:color="000000" w:fill="808080"/>
            <w:vAlign w:val="center"/>
            <w:hideMark/>
          </w:tcPr>
          <w:p w14:paraId="17729009"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eastAsia="es-MX"/>
              </w:rPr>
              <w:t>No transmitidos</w:t>
            </w:r>
          </w:p>
        </w:tc>
        <w:tc>
          <w:tcPr>
            <w:tcW w:w="1542" w:type="dxa"/>
            <w:vMerge w:val="restart"/>
            <w:shd w:val="clear" w:color="000000" w:fill="808080"/>
            <w:vAlign w:val="center"/>
            <w:hideMark/>
          </w:tcPr>
          <w:p w14:paraId="210C55A1"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eastAsia="es-MX"/>
              </w:rPr>
              <w:t>Reprogramaciones voluntarias</w:t>
            </w:r>
          </w:p>
        </w:tc>
        <w:tc>
          <w:tcPr>
            <w:tcW w:w="1559" w:type="dxa"/>
            <w:vMerge w:val="restart"/>
            <w:shd w:val="clear" w:color="000000" w:fill="808080"/>
            <w:vAlign w:val="center"/>
            <w:hideMark/>
          </w:tcPr>
          <w:p w14:paraId="713DC958"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val="es-ES" w:eastAsia="es-MX"/>
              </w:rPr>
              <w:t>No Transmitidos Requeridos</w:t>
            </w:r>
          </w:p>
        </w:tc>
        <w:tc>
          <w:tcPr>
            <w:tcW w:w="1325" w:type="dxa"/>
            <w:vMerge w:val="restart"/>
            <w:shd w:val="clear" w:color="000000" w:fill="808080"/>
            <w:vAlign w:val="center"/>
            <w:hideMark/>
          </w:tcPr>
          <w:p w14:paraId="6A621639"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eastAsia="es-MX"/>
              </w:rPr>
              <w:t>Excedentes detectados</w:t>
            </w:r>
          </w:p>
        </w:tc>
        <w:tc>
          <w:tcPr>
            <w:tcW w:w="1318" w:type="dxa"/>
            <w:vMerge w:val="restart"/>
            <w:shd w:val="clear" w:color="000000" w:fill="808080"/>
            <w:vAlign w:val="center"/>
            <w:hideMark/>
          </w:tcPr>
          <w:p w14:paraId="4FFB8038" w14:textId="77777777" w:rsidR="003F0BBE" w:rsidRPr="003F0BBE" w:rsidRDefault="003F0BBE" w:rsidP="003F0BBE">
            <w:pPr>
              <w:jc w:val="center"/>
              <w:rPr>
                <w:rFonts w:ascii="Calibri" w:hAnsi="Calibri"/>
                <w:b/>
                <w:bCs/>
                <w:color w:val="FFFFFF"/>
                <w:sz w:val="18"/>
                <w:szCs w:val="18"/>
                <w:lang w:eastAsia="es-MX"/>
              </w:rPr>
            </w:pPr>
            <w:r w:rsidRPr="003F0BBE">
              <w:rPr>
                <w:rFonts w:ascii="Calibri" w:hAnsi="Calibri"/>
                <w:b/>
                <w:bCs/>
                <w:color w:val="FFFFFF"/>
                <w:sz w:val="18"/>
                <w:szCs w:val="18"/>
                <w:lang w:eastAsia="es-MX"/>
              </w:rPr>
              <w:t>Excedentes requeridos</w:t>
            </w:r>
          </w:p>
        </w:tc>
      </w:tr>
      <w:tr w:rsidR="00BA5528" w:rsidRPr="003F0BBE" w14:paraId="1AAB13C3" w14:textId="77777777" w:rsidTr="00F72843">
        <w:trPr>
          <w:trHeight w:val="276"/>
          <w:jc w:val="center"/>
        </w:trPr>
        <w:tc>
          <w:tcPr>
            <w:tcW w:w="1555" w:type="dxa"/>
            <w:vMerge/>
            <w:vAlign w:val="center"/>
            <w:hideMark/>
          </w:tcPr>
          <w:p w14:paraId="11561580" w14:textId="77777777" w:rsidR="003F0BBE" w:rsidRPr="003F0BBE" w:rsidRDefault="003F0BBE" w:rsidP="003F0BBE">
            <w:pPr>
              <w:rPr>
                <w:rFonts w:ascii="Calibri" w:hAnsi="Calibri"/>
                <w:b/>
                <w:bCs/>
                <w:color w:val="FFFFFF"/>
                <w:sz w:val="18"/>
                <w:szCs w:val="18"/>
                <w:lang w:eastAsia="es-MX"/>
              </w:rPr>
            </w:pPr>
          </w:p>
        </w:tc>
        <w:tc>
          <w:tcPr>
            <w:tcW w:w="992" w:type="dxa"/>
            <w:vMerge/>
            <w:vAlign w:val="center"/>
            <w:hideMark/>
          </w:tcPr>
          <w:p w14:paraId="2E8398B5" w14:textId="77777777" w:rsidR="003F0BBE" w:rsidRPr="003F0BBE" w:rsidRDefault="003F0BBE" w:rsidP="003F0BBE">
            <w:pPr>
              <w:rPr>
                <w:rFonts w:ascii="Calibri" w:hAnsi="Calibri"/>
                <w:b/>
                <w:bCs/>
                <w:color w:val="FFFFFF"/>
                <w:sz w:val="18"/>
                <w:szCs w:val="18"/>
                <w:lang w:eastAsia="es-MX"/>
              </w:rPr>
            </w:pPr>
          </w:p>
        </w:tc>
        <w:tc>
          <w:tcPr>
            <w:tcW w:w="992" w:type="dxa"/>
            <w:vMerge/>
            <w:vAlign w:val="center"/>
            <w:hideMark/>
          </w:tcPr>
          <w:p w14:paraId="09861CFE" w14:textId="77777777" w:rsidR="003F0BBE" w:rsidRPr="003F0BBE" w:rsidRDefault="003F0BBE" w:rsidP="003F0BBE">
            <w:pPr>
              <w:rPr>
                <w:rFonts w:ascii="Calibri" w:hAnsi="Calibri"/>
                <w:b/>
                <w:bCs/>
                <w:color w:val="FFFFFF"/>
                <w:sz w:val="18"/>
                <w:szCs w:val="18"/>
                <w:lang w:eastAsia="es-MX"/>
              </w:rPr>
            </w:pPr>
          </w:p>
        </w:tc>
        <w:tc>
          <w:tcPr>
            <w:tcW w:w="1134" w:type="dxa"/>
            <w:vMerge/>
            <w:vAlign w:val="center"/>
            <w:hideMark/>
          </w:tcPr>
          <w:p w14:paraId="7912E974" w14:textId="77777777" w:rsidR="003F0BBE" w:rsidRPr="003F0BBE" w:rsidRDefault="003F0BBE" w:rsidP="003F0BBE">
            <w:pPr>
              <w:rPr>
                <w:rFonts w:ascii="Calibri" w:hAnsi="Calibri"/>
                <w:b/>
                <w:bCs/>
                <w:color w:val="FFFFFF"/>
                <w:sz w:val="18"/>
                <w:szCs w:val="18"/>
                <w:lang w:eastAsia="es-MX"/>
              </w:rPr>
            </w:pPr>
          </w:p>
        </w:tc>
        <w:tc>
          <w:tcPr>
            <w:tcW w:w="1134" w:type="dxa"/>
            <w:vMerge/>
            <w:vAlign w:val="center"/>
            <w:hideMark/>
          </w:tcPr>
          <w:p w14:paraId="6592F549" w14:textId="77777777" w:rsidR="003F0BBE" w:rsidRPr="003F0BBE" w:rsidRDefault="003F0BBE" w:rsidP="003F0BBE">
            <w:pPr>
              <w:rPr>
                <w:rFonts w:ascii="Calibri" w:hAnsi="Calibri"/>
                <w:b/>
                <w:bCs/>
                <w:color w:val="FFFFFF"/>
                <w:sz w:val="18"/>
                <w:szCs w:val="18"/>
                <w:lang w:eastAsia="es-MX"/>
              </w:rPr>
            </w:pPr>
          </w:p>
        </w:tc>
        <w:tc>
          <w:tcPr>
            <w:tcW w:w="1542" w:type="dxa"/>
            <w:vMerge/>
            <w:vAlign w:val="center"/>
            <w:hideMark/>
          </w:tcPr>
          <w:p w14:paraId="51D8CBF5" w14:textId="77777777" w:rsidR="003F0BBE" w:rsidRPr="003F0BBE" w:rsidRDefault="003F0BBE" w:rsidP="003F0BBE">
            <w:pPr>
              <w:rPr>
                <w:rFonts w:ascii="Calibri" w:hAnsi="Calibri"/>
                <w:b/>
                <w:bCs/>
                <w:color w:val="FFFFFF"/>
                <w:sz w:val="18"/>
                <w:szCs w:val="18"/>
                <w:lang w:eastAsia="es-MX"/>
              </w:rPr>
            </w:pPr>
          </w:p>
        </w:tc>
        <w:tc>
          <w:tcPr>
            <w:tcW w:w="1559" w:type="dxa"/>
            <w:vMerge/>
            <w:vAlign w:val="center"/>
            <w:hideMark/>
          </w:tcPr>
          <w:p w14:paraId="05155910" w14:textId="77777777" w:rsidR="003F0BBE" w:rsidRPr="003F0BBE" w:rsidRDefault="003F0BBE" w:rsidP="003F0BBE">
            <w:pPr>
              <w:rPr>
                <w:rFonts w:ascii="Calibri" w:hAnsi="Calibri"/>
                <w:b/>
                <w:bCs/>
                <w:color w:val="FFFFFF"/>
                <w:sz w:val="18"/>
                <w:szCs w:val="18"/>
                <w:lang w:eastAsia="es-MX"/>
              </w:rPr>
            </w:pPr>
          </w:p>
        </w:tc>
        <w:tc>
          <w:tcPr>
            <w:tcW w:w="1325" w:type="dxa"/>
            <w:vMerge/>
            <w:vAlign w:val="center"/>
            <w:hideMark/>
          </w:tcPr>
          <w:p w14:paraId="1F06733C" w14:textId="77777777" w:rsidR="003F0BBE" w:rsidRPr="003F0BBE" w:rsidRDefault="003F0BBE" w:rsidP="003F0BBE">
            <w:pPr>
              <w:rPr>
                <w:rFonts w:ascii="Calibri" w:hAnsi="Calibri"/>
                <w:b/>
                <w:bCs/>
                <w:color w:val="FFFFFF"/>
                <w:sz w:val="18"/>
                <w:szCs w:val="18"/>
                <w:lang w:eastAsia="es-MX"/>
              </w:rPr>
            </w:pPr>
          </w:p>
        </w:tc>
        <w:tc>
          <w:tcPr>
            <w:tcW w:w="1318" w:type="dxa"/>
            <w:vMerge/>
            <w:vAlign w:val="center"/>
            <w:hideMark/>
          </w:tcPr>
          <w:p w14:paraId="557F9605" w14:textId="77777777" w:rsidR="003F0BBE" w:rsidRPr="003F0BBE" w:rsidRDefault="003F0BBE" w:rsidP="003F0BBE">
            <w:pPr>
              <w:rPr>
                <w:rFonts w:ascii="Calibri" w:hAnsi="Calibri"/>
                <w:b/>
                <w:bCs/>
                <w:color w:val="FFFFFF"/>
                <w:sz w:val="18"/>
                <w:szCs w:val="18"/>
                <w:lang w:eastAsia="es-MX"/>
              </w:rPr>
            </w:pPr>
          </w:p>
        </w:tc>
      </w:tr>
      <w:tr w:rsidR="00152765" w:rsidRPr="003F0BBE" w14:paraId="4B64E4F1" w14:textId="77777777" w:rsidTr="00F72843">
        <w:trPr>
          <w:trHeight w:val="20"/>
          <w:jc w:val="center"/>
        </w:trPr>
        <w:tc>
          <w:tcPr>
            <w:tcW w:w="1555" w:type="dxa"/>
            <w:shd w:val="clear" w:color="000000" w:fill="FFFFFF"/>
            <w:vAlign w:val="center"/>
            <w:hideMark/>
          </w:tcPr>
          <w:p w14:paraId="3021E06E"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Aguascalientes</w:t>
            </w:r>
          </w:p>
        </w:tc>
        <w:tc>
          <w:tcPr>
            <w:tcW w:w="992" w:type="dxa"/>
            <w:shd w:val="clear" w:color="000000" w:fill="FFFFFF"/>
          </w:tcPr>
          <w:p w14:paraId="1EABA578" w14:textId="70A9E1C4"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88,704</w:t>
            </w:r>
          </w:p>
        </w:tc>
        <w:tc>
          <w:tcPr>
            <w:tcW w:w="992" w:type="dxa"/>
            <w:shd w:val="clear" w:color="000000" w:fill="FFFFFF"/>
          </w:tcPr>
          <w:p w14:paraId="39F7A757" w14:textId="40471690"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87,296</w:t>
            </w:r>
          </w:p>
        </w:tc>
        <w:tc>
          <w:tcPr>
            <w:tcW w:w="1134" w:type="dxa"/>
            <w:shd w:val="clear" w:color="000000" w:fill="FFFFFF"/>
          </w:tcPr>
          <w:p w14:paraId="6CDB77AA" w14:textId="02395D9F"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87,177</w:t>
            </w:r>
          </w:p>
        </w:tc>
        <w:tc>
          <w:tcPr>
            <w:tcW w:w="1134" w:type="dxa"/>
            <w:shd w:val="clear" w:color="000000" w:fill="FFFFFF"/>
          </w:tcPr>
          <w:p w14:paraId="3A8AA467" w14:textId="6DC93EED"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119</w:t>
            </w:r>
          </w:p>
        </w:tc>
        <w:tc>
          <w:tcPr>
            <w:tcW w:w="1542" w:type="dxa"/>
            <w:shd w:val="clear" w:color="000000" w:fill="A6A6A6"/>
          </w:tcPr>
          <w:p w14:paraId="73D1CFC4" w14:textId="24C42D6D"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59</w:t>
            </w:r>
          </w:p>
        </w:tc>
        <w:tc>
          <w:tcPr>
            <w:tcW w:w="1559" w:type="dxa"/>
            <w:shd w:val="clear" w:color="000000" w:fill="A6A6A6"/>
          </w:tcPr>
          <w:p w14:paraId="531C95ED" w14:textId="17ABC532"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60</w:t>
            </w:r>
          </w:p>
        </w:tc>
        <w:tc>
          <w:tcPr>
            <w:tcW w:w="1325" w:type="dxa"/>
            <w:shd w:val="clear" w:color="000000" w:fill="D9D9D9"/>
          </w:tcPr>
          <w:p w14:paraId="0AB08B87" w14:textId="62D06449"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867</w:t>
            </w:r>
          </w:p>
        </w:tc>
        <w:tc>
          <w:tcPr>
            <w:tcW w:w="1318" w:type="dxa"/>
            <w:shd w:val="clear" w:color="000000" w:fill="D9D9D9"/>
          </w:tcPr>
          <w:p w14:paraId="31E57922" w14:textId="7CB15F63"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769</w:t>
            </w:r>
          </w:p>
        </w:tc>
      </w:tr>
      <w:tr w:rsidR="00152765" w:rsidRPr="003F0BBE" w14:paraId="0F9CDFAD" w14:textId="77777777" w:rsidTr="00F72843">
        <w:trPr>
          <w:trHeight w:val="20"/>
          <w:jc w:val="center"/>
        </w:trPr>
        <w:tc>
          <w:tcPr>
            <w:tcW w:w="1555" w:type="dxa"/>
            <w:shd w:val="clear" w:color="000000" w:fill="FFFFFF"/>
            <w:vAlign w:val="center"/>
            <w:hideMark/>
          </w:tcPr>
          <w:p w14:paraId="78AFD859"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Baja California</w:t>
            </w:r>
          </w:p>
        </w:tc>
        <w:tc>
          <w:tcPr>
            <w:tcW w:w="992" w:type="dxa"/>
            <w:shd w:val="clear" w:color="000000" w:fill="FFFFFF"/>
          </w:tcPr>
          <w:p w14:paraId="0D0BD6A1" w14:textId="5C8003B5"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227,304</w:t>
            </w:r>
          </w:p>
        </w:tc>
        <w:tc>
          <w:tcPr>
            <w:tcW w:w="992" w:type="dxa"/>
            <w:shd w:val="clear" w:color="000000" w:fill="FFFFFF"/>
          </w:tcPr>
          <w:p w14:paraId="1A35A18D" w14:textId="361B2007"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223,692</w:t>
            </w:r>
          </w:p>
        </w:tc>
        <w:tc>
          <w:tcPr>
            <w:tcW w:w="1134" w:type="dxa"/>
            <w:shd w:val="clear" w:color="000000" w:fill="FFFFFF"/>
          </w:tcPr>
          <w:p w14:paraId="16836781" w14:textId="49A88E40"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222,599</w:t>
            </w:r>
          </w:p>
        </w:tc>
        <w:tc>
          <w:tcPr>
            <w:tcW w:w="1134" w:type="dxa"/>
            <w:shd w:val="clear" w:color="000000" w:fill="FFFFFF"/>
          </w:tcPr>
          <w:p w14:paraId="4A268C11" w14:textId="626601B1"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1,093</w:t>
            </w:r>
          </w:p>
        </w:tc>
        <w:tc>
          <w:tcPr>
            <w:tcW w:w="1542" w:type="dxa"/>
            <w:shd w:val="clear" w:color="000000" w:fill="A6A6A6"/>
          </w:tcPr>
          <w:p w14:paraId="43D8379A" w14:textId="150F6DC4"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541</w:t>
            </w:r>
          </w:p>
        </w:tc>
        <w:tc>
          <w:tcPr>
            <w:tcW w:w="1559" w:type="dxa"/>
            <w:shd w:val="clear" w:color="000000" w:fill="A6A6A6"/>
          </w:tcPr>
          <w:p w14:paraId="58D9D71A" w14:textId="33B8C065"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549</w:t>
            </w:r>
          </w:p>
        </w:tc>
        <w:tc>
          <w:tcPr>
            <w:tcW w:w="1325" w:type="dxa"/>
            <w:shd w:val="clear" w:color="000000" w:fill="D9D9D9"/>
          </w:tcPr>
          <w:p w14:paraId="381DD737" w14:textId="6FA43955"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2,316</w:t>
            </w:r>
          </w:p>
        </w:tc>
        <w:tc>
          <w:tcPr>
            <w:tcW w:w="1318" w:type="dxa"/>
            <w:shd w:val="clear" w:color="000000" w:fill="D9D9D9"/>
          </w:tcPr>
          <w:p w14:paraId="6BD6197E" w14:textId="3BA5423E"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2,016</w:t>
            </w:r>
          </w:p>
        </w:tc>
      </w:tr>
      <w:tr w:rsidR="00152765" w:rsidRPr="003F0BBE" w14:paraId="041B64E0" w14:textId="77777777" w:rsidTr="00F72843">
        <w:trPr>
          <w:trHeight w:val="20"/>
          <w:jc w:val="center"/>
        </w:trPr>
        <w:tc>
          <w:tcPr>
            <w:tcW w:w="1555" w:type="dxa"/>
            <w:shd w:val="clear" w:color="000000" w:fill="FFFFFF"/>
            <w:vAlign w:val="center"/>
            <w:hideMark/>
          </w:tcPr>
          <w:p w14:paraId="103DAEB7"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Baja California Sur</w:t>
            </w:r>
          </w:p>
        </w:tc>
        <w:tc>
          <w:tcPr>
            <w:tcW w:w="992" w:type="dxa"/>
            <w:shd w:val="clear" w:color="000000" w:fill="FFFFFF"/>
          </w:tcPr>
          <w:p w14:paraId="2964652B" w14:textId="7E5BD856"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69,888</w:t>
            </w:r>
          </w:p>
        </w:tc>
        <w:tc>
          <w:tcPr>
            <w:tcW w:w="992" w:type="dxa"/>
            <w:shd w:val="clear" w:color="000000" w:fill="FFFFFF"/>
          </w:tcPr>
          <w:p w14:paraId="0B89EF6D" w14:textId="248750CF"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69,111</w:t>
            </w:r>
          </w:p>
        </w:tc>
        <w:tc>
          <w:tcPr>
            <w:tcW w:w="1134" w:type="dxa"/>
            <w:shd w:val="clear" w:color="000000" w:fill="FFFFFF"/>
          </w:tcPr>
          <w:p w14:paraId="45B2E30B" w14:textId="7633C886"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68,744</w:t>
            </w:r>
          </w:p>
        </w:tc>
        <w:tc>
          <w:tcPr>
            <w:tcW w:w="1134" w:type="dxa"/>
            <w:shd w:val="clear" w:color="000000" w:fill="FFFFFF"/>
          </w:tcPr>
          <w:p w14:paraId="7ABCEA8B" w14:textId="3BA0A6C7"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367</w:t>
            </w:r>
          </w:p>
        </w:tc>
        <w:tc>
          <w:tcPr>
            <w:tcW w:w="1542" w:type="dxa"/>
            <w:shd w:val="clear" w:color="000000" w:fill="A6A6A6"/>
          </w:tcPr>
          <w:p w14:paraId="3C7ED6A0" w14:textId="0BF2B067"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215</w:t>
            </w:r>
          </w:p>
        </w:tc>
        <w:tc>
          <w:tcPr>
            <w:tcW w:w="1559" w:type="dxa"/>
            <w:shd w:val="clear" w:color="000000" w:fill="A6A6A6"/>
          </w:tcPr>
          <w:p w14:paraId="68FC82FA" w14:textId="51B9A321"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151</w:t>
            </w:r>
          </w:p>
        </w:tc>
        <w:tc>
          <w:tcPr>
            <w:tcW w:w="1325" w:type="dxa"/>
            <w:shd w:val="clear" w:color="000000" w:fill="D9D9D9"/>
          </w:tcPr>
          <w:p w14:paraId="3A399C45" w14:textId="0A38528A"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999</w:t>
            </w:r>
          </w:p>
        </w:tc>
        <w:tc>
          <w:tcPr>
            <w:tcW w:w="1318" w:type="dxa"/>
            <w:shd w:val="clear" w:color="000000" w:fill="D9D9D9"/>
          </w:tcPr>
          <w:p w14:paraId="4F2CC8AD" w14:textId="4DEB16DE"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858</w:t>
            </w:r>
          </w:p>
        </w:tc>
      </w:tr>
      <w:tr w:rsidR="00152765" w:rsidRPr="003F0BBE" w14:paraId="0F2E354C" w14:textId="77777777" w:rsidTr="00F72843">
        <w:trPr>
          <w:trHeight w:val="20"/>
          <w:jc w:val="center"/>
        </w:trPr>
        <w:tc>
          <w:tcPr>
            <w:tcW w:w="1555" w:type="dxa"/>
            <w:shd w:val="clear" w:color="000000" w:fill="FFFFFF"/>
            <w:vAlign w:val="center"/>
            <w:hideMark/>
          </w:tcPr>
          <w:p w14:paraId="29F9988D"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Campeche</w:t>
            </w:r>
          </w:p>
        </w:tc>
        <w:tc>
          <w:tcPr>
            <w:tcW w:w="992" w:type="dxa"/>
            <w:shd w:val="clear" w:color="000000" w:fill="FFFFFF"/>
          </w:tcPr>
          <w:p w14:paraId="675E3562" w14:textId="1D2B01ED"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51,072</w:t>
            </w:r>
          </w:p>
        </w:tc>
        <w:tc>
          <w:tcPr>
            <w:tcW w:w="992" w:type="dxa"/>
            <w:shd w:val="clear" w:color="000000" w:fill="FFFFFF"/>
          </w:tcPr>
          <w:p w14:paraId="2432DA7A" w14:textId="15F5AE94"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49,778</w:t>
            </w:r>
          </w:p>
        </w:tc>
        <w:tc>
          <w:tcPr>
            <w:tcW w:w="1134" w:type="dxa"/>
            <w:shd w:val="clear" w:color="000000" w:fill="FFFFFF"/>
          </w:tcPr>
          <w:p w14:paraId="4DF4470C" w14:textId="0D371034"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49,696</w:t>
            </w:r>
          </w:p>
        </w:tc>
        <w:tc>
          <w:tcPr>
            <w:tcW w:w="1134" w:type="dxa"/>
            <w:shd w:val="clear" w:color="000000" w:fill="FFFFFF"/>
          </w:tcPr>
          <w:p w14:paraId="2F567133" w14:textId="1475435B"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82</w:t>
            </w:r>
          </w:p>
        </w:tc>
        <w:tc>
          <w:tcPr>
            <w:tcW w:w="1542" w:type="dxa"/>
            <w:shd w:val="clear" w:color="000000" w:fill="A6A6A6"/>
          </w:tcPr>
          <w:p w14:paraId="22418334" w14:textId="78661BBB"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27</w:t>
            </w:r>
          </w:p>
        </w:tc>
        <w:tc>
          <w:tcPr>
            <w:tcW w:w="1559" w:type="dxa"/>
            <w:shd w:val="clear" w:color="000000" w:fill="A6A6A6"/>
          </w:tcPr>
          <w:p w14:paraId="465314EB" w14:textId="59B40AEB"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55</w:t>
            </w:r>
          </w:p>
        </w:tc>
        <w:tc>
          <w:tcPr>
            <w:tcW w:w="1325" w:type="dxa"/>
            <w:shd w:val="clear" w:color="000000" w:fill="D9D9D9"/>
          </w:tcPr>
          <w:p w14:paraId="7C564998" w14:textId="2DC337E6"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88</w:t>
            </w:r>
          </w:p>
        </w:tc>
        <w:tc>
          <w:tcPr>
            <w:tcW w:w="1318" w:type="dxa"/>
            <w:shd w:val="clear" w:color="000000" w:fill="D9D9D9"/>
          </w:tcPr>
          <w:p w14:paraId="15523E56" w14:textId="4ED93464"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69</w:t>
            </w:r>
          </w:p>
        </w:tc>
      </w:tr>
      <w:tr w:rsidR="00152765" w:rsidRPr="003F0BBE" w14:paraId="75E9713D" w14:textId="77777777" w:rsidTr="00F72843">
        <w:trPr>
          <w:trHeight w:val="20"/>
          <w:jc w:val="center"/>
        </w:trPr>
        <w:tc>
          <w:tcPr>
            <w:tcW w:w="1555" w:type="dxa"/>
            <w:shd w:val="clear" w:color="000000" w:fill="FFFFFF"/>
            <w:vAlign w:val="center"/>
            <w:hideMark/>
          </w:tcPr>
          <w:p w14:paraId="7ABF6618"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Chiapas</w:t>
            </w:r>
          </w:p>
        </w:tc>
        <w:tc>
          <w:tcPr>
            <w:tcW w:w="992" w:type="dxa"/>
            <w:shd w:val="clear" w:color="000000" w:fill="FFFFFF"/>
          </w:tcPr>
          <w:p w14:paraId="1BBC9D7C" w14:textId="71A5B0D4"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196,224</w:t>
            </w:r>
          </w:p>
        </w:tc>
        <w:tc>
          <w:tcPr>
            <w:tcW w:w="992" w:type="dxa"/>
            <w:shd w:val="clear" w:color="000000" w:fill="FFFFFF"/>
          </w:tcPr>
          <w:p w14:paraId="2DF24DC7" w14:textId="7C7DACBF"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195,358</w:t>
            </w:r>
          </w:p>
        </w:tc>
        <w:tc>
          <w:tcPr>
            <w:tcW w:w="1134" w:type="dxa"/>
            <w:shd w:val="clear" w:color="000000" w:fill="FFFFFF"/>
          </w:tcPr>
          <w:p w14:paraId="439E99D1" w14:textId="7C5925C7"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194,792</w:t>
            </w:r>
          </w:p>
        </w:tc>
        <w:tc>
          <w:tcPr>
            <w:tcW w:w="1134" w:type="dxa"/>
            <w:shd w:val="clear" w:color="000000" w:fill="FFFFFF"/>
          </w:tcPr>
          <w:p w14:paraId="367FCE8D" w14:textId="030B3005"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566</w:t>
            </w:r>
          </w:p>
        </w:tc>
        <w:tc>
          <w:tcPr>
            <w:tcW w:w="1542" w:type="dxa"/>
            <w:shd w:val="clear" w:color="000000" w:fill="A6A6A6"/>
          </w:tcPr>
          <w:p w14:paraId="6023D914" w14:textId="0042DD9B"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232</w:t>
            </w:r>
          </w:p>
        </w:tc>
        <w:tc>
          <w:tcPr>
            <w:tcW w:w="1559" w:type="dxa"/>
            <w:shd w:val="clear" w:color="000000" w:fill="A6A6A6"/>
          </w:tcPr>
          <w:p w14:paraId="5A4BB6A5" w14:textId="6B13C2B8"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311</w:t>
            </w:r>
          </w:p>
        </w:tc>
        <w:tc>
          <w:tcPr>
            <w:tcW w:w="1325" w:type="dxa"/>
            <w:shd w:val="clear" w:color="000000" w:fill="D9D9D9"/>
          </w:tcPr>
          <w:p w14:paraId="25AAC4BD" w14:textId="35443C23"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311</w:t>
            </w:r>
          </w:p>
        </w:tc>
        <w:tc>
          <w:tcPr>
            <w:tcW w:w="1318" w:type="dxa"/>
            <w:shd w:val="clear" w:color="000000" w:fill="D9D9D9"/>
          </w:tcPr>
          <w:p w14:paraId="234A569C" w14:textId="7DBBAFD3"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249</w:t>
            </w:r>
          </w:p>
        </w:tc>
      </w:tr>
      <w:tr w:rsidR="00152765" w:rsidRPr="003F0BBE" w14:paraId="477A3DC5" w14:textId="77777777" w:rsidTr="00F72843">
        <w:trPr>
          <w:trHeight w:val="20"/>
          <w:jc w:val="center"/>
        </w:trPr>
        <w:tc>
          <w:tcPr>
            <w:tcW w:w="1555" w:type="dxa"/>
            <w:shd w:val="clear" w:color="000000" w:fill="FFFFFF"/>
            <w:vAlign w:val="center"/>
            <w:hideMark/>
          </w:tcPr>
          <w:p w14:paraId="17AA37CF"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Chihuahua</w:t>
            </w:r>
          </w:p>
        </w:tc>
        <w:tc>
          <w:tcPr>
            <w:tcW w:w="992" w:type="dxa"/>
            <w:shd w:val="clear" w:color="000000" w:fill="FFFFFF"/>
          </w:tcPr>
          <w:p w14:paraId="782BC368" w14:textId="5F3DD282"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255,024</w:t>
            </w:r>
          </w:p>
        </w:tc>
        <w:tc>
          <w:tcPr>
            <w:tcW w:w="992" w:type="dxa"/>
            <w:shd w:val="clear" w:color="000000" w:fill="FFFFFF"/>
          </w:tcPr>
          <w:p w14:paraId="41F46A5C" w14:textId="61C1A2E3"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253,779</w:t>
            </w:r>
          </w:p>
        </w:tc>
        <w:tc>
          <w:tcPr>
            <w:tcW w:w="1134" w:type="dxa"/>
            <w:shd w:val="clear" w:color="000000" w:fill="FFFFFF"/>
          </w:tcPr>
          <w:p w14:paraId="58A135BE" w14:textId="5C92D141"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251,985</w:t>
            </w:r>
          </w:p>
        </w:tc>
        <w:tc>
          <w:tcPr>
            <w:tcW w:w="1134" w:type="dxa"/>
            <w:shd w:val="clear" w:color="000000" w:fill="FFFFFF"/>
          </w:tcPr>
          <w:p w14:paraId="3B97B090" w14:textId="07728EF2"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1,794</w:t>
            </w:r>
          </w:p>
        </w:tc>
        <w:tc>
          <w:tcPr>
            <w:tcW w:w="1542" w:type="dxa"/>
            <w:shd w:val="clear" w:color="000000" w:fill="A6A6A6"/>
          </w:tcPr>
          <w:p w14:paraId="455D456D" w14:textId="203C42C6"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777</w:t>
            </w:r>
          </w:p>
        </w:tc>
        <w:tc>
          <w:tcPr>
            <w:tcW w:w="1559" w:type="dxa"/>
            <w:shd w:val="clear" w:color="000000" w:fill="A6A6A6"/>
          </w:tcPr>
          <w:p w14:paraId="263D3A85" w14:textId="7021F584"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1,012</w:t>
            </w:r>
          </w:p>
        </w:tc>
        <w:tc>
          <w:tcPr>
            <w:tcW w:w="1325" w:type="dxa"/>
            <w:shd w:val="clear" w:color="000000" w:fill="D9D9D9"/>
          </w:tcPr>
          <w:p w14:paraId="15FAC494" w14:textId="15C3CC6E"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2,193</w:t>
            </w:r>
          </w:p>
        </w:tc>
        <w:tc>
          <w:tcPr>
            <w:tcW w:w="1318" w:type="dxa"/>
            <w:shd w:val="clear" w:color="000000" w:fill="D9D9D9"/>
          </w:tcPr>
          <w:p w14:paraId="50542773" w14:textId="24552724"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1,815</w:t>
            </w:r>
          </w:p>
        </w:tc>
      </w:tr>
      <w:tr w:rsidR="00152765" w:rsidRPr="003F0BBE" w14:paraId="7FB4D250" w14:textId="77777777" w:rsidTr="00F72843">
        <w:trPr>
          <w:trHeight w:val="20"/>
          <w:jc w:val="center"/>
        </w:trPr>
        <w:tc>
          <w:tcPr>
            <w:tcW w:w="1555" w:type="dxa"/>
            <w:shd w:val="clear" w:color="000000" w:fill="FFFFFF"/>
            <w:vAlign w:val="center"/>
            <w:hideMark/>
          </w:tcPr>
          <w:p w14:paraId="37A083FC"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Ciudad de México</w:t>
            </w:r>
          </w:p>
        </w:tc>
        <w:tc>
          <w:tcPr>
            <w:tcW w:w="992" w:type="dxa"/>
            <w:shd w:val="clear" w:color="000000" w:fill="FFFFFF"/>
          </w:tcPr>
          <w:p w14:paraId="23F43716" w14:textId="50E295B5"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190,176</w:t>
            </w:r>
          </w:p>
        </w:tc>
        <w:tc>
          <w:tcPr>
            <w:tcW w:w="992" w:type="dxa"/>
            <w:shd w:val="clear" w:color="000000" w:fill="FFFFFF"/>
          </w:tcPr>
          <w:p w14:paraId="6AF206FB" w14:textId="1F9618A6"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181,022</w:t>
            </w:r>
          </w:p>
        </w:tc>
        <w:tc>
          <w:tcPr>
            <w:tcW w:w="1134" w:type="dxa"/>
            <w:shd w:val="clear" w:color="000000" w:fill="FFFFFF"/>
          </w:tcPr>
          <w:p w14:paraId="6202A9AB" w14:textId="5C3C4E40"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180,486</w:t>
            </w:r>
          </w:p>
        </w:tc>
        <w:tc>
          <w:tcPr>
            <w:tcW w:w="1134" w:type="dxa"/>
            <w:shd w:val="clear" w:color="000000" w:fill="FFFFFF"/>
          </w:tcPr>
          <w:p w14:paraId="1B33E0E9" w14:textId="1092E510"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536</w:t>
            </w:r>
          </w:p>
        </w:tc>
        <w:tc>
          <w:tcPr>
            <w:tcW w:w="1542" w:type="dxa"/>
            <w:shd w:val="clear" w:color="000000" w:fill="A6A6A6"/>
          </w:tcPr>
          <w:p w14:paraId="304811AE" w14:textId="42DA7A00"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98</w:t>
            </w:r>
          </w:p>
        </w:tc>
        <w:tc>
          <w:tcPr>
            <w:tcW w:w="1559" w:type="dxa"/>
            <w:shd w:val="clear" w:color="000000" w:fill="A6A6A6"/>
          </w:tcPr>
          <w:p w14:paraId="57DAFB2E" w14:textId="61D4BFB6"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428</w:t>
            </w:r>
          </w:p>
        </w:tc>
        <w:tc>
          <w:tcPr>
            <w:tcW w:w="1325" w:type="dxa"/>
            <w:shd w:val="clear" w:color="000000" w:fill="D9D9D9"/>
          </w:tcPr>
          <w:p w14:paraId="06E2EBAE" w14:textId="138656E7"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176</w:t>
            </w:r>
          </w:p>
        </w:tc>
        <w:tc>
          <w:tcPr>
            <w:tcW w:w="1318" w:type="dxa"/>
            <w:shd w:val="clear" w:color="000000" w:fill="D9D9D9"/>
          </w:tcPr>
          <w:p w14:paraId="4A782F21" w14:textId="71CB62B9"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162</w:t>
            </w:r>
          </w:p>
        </w:tc>
      </w:tr>
      <w:tr w:rsidR="00152765" w:rsidRPr="003F0BBE" w14:paraId="4DE3A984" w14:textId="77777777" w:rsidTr="00F72843">
        <w:trPr>
          <w:trHeight w:val="20"/>
          <w:jc w:val="center"/>
        </w:trPr>
        <w:tc>
          <w:tcPr>
            <w:tcW w:w="1555" w:type="dxa"/>
            <w:shd w:val="clear" w:color="000000" w:fill="FFFFFF"/>
            <w:vAlign w:val="center"/>
          </w:tcPr>
          <w:p w14:paraId="4CDF4A42" w14:textId="137D3425" w:rsidR="00152765" w:rsidRPr="003F0BBE" w:rsidRDefault="00152765" w:rsidP="00152765">
            <w:pPr>
              <w:jc w:val="center"/>
              <w:rPr>
                <w:rFonts w:ascii="Calibri" w:hAnsi="Calibri"/>
                <w:color w:val="000000"/>
                <w:sz w:val="18"/>
                <w:szCs w:val="18"/>
                <w:lang w:eastAsia="es-MX"/>
              </w:rPr>
            </w:pPr>
            <w:r>
              <w:rPr>
                <w:rFonts w:ascii="Calibri" w:hAnsi="Calibri"/>
                <w:color w:val="000000"/>
                <w:sz w:val="18"/>
                <w:szCs w:val="18"/>
                <w:lang w:eastAsia="es-MX"/>
              </w:rPr>
              <w:t>Coahuila</w:t>
            </w:r>
          </w:p>
        </w:tc>
        <w:tc>
          <w:tcPr>
            <w:tcW w:w="992" w:type="dxa"/>
            <w:shd w:val="clear" w:color="000000" w:fill="FFFFFF"/>
          </w:tcPr>
          <w:p w14:paraId="2D30AE6E" w14:textId="6E6A5B4B" w:rsidR="00152765" w:rsidRPr="00E02635" w:rsidDel="008A4807"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243,936</w:t>
            </w:r>
          </w:p>
        </w:tc>
        <w:tc>
          <w:tcPr>
            <w:tcW w:w="992" w:type="dxa"/>
            <w:shd w:val="clear" w:color="000000" w:fill="FFFFFF"/>
          </w:tcPr>
          <w:p w14:paraId="3FA06D61" w14:textId="013D4D34" w:rsidR="00152765" w:rsidRPr="00E02635" w:rsidDel="008A4807"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243,465</w:t>
            </w:r>
          </w:p>
        </w:tc>
        <w:tc>
          <w:tcPr>
            <w:tcW w:w="1134" w:type="dxa"/>
            <w:shd w:val="clear" w:color="000000" w:fill="FFFFFF"/>
          </w:tcPr>
          <w:p w14:paraId="0890FDA8" w14:textId="27C7683C" w:rsidR="00152765" w:rsidRPr="00E02635" w:rsidDel="008A4807"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242,409</w:t>
            </w:r>
          </w:p>
        </w:tc>
        <w:tc>
          <w:tcPr>
            <w:tcW w:w="1134" w:type="dxa"/>
            <w:shd w:val="clear" w:color="000000" w:fill="FFFFFF"/>
          </w:tcPr>
          <w:p w14:paraId="3D5FBA39" w14:textId="27F67CF2" w:rsidR="00152765" w:rsidRPr="00E02635" w:rsidDel="008A4807"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1,056</w:t>
            </w:r>
          </w:p>
        </w:tc>
        <w:tc>
          <w:tcPr>
            <w:tcW w:w="1542" w:type="dxa"/>
            <w:shd w:val="clear" w:color="000000" w:fill="A6A6A6"/>
          </w:tcPr>
          <w:p w14:paraId="1C77EC49" w14:textId="52873295" w:rsidR="00152765" w:rsidRPr="007B17FF" w:rsidDel="008A4807"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469</w:t>
            </w:r>
          </w:p>
        </w:tc>
        <w:tc>
          <w:tcPr>
            <w:tcW w:w="1559" w:type="dxa"/>
            <w:shd w:val="clear" w:color="000000" w:fill="A6A6A6"/>
          </w:tcPr>
          <w:p w14:paraId="3FB05C40" w14:textId="39CBA593" w:rsidR="00152765" w:rsidRPr="00306873" w:rsidDel="008A4807"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581</w:t>
            </w:r>
          </w:p>
        </w:tc>
        <w:tc>
          <w:tcPr>
            <w:tcW w:w="1325" w:type="dxa"/>
            <w:shd w:val="clear" w:color="000000" w:fill="D9D9D9"/>
          </w:tcPr>
          <w:p w14:paraId="6BCFD1C6" w14:textId="23C0A593" w:rsidR="00152765" w:rsidRPr="004F14CB" w:rsidDel="008A4807"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530</w:t>
            </w:r>
          </w:p>
        </w:tc>
        <w:tc>
          <w:tcPr>
            <w:tcW w:w="1318" w:type="dxa"/>
            <w:shd w:val="clear" w:color="000000" w:fill="D9D9D9"/>
          </w:tcPr>
          <w:p w14:paraId="1EAF808F" w14:textId="22973A76" w:rsidR="00152765" w:rsidRPr="00152765" w:rsidDel="008A4807"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461</w:t>
            </w:r>
          </w:p>
        </w:tc>
      </w:tr>
      <w:tr w:rsidR="00152765" w:rsidRPr="003F0BBE" w14:paraId="506011C4" w14:textId="77777777" w:rsidTr="00F72843">
        <w:trPr>
          <w:trHeight w:val="20"/>
          <w:jc w:val="center"/>
        </w:trPr>
        <w:tc>
          <w:tcPr>
            <w:tcW w:w="1555" w:type="dxa"/>
            <w:shd w:val="clear" w:color="000000" w:fill="FFFFFF"/>
            <w:vAlign w:val="center"/>
            <w:hideMark/>
          </w:tcPr>
          <w:p w14:paraId="56F53249"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Colima</w:t>
            </w:r>
          </w:p>
        </w:tc>
        <w:tc>
          <w:tcPr>
            <w:tcW w:w="992" w:type="dxa"/>
            <w:shd w:val="clear" w:color="000000" w:fill="FFFFFF"/>
          </w:tcPr>
          <w:p w14:paraId="1796F1AA" w14:textId="36242944"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72,576</w:t>
            </w:r>
          </w:p>
        </w:tc>
        <w:tc>
          <w:tcPr>
            <w:tcW w:w="992" w:type="dxa"/>
            <w:shd w:val="clear" w:color="000000" w:fill="FFFFFF"/>
          </w:tcPr>
          <w:p w14:paraId="14C1C3C1" w14:textId="244FF3A1"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72,017</w:t>
            </w:r>
          </w:p>
        </w:tc>
        <w:tc>
          <w:tcPr>
            <w:tcW w:w="1134" w:type="dxa"/>
            <w:shd w:val="clear" w:color="000000" w:fill="FFFFFF"/>
          </w:tcPr>
          <w:p w14:paraId="687F710B" w14:textId="2A422215"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71,450</w:t>
            </w:r>
          </w:p>
        </w:tc>
        <w:tc>
          <w:tcPr>
            <w:tcW w:w="1134" w:type="dxa"/>
            <w:shd w:val="clear" w:color="000000" w:fill="FFFFFF"/>
          </w:tcPr>
          <w:p w14:paraId="7C209A18" w14:textId="46225B1E"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567</w:t>
            </w:r>
          </w:p>
        </w:tc>
        <w:tc>
          <w:tcPr>
            <w:tcW w:w="1542" w:type="dxa"/>
            <w:shd w:val="clear" w:color="000000" w:fill="A6A6A6"/>
          </w:tcPr>
          <w:p w14:paraId="09C48887" w14:textId="27AC5D24"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191</w:t>
            </w:r>
          </w:p>
        </w:tc>
        <w:tc>
          <w:tcPr>
            <w:tcW w:w="1559" w:type="dxa"/>
            <w:shd w:val="clear" w:color="000000" w:fill="A6A6A6"/>
          </w:tcPr>
          <w:p w14:paraId="53B6559E" w14:textId="549BC6ED"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374</w:t>
            </w:r>
          </w:p>
        </w:tc>
        <w:tc>
          <w:tcPr>
            <w:tcW w:w="1325" w:type="dxa"/>
            <w:shd w:val="clear" w:color="000000" w:fill="D9D9D9"/>
          </w:tcPr>
          <w:p w14:paraId="14FF7F8B" w14:textId="309CC116"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927</w:t>
            </w:r>
          </w:p>
        </w:tc>
        <w:tc>
          <w:tcPr>
            <w:tcW w:w="1318" w:type="dxa"/>
            <w:shd w:val="clear" w:color="000000" w:fill="D9D9D9"/>
          </w:tcPr>
          <w:p w14:paraId="28CCB59D" w14:textId="1EAA8009"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823</w:t>
            </w:r>
          </w:p>
        </w:tc>
      </w:tr>
      <w:tr w:rsidR="00152765" w:rsidRPr="003F0BBE" w14:paraId="637A1FBF" w14:textId="77777777" w:rsidTr="00F72843">
        <w:trPr>
          <w:trHeight w:val="20"/>
          <w:jc w:val="center"/>
        </w:trPr>
        <w:tc>
          <w:tcPr>
            <w:tcW w:w="1555" w:type="dxa"/>
            <w:shd w:val="clear" w:color="000000" w:fill="FFFFFF"/>
            <w:vAlign w:val="center"/>
            <w:hideMark/>
          </w:tcPr>
          <w:p w14:paraId="10965BDB"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Durango</w:t>
            </w:r>
          </w:p>
        </w:tc>
        <w:tc>
          <w:tcPr>
            <w:tcW w:w="992" w:type="dxa"/>
            <w:shd w:val="clear" w:color="000000" w:fill="FFFFFF"/>
          </w:tcPr>
          <w:p w14:paraId="734E9741" w14:textId="2F0E5F6C"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88,704</w:t>
            </w:r>
          </w:p>
        </w:tc>
        <w:tc>
          <w:tcPr>
            <w:tcW w:w="992" w:type="dxa"/>
            <w:shd w:val="clear" w:color="000000" w:fill="FFFFFF"/>
          </w:tcPr>
          <w:p w14:paraId="290D8962" w14:textId="556F7DB0"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88,594</w:t>
            </w:r>
          </w:p>
        </w:tc>
        <w:tc>
          <w:tcPr>
            <w:tcW w:w="1134" w:type="dxa"/>
            <w:shd w:val="clear" w:color="000000" w:fill="FFFFFF"/>
          </w:tcPr>
          <w:p w14:paraId="075C3651" w14:textId="31359F68"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88,310</w:t>
            </w:r>
          </w:p>
        </w:tc>
        <w:tc>
          <w:tcPr>
            <w:tcW w:w="1134" w:type="dxa"/>
            <w:shd w:val="clear" w:color="000000" w:fill="FFFFFF"/>
          </w:tcPr>
          <w:p w14:paraId="779C805D" w14:textId="713123C8"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284</w:t>
            </w:r>
          </w:p>
        </w:tc>
        <w:tc>
          <w:tcPr>
            <w:tcW w:w="1542" w:type="dxa"/>
            <w:shd w:val="clear" w:color="000000" w:fill="A6A6A6"/>
          </w:tcPr>
          <w:p w14:paraId="49F55FCD" w14:textId="1A7DEDD8"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93</w:t>
            </w:r>
          </w:p>
        </w:tc>
        <w:tc>
          <w:tcPr>
            <w:tcW w:w="1559" w:type="dxa"/>
            <w:shd w:val="clear" w:color="000000" w:fill="A6A6A6"/>
          </w:tcPr>
          <w:p w14:paraId="65692A97" w14:textId="772B59B8"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189</w:t>
            </w:r>
          </w:p>
        </w:tc>
        <w:tc>
          <w:tcPr>
            <w:tcW w:w="1325" w:type="dxa"/>
            <w:shd w:val="clear" w:color="000000" w:fill="D9D9D9"/>
          </w:tcPr>
          <w:p w14:paraId="0E93CB02" w14:textId="08A823D1"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209</w:t>
            </w:r>
          </w:p>
        </w:tc>
        <w:tc>
          <w:tcPr>
            <w:tcW w:w="1318" w:type="dxa"/>
            <w:shd w:val="clear" w:color="000000" w:fill="D9D9D9"/>
          </w:tcPr>
          <w:p w14:paraId="56DFD1A2" w14:textId="0DFE9178"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171</w:t>
            </w:r>
          </w:p>
        </w:tc>
      </w:tr>
      <w:tr w:rsidR="00152765" w:rsidRPr="003F0BBE" w14:paraId="1AB95653" w14:textId="77777777" w:rsidTr="00F72843">
        <w:trPr>
          <w:trHeight w:val="20"/>
          <w:jc w:val="center"/>
        </w:trPr>
        <w:tc>
          <w:tcPr>
            <w:tcW w:w="1555" w:type="dxa"/>
            <w:shd w:val="clear" w:color="000000" w:fill="FFFFFF"/>
            <w:vAlign w:val="center"/>
            <w:hideMark/>
          </w:tcPr>
          <w:p w14:paraId="5F20D1CE"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Guanajuato</w:t>
            </w:r>
          </w:p>
        </w:tc>
        <w:tc>
          <w:tcPr>
            <w:tcW w:w="992" w:type="dxa"/>
            <w:shd w:val="clear" w:color="000000" w:fill="FFFFFF"/>
          </w:tcPr>
          <w:p w14:paraId="091DA980" w14:textId="0536A90B"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188,160</w:t>
            </w:r>
          </w:p>
        </w:tc>
        <w:tc>
          <w:tcPr>
            <w:tcW w:w="992" w:type="dxa"/>
            <w:shd w:val="clear" w:color="000000" w:fill="FFFFFF"/>
          </w:tcPr>
          <w:p w14:paraId="51FC48EC" w14:textId="1CFFC85D"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185,560</w:t>
            </w:r>
          </w:p>
        </w:tc>
        <w:tc>
          <w:tcPr>
            <w:tcW w:w="1134" w:type="dxa"/>
            <w:shd w:val="clear" w:color="000000" w:fill="FFFFFF"/>
          </w:tcPr>
          <w:p w14:paraId="56867321" w14:textId="1BB6688F"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185,241</w:t>
            </w:r>
          </w:p>
        </w:tc>
        <w:tc>
          <w:tcPr>
            <w:tcW w:w="1134" w:type="dxa"/>
            <w:shd w:val="clear" w:color="000000" w:fill="FFFFFF"/>
          </w:tcPr>
          <w:p w14:paraId="7EFB9A51" w14:textId="3FD60872"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319</w:t>
            </w:r>
          </w:p>
        </w:tc>
        <w:tc>
          <w:tcPr>
            <w:tcW w:w="1542" w:type="dxa"/>
            <w:shd w:val="clear" w:color="000000" w:fill="A6A6A6"/>
          </w:tcPr>
          <w:p w14:paraId="155C13C2" w14:textId="6C1A410C"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38</w:t>
            </w:r>
          </w:p>
        </w:tc>
        <w:tc>
          <w:tcPr>
            <w:tcW w:w="1559" w:type="dxa"/>
            <w:shd w:val="clear" w:color="000000" w:fill="A6A6A6"/>
          </w:tcPr>
          <w:p w14:paraId="086EB68C" w14:textId="551DF010"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281</w:t>
            </w:r>
          </w:p>
        </w:tc>
        <w:tc>
          <w:tcPr>
            <w:tcW w:w="1325" w:type="dxa"/>
            <w:shd w:val="clear" w:color="000000" w:fill="D9D9D9"/>
          </w:tcPr>
          <w:p w14:paraId="1A5DCDC3" w14:textId="3572AC98"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191</w:t>
            </w:r>
          </w:p>
        </w:tc>
        <w:tc>
          <w:tcPr>
            <w:tcW w:w="1318" w:type="dxa"/>
            <w:shd w:val="clear" w:color="000000" w:fill="D9D9D9"/>
          </w:tcPr>
          <w:p w14:paraId="1BAB6E76" w14:textId="7A1F64E8"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201</w:t>
            </w:r>
          </w:p>
        </w:tc>
      </w:tr>
      <w:tr w:rsidR="00152765" w:rsidRPr="003F0BBE" w14:paraId="01F24C40" w14:textId="77777777" w:rsidTr="00F72843">
        <w:trPr>
          <w:trHeight w:val="20"/>
          <w:jc w:val="center"/>
        </w:trPr>
        <w:tc>
          <w:tcPr>
            <w:tcW w:w="1555" w:type="dxa"/>
            <w:shd w:val="clear" w:color="000000" w:fill="FFFFFF"/>
            <w:vAlign w:val="center"/>
            <w:hideMark/>
          </w:tcPr>
          <w:p w14:paraId="53315D22"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Guerrero</w:t>
            </w:r>
          </w:p>
        </w:tc>
        <w:tc>
          <w:tcPr>
            <w:tcW w:w="992" w:type="dxa"/>
            <w:shd w:val="clear" w:color="000000" w:fill="FFFFFF"/>
          </w:tcPr>
          <w:p w14:paraId="27CEB6EC" w14:textId="110ED6BB"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133,728</w:t>
            </w:r>
          </w:p>
        </w:tc>
        <w:tc>
          <w:tcPr>
            <w:tcW w:w="992" w:type="dxa"/>
            <w:shd w:val="clear" w:color="000000" w:fill="FFFFFF"/>
          </w:tcPr>
          <w:p w14:paraId="404C3FD8" w14:textId="01508B32"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130,241</w:t>
            </w:r>
          </w:p>
        </w:tc>
        <w:tc>
          <w:tcPr>
            <w:tcW w:w="1134" w:type="dxa"/>
            <w:shd w:val="clear" w:color="000000" w:fill="FFFFFF"/>
          </w:tcPr>
          <w:p w14:paraId="483A1F94" w14:textId="09F8A6AE"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128,992</w:t>
            </w:r>
          </w:p>
        </w:tc>
        <w:tc>
          <w:tcPr>
            <w:tcW w:w="1134" w:type="dxa"/>
            <w:shd w:val="clear" w:color="000000" w:fill="FFFFFF"/>
          </w:tcPr>
          <w:p w14:paraId="78DA4FFF" w14:textId="231F0674"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1,249</w:t>
            </w:r>
          </w:p>
        </w:tc>
        <w:tc>
          <w:tcPr>
            <w:tcW w:w="1542" w:type="dxa"/>
            <w:shd w:val="clear" w:color="000000" w:fill="A6A6A6"/>
          </w:tcPr>
          <w:p w14:paraId="6A3BE4AB" w14:textId="463E516F"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374</w:t>
            </w:r>
          </w:p>
        </w:tc>
        <w:tc>
          <w:tcPr>
            <w:tcW w:w="1559" w:type="dxa"/>
            <w:shd w:val="clear" w:color="000000" w:fill="A6A6A6"/>
          </w:tcPr>
          <w:p w14:paraId="16C057DA" w14:textId="788F7857"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867</w:t>
            </w:r>
          </w:p>
        </w:tc>
        <w:tc>
          <w:tcPr>
            <w:tcW w:w="1325" w:type="dxa"/>
            <w:shd w:val="clear" w:color="000000" w:fill="D9D9D9"/>
          </w:tcPr>
          <w:p w14:paraId="6BF716F7" w14:textId="0B540862"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422</w:t>
            </w:r>
          </w:p>
        </w:tc>
        <w:tc>
          <w:tcPr>
            <w:tcW w:w="1318" w:type="dxa"/>
            <w:shd w:val="clear" w:color="000000" w:fill="D9D9D9"/>
          </w:tcPr>
          <w:p w14:paraId="0138FA98" w14:textId="216F20F4"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306</w:t>
            </w:r>
          </w:p>
        </w:tc>
      </w:tr>
      <w:tr w:rsidR="00152765" w:rsidRPr="003F0BBE" w14:paraId="15FED05E" w14:textId="77777777" w:rsidTr="00F72843">
        <w:trPr>
          <w:trHeight w:val="20"/>
          <w:jc w:val="center"/>
        </w:trPr>
        <w:tc>
          <w:tcPr>
            <w:tcW w:w="1555" w:type="dxa"/>
            <w:shd w:val="clear" w:color="000000" w:fill="FFFFFF"/>
            <w:vAlign w:val="center"/>
          </w:tcPr>
          <w:p w14:paraId="66B7C787" w14:textId="4628F9D9" w:rsidR="00152765" w:rsidRPr="003F0BBE" w:rsidRDefault="00152765" w:rsidP="00152765">
            <w:pPr>
              <w:jc w:val="center"/>
              <w:rPr>
                <w:rFonts w:ascii="Calibri" w:hAnsi="Calibri"/>
                <w:color w:val="000000"/>
                <w:sz w:val="18"/>
                <w:szCs w:val="18"/>
                <w:lang w:eastAsia="es-MX"/>
              </w:rPr>
            </w:pPr>
            <w:r>
              <w:rPr>
                <w:rFonts w:ascii="Calibri" w:hAnsi="Calibri"/>
                <w:color w:val="000000"/>
                <w:sz w:val="18"/>
                <w:szCs w:val="18"/>
                <w:lang w:eastAsia="es-MX"/>
              </w:rPr>
              <w:t>Hidalgo</w:t>
            </w:r>
          </w:p>
        </w:tc>
        <w:tc>
          <w:tcPr>
            <w:tcW w:w="992" w:type="dxa"/>
            <w:shd w:val="clear" w:color="000000" w:fill="FFFFFF"/>
          </w:tcPr>
          <w:p w14:paraId="336E7457" w14:textId="784759AE" w:rsidR="00152765" w:rsidRPr="00E02635" w:rsidDel="008A4807"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102,144</w:t>
            </w:r>
          </w:p>
        </w:tc>
        <w:tc>
          <w:tcPr>
            <w:tcW w:w="992" w:type="dxa"/>
            <w:shd w:val="clear" w:color="000000" w:fill="FFFFFF"/>
          </w:tcPr>
          <w:p w14:paraId="2F71EF78" w14:textId="64485FFB" w:rsidR="00152765" w:rsidRPr="00E02635" w:rsidDel="008A4807"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100,113</w:t>
            </w:r>
          </w:p>
        </w:tc>
        <w:tc>
          <w:tcPr>
            <w:tcW w:w="1134" w:type="dxa"/>
            <w:shd w:val="clear" w:color="000000" w:fill="FFFFFF"/>
          </w:tcPr>
          <w:p w14:paraId="40FC9B78" w14:textId="47971AD7" w:rsidR="00152765" w:rsidRPr="00E02635" w:rsidDel="008A4807"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99,339</w:t>
            </w:r>
          </w:p>
        </w:tc>
        <w:tc>
          <w:tcPr>
            <w:tcW w:w="1134" w:type="dxa"/>
            <w:shd w:val="clear" w:color="000000" w:fill="FFFFFF"/>
          </w:tcPr>
          <w:p w14:paraId="35E5325F" w14:textId="0AED9136" w:rsidR="00152765" w:rsidRPr="00E02635" w:rsidDel="008A4807"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774</w:t>
            </w:r>
          </w:p>
        </w:tc>
        <w:tc>
          <w:tcPr>
            <w:tcW w:w="1542" w:type="dxa"/>
            <w:shd w:val="clear" w:color="000000" w:fill="A6A6A6"/>
          </w:tcPr>
          <w:p w14:paraId="34CA2FF1" w14:textId="5FC6F4B3" w:rsidR="00152765" w:rsidRPr="007B17FF" w:rsidDel="008A4807"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115</w:t>
            </w:r>
          </w:p>
        </w:tc>
        <w:tc>
          <w:tcPr>
            <w:tcW w:w="1559" w:type="dxa"/>
            <w:shd w:val="clear" w:color="000000" w:fill="A6A6A6"/>
          </w:tcPr>
          <w:p w14:paraId="4B9E0AB0" w14:textId="33089C57" w:rsidR="00152765" w:rsidRPr="00306873" w:rsidDel="008A4807"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651</w:t>
            </w:r>
          </w:p>
        </w:tc>
        <w:tc>
          <w:tcPr>
            <w:tcW w:w="1325" w:type="dxa"/>
            <w:shd w:val="clear" w:color="000000" w:fill="D9D9D9"/>
          </w:tcPr>
          <w:p w14:paraId="090CEF7D" w14:textId="31D23DD1" w:rsidR="00152765" w:rsidRPr="004F14CB" w:rsidDel="008A4807"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924</w:t>
            </w:r>
          </w:p>
        </w:tc>
        <w:tc>
          <w:tcPr>
            <w:tcW w:w="1318" w:type="dxa"/>
            <w:shd w:val="clear" w:color="000000" w:fill="D9D9D9"/>
          </w:tcPr>
          <w:p w14:paraId="504C30F4" w14:textId="3F4FF01B" w:rsidR="00152765" w:rsidRPr="00152765" w:rsidDel="008A4807"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821</w:t>
            </w:r>
          </w:p>
        </w:tc>
      </w:tr>
      <w:tr w:rsidR="00152765" w:rsidRPr="003F0BBE" w14:paraId="01BCE0D9" w14:textId="77777777" w:rsidTr="00F72843">
        <w:trPr>
          <w:trHeight w:val="20"/>
          <w:jc w:val="center"/>
        </w:trPr>
        <w:tc>
          <w:tcPr>
            <w:tcW w:w="1555" w:type="dxa"/>
            <w:shd w:val="clear" w:color="000000" w:fill="FFFFFF"/>
            <w:vAlign w:val="center"/>
            <w:hideMark/>
          </w:tcPr>
          <w:p w14:paraId="4763DB1D"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Jalisco</w:t>
            </w:r>
          </w:p>
        </w:tc>
        <w:tc>
          <w:tcPr>
            <w:tcW w:w="992" w:type="dxa"/>
            <w:shd w:val="clear" w:color="000000" w:fill="FFFFFF"/>
          </w:tcPr>
          <w:p w14:paraId="5CD9BEC9" w14:textId="56E875B2"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266,112</w:t>
            </w:r>
          </w:p>
        </w:tc>
        <w:tc>
          <w:tcPr>
            <w:tcW w:w="992" w:type="dxa"/>
            <w:shd w:val="clear" w:color="000000" w:fill="FFFFFF"/>
          </w:tcPr>
          <w:p w14:paraId="28790F0B" w14:textId="2EF80688"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260,889</w:t>
            </w:r>
          </w:p>
        </w:tc>
        <w:tc>
          <w:tcPr>
            <w:tcW w:w="1134" w:type="dxa"/>
            <w:shd w:val="clear" w:color="000000" w:fill="FFFFFF"/>
          </w:tcPr>
          <w:p w14:paraId="4742F3A9" w14:textId="7C1F5337"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259,417</w:t>
            </w:r>
          </w:p>
        </w:tc>
        <w:tc>
          <w:tcPr>
            <w:tcW w:w="1134" w:type="dxa"/>
            <w:shd w:val="clear" w:color="000000" w:fill="FFFFFF"/>
          </w:tcPr>
          <w:p w14:paraId="6E8A6BFD" w14:textId="58C84D94"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1,472</w:t>
            </w:r>
          </w:p>
        </w:tc>
        <w:tc>
          <w:tcPr>
            <w:tcW w:w="1542" w:type="dxa"/>
            <w:shd w:val="clear" w:color="000000" w:fill="A6A6A6"/>
          </w:tcPr>
          <w:p w14:paraId="4F5DC1B2" w14:textId="6EA66E03"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363</w:t>
            </w:r>
          </w:p>
        </w:tc>
        <w:tc>
          <w:tcPr>
            <w:tcW w:w="1559" w:type="dxa"/>
            <w:shd w:val="clear" w:color="000000" w:fill="A6A6A6"/>
          </w:tcPr>
          <w:p w14:paraId="5ADC9C02" w14:textId="6C627D76"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1,105</w:t>
            </w:r>
          </w:p>
        </w:tc>
        <w:tc>
          <w:tcPr>
            <w:tcW w:w="1325" w:type="dxa"/>
            <w:shd w:val="clear" w:color="000000" w:fill="D9D9D9"/>
          </w:tcPr>
          <w:p w14:paraId="5C59EA77" w14:textId="699A46D3"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908</w:t>
            </w:r>
          </w:p>
        </w:tc>
        <w:tc>
          <w:tcPr>
            <w:tcW w:w="1318" w:type="dxa"/>
            <w:shd w:val="clear" w:color="000000" w:fill="D9D9D9"/>
          </w:tcPr>
          <w:p w14:paraId="0084CD19" w14:textId="78BB0FE0"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779</w:t>
            </w:r>
          </w:p>
        </w:tc>
      </w:tr>
      <w:tr w:rsidR="00152765" w:rsidRPr="003F0BBE" w14:paraId="5CCD314B" w14:textId="77777777" w:rsidTr="00F72843">
        <w:trPr>
          <w:trHeight w:val="20"/>
          <w:jc w:val="center"/>
        </w:trPr>
        <w:tc>
          <w:tcPr>
            <w:tcW w:w="1555" w:type="dxa"/>
            <w:shd w:val="clear" w:color="000000" w:fill="FFFFFF"/>
            <w:vAlign w:val="center"/>
            <w:hideMark/>
          </w:tcPr>
          <w:p w14:paraId="460A911E"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México</w:t>
            </w:r>
          </w:p>
        </w:tc>
        <w:tc>
          <w:tcPr>
            <w:tcW w:w="992" w:type="dxa"/>
            <w:shd w:val="clear" w:color="000000" w:fill="FFFFFF"/>
          </w:tcPr>
          <w:p w14:paraId="1E6DF84A" w14:textId="1755167D"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66,528</w:t>
            </w:r>
          </w:p>
        </w:tc>
        <w:tc>
          <w:tcPr>
            <w:tcW w:w="992" w:type="dxa"/>
            <w:shd w:val="clear" w:color="000000" w:fill="FFFFFF"/>
          </w:tcPr>
          <w:p w14:paraId="7BDAE594" w14:textId="364C6638"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63,523</w:t>
            </w:r>
          </w:p>
        </w:tc>
        <w:tc>
          <w:tcPr>
            <w:tcW w:w="1134" w:type="dxa"/>
            <w:shd w:val="clear" w:color="000000" w:fill="FFFFFF"/>
          </w:tcPr>
          <w:p w14:paraId="17A64F89" w14:textId="2BFA3DA6"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63,144</w:t>
            </w:r>
          </w:p>
        </w:tc>
        <w:tc>
          <w:tcPr>
            <w:tcW w:w="1134" w:type="dxa"/>
            <w:shd w:val="clear" w:color="000000" w:fill="FFFFFF"/>
          </w:tcPr>
          <w:p w14:paraId="6245FC7B" w14:textId="3A1BD1D6"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379</w:t>
            </w:r>
          </w:p>
        </w:tc>
        <w:tc>
          <w:tcPr>
            <w:tcW w:w="1542" w:type="dxa"/>
            <w:shd w:val="clear" w:color="000000" w:fill="A6A6A6"/>
          </w:tcPr>
          <w:p w14:paraId="31F3DFFD" w14:textId="01D75404"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89</w:t>
            </w:r>
          </w:p>
        </w:tc>
        <w:tc>
          <w:tcPr>
            <w:tcW w:w="1559" w:type="dxa"/>
            <w:shd w:val="clear" w:color="000000" w:fill="A6A6A6"/>
          </w:tcPr>
          <w:p w14:paraId="73E4B690" w14:textId="1973F920"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283</w:t>
            </w:r>
          </w:p>
        </w:tc>
        <w:tc>
          <w:tcPr>
            <w:tcW w:w="1325" w:type="dxa"/>
            <w:shd w:val="clear" w:color="000000" w:fill="D9D9D9"/>
          </w:tcPr>
          <w:p w14:paraId="283CA15C" w14:textId="5E9C0CEE"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527</w:t>
            </w:r>
          </w:p>
        </w:tc>
        <w:tc>
          <w:tcPr>
            <w:tcW w:w="1318" w:type="dxa"/>
            <w:shd w:val="clear" w:color="000000" w:fill="D9D9D9"/>
          </w:tcPr>
          <w:p w14:paraId="39070164" w14:textId="3B5CFCEF"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378</w:t>
            </w:r>
          </w:p>
        </w:tc>
      </w:tr>
      <w:tr w:rsidR="00152765" w:rsidRPr="003F0BBE" w14:paraId="79FB0757" w14:textId="77777777" w:rsidTr="00F72843">
        <w:trPr>
          <w:trHeight w:val="20"/>
          <w:jc w:val="center"/>
        </w:trPr>
        <w:tc>
          <w:tcPr>
            <w:tcW w:w="1555" w:type="dxa"/>
            <w:shd w:val="clear" w:color="000000" w:fill="FFFFFF"/>
            <w:vAlign w:val="center"/>
            <w:hideMark/>
          </w:tcPr>
          <w:p w14:paraId="46E8ED87"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Michoacán</w:t>
            </w:r>
          </w:p>
        </w:tc>
        <w:tc>
          <w:tcPr>
            <w:tcW w:w="992" w:type="dxa"/>
            <w:shd w:val="clear" w:color="000000" w:fill="FFFFFF"/>
          </w:tcPr>
          <w:p w14:paraId="70ED215E" w14:textId="584DD1FD"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243,888</w:t>
            </w:r>
          </w:p>
        </w:tc>
        <w:tc>
          <w:tcPr>
            <w:tcW w:w="992" w:type="dxa"/>
            <w:shd w:val="clear" w:color="000000" w:fill="FFFFFF"/>
          </w:tcPr>
          <w:p w14:paraId="5425FE5F" w14:textId="3C7DA92F"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241,244</w:t>
            </w:r>
          </w:p>
        </w:tc>
        <w:tc>
          <w:tcPr>
            <w:tcW w:w="1134" w:type="dxa"/>
            <w:shd w:val="clear" w:color="000000" w:fill="FFFFFF"/>
          </w:tcPr>
          <w:p w14:paraId="509C59A7" w14:textId="3BD0347C"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240,279</w:t>
            </w:r>
          </w:p>
        </w:tc>
        <w:tc>
          <w:tcPr>
            <w:tcW w:w="1134" w:type="dxa"/>
            <w:shd w:val="clear" w:color="000000" w:fill="FFFFFF"/>
          </w:tcPr>
          <w:p w14:paraId="19283F07" w14:textId="3D7A4CAB"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965</w:t>
            </w:r>
          </w:p>
        </w:tc>
        <w:tc>
          <w:tcPr>
            <w:tcW w:w="1542" w:type="dxa"/>
            <w:shd w:val="clear" w:color="000000" w:fill="A6A6A6"/>
          </w:tcPr>
          <w:p w14:paraId="38069D7A" w14:textId="3CBED8B9"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430</w:t>
            </w:r>
          </w:p>
        </w:tc>
        <w:tc>
          <w:tcPr>
            <w:tcW w:w="1559" w:type="dxa"/>
            <w:shd w:val="clear" w:color="000000" w:fill="A6A6A6"/>
          </w:tcPr>
          <w:p w14:paraId="70D4120E" w14:textId="112911C7"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532</w:t>
            </w:r>
          </w:p>
        </w:tc>
        <w:tc>
          <w:tcPr>
            <w:tcW w:w="1325" w:type="dxa"/>
            <w:shd w:val="clear" w:color="000000" w:fill="D9D9D9"/>
          </w:tcPr>
          <w:p w14:paraId="12C5A0E5" w14:textId="23A8DF1A"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1,734</w:t>
            </w:r>
          </w:p>
        </w:tc>
        <w:tc>
          <w:tcPr>
            <w:tcW w:w="1318" w:type="dxa"/>
            <w:shd w:val="clear" w:color="000000" w:fill="D9D9D9"/>
          </w:tcPr>
          <w:p w14:paraId="42BA23C5" w14:textId="796040B3"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1,521</w:t>
            </w:r>
          </w:p>
        </w:tc>
      </w:tr>
      <w:tr w:rsidR="00152765" w:rsidRPr="003F0BBE" w14:paraId="2342F127" w14:textId="77777777" w:rsidTr="00F72843">
        <w:trPr>
          <w:trHeight w:val="20"/>
          <w:jc w:val="center"/>
        </w:trPr>
        <w:tc>
          <w:tcPr>
            <w:tcW w:w="1555" w:type="dxa"/>
            <w:shd w:val="clear" w:color="000000" w:fill="FFFFFF"/>
            <w:vAlign w:val="center"/>
            <w:hideMark/>
          </w:tcPr>
          <w:p w14:paraId="2E559F73"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Morelos</w:t>
            </w:r>
          </w:p>
        </w:tc>
        <w:tc>
          <w:tcPr>
            <w:tcW w:w="992" w:type="dxa"/>
            <w:shd w:val="clear" w:color="000000" w:fill="FFFFFF"/>
          </w:tcPr>
          <w:p w14:paraId="25D2C895" w14:textId="17DC0AE0"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75,264</w:t>
            </w:r>
          </w:p>
        </w:tc>
        <w:tc>
          <w:tcPr>
            <w:tcW w:w="992" w:type="dxa"/>
            <w:shd w:val="clear" w:color="000000" w:fill="FFFFFF"/>
          </w:tcPr>
          <w:p w14:paraId="2265D2C0" w14:textId="6F99E32D"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74,614</w:t>
            </w:r>
          </w:p>
        </w:tc>
        <w:tc>
          <w:tcPr>
            <w:tcW w:w="1134" w:type="dxa"/>
            <w:shd w:val="clear" w:color="000000" w:fill="FFFFFF"/>
          </w:tcPr>
          <w:p w14:paraId="3752C254" w14:textId="7DAD3133"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74,188</w:t>
            </w:r>
          </w:p>
        </w:tc>
        <w:tc>
          <w:tcPr>
            <w:tcW w:w="1134" w:type="dxa"/>
            <w:shd w:val="clear" w:color="000000" w:fill="FFFFFF"/>
          </w:tcPr>
          <w:p w14:paraId="7CF5DB4A" w14:textId="78457B78"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426</w:t>
            </w:r>
          </w:p>
        </w:tc>
        <w:tc>
          <w:tcPr>
            <w:tcW w:w="1542" w:type="dxa"/>
            <w:shd w:val="clear" w:color="000000" w:fill="A6A6A6"/>
          </w:tcPr>
          <w:p w14:paraId="7EEAB0B9" w14:textId="008CFEB0"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218</w:t>
            </w:r>
          </w:p>
        </w:tc>
        <w:tc>
          <w:tcPr>
            <w:tcW w:w="1559" w:type="dxa"/>
            <w:shd w:val="clear" w:color="000000" w:fill="A6A6A6"/>
          </w:tcPr>
          <w:p w14:paraId="0C8A9961" w14:textId="6F9BA7E7"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208</w:t>
            </w:r>
          </w:p>
        </w:tc>
        <w:tc>
          <w:tcPr>
            <w:tcW w:w="1325" w:type="dxa"/>
            <w:shd w:val="clear" w:color="000000" w:fill="D9D9D9"/>
          </w:tcPr>
          <w:p w14:paraId="3C2ACE91" w14:textId="2083BDB7"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163</w:t>
            </w:r>
          </w:p>
        </w:tc>
        <w:tc>
          <w:tcPr>
            <w:tcW w:w="1318" w:type="dxa"/>
            <w:shd w:val="clear" w:color="000000" w:fill="D9D9D9"/>
          </w:tcPr>
          <w:p w14:paraId="51437095" w14:textId="7C9F1819"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146</w:t>
            </w:r>
          </w:p>
        </w:tc>
      </w:tr>
      <w:tr w:rsidR="00152765" w:rsidRPr="003F0BBE" w14:paraId="7C2A41CB" w14:textId="77777777" w:rsidTr="00F72843">
        <w:trPr>
          <w:trHeight w:val="20"/>
          <w:jc w:val="center"/>
        </w:trPr>
        <w:tc>
          <w:tcPr>
            <w:tcW w:w="1555" w:type="dxa"/>
            <w:shd w:val="clear" w:color="000000" w:fill="FFFFFF"/>
            <w:vAlign w:val="center"/>
            <w:hideMark/>
          </w:tcPr>
          <w:p w14:paraId="5A2A23A8"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Nayarit</w:t>
            </w:r>
          </w:p>
        </w:tc>
        <w:tc>
          <w:tcPr>
            <w:tcW w:w="992" w:type="dxa"/>
            <w:shd w:val="clear" w:color="000000" w:fill="FFFFFF"/>
          </w:tcPr>
          <w:p w14:paraId="1DA6D09B" w14:textId="1C9E93DF"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85,728</w:t>
            </w:r>
          </w:p>
        </w:tc>
        <w:tc>
          <w:tcPr>
            <w:tcW w:w="992" w:type="dxa"/>
            <w:shd w:val="clear" w:color="000000" w:fill="FFFFFF"/>
          </w:tcPr>
          <w:p w14:paraId="239D855B" w14:textId="0A9B8D6F"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85,326</w:t>
            </w:r>
          </w:p>
        </w:tc>
        <w:tc>
          <w:tcPr>
            <w:tcW w:w="1134" w:type="dxa"/>
            <w:shd w:val="clear" w:color="000000" w:fill="FFFFFF"/>
          </w:tcPr>
          <w:p w14:paraId="6D11ACA1" w14:textId="0C8D9060"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84,289</w:t>
            </w:r>
          </w:p>
        </w:tc>
        <w:tc>
          <w:tcPr>
            <w:tcW w:w="1134" w:type="dxa"/>
            <w:shd w:val="clear" w:color="000000" w:fill="FFFFFF"/>
          </w:tcPr>
          <w:p w14:paraId="5A187BA5" w14:textId="2DE87D6E"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1,037</w:t>
            </w:r>
          </w:p>
        </w:tc>
        <w:tc>
          <w:tcPr>
            <w:tcW w:w="1542" w:type="dxa"/>
            <w:shd w:val="clear" w:color="000000" w:fill="A6A6A6"/>
          </w:tcPr>
          <w:p w14:paraId="784C5D27" w14:textId="3C136960"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786</w:t>
            </w:r>
          </w:p>
        </w:tc>
        <w:tc>
          <w:tcPr>
            <w:tcW w:w="1559" w:type="dxa"/>
            <w:shd w:val="clear" w:color="000000" w:fill="A6A6A6"/>
          </w:tcPr>
          <w:p w14:paraId="249E96CF" w14:textId="418533FE"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217</w:t>
            </w:r>
          </w:p>
        </w:tc>
        <w:tc>
          <w:tcPr>
            <w:tcW w:w="1325" w:type="dxa"/>
            <w:shd w:val="clear" w:color="000000" w:fill="D9D9D9"/>
          </w:tcPr>
          <w:p w14:paraId="730C3D91" w14:textId="7911E414"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784</w:t>
            </w:r>
          </w:p>
        </w:tc>
        <w:tc>
          <w:tcPr>
            <w:tcW w:w="1318" w:type="dxa"/>
            <w:shd w:val="clear" w:color="000000" w:fill="D9D9D9"/>
          </w:tcPr>
          <w:p w14:paraId="37A2D09F" w14:textId="7E6C67B2"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570</w:t>
            </w:r>
          </w:p>
        </w:tc>
      </w:tr>
      <w:tr w:rsidR="00152765" w:rsidRPr="003F0BBE" w14:paraId="2BB133AE" w14:textId="77777777" w:rsidTr="00F72843">
        <w:trPr>
          <w:trHeight w:val="20"/>
          <w:jc w:val="center"/>
        </w:trPr>
        <w:tc>
          <w:tcPr>
            <w:tcW w:w="1555" w:type="dxa"/>
            <w:shd w:val="clear" w:color="000000" w:fill="FFFFFF"/>
            <w:vAlign w:val="center"/>
            <w:hideMark/>
          </w:tcPr>
          <w:p w14:paraId="7C2B075F"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Nuevo León</w:t>
            </w:r>
          </w:p>
        </w:tc>
        <w:tc>
          <w:tcPr>
            <w:tcW w:w="992" w:type="dxa"/>
            <w:shd w:val="clear" w:color="000000" w:fill="FFFFFF"/>
          </w:tcPr>
          <w:p w14:paraId="19C6C6D1" w14:textId="4B20B489"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156,960</w:t>
            </w:r>
          </w:p>
        </w:tc>
        <w:tc>
          <w:tcPr>
            <w:tcW w:w="992" w:type="dxa"/>
            <w:shd w:val="clear" w:color="000000" w:fill="FFFFFF"/>
          </w:tcPr>
          <w:p w14:paraId="79C60AC7" w14:textId="40BAC1DD"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150,782</w:t>
            </w:r>
          </w:p>
        </w:tc>
        <w:tc>
          <w:tcPr>
            <w:tcW w:w="1134" w:type="dxa"/>
            <w:shd w:val="clear" w:color="000000" w:fill="FFFFFF"/>
          </w:tcPr>
          <w:p w14:paraId="3D985FBE" w14:textId="57AC09CF"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150,417</w:t>
            </w:r>
          </w:p>
        </w:tc>
        <w:tc>
          <w:tcPr>
            <w:tcW w:w="1134" w:type="dxa"/>
            <w:shd w:val="clear" w:color="000000" w:fill="FFFFFF"/>
          </w:tcPr>
          <w:p w14:paraId="199DC1C9" w14:textId="7E0131D2"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365</w:t>
            </w:r>
          </w:p>
        </w:tc>
        <w:tc>
          <w:tcPr>
            <w:tcW w:w="1542" w:type="dxa"/>
            <w:shd w:val="clear" w:color="000000" w:fill="A6A6A6"/>
          </w:tcPr>
          <w:p w14:paraId="541FF39E" w14:textId="4FBE4DA2"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260</w:t>
            </w:r>
          </w:p>
        </w:tc>
        <w:tc>
          <w:tcPr>
            <w:tcW w:w="1559" w:type="dxa"/>
            <w:shd w:val="clear" w:color="000000" w:fill="A6A6A6"/>
          </w:tcPr>
          <w:p w14:paraId="68D1C5B2" w14:textId="2E28607B"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104</w:t>
            </w:r>
          </w:p>
        </w:tc>
        <w:tc>
          <w:tcPr>
            <w:tcW w:w="1325" w:type="dxa"/>
            <w:shd w:val="clear" w:color="000000" w:fill="D9D9D9"/>
          </w:tcPr>
          <w:p w14:paraId="529A1A93" w14:textId="3E67C1DC"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945</w:t>
            </w:r>
          </w:p>
        </w:tc>
        <w:tc>
          <w:tcPr>
            <w:tcW w:w="1318" w:type="dxa"/>
            <w:shd w:val="clear" w:color="000000" w:fill="D9D9D9"/>
          </w:tcPr>
          <w:p w14:paraId="7CFA5C3B" w14:textId="1FD3182B"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810</w:t>
            </w:r>
          </w:p>
        </w:tc>
      </w:tr>
      <w:tr w:rsidR="00152765" w:rsidRPr="003F0BBE" w14:paraId="63524C55" w14:textId="77777777" w:rsidTr="00F72843">
        <w:trPr>
          <w:trHeight w:val="20"/>
          <w:jc w:val="center"/>
        </w:trPr>
        <w:tc>
          <w:tcPr>
            <w:tcW w:w="1555" w:type="dxa"/>
            <w:shd w:val="clear" w:color="000000" w:fill="FFFFFF"/>
            <w:vAlign w:val="center"/>
            <w:hideMark/>
          </w:tcPr>
          <w:p w14:paraId="48185195"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Oaxaca</w:t>
            </w:r>
          </w:p>
        </w:tc>
        <w:tc>
          <w:tcPr>
            <w:tcW w:w="992" w:type="dxa"/>
            <w:shd w:val="clear" w:color="000000" w:fill="FFFFFF"/>
          </w:tcPr>
          <w:p w14:paraId="67FEA3E2" w14:textId="0EE14D83"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172,320</w:t>
            </w:r>
          </w:p>
        </w:tc>
        <w:tc>
          <w:tcPr>
            <w:tcW w:w="992" w:type="dxa"/>
            <w:shd w:val="clear" w:color="000000" w:fill="FFFFFF"/>
          </w:tcPr>
          <w:p w14:paraId="2EE1FE61" w14:textId="746756C1"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168,550</w:t>
            </w:r>
          </w:p>
        </w:tc>
        <w:tc>
          <w:tcPr>
            <w:tcW w:w="1134" w:type="dxa"/>
            <w:shd w:val="clear" w:color="000000" w:fill="FFFFFF"/>
          </w:tcPr>
          <w:p w14:paraId="2EE88A95" w14:textId="3B7824D9"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167,465</w:t>
            </w:r>
          </w:p>
        </w:tc>
        <w:tc>
          <w:tcPr>
            <w:tcW w:w="1134" w:type="dxa"/>
            <w:shd w:val="clear" w:color="000000" w:fill="FFFFFF"/>
          </w:tcPr>
          <w:p w14:paraId="2A194A93" w14:textId="0B2A60B1"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1,085</w:t>
            </w:r>
          </w:p>
        </w:tc>
        <w:tc>
          <w:tcPr>
            <w:tcW w:w="1542" w:type="dxa"/>
            <w:shd w:val="clear" w:color="000000" w:fill="A6A6A6"/>
          </w:tcPr>
          <w:p w14:paraId="274EB814" w14:textId="52B52946" w:rsidR="00152765" w:rsidRPr="007B17FF" w:rsidRDefault="00152765" w:rsidP="00152765">
            <w:pPr>
              <w:jc w:val="center"/>
              <w:rPr>
                <w:rFonts w:asciiTheme="minorHAnsi" w:hAnsiTheme="minorHAnsi" w:cstheme="minorHAnsi"/>
                <w:b/>
                <w:bCs/>
                <w:color w:val="FFFFFF" w:themeColor="background1"/>
                <w:sz w:val="18"/>
                <w:szCs w:val="18"/>
              </w:rPr>
            </w:pPr>
            <w:r w:rsidRPr="007B17FF">
              <w:rPr>
                <w:rFonts w:asciiTheme="minorHAnsi" w:hAnsiTheme="minorHAnsi" w:cstheme="minorHAnsi"/>
                <w:b/>
                <w:bCs/>
                <w:color w:val="FFFFFF" w:themeColor="background1"/>
                <w:sz w:val="18"/>
                <w:szCs w:val="18"/>
              </w:rPr>
              <w:t>217</w:t>
            </w:r>
          </w:p>
        </w:tc>
        <w:tc>
          <w:tcPr>
            <w:tcW w:w="1559" w:type="dxa"/>
            <w:shd w:val="clear" w:color="000000" w:fill="A6A6A6"/>
          </w:tcPr>
          <w:p w14:paraId="11F8A678" w14:textId="5E0A13EA"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861</w:t>
            </w:r>
          </w:p>
        </w:tc>
        <w:tc>
          <w:tcPr>
            <w:tcW w:w="1325" w:type="dxa"/>
            <w:shd w:val="clear" w:color="000000" w:fill="D9D9D9"/>
          </w:tcPr>
          <w:p w14:paraId="0B16FCD9" w14:textId="2D84F2A9"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1,109</w:t>
            </w:r>
          </w:p>
        </w:tc>
        <w:tc>
          <w:tcPr>
            <w:tcW w:w="1318" w:type="dxa"/>
            <w:shd w:val="clear" w:color="000000" w:fill="D9D9D9"/>
          </w:tcPr>
          <w:p w14:paraId="0BEECD9A" w14:textId="0052F0E2"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953</w:t>
            </w:r>
          </w:p>
        </w:tc>
      </w:tr>
      <w:tr w:rsidR="00152765" w:rsidRPr="003F0BBE" w14:paraId="798A9A1C" w14:textId="77777777" w:rsidTr="00F72843">
        <w:trPr>
          <w:trHeight w:val="20"/>
          <w:jc w:val="center"/>
        </w:trPr>
        <w:tc>
          <w:tcPr>
            <w:tcW w:w="1555" w:type="dxa"/>
            <w:shd w:val="clear" w:color="000000" w:fill="FFFFFF"/>
            <w:vAlign w:val="center"/>
            <w:hideMark/>
          </w:tcPr>
          <w:p w14:paraId="67474C57"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Puebla</w:t>
            </w:r>
          </w:p>
        </w:tc>
        <w:tc>
          <w:tcPr>
            <w:tcW w:w="992" w:type="dxa"/>
            <w:shd w:val="clear" w:color="000000" w:fill="FFFFFF"/>
          </w:tcPr>
          <w:p w14:paraId="3548A24A" w14:textId="73CC2131"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140,448</w:t>
            </w:r>
          </w:p>
        </w:tc>
        <w:tc>
          <w:tcPr>
            <w:tcW w:w="992" w:type="dxa"/>
            <w:shd w:val="clear" w:color="000000" w:fill="FFFFFF"/>
          </w:tcPr>
          <w:p w14:paraId="3E86ADF3" w14:textId="79224C29"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138,947</w:t>
            </w:r>
          </w:p>
        </w:tc>
        <w:tc>
          <w:tcPr>
            <w:tcW w:w="1134" w:type="dxa"/>
            <w:shd w:val="clear" w:color="000000" w:fill="FFFFFF"/>
          </w:tcPr>
          <w:p w14:paraId="4FCC1E8A" w14:textId="33D0A85F"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138,756</w:t>
            </w:r>
          </w:p>
        </w:tc>
        <w:tc>
          <w:tcPr>
            <w:tcW w:w="1134" w:type="dxa"/>
            <w:shd w:val="clear" w:color="000000" w:fill="FFFFFF"/>
          </w:tcPr>
          <w:p w14:paraId="64BC771C" w14:textId="66D81881"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191</w:t>
            </w:r>
          </w:p>
        </w:tc>
        <w:tc>
          <w:tcPr>
            <w:tcW w:w="1542" w:type="dxa"/>
            <w:shd w:val="clear" w:color="000000" w:fill="A6A6A6"/>
          </w:tcPr>
          <w:p w14:paraId="2D326B5A" w14:textId="0AFD5214"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87</w:t>
            </w:r>
          </w:p>
        </w:tc>
        <w:tc>
          <w:tcPr>
            <w:tcW w:w="1559" w:type="dxa"/>
            <w:shd w:val="clear" w:color="000000" w:fill="A6A6A6"/>
          </w:tcPr>
          <w:p w14:paraId="024D310B" w14:textId="43AAF1EB"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101</w:t>
            </w:r>
          </w:p>
        </w:tc>
        <w:tc>
          <w:tcPr>
            <w:tcW w:w="1325" w:type="dxa"/>
            <w:shd w:val="clear" w:color="000000" w:fill="D9D9D9"/>
          </w:tcPr>
          <w:p w14:paraId="665F2233" w14:textId="605DF9C9"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878</w:t>
            </w:r>
          </w:p>
        </w:tc>
        <w:tc>
          <w:tcPr>
            <w:tcW w:w="1318" w:type="dxa"/>
            <w:shd w:val="clear" w:color="000000" w:fill="D9D9D9"/>
          </w:tcPr>
          <w:p w14:paraId="6AAFE900" w14:textId="08EFB79E"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780</w:t>
            </w:r>
          </w:p>
        </w:tc>
      </w:tr>
      <w:tr w:rsidR="00152765" w:rsidRPr="003F0BBE" w14:paraId="1B3BBFDB" w14:textId="77777777" w:rsidTr="00F72843">
        <w:trPr>
          <w:trHeight w:val="20"/>
          <w:jc w:val="center"/>
        </w:trPr>
        <w:tc>
          <w:tcPr>
            <w:tcW w:w="1555" w:type="dxa"/>
            <w:shd w:val="clear" w:color="000000" w:fill="FFFFFF"/>
            <w:vAlign w:val="center"/>
            <w:hideMark/>
          </w:tcPr>
          <w:p w14:paraId="554720B4"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Querétaro</w:t>
            </w:r>
          </w:p>
        </w:tc>
        <w:tc>
          <w:tcPr>
            <w:tcW w:w="992" w:type="dxa"/>
            <w:shd w:val="clear" w:color="000000" w:fill="FFFFFF"/>
          </w:tcPr>
          <w:p w14:paraId="24BE6F09" w14:textId="0B30FE75"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83,328</w:t>
            </w:r>
          </w:p>
        </w:tc>
        <w:tc>
          <w:tcPr>
            <w:tcW w:w="992" w:type="dxa"/>
            <w:shd w:val="clear" w:color="000000" w:fill="FFFFFF"/>
          </w:tcPr>
          <w:p w14:paraId="38B67759" w14:textId="719E9010"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81,504</w:t>
            </w:r>
          </w:p>
        </w:tc>
        <w:tc>
          <w:tcPr>
            <w:tcW w:w="1134" w:type="dxa"/>
            <w:shd w:val="clear" w:color="000000" w:fill="FFFFFF"/>
          </w:tcPr>
          <w:p w14:paraId="4B0D6B52" w14:textId="6B09B38A"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80,846</w:t>
            </w:r>
          </w:p>
        </w:tc>
        <w:tc>
          <w:tcPr>
            <w:tcW w:w="1134" w:type="dxa"/>
            <w:shd w:val="clear" w:color="000000" w:fill="FFFFFF"/>
          </w:tcPr>
          <w:p w14:paraId="5CDB0865" w14:textId="6E39AD8A"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658</w:t>
            </w:r>
          </w:p>
        </w:tc>
        <w:tc>
          <w:tcPr>
            <w:tcW w:w="1542" w:type="dxa"/>
            <w:shd w:val="clear" w:color="000000" w:fill="A6A6A6"/>
          </w:tcPr>
          <w:p w14:paraId="59DE0233" w14:textId="33426F1B"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27</w:t>
            </w:r>
          </w:p>
        </w:tc>
        <w:tc>
          <w:tcPr>
            <w:tcW w:w="1559" w:type="dxa"/>
            <w:shd w:val="clear" w:color="000000" w:fill="A6A6A6"/>
          </w:tcPr>
          <w:p w14:paraId="350753DE" w14:textId="100F8C28"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627</w:t>
            </w:r>
          </w:p>
        </w:tc>
        <w:tc>
          <w:tcPr>
            <w:tcW w:w="1325" w:type="dxa"/>
            <w:shd w:val="clear" w:color="000000" w:fill="D9D9D9"/>
          </w:tcPr>
          <w:p w14:paraId="7529305B" w14:textId="10447D4C"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324</w:t>
            </w:r>
          </w:p>
        </w:tc>
        <w:tc>
          <w:tcPr>
            <w:tcW w:w="1318" w:type="dxa"/>
            <w:shd w:val="clear" w:color="000000" w:fill="D9D9D9"/>
          </w:tcPr>
          <w:p w14:paraId="4831028D" w14:textId="6F63CDA3"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194</w:t>
            </w:r>
          </w:p>
        </w:tc>
      </w:tr>
      <w:tr w:rsidR="00152765" w:rsidRPr="003F0BBE" w14:paraId="3360CF49" w14:textId="77777777" w:rsidTr="00F72843">
        <w:trPr>
          <w:trHeight w:val="20"/>
          <w:jc w:val="center"/>
        </w:trPr>
        <w:tc>
          <w:tcPr>
            <w:tcW w:w="1555" w:type="dxa"/>
            <w:shd w:val="clear" w:color="000000" w:fill="FFFFFF"/>
            <w:vAlign w:val="center"/>
            <w:hideMark/>
          </w:tcPr>
          <w:p w14:paraId="5E3BE5DC"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Quintana Roo</w:t>
            </w:r>
          </w:p>
        </w:tc>
        <w:tc>
          <w:tcPr>
            <w:tcW w:w="992" w:type="dxa"/>
            <w:shd w:val="clear" w:color="000000" w:fill="FFFFFF"/>
          </w:tcPr>
          <w:p w14:paraId="3AEE16B1" w14:textId="35C38371"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94,080</w:t>
            </w:r>
          </w:p>
        </w:tc>
        <w:tc>
          <w:tcPr>
            <w:tcW w:w="992" w:type="dxa"/>
            <w:shd w:val="clear" w:color="000000" w:fill="FFFFFF"/>
          </w:tcPr>
          <w:p w14:paraId="5AE9621C" w14:textId="289646B7"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93,610</w:t>
            </w:r>
          </w:p>
        </w:tc>
        <w:tc>
          <w:tcPr>
            <w:tcW w:w="1134" w:type="dxa"/>
            <w:shd w:val="clear" w:color="000000" w:fill="FFFFFF"/>
          </w:tcPr>
          <w:p w14:paraId="4665B5E5" w14:textId="2823AAF5"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93,060</w:t>
            </w:r>
          </w:p>
        </w:tc>
        <w:tc>
          <w:tcPr>
            <w:tcW w:w="1134" w:type="dxa"/>
            <w:shd w:val="clear" w:color="000000" w:fill="FFFFFF"/>
          </w:tcPr>
          <w:p w14:paraId="46FFF758" w14:textId="7B622FA0"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550</w:t>
            </w:r>
          </w:p>
        </w:tc>
        <w:tc>
          <w:tcPr>
            <w:tcW w:w="1542" w:type="dxa"/>
            <w:shd w:val="clear" w:color="000000" w:fill="A6A6A6"/>
          </w:tcPr>
          <w:p w14:paraId="64C0CD0C" w14:textId="16AD2E3C"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14</w:t>
            </w:r>
          </w:p>
        </w:tc>
        <w:tc>
          <w:tcPr>
            <w:tcW w:w="1559" w:type="dxa"/>
            <w:shd w:val="clear" w:color="000000" w:fill="A6A6A6"/>
          </w:tcPr>
          <w:p w14:paraId="53873CA5" w14:textId="3F808E75"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534</w:t>
            </w:r>
          </w:p>
        </w:tc>
        <w:tc>
          <w:tcPr>
            <w:tcW w:w="1325" w:type="dxa"/>
            <w:shd w:val="clear" w:color="000000" w:fill="D9D9D9"/>
          </w:tcPr>
          <w:p w14:paraId="062E6661" w14:textId="2E8787F4"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324</w:t>
            </w:r>
          </w:p>
        </w:tc>
        <w:tc>
          <w:tcPr>
            <w:tcW w:w="1318" w:type="dxa"/>
            <w:shd w:val="clear" w:color="000000" w:fill="D9D9D9"/>
          </w:tcPr>
          <w:p w14:paraId="3D1A41F3" w14:textId="62D4D8FE"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271</w:t>
            </w:r>
          </w:p>
        </w:tc>
      </w:tr>
      <w:tr w:rsidR="00152765" w:rsidRPr="003F0BBE" w14:paraId="0F225AAF" w14:textId="77777777" w:rsidTr="00F72843">
        <w:trPr>
          <w:trHeight w:val="20"/>
          <w:jc w:val="center"/>
        </w:trPr>
        <w:tc>
          <w:tcPr>
            <w:tcW w:w="1555" w:type="dxa"/>
            <w:shd w:val="clear" w:color="000000" w:fill="FFFFFF"/>
            <w:vAlign w:val="center"/>
            <w:hideMark/>
          </w:tcPr>
          <w:p w14:paraId="23FCEC5A"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San Luis Potosí</w:t>
            </w:r>
          </w:p>
        </w:tc>
        <w:tc>
          <w:tcPr>
            <w:tcW w:w="992" w:type="dxa"/>
            <w:shd w:val="clear" w:color="000000" w:fill="FFFFFF"/>
          </w:tcPr>
          <w:p w14:paraId="39040174" w14:textId="00C9F6EE"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144,288</w:t>
            </w:r>
          </w:p>
        </w:tc>
        <w:tc>
          <w:tcPr>
            <w:tcW w:w="992" w:type="dxa"/>
            <w:shd w:val="clear" w:color="000000" w:fill="FFFFFF"/>
          </w:tcPr>
          <w:p w14:paraId="69B880ED" w14:textId="5F12A7DB"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142,017</w:t>
            </w:r>
          </w:p>
        </w:tc>
        <w:tc>
          <w:tcPr>
            <w:tcW w:w="1134" w:type="dxa"/>
            <w:shd w:val="clear" w:color="000000" w:fill="FFFFFF"/>
          </w:tcPr>
          <w:p w14:paraId="6636F05E" w14:textId="69BE5A85"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140,722</w:t>
            </w:r>
          </w:p>
        </w:tc>
        <w:tc>
          <w:tcPr>
            <w:tcW w:w="1134" w:type="dxa"/>
            <w:shd w:val="clear" w:color="000000" w:fill="FFFFFF"/>
          </w:tcPr>
          <w:p w14:paraId="64B0320B" w14:textId="46A37D14"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1,295</w:t>
            </w:r>
          </w:p>
        </w:tc>
        <w:tc>
          <w:tcPr>
            <w:tcW w:w="1542" w:type="dxa"/>
            <w:shd w:val="clear" w:color="000000" w:fill="A6A6A6"/>
          </w:tcPr>
          <w:p w14:paraId="567CBF6A" w14:textId="0CD37BF5"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472</w:t>
            </w:r>
          </w:p>
        </w:tc>
        <w:tc>
          <w:tcPr>
            <w:tcW w:w="1559" w:type="dxa"/>
            <w:shd w:val="clear" w:color="000000" w:fill="A6A6A6"/>
          </w:tcPr>
          <w:p w14:paraId="0AC8232C" w14:textId="41E5F39F"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802</w:t>
            </w:r>
          </w:p>
        </w:tc>
        <w:tc>
          <w:tcPr>
            <w:tcW w:w="1325" w:type="dxa"/>
            <w:shd w:val="clear" w:color="000000" w:fill="D9D9D9"/>
          </w:tcPr>
          <w:p w14:paraId="3AFA0469" w14:textId="20777016"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326</w:t>
            </w:r>
          </w:p>
        </w:tc>
        <w:tc>
          <w:tcPr>
            <w:tcW w:w="1318" w:type="dxa"/>
            <w:shd w:val="clear" w:color="000000" w:fill="D9D9D9"/>
          </w:tcPr>
          <w:p w14:paraId="2487F72E" w14:textId="1A9583D5"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266</w:t>
            </w:r>
          </w:p>
        </w:tc>
      </w:tr>
      <w:tr w:rsidR="00152765" w:rsidRPr="003F0BBE" w14:paraId="2B3CBE24" w14:textId="77777777" w:rsidTr="00F72843">
        <w:trPr>
          <w:trHeight w:val="20"/>
          <w:jc w:val="center"/>
        </w:trPr>
        <w:tc>
          <w:tcPr>
            <w:tcW w:w="1555" w:type="dxa"/>
            <w:shd w:val="clear" w:color="000000" w:fill="FFFFFF"/>
            <w:vAlign w:val="center"/>
            <w:hideMark/>
          </w:tcPr>
          <w:p w14:paraId="33FD9D2E"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Sinaloa</w:t>
            </w:r>
          </w:p>
        </w:tc>
        <w:tc>
          <w:tcPr>
            <w:tcW w:w="992" w:type="dxa"/>
            <w:shd w:val="clear" w:color="000000" w:fill="FFFFFF"/>
          </w:tcPr>
          <w:p w14:paraId="2383AAA1" w14:textId="09023D2A"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217,728</w:t>
            </w:r>
          </w:p>
        </w:tc>
        <w:tc>
          <w:tcPr>
            <w:tcW w:w="992" w:type="dxa"/>
            <w:shd w:val="clear" w:color="000000" w:fill="FFFFFF"/>
          </w:tcPr>
          <w:p w14:paraId="0D35AFD1" w14:textId="35F12004"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216,417</w:t>
            </w:r>
          </w:p>
        </w:tc>
        <w:tc>
          <w:tcPr>
            <w:tcW w:w="1134" w:type="dxa"/>
            <w:shd w:val="clear" w:color="000000" w:fill="FFFFFF"/>
          </w:tcPr>
          <w:p w14:paraId="5FA6A9C9" w14:textId="7E661649"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215,542</w:t>
            </w:r>
          </w:p>
        </w:tc>
        <w:tc>
          <w:tcPr>
            <w:tcW w:w="1134" w:type="dxa"/>
            <w:shd w:val="clear" w:color="000000" w:fill="FFFFFF"/>
          </w:tcPr>
          <w:p w14:paraId="17CC5B17" w14:textId="2D71F0BF"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875</w:t>
            </w:r>
          </w:p>
        </w:tc>
        <w:tc>
          <w:tcPr>
            <w:tcW w:w="1542" w:type="dxa"/>
            <w:shd w:val="clear" w:color="000000" w:fill="A6A6A6"/>
          </w:tcPr>
          <w:p w14:paraId="15CF3762" w14:textId="28471669"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443</w:t>
            </w:r>
          </w:p>
        </w:tc>
        <w:tc>
          <w:tcPr>
            <w:tcW w:w="1559" w:type="dxa"/>
            <w:shd w:val="clear" w:color="000000" w:fill="A6A6A6"/>
          </w:tcPr>
          <w:p w14:paraId="498C5CA7" w14:textId="2DC001CA"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429</w:t>
            </w:r>
          </w:p>
        </w:tc>
        <w:tc>
          <w:tcPr>
            <w:tcW w:w="1325" w:type="dxa"/>
            <w:shd w:val="clear" w:color="000000" w:fill="D9D9D9"/>
          </w:tcPr>
          <w:p w14:paraId="28CB5965" w14:textId="2113CAAB"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2,241</w:t>
            </w:r>
          </w:p>
        </w:tc>
        <w:tc>
          <w:tcPr>
            <w:tcW w:w="1318" w:type="dxa"/>
            <w:shd w:val="clear" w:color="000000" w:fill="D9D9D9"/>
          </w:tcPr>
          <w:p w14:paraId="1C3152A8" w14:textId="74EF4A02"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1,764</w:t>
            </w:r>
          </w:p>
        </w:tc>
      </w:tr>
      <w:tr w:rsidR="00152765" w:rsidRPr="003F0BBE" w14:paraId="7B6807F7" w14:textId="77777777" w:rsidTr="00F72843">
        <w:trPr>
          <w:trHeight w:val="20"/>
          <w:jc w:val="center"/>
        </w:trPr>
        <w:tc>
          <w:tcPr>
            <w:tcW w:w="1555" w:type="dxa"/>
            <w:shd w:val="clear" w:color="000000" w:fill="FFFFFF"/>
            <w:vAlign w:val="center"/>
            <w:hideMark/>
          </w:tcPr>
          <w:p w14:paraId="54572D04"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Sonora</w:t>
            </w:r>
          </w:p>
        </w:tc>
        <w:tc>
          <w:tcPr>
            <w:tcW w:w="992" w:type="dxa"/>
            <w:shd w:val="clear" w:color="000000" w:fill="FFFFFF"/>
          </w:tcPr>
          <w:p w14:paraId="2F66C64D" w14:textId="072D9D8A"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268,800</w:t>
            </w:r>
          </w:p>
        </w:tc>
        <w:tc>
          <w:tcPr>
            <w:tcW w:w="992" w:type="dxa"/>
            <w:shd w:val="clear" w:color="000000" w:fill="FFFFFF"/>
          </w:tcPr>
          <w:p w14:paraId="14D23544" w14:textId="7C017BEA"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259,017</w:t>
            </w:r>
          </w:p>
        </w:tc>
        <w:tc>
          <w:tcPr>
            <w:tcW w:w="1134" w:type="dxa"/>
            <w:shd w:val="clear" w:color="000000" w:fill="FFFFFF"/>
          </w:tcPr>
          <w:p w14:paraId="5F523B82" w14:textId="5FFBB678"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257,335</w:t>
            </w:r>
          </w:p>
        </w:tc>
        <w:tc>
          <w:tcPr>
            <w:tcW w:w="1134" w:type="dxa"/>
            <w:shd w:val="clear" w:color="000000" w:fill="FFFFFF"/>
          </w:tcPr>
          <w:p w14:paraId="70C1C0D7" w14:textId="5693FA2D"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1,682</w:t>
            </w:r>
          </w:p>
        </w:tc>
        <w:tc>
          <w:tcPr>
            <w:tcW w:w="1542" w:type="dxa"/>
            <w:shd w:val="clear" w:color="000000" w:fill="A6A6A6"/>
          </w:tcPr>
          <w:p w14:paraId="540FF768" w14:textId="4A337AA8"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478</w:t>
            </w:r>
          </w:p>
        </w:tc>
        <w:tc>
          <w:tcPr>
            <w:tcW w:w="1559" w:type="dxa"/>
            <w:shd w:val="clear" w:color="000000" w:fill="A6A6A6"/>
          </w:tcPr>
          <w:p w14:paraId="03934200" w14:textId="3A1172DB"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1,188</w:t>
            </w:r>
          </w:p>
        </w:tc>
        <w:tc>
          <w:tcPr>
            <w:tcW w:w="1325" w:type="dxa"/>
            <w:shd w:val="clear" w:color="000000" w:fill="D9D9D9"/>
          </w:tcPr>
          <w:p w14:paraId="4357BF16" w14:textId="0F52D153"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634</w:t>
            </w:r>
          </w:p>
        </w:tc>
        <w:tc>
          <w:tcPr>
            <w:tcW w:w="1318" w:type="dxa"/>
            <w:shd w:val="clear" w:color="000000" w:fill="D9D9D9"/>
          </w:tcPr>
          <w:p w14:paraId="184A749A" w14:textId="1AF72172"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495</w:t>
            </w:r>
          </w:p>
        </w:tc>
      </w:tr>
      <w:tr w:rsidR="00152765" w:rsidRPr="003F0BBE" w14:paraId="530EBDEB" w14:textId="77777777" w:rsidTr="00F72843">
        <w:trPr>
          <w:trHeight w:val="20"/>
          <w:jc w:val="center"/>
        </w:trPr>
        <w:tc>
          <w:tcPr>
            <w:tcW w:w="1555" w:type="dxa"/>
            <w:shd w:val="clear" w:color="000000" w:fill="FFFFFF"/>
            <w:vAlign w:val="center"/>
            <w:hideMark/>
          </w:tcPr>
          <w:p w14:paraId="61068EA2"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Tabasco</w:t>
            </w:r>
          </w:p>
        </w:tc>
        <w:tc>
          <w:tcPr>
            <w:tcW w:w="992" w:type="dxa"/>
            <w:shd w:val="clear" w:color="000000" w:fill="FFFFFF"/>
          </w:tcPr>
          <w:p w14:paraId="539AB916" w14:textId="05F16F5C"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99,456</w:t>
            </w:r>
          </w:p>
        </w:tc>
        <w:tc>
          <w:tcPr>
            <w:tcW w:w="992" w:type="dxa"/>
            <w:shd w:val="clear" w:color="000000" w:fill="FFFFFF"/>
          </w:tcPr>
          <w:p w14:paraId="71BB71D5" w14:textId="1A49DC30"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99,261</w:t>
            </w:r>
          </w:p>
        </w:tc>
        <w:tc>
          <w:tcPr>
            <w:tcW w:w="1134" w:type="dxa"/>
            <w:shd w:val="clear" w:color="000000" w:fill="FFFFFF"/>
          </w:tcPr>
          <w:p w14:paraId="3F0AE759" w14:textId="1E90E705"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98,859</w:t>
            </w:r>
          </w:p>
        </w:tc>
        <w:tc>
          <w:tcPr>
            <w:tcW w:w="1134" w:type="dxa"/>
            <w:shd w:val="clear" w:color="000000" w:fill="FFFFFF"/>
          </w:tcPr>
          <w:p w14:paraId="205A1B9F" w14:textId="37FB6C88"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402</w:t>
            </w:r>
          </w:p>
        </w:tc>
        <w:tc>
          <w:tcPr>
            <w:tcW w:w="1542" w:type="dxa"/>
            <w:shd w:val="clear" w:color="000000" w:fill="A6A6A6"/>
          </w:tcPr>
          <w:p w14:paraId="3BE277E1" w14:textId="33F567EF"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263</w:t>
            </w:r>
          </w:p>
        </w:tc>
        <w:tc>
          <w:tcPr>
            <w:tcW w:w="1559" w:type="dxa"/>
            <w:shd w:val="clear" w:color="000000" w:fill="A6A6A6"/>
          </w:tcPr>
          <w:p w14:paraId="7A1DD9C3" w14:textId="4A70188B"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137</w:t>
            </w:r>
          </w:p>
        </w:tc>
        <w:tc>
          <w:tcPr>
            <w:tcW w:w="1325" w:type="dxa"/>
            <w:shd w:val="clear" w:color="000000" w:fill="D9D9D9"/>
          </w:tcPr>
          <w:p w14:paraId="663804AD" w14:textId="77351066"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1,066</w:t>
            </w:r>
          </w:p>
        </w:tc>
        <w:tc>
          <w:tcPr>
            <w:tcW w:w="1318" w:type="dxa"/>
            <w:shd w:val="clear" w:color="000000" w:fill="D9D9D9"/>
          </w:tcPr>
          <w:p w14:paraId="0E183DFD" w14:textId="15CAC97D"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919</w:t>
            </w:r>
          </w:p>
        </w:tc>
      </w:tr>
      <w:tr w:rsidR="00152765" w:rsidRPr="003F0BBE" w14:paraId="362058C0" w14:textId="77777777" w:rsidTr="00F72843">
        <w:trPr>
          <w:trHeight w:val="20"/>
          <w:jc w:val="center"/>
        </w:trPr>
        <w:tc>
          <w:tcPr>
            <w:tcW w:w="1555" w:type="dxa"/>
            <w:shd w:val="clear" w:color="000000" w:fill="FFFFFF"/>
            <w:vAlign w:val="center"/>
            <w:hideMark/>
          </w:tcPr>
          <w:p w14:paraId="7798C43F"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Tamaulipas</w:t>
            </w:r>
          </w:p>
        </w:tc>
        <w:tc>
          <w:tcPr>
            <w:tcW w:w="992" w:type="dxa"/>
            <w:shd w:val="clear" w:color="000000" w:fill="FFFFFF"/>
          </w:tcPr>
          <w:p w14:paraId="3AADA9F6" w14:textId="437F5C59"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299,712</w:t>
            </w:r>
          </w:p>
        </w:tc>
        <w:tc>
          <w:tcPr>
            <w:tcW w:w="992" w:type="dxa"/>
            <w:shd w:val="clear" w:color="000000" w:fill="FFFFFF"/>
          </w:tcPr>
          <w:p w14:paraId="335E0C9F" w14:textId="08068BFE"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295,564</w:t>
            </w:r>
          </w:p>
        </w:tc>
        <w:tc>
          <w:tcPr>
            <w:tcW w:w="1134" w:type="dxa"/>
            <w:shd w:val="clear" w:color="000000" w:fill="FFFFFF"/>
          </w:tcPr>
          <w:p w14:paraId="3A1709D4" w14:textId="7E353196"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292,848</w:t>
            </w:r>
          </w:p>
        </w:tc>
        <w:tc>
          <w:tcPr>
            <w:tcW w:w="1134" w:type="dxa"/>
            <w:shd w:val="clear" w:color="000000" w:fill="FFFFFF"/>
          </w:tcPr>
          <w:p w14:paraId="20E0CA3B" w14:textId="59BC4F09"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2,716</w:t>
            </w:r>
          </w:p>
        </w:tc>
        <w:tc>
          <w:tcPr>
            <w:tcW w:w="1542" w:type="dxa"/>
            <w:shd w:val="clear" w:color="000000" w:fill="A6A6A6"/>
          </w:tcPr>
          <w:p w14:paraId="6ABB0675" w14:textId="68A0FAB0"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359</w:t>
            </w:r>
          </w:p>
        </w:tc>
        <w:tc>
          <w:tcPr>
            <w:tcW w:w="1559" w:type="dxa"/>
            <w:shd w:val="clear" w:color="000000" w:fill="A6A6A6"/>
          </w:tcPr>
          <w:p w14:paraId="23F3AC38" w14:textId="496A764B"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2,325</w:t>
            </w:r>
          </w:p>
        </w:tc>
        <w:tc>
          <w:tcPr>
            <w:tcW w:w="1325" w:type="dxa"/>
            <w:shd w:val="clear" w:color="000000" w:fill="D9D9D9"/>
          </w:tcPr>
          <w:p w14:paraId="5622A188" w14:textId="49C3228C"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2,969</w:t>
            </w:r>
          </w:p>
        </w:tc>
        <w:tc>
          <w:tcPr>
            <w:tcW w:w="1318" w:type="dxa"/>
            <w:shd w:val="clear" w:color="000000" w:fill="D9D9D9"/>
          </w:tcPr>
          <w:p w14:paraId="099BB94C" w14:textId="1FA0874B"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2,649</w:t>
            </w:r>
          </w:p>
        </w:tc>
      </w:tr>
      <w:tr w:rsidR="00152765" w:rsidRPr="003F0BBE" w14:paraId="03839C59" w14:textId="77777777" w:rsidTr="00F72843">
        <w:trPr>
          <w:trHeight w:val="20"/>
          <w:jc w:val="center"/>
        </w:trPr>
        <w:tc>
          <w:tcPr>
            <w:tcW w:w="1555" w:type="dxa"/>
            <w:shd w:val="clear" w:color="000000" w:fill="FFFFFF"/>
            <w:vAlign w:val="center"/>
            <w:hideMark/>
          </w:tcPr>
          <w:p w14:paraId="11F983D0"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Tlaxcala</w:t>
            </w:r>
          </w:p>
        </w:tc>
        <w:tc>
          <w:tcPr>
            <w:tcW w:w="992" w:type="dxa"/>
            <w:shd w:val="clear" w:color="000000" w:fill="FFFFFF"/>
          </w:tcPr>
          <w:p w14:paraId="2C426FAC" w14:textId="2830FCBD"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16,080</w:t>
            </w:r>
          </w:p>
        </w:tc>
        <w:tc>
          <w:tcPr>
            <w:tcW w:w="992" w:type="dxa"/>
            <w:shd w:val="clear" w:color="000000" w:fill="FFFFFF"/>
          </w:tcPr>
          <w:p w14:paraId="0BC2DA4D" w14:textId="7A5CAAC9"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15,345</w:t>
            </w:r>
          </w:p>
        </w:tc>
        <w:tc>
          <w:tcPr>
            <w:tcW w:w="1134" w:type="dxa"/>
            <w:shd w:val="clear" w:color="000000" w:fill="FFFFFF"/>
          </w:tcPr>
          <w:p w14:paraId="4D3D7405" w14:textId="5010CFD6"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15,339</w:t>
            </w:r>
          </w:p>
        </w:tc>
        <w:tc>
          <w:tcPr>
            <w:tcW w:w="1134" w:type="dxa"/>
            <w:shd w:val="clear" w:color="000000" w:fill="FFFFFF"/>
          </w:tcPr>
          <w:p w14:paraId="4998B88F" w14:textId="30023775"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6</w:t>
            </w:r>
          </w:p>
        </w:tc>
        <w:tc>
          <w:tcPr>
            <w:tcW w:w="1542" w:type="dxa"/>
            <w:shd w:val="clear" w:color="000000" w:fill="A6A6A6"/>
          </w:tcPr>
          <w:p w14:paraId="02ED3080" w14:textId="02BE1AFE"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4</w:t>
            </w:r>
          </w:p>
        </w:tc>
        <w:tc>
          <w:tcPr>
            <w:tcW w:w="1559" w:type="dxa"/>
            <w:shd w:val="clear" w:color="000000" w:fill="A6A6A6"/>
          </w:tcPr>
          <w:p w14:paraId="606A5D37" w14:textId="1449075F"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2</w:t>
            </w:r>
          </w:p>
        </w:tc>
        <w:tc>
          <w:tcPr>
            <w:tcW w:w="1325" w:type="dxa"/>
            <w:shd w:val="clear" w:color="000000" w:fill="D9D9D9"/>
          </w:tcPr>
          <w:p w14:paraId="6B86E218" w14:textId="5E113AAF"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8</w:t>
            </w:r>
          </w:p>
        </w:tc>
        <w:tc>
          <w:tcPr>
            <w:tcW w:w="1318" w:type="dxa"/>
            <w:shd w:val="clear" w:color="000000" w:fill="D9D9D9"/>
          </w:tcPr>
          <w:p w14:paraId="309C9EC4" w14:textId="6C731BA4"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7</w:t>
            </w:r>
          </w:p>
        </w:tc>
      </w:tr>
      <w:tr w:rsidR="00152765" w:rsidRPr="003F0BBE" w14:paraId="5AE35EA0" w14:textId="77777777" w:rsidTr="00F72843">
        <w:trPr>
          <w:trHeight w:val="20"/>
          <w:jc w:val="center"/>
        </w:trPr>
        <w:tc>
          <w:tcPr>
            <w:tcW w:w="1555" w:type="dxa"/>
            <w:shd w:val="clear" w:color="000000" w:fill="FFFFFF"/>
            <w:vAlign w:val="center"/>
            <w:hideMark/>
          </w:tcPr>
          <w:p w14:paraId="6B11BF52"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Veracruz</w:t>
            </w:r>
          </w:p>
        </w:tc>
        <w:tc>
          <w:tcPr>
            <w:tcW w:w="992" w:type="dxa"/>
            <w:shd w:val="clear" w:color="000000" w:fill="FFFFFF"/>
          </w:tcPr>
          <w:p w14:paraId="22E5A773" w14:textId="601660DD"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334,656</w:t>
            </w:r>
          </w:p>
        </w:tc>
        <w:tc>
          <w:tcPr>
            <w:tcW w:w="992" w:type="dxa"/>
            <w:shd w:val="clear" w:color="000000" w:fill="FFFFFF"/>
          </w:tcPr>
          <w:p w14:paraId="5F55A797" w14:textId="558EE490"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317,808</w:t>
            </w:r>
          </w:p>
        </w:tc>
        <w:tc>
          <w:tcPr>
            <w:tcW w:w="1134" w:type="dxa"/>
            <w:shd w:val="clear" w:color="000000" w:fill="FFFFFF"/>
          </w:tcPr>
          <w:p w14:paraId="740B2A43" w14:textId="65E33FD4"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314,418</w:t>
            </w:r>
          </w:p>
        </w:tc>
        <w:tc>
          <w:tcPr>
            <w:tcW w:w="1134" w:type="dxa"/>
            <w:shd w:val="clear" w:color="000000" w:fill="FFFFFF"/>
          </w:tcPr>
          <w:p w14:paraId="6B614772" w14:textId="5A1487D9"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3,390</w:t>
            </w:r>
          </w:p>
        </w:tc>
        <w:tc>
          <w:tcPr>
            <w:tcW w:w="1542" w:type="dxa"/>
            <w:shd w:val="clear" w:color="000000" w:fill="A6A6A6"/>
          </w:tcPr>
          <w:p w14:paraId="0DFECB0A" w14:textId="521E28B6"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122</w:t>
            </w:r>
          </w:p>
        </w:tc>
        <w:tc>
          <w:tcPr>
            <w:tcW w:w="1559" w:type="dxa"/>
            <w:shd w:val="clear" w:color="000000" w:fill="A6A6A6"/>
          </w:tcPr>
          <w:p w14:paraId="02C00465" w14:textId="50AC7F1C"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3,092</w:t>
            </w:r>
          </w:p>
        </w:tc>
        <w:tc>
          <w:tcPr>
            <w:tcW w:w="1325" w:type="dxa"/>
            <w:shd w:val="clear" w:color="000000" w:fill="D9D9D9"/>
          </w:tcPr>
          <w:p w14:paraId="1B754E4A" w14:textId="56054602"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402</w:t>
            </w:r>
          </w:p>
        </w:tc>
        <w:tc>
          <w:tcPr>
            <w:tcW w:w="1318" w:type="dxa"/>
            <w:shd w:val="clear" w:color="000000" w:fill="D9D9D9"/>
          </w:tcPr>
          <w:p w14:paraId="7E493E2E" w14:textId="16F842CA"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327</w:t>
            </w:r>
          </w:p>
        </w:tc>
      </w:tr>
      <w:tr w:rsidR="00152765" w:rsidRPr="003F0BBE" w14:paraId="4A4D0A48" w14:textId="77777777" w:rsidTr="00F72843">
        <w:trPr>
          <w:trHeight w:val="20"/>
          <w:jc w:val="center"/>
        </w:trPr>
        <w:tc>
          <w:tcPr>
            <w:tcW w:w="1555" w:type="dxa"/>
            <w:shd w:val="clear" w:color="000000" w:fill="FFFFFF"/>
            <w:vAlign w:val="center"/>
            <w:hideMark/>
          </w:tcPr>
          <w:p w14:paraId="5FB1F9F6"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Yucatán</w:t>
            </w:r>
          </w:p>
        </w:tc>
        <w:tc>
          <w:tcPr>
            <w:tcW w:w="992" w:type="dxa"/>
            <w:shd w:val="clear" w:color="000000" w:fill="FFFFFF"/>
          </w:tcPr>
          <w:p w14:paraId="49CF4A67" w14:textId="60AC75E2"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99,408</w:t>
            </w:r>
          </w:p>
        </w:tc>
        <w:tc>
          <w:tcPr>
            <w:tcW w:w="992" w:type="dxa"/>
            <w:shd w:val="clear" w:color="000000" w:fill="FFFFFF"/>
          </w:tcPr>
          <w:p w14:paraId="30662ACF" w14:textId="53334813"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97,137</w:t>
            </w:r>
          </w:p>
        </w:tc>
        <w:tc>
          <w:tcPr>
            <w:tcW w:w="1134" w:type="dxa"/>
            <w:shd w:val="clear" w:color="000000" w:fill="FFFFFF"/>
          </w:tcPr>
          <w:p w14:paraId="5A85156C" w14:textId="7160ED19"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96,858</w:t>
            </w:r>
          </w:p>
        </w:tc>
        <w:tc>
          <w:tcPr>
            <w:tcW w:w="1134" w:type="dxa"/>
            <w:shd w:val="clear" w:color="000000" w:fill="FFFFFF"/>
          </w:tcPr>
          <w:p w14:paraId="3E93C25A" w14:textId="2E74BD03"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279</w:t>
            </w:r>
          </w:p>
        </w:tc>
        <w:tc>
          <w:tcPr>
            <w:tcW w:w="1542" w:type="dxa"/>
            <w:shd w:val="clear" w:color="000000" w:fill="A6A6A6"/>
          </w:tcPr>
          <w:p w14:paraId="4593C2AC" w14:textId="6A0CAEED"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81</w:t>
            </w:r>
          </w:p>
        </w:tc>
        <w:tc>
          <w:tcPr>
            <w:tcW w:w="1559" w:type="dxa"/>
            <w:shd w:val="clear" w:color="000000" w:fill="A6A6A6"/>
          </w:tcPr>
          <w:p w14:paraId="50A0215E" w14:textId="04952679"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194</w:t>
            </w:r>
          </w:p>
        </w:tc>
        <w:tc>
          <w:tcPr>
            <w:tcW w:w="1325" w:type="dxa"/>
            <w:shd w:val="clear" w:color="000000" w:fill="D9D9D9"/>
          </w:tcPr>
          <w:p w14:paraId="2A2CE7AB" w14:textId="235B8CED"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242</w:t>
            </w:r>
          </w:p>
        </w:tc>
        <w:tc>
          <w:tcPr>
            <w:tcW w:w="1318" w:type="dxa"/>
            <w:shd w:val="clear" w:color="000000" w:fill="D9D9D9"/>
          </w:tcPr>
          <w:p w14:paraId="17C060C4" w14:textId="4D26FB8D"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198</w:t>
            </w:r>
          </w:p>
        </w:tc>
      </w:tr>
      <w:tr w:rsidR="00152765" w:rsidRPr="003F0BBE" w14:paraId="160C8337" w14:textId="77777777" w:rsidTr="00F72843">
        <w:trPr>
          <w:trHeight w:val="20"/>
          <w:jc w:val="center"/>
        </w:trPr>
        <w:tc>
          <w:tcPr>
            <w:tcW w:w="1555" w:type="dxa"/>
            <w:shd w:val="clear" w:color="000000" w:fill="FFFFFF"/>
            <w:vAlign w:val="center"/>
            <w:hideMark/>
          </w:tcPr>
          <w:p w14:paraId="08904626" w14:textId="77777777" w:rsidR="00152765" w:rsidRPr="003F0BBE" w:rsidRDefault="00152765" w:rsidP="00152765">
            <w:pPr>
              <w:jc w:val="center"/>
              <w:rPr>
                <w:rFonts w:ascii="Calibri" w:hAnsi="Calibri"/>
                <w:color w:val="000000"/>
                <w:sz w:val="18"/>
                <w:szCs w:val="18"/>
                <w:lang w:eastAsia="es-MX"/>
              </w:rPr>
            </w:pPr>
            <w:r w:rsidRPr="003F0BBE">
              <w:rPr>
                <w:rFonts w:ascii="Calibri" w:hAnsi="Calibri"/>
                <w:color w:val="000000"/>
                <w:sz w:val="18"/>
                <w:szCs w:val="18"/>
                <w:lang w:eastAsia="es-MX"/>
              </w:rPr>
              <w:t>Zacatecas</w:t>
            </w:r>
          </w:p>
        </w:tc>
        <w:tc>
          <w:tcPr>
            <w:tcW w:w="992" w:type="dxa"/>
            <w:shd w:val="clear" w:color="000000" w:fill="FFFFFF"/>
          </w:tcPr>
          <w:p w14:paraId="21DFD90D" w14:textId="4F83E957"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59,136</w:t>
            </w:r>
          </w:p>
        </w:tc>
        <w:tc>
          <w:tcPr>
            <w:tcW w:w="992" w:type="dxa"/>
            <w:shd w:val="clear" w:color="000000" w:fill="FFFFFF"/>
          </w:tcPr>
          <w:p w14:paraId="239698DF" w14:textId="129B92DD"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58,962</w:t>
            </w:r>
          </w:p>
        </w:tc>
        <w:tc>
          <w:tcPr>
            <w:tcW w:w="1134" w:type="dxa"/>
            <w:shd w:val="clear" w:color="000000" w:fill="FFFFFF"/>
          </w:tcPr>
          <w:p w14:paraId="637371FC" w14:textId="755DDD1B"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58,479</w:t>
            </w:r>
          </w:p>
        </w:tc>
        <w:tc>
          <w:tcPr>
            <w:tcW w:w="1134" w:type="dxa"/>
            <w:shd w:val="clear" w:color="000000" w:fill="FFFFFF"/>
          </w:tcPr>
          <w:p w14:paraId="5EE8BB9E" w14:textId="2CF8572F" w:rsidR="00152765" w:rsidRPr="00E02635" w:rsidRDefault="00152765" w:rsidP="00152765">
            <w:pPr>
              <w:jc w:val="center"/>
              <w:rPr>
                <w:rFonts w:asciiTheme="minorHAnsi" w:hAnsiTheme="minorHAnsi" w:cstheme="minorHAnsi"/>
                <w:color w:val="000000"/>
                <w:sz w:val="18"/>
                <w:szCs w:val="18"/>
                <w:lang w:eastAsia="es-MX"/>
              </w:rPr>
            </w:pPr>
            <w:r w:rsidRPr="00E02635">
              <w:rPr>
                <w:rFonts w:asciiTheme="minorHAnsi" w:hAnsiTheme="minorHAnsi" w:cstheme="minorHAnsi"/>
                <w:sz w:val="18"/>
                <w:szCs w:val="18"/>
              </w:rPr>
              <w:t>483</w:t>
            </w:r>
          </w:p>
        </w:tc>
        <w:tc>
          <w:tcPr>
            <w:tcW w:w="1542" w:type="dxa"/>
            <w:shd w:val="clear" w:color="000000" w:fill="A6A6A6"/>
          </w:tcPr>
          <w:p w14:paraId="21728BE5" w14:textId="039F9EA8" w:rsidR="00152765" w:rsidRPr="007B17FF" w:rsidRDefault="00152765" w:rsidP="00152765">
            <w:pPr>
              <w:jc w:val="center"/>
              <w:rPr>
                <w:rFonts w:asciiTheme="minorHAnsi" w:hAnsiTheme="minorHAnsi" w:cstheme="minorHAnsi"/>
                <w:b/>
                <w:bCs/>
                <w:color w:val="FFFFFF" w:themeColor="background1"/>
                <w:sz w:val="18"/>
                <w:szCs w:val="18"/>
                <w:lang w:eastAsia="es-MX"/>
              </w:rPr>
            </w:pPr>
            <w:r w:rsidRPr="007B17FF">
              <w:rPr>
                <w:rFonts w:asciiTheme="minorHAnsi" w:hAnsiTheme="minorHAnsi" w:cstheme="minorHAnsi"/>
                <w:b/>
                <w:bCs/>
                <w:color w:val="FFFFFF" w:themeColor="background1"/>
                <w:sz w:val="18"/>
                <w:szCs w:val="18"/>
              </w:rPr>
              <w:t>405</w:t>
            </w:r>
          </w:p>
        </w:tc>
        <w:tc>
          <w:tcPr>
            <w:tcW w:w="1559" w:type="dxa"/>
            <w:shd w:val="clear" w:color="000000" w:fill="A6A6A6"/>
          </w:tcPr>
          <w:p w14:paraId="426D8E75" w14:textId="68F1A681" w:rsidR="00152765" w:rsidRPr="00306873" w:rsidRDefault="00152765" w:rsidP="00152765">
            <w:pPr>
              <w:jc w:val="center"/>
              <w:rPr>
                <w:rFonts w:asciiTheme="minorHAnsi" w:hAnsiTheme="minorHAnsi" w:cstheme="minorHAnsi"/>
                <w:b/>
                <w:bCs/>
                <w:color w:val="FFFFFF" w:themeColor="background1"/>
                <w:sz w:val="18"/>
                <w:szCs w:val="18"/>
              </w:rPr>
            </w:pPr>
            <w:r w:rsidRPr="00306873">
              <w:rPr>
                <w:rFonts w:asciiTheme="minorHAnsi" w:hAnsiTheme="minorHAnsi" w:cstheme="minorHAnsi"/>
                <w:b/>
                <w:bCs/>
                <w:color w:val="FFFFFF" w:themeColor="background1"/>
                <w:sz w:val="18"/>
                <w:szCs w:val="18"/>
              </w:rPr>
              <w:t>78</w:t>
            </w:r>
          </w:p>
        </w:tc>
        <w:tc>
          <w:tcPr>
            <w:tcW w:w="1325" w:type="dxa"/>
            <w:shd w:val="clear" w:color="000000" w:fill="D9D9D9"/>
          </w:tcPr>
          <w:p w14:paraId="7FFEF62B" w14:textId="0A3A1D8B" w:rsidR="00152765" w:rsidRPr="004F14CB" w:rsidRDefault="00152765" w:rsidP="00152765">
            <w:pPr>
              <w:jc w:val="center"/>
              <w:rPr>
                <w:rFonts w:asciiTheme="minorHAnsi" w:hAnsiTheme="minorHAnsi" w:cstheme="minorHAnsi"/>
                <w:b/>
                <w:bCs/>
                <w:sz w:val="18"/>
                <w:szCs w:val="18"/>
                <w:lang w:eastAsia="es-MX"/>
              </w:rPr>
            </w:pPr>
            <w:r w:rsidRPr="004F14CB">
              <w:rPr>
                <w:rFonts w:asciiTheme="minorHAnsi" w:hAnsiTheme="minorHAnsi" w:cstheme="minorHAnsi"/>
                <w:b/>
                <w:bCs/>
                <w:sz w:val="18"/>
                <w:szCs w:val="18"/>
              </w:rPr>
              <w:t>220</w:t>
            </w:r>
          </w:p>
        </w:tc>
        <w:tc>
          <w:tcPr>
            <w:tcW w:w="1318" w:type="dxa"/>
            <w:shd w:val="clear" w:color="000000" w:fill="D9D9D9"/>
          </w:tcPr>
          <w:p w14:paraId="7336BD63" w14:textId="6B8D2497" w:rsidR="00152765" w:rsidRPr="00152765" w:rsidRDefault="00152765" w:rsidP="00152765">
            <w:pPr>
              <w:jc w:val="center"/>
              <w:rPr>
                <w:rFonts w:asciiTheme="minorHAnsi" w:hAnsiTheme="minorHAnsi" w:cstheme="minorHAnsi"/>
                <w:b/>
                <w:bCs/>
                <w:sz w:val="18"/>
                <w:szCs w:val="18"/>
              </w:rPr>
            </w:pPr>
            <w:r w:rsidRPr="00152765">
              <w:rPr>
                <w:rFonts w:asciiTheme="minorHAnsi" w:hAnsiTheme="minorHAnsi" w:cstheme="minorHAnsi"/>
                <w:b/>
                <w:bCs/>
                <w:sz w:val="18"/>
                <w:szCs w:val="18"/>
              </w:rPr>
              <w:t>176</w:t>
            </w:r>
          </w:p>
        </w:tc>
      </w:tr>
      <w:tr w:rsidR="00BA5528" w:rsidRPr="003F0BBE" w14:paraId="7C7E5D17" w14:textId="77777777" w:rsidTr="00F72843">
        <w:trPr>
          <w:trHeight w:val="20"/>
          <w:jc w:val="center"/>
        </w:trPr>
        <w:tc>
          <w:tcPr>
            <w:tcW w:w="1555" w:type="dxa"/>
            <w:shd w:val="clear" w:color="000000" w:fill="808080"/>
            <w:vAlign w:val="center"/>
            <w:hideMark/>
          </w:tcPr>
          <w:p w14:paraId="79129F62" w14:textId="77777777" w:rsidR="00B43F52" w:rsidRPr="003F0BBE" w:rsidRDefault="00B43F52" w:rsidP="00B43F52">
            <w:pPr>
              <w:jc w:val="center"/>
              <w:rPr>
                <w:rFonts w:ascii="Calibri" w:hAnsi="Calibri"/>
                <w:b/>
                <w:bCs/>
                <w:color w:val="FFFFFF"/>
                <w:sz w:val="18"/>
                <w:szCs w:val="18"/>
                <w:lang w:eastAsia="es-MX"/>
              </w:rPr>
            </w:pPr>
            <w:r w:rsidRPr="003F0BBE">
              <w:rPr>
                <w:rFonts w:ascii="Calibri" w:hAnsi="Calibri"/>
                <w:b/>
                <w:bCs/>
                <w:color w:val="FFFFFF"/>
                <w:sz w:val="18"/>
                <w:szCs w:val="18"/>
                <w:lang w:eastAsia="es-MX"/>
              </w:rPr>
              <w:t>Total General</w:t>
            </w:r>
          </w:p>
        </w:tc>
        <w:tc>
          <w:tcPr>
            <w:tcW w:w="992" w:type="dxa"/>
            <w:shd w:val="clear" w:color="000000" w:fill="808080"/>
            <w:vAlign w:val="center"/>
          </w:tcPr>
          <w:p w14:paraId="5A795A9A" w14:textId="3E52A74E" w:rsidR="00B43F52" w:rsidRPr="003F0BBE" w:rsidRDefault="00E02635" w:rsidP="00B43F52">
            <w:pPr>
              <w:jc w:val="center"/>
              <w:rPr>
                <w:rFonts w:ascii="Calibri" w:hAnsi="Calibri"/>
                <w:b/>
                <w:bCs/>
                <w:color w:val="FFFFFF"/>
                <w:sz w:val="18"/>
                <w:szCs w:val="18"/>
                <w:lang w:eastAsia="es-MX"/>
              </w:rPr>
            </w:pPr>
            <w:r>
              <w:rPr>
                <w:rFonts w:ascii="Calibri" w:hAnsi="Calibri"/>
                <w:b/>
                <w:bCs/>
                <w:color w:val="FFFFFF"/>
                <w:sz w:val="18"/>
                <w:szCs w:val="18"/>
                <w:lang w:eastAsia="es-MX"/>
              </w:rPr>
              <w:fldChar w:fldCharType="begin"/>
            </w:r>
            <w:r>
              <w:rPr>
                <w:rFonts w:ascii="Calibri" w:hAnsi="Calibri"/>
                <w:b/>
                <w:bCs/>
                <w:color w:val="FFFFFF"/>
                <w:sz w:val="18"/>
                <w:szCs w:val="18"/>
                <w:lang w:eastAsia="es-MX"/>
              </w:rPr>
              <w:instrText xml:space="preserve"> =SUM(ABOVE) </w:instrText>
            </w:r>
            <w:r>
              <w:rPr>
                <w:rFonts w:ascii="Calibri" w:hAnsi="Calibri"/>
                <w:b/>
                <w:bCs/>
                <w:color w:val="FFFFFF"/>
                <w:sz w:val="18"/>
                <w:szCs w:val="18"/>
                <w:lang w:eastAsia="es-MX"/>
              </w:rPr>
              <w:fldChar w:fldCharType="separate"/>
            </w:r>
            <w:r>
              <w:rPr>
                <w:rFonts w:ascii="Calibri" w:hAnsi="Calibri"/>
                <w:b/>
                <w:bCs/>
                <w:noProof/>
                <w:color w:val="FFFFFF"/>
                <w:sz w:val="18"/>
                <w:szCs w:val="18"/>
                <w:lang w:eastAsia="es-MX"/>
              </w:rPr>
              <w:t>4,831,560</w:t>
            </w:r>
            <w:r>
              <w:rPr>
                <w:rFonts w:ascii="Calibri" w:hAnsi="Calibri"/>
                <w:b/>
                <w:bCs/>
                <w:color w:val="FFFFFF"/>
                <w:sz w:val="18"/>
                <w:szCs w:val="18"/>
                <w:lang w:eastAsia="es-MX"/>
              </w:rPr>
              <w:fldChar w:fldCharType="end"/>
            </w:r>
          </w:p>
        </w:tc>
        <w:tc>
          <w:tcPr>
            <w:tcW w:w="992" w:type="dxa"/>
            <w:shd w:val="clear" w:color="000000" w:fill="808080"/>
            <w:vAlign w:val="center"/>
          </w:tcPr>
          <w:p w14:paraId="7C95A447" w14:textId="4B3CEFBF" w:rsidR="00B43F52" w:rsidRPr="003F0BBE" w:rsidRDefault="00E02635" w:rsidP="00B43F52">
            <w:pPr>
              <w:jc w:val="center"/>
              <w:rPr>
                <w:rFonts w:ascii="Calibri" w:hAnsi="Calibri"/>
                <w:b/>
                <w:bCs/>
                <w:color w:val="FFFFFF"/>
                <w:sz w:val="18"/>
                <w:szCs w:val="18"/>
                <w:lang w:eastAsia="es-MX"/>
              </w:rPr>
            </w:pPr>
            <w:r>
              <w:rPr>
                <w:rFonts w:ascii="Calibri" w:hAnsi="Calibri"/>
                <w:b/>
                <w:bCs/>
                <w:color w:val="FFFFFF"/>
                <w:sz w:val="18"/>
                <w:szCs w:val="18"/>
                <w:lang w:eastAsia="es-MX"/>
              </w:rPr>
              <w:fldChar w:fldCharType="begin"/>
            </w:r>
            <w:r>
              <w:rPr>
                <w:rFonts w:ascii="Calibri" w:hAnsi="Calibri"/>
                <w:b/>
                <w:bCs/>
                <w:color w:val="FFFFFF"/>
                <w:sz w:val="18"/>
                <w:szCs w:val="18"/>
                <w:lang w:eastAsia="es-MX"/>
              </w:rPr>
              <w:instrText xml:space="preserve"> =SUM(ABOVE) </w:instrText>
            </w:r>
            <w:r>
              <w:rPr>
                <w:rFonts w:ascii="Calibri" w:hAnsi="Calibri"/>
                <w:b/>
                <w:bCs/>
                <w:color w:val="FFFFFF"/>
                <w:sz w:val="18"/>
                <w:szCs w:val="18"/>
                <w:lang w:eastAsia="es-MX"/>
              </w:rPr>
              <w:fldChar w:fldCharType="separate"/>
            </w:r>
            <w:r>
              <w:rPr>
                <w:rFonts w:ascii="Calibri" w:hAnsi="Calibri"/>
                <w:b/>
                <w:bCs/>
                <w:noProof/>
                <w:color w:val="FFFFFF"/>
                <w:sz w:val="18"/>
                <w:szCs w:val="18"/>
                <w:lang w:eastAsia="es-MX"/>
              </w:rPr>
              <w:t>4,740,543</w:t>
            </w:r>
            <w:r>
              <w:rPr>
                <w:rFonts w:ascii="Calibri" w:hAnsi="Calibri"/>
                <w:b/>
                <w:bCs/>
                <w:color w:val="FFFFFF"/>
                <w:sz w:val="18"/>
                <w:szCs w:val="18"/>
                <w:lang w:eastAsia="es-MX"/>
              </w:rPr>
              <w:fldChar w:fldCharType="end"/>
            </w:r>
          </w:p>
        </w:tc>
        <w:tc>
          <w:tcPr>
            <w:tcW w:w="1134" w:type="dxa"/>
            <w:shd w:val="clear" w:color="000000" w:fill="808080"/>
            <w:vAlign w:val="center"/>
          </w:tcPr>
          <w:p w14:paraId="13CC2BEF" w14:textId="2D6FD5E4" w:rsidR="00B43F52" w:rsidRPr="003F0BBE" w:rsidRDefault="00E02635" w:rsidP="00B43F52">
            <w:pPr>
              <w:jc w:val="center"/>
              <w:rPr>
                <w:rFonts w:ascii="Calibri" w:hAnsi="Calibri"/>
                <w:b/>
                <w:bCs/>
                <w:color w:val="FFFFFF"/>
                <w:sz w:val="18"/>
                <w:szCs w:val="18"/>
                <w:lang w:eastAsia="es-MX"/>
              </w:rPr>
            </w:pPr>
            <w:r>
              <w:rPr>
                <w:rFonts w:ascii="Calibri" w:hAnsi="Calibri"/>
                <w:b/>
                <w:bCs/>
                <w:color w:val="FFFFFF"/>
                <w:sz w:val="18"/>
                <w:szCs w:val="18"/>
                <w:lang w:eastAsia="es-MX"/>
              </w:rPr>
              <w:fldChar w:fldCharType="begin"/>
            </w:r>
            <w:r>
              <w:rPr>
                <w:rFonts w:ascii="Calibri" w:hAnsi="Calibri"/>
                <w:b/>
                <w:bCs/>
                <w:color w:val="FFFFFF"/>
                <w:sz w:val="18"/>
                <w:szCs w:val="18"/>
                <w:lang w:eastAsia="es-MX"/>
              </w:rPr>
              <w:instrText xml:space="preserve"> =SUM(ABOVE) </w:instrText>
            </w:r>
            <w:r>
              <w:rPr>
                <w:rFonts w:ascii="Calibri" w:hAnsi="Calibri"/>
                <w:b/>
                <w:bCs/>
                <w:color w:val="FFFFFF"/>
                <w:sz w:val="18"/>
                <w:szCs w:val="18"/>
                <w:lang w:eastAsia="es-MX"/>
              </w:rPr>
              <w:fldChar w:fldCharType="separate"/>
            </w:r>
            <w:r>
              <w:rPr>
                <w:rFonts w:ascii="Calibri" w:hAnsi="Calibri"/>
                <w:b/>
                <w:bCs/>
                <w:noProof/>
                <w:color w:val="FFFFFF"/>
                <w:sz w:val="18"/>
                <w:szCs w:val="18"/>
                <w:lang w:eastAsia="es-MX"/>
              </w:rPr>
              <w:t>4,713,481</w:t>
            </w:r>
            <w:r>
              <w:rPr>
                <w:rFonts w:ascii="Calibri" w:hAnsi="Calibri"/>
                <w:b/>
                <w:bCs/>
                <w:color w:val="FFFFFF"/>
                <w:sz w:val="18"/>
                <w:szCs w:val="18"/>
                <w:lang w:eastAsia="es-MX"/>
              </w:rPr>
              <w:fldChar w:fldCharType="end"/>
            </w:r>
          </w:p>
        </w:tc>
        <w:tc>
          <w:tcPr>
            <w:tcW w:w="1134" w:type="dxa"/>
            <w:shd w:val="clear" w:color="000000" w:fill="808080"/>
            <w:vAlign w:val="center"/>
          </w:tcPr>
          <w:p w14:paraId="1ABE3848" w14:textId="5954910F" w:rsidR="00B43F52" w:rsidRPr="003F0BBE" w:rsidRDefault="00E02635" w:rsidP="00B43F52">
            <w:pPr>
              <w:jc w:val="center"/>
              <w:rPr>
                <w:rFonts w:ascii="Calibri" w:hAnsi="Calibri"/>
                <w:b/>
                <w:bCs/>
                <w:color w:val="FFFFFF"/>
                <w:sz w:val="18"/>
                <w:szCs w:val="18"/>
                <w:lang w:eastAsia="es-MX"/>
              </w:rPr>
            </w:pPr>
            <w:r>
              <w:rPr>
                <w:rFonts w:ascii="Calibri" w:hAnsi="Calibri"/>
                <w:b/>
                <w:bCs/>
                <w:color w:val="FFFFFF"/>
                <w:sz w:val="18"/>
                <w:szCs w:val="18"/>
                <w:lang w:eastAsia="es-MX"/>
              </w:rPr>
              <w:fldChar w:fldCharType="begin"/>
            </w:r>
            <w:r>
              <w:rPr>
                <w:rFonts w:ascii="Calibri" w:hAnsi="Calibri"/>
                <w:b/>
                <w:bCs/>
                <w:color w:val="FFFFFF"/>
                <w:sz w:val="18"/>
                <w:szCs w:val="18"/>
                <w:lang w:eastAsia="es-MX"/>
              </w:rPr>
              <w:instrText xml:space="preserve"> =SUM(ABOVE) </w:instrText>
            </w:r>
            <w:r>
              <w:rPr>
                <w:rFonts w:ascii="Calibri" w:hAnsi="Calibri"/>
                <w:b/>
                <w:bCs/>
                <w:color w:val="FFFFFF"/>
                <w:sz w:val="18"/>
                <w:szCs w:val="18"/>
                <w:lang w:eastAsia="es-MX"/>
              </w:rPr>
              <w:fldChar w:fldCharType="separate"/>
            </w:r>
            <w:r>
              <w:rPr>
                <w:rFonts w:ascii="Calibri" w:hAnsi="Calibri"/>
                <w:b/>
                <w:bCs/>
                <w:noProof/>
                <w:color w:val="FFFFFF"/>
                <w:sz w:val="18"/>
                <w:szCs w:val="18"/>
                <w:lang w:eastAsia="es-MX"/>
              </w:rPr>
              <w:t>27,062</w:t>
            </w:r>
            <w:r>
              <w:rPr>
                <w:rFonts w:ascii="Calibri" w:hAnsi="Calibri"/>
                <w:b/>
                <w:bCs/>
                <w:color w:val="FFFFFF"/>
                <w:sz w:val="18"/>
                <w:szCs w:val="18"/>
                <w:lang w:eastAsia="es-MX"/>
              </w:rPr>
              <w:fldChar w:fldCharType="end"/>
            </w:r>
          </w:p>
        </w:tc>
        <w:tc>
          <w:tcPr>
            <w:tcW w:w="1542" w:type="dxa"/>
            <w:shd w:val="clear" w:color="000000" w:fill="808080"/>
            <w:vAlign w:val="center"/>
          </w:tcPr>
          <w:p w14:paraId="0E81EE70" w14:textId="09517465" w:rsidR="00B43F52" w:rsidRPr="003F0BBE" w:rsidRDefault="007B17FF" w:rsidP="00B43F52">
            <w:pPr>
              <w:jc w:val="center"/>
              <w:rPr>
                <w:rFonts w:ascii="Calibri" w:hAnsi="Calibri"/>
                <w:b/>
                <w:bCs/>
                <w:color w:val="FFFFFF"/>
                <w:sz w:val="18"/>
                <w:szCs w:val="18"/>
                <w:lang w:eastAsia="es-MX"/>
              </w:rPr>
            </w:pPr>
            <w:r>
              <w:rPr>
                <w:rFonts w:ascii="Calibri" w:hAnsi="Calibri"/>
                <w:b/>
                <w:bCs/>
                <w:color w:val="FFFFFF"/>
                <w:sz w:val="18"/>
                <w:szCs w:val="18"/>
                <w:lang w:eastAsia="es-MX"/>
              </w:rPr>
              <w:fldChar w:fldCharType="begin"/>
            </w:r>
            <w:r>
              <w:rPr>
                <w:rFonts w:ascii="Calibri" w:hAnsi="Calibri"/>
                <w:b/>
                <w:bCs/>
                <w:color w:val="FFFFFF"/>
                <w:sz w:val="18"/>
                <w:szCs w:val="18"/>
                <w:lang w:eastAsia="es-MX"/>
              </w:rPr>
              <w:instrText xml:space="preserve"> =SUM(ABOVE) </w:instrText>
            </w:r>
            <w:r>
              <w:rPr>
                <w:rFonts w:ascii="Calibri" w:hAnsi="Calibri"/>
                <w:b/>
                <w:bCs/>
                <w:color w:val="FFFFFF"/>
                <w:sz w:val="18"/>
                <w:szCs w:val="18"/>
                <w:lang w:eastAsia="es-MX"/>
              </w:rPr>
              <w:fldChar w:fldCharType="separate"/>
            </w:r>
            <w:r>
              <w:rPr>
                <w:rFonts w:ascii="Calibri" w:hAnsi="Calibri"/>
                <w:b/>
                <w:bCs/>
                <w:noProof/>
                <w:color w:val="FFFFFF"/>
                <w:sz w:val="18"/>
                <w:szCs w:val="18"/>
                <w:lang w:eastAsia="es-MX"/>
              </w:rPr>
              <w:t>8,347</w:t>
            </w:r>
            <w:r>
              <w:rPr>
                <w:rFonts w:ascii="Calibri" w:hAnsi="Calibri"/>
                <w:b/>
                <w:bCs/>
                <w:color w:val="FFFFFF"/>
                <w:sz w:val="18"/>
                <w:szCs w:val="18"/>
                <w:lang w:eastAsia="es-MX"/>
              </w:rPr>
              <w:fldChar w:fldCharType="end"/>
            </w:r>
          </w:p>
        </w:tc>
        <w:tc>
          <w:tcPr>
            <w:tcW w:w="1559" w:type="dxa"/>
            <w:shd w:val="clear" w:color="000000" w:fill="808080"/>
            <w:vAlign w:val="center"/>
          </w:tcPr>
          <w:p w14:paraId="29A4EEB8" w14:textId="796002F1" w:rsidR="00B43F52" w:rsidRPr="003F0BBE" w:rsidRDefault="00306873" w:rsidP="00B43F52">
            <w:pPr>
              <w:jc w:val="center"/>
              <w:rPr>
                <w:rFonts w:ascii="Calibri" w:hAnsi="Calibri"/>
                <w:b/>
                <w:bCs/>
                <w:color w:val="FFFFFF"/>
                <w:sz w:val="18"/>
                <w:szCs w:val="18"/>
                <w:lang w:eastAsia="es-MX"/>
              </w:rPr>
            </w:pPr>
            <w:r>
              <w:rPr>
                <w:rFonts w:ascii="Calibri" w:hAnsi="Calibri"/>
                <w:b/>
                <w:bCs/>
                <w:color w:val="FFFFFF"/>
                <w:sz w:val="18"/>
                <w:szCs w:val="18"/>
                <w:lang w:eastAsia="es-MX"/>
              </w:rPr>
              <w:fldChar w:fldCharType="begin"/>
            </w:r>
            <w:r>
              <w:rPr>
                <w:rFonts w:ascii="Calibri" w:hAnsi="Calibri"/>
                <w:b/>
                <w:bCs/>
                <w:color w:val="FFFFFF"/>
                <w:sz w:val="18"/>
                <w:szCs w:val="18"/>
                <w:lang w:eastAsia="es-MX"/>
              </w:rPr>
              <w:instrText xml:space="preserve"> =SUM(ABOVE) </w:instrText>
            </w:r>
            <w:r>
              <w:rPr>
                <w:rFonts w:ascii="Calibri" w:hAnsi="Calibri"/>
                <w:b/>
                <w:bCs/>
                <w:color w:val="FFFFFF"/>
                <w:sz w:val="18"/>
                <w:szCs w:val="18"/>
                <w:lang w:eastAsia="es-MX"/>
              </w:rPr>
              <w:fldChar w:fldCharType="separate"/>
            </w:r>
            <w:r>
              <w:rPr>
                <w:rFonts w:ascii="Calibri" w:hAnsi="Calibri"/>
                <w:b/>
                <w:bCs/>
                <w:noProof/>
                <w:color w:val="FFFFFF"/>
                <w:sz w:val="18"/>
                <w:szCs w:val="18"/>
                <w:lang w:eastAsia="es-MX"/>
              </w:rPr>
              <w:t>18,328</w:t>
            </w:r>
            <w:r>
              <w:rPr>
                <w:rFonts w:ascii="Calibri" w:hAnsi="Calibri"/>
                <w:b/>
                <w:bCs/>
                <w:color w:val="FFFFFF"/>
                <w:sz w:val="18"/>
                <w:szCs w:val="18"/>
                <w:lang w:eastAsia="es-MX"/>
              </w:rPr>
              <w:fldChar w:fldCharType="end"/>
            </w:r>
          </w:p>
        </w:tc>
        <w:tc>
          <w:tcPr>
            <w:tcW w:w="1325" w:type="dxa"/>
            <w:shd w:val="clear" w:color="000000" w:fill="808080"/>
            <w:vAlign w:val="center"/>
          </w:tcPr>
          <w:p w14:paraId="3766CCE1" w14:textId="29C0AF12" w:rsidR="00B43F52" w:rsidRPr="003F0BBE" w:rsidRDefault="004F14CB" w:rsidP="00B43F52">
            <w:pPr>
              <w:jc w:val="center"/>
              <w:rPr>
                <w:rFonts w:ascii="Calibri" w:hAnsi="Calibri"/>
                <w:b/>
                <w:bCs/>
                <w:color w:val="FFFFFF"/>
                <w:sz w:val="18"/>
                <w:szCs w:val="18"/>
                <w:lang w:eastAsia="es-MX"/>
              </w:rPr>
            </w:pPr>
            <w:r>
              <w:rPr>
                <w:rFonts w:ascii="Calibri" w:hAnsi="Calibri"/>
                <w:b/>
                <w:bCs/>
                <w:color w:val="FFFFFF"/>
                <w:sz w:val="18"/>
                <w:szCs w:val="18"/>
                <w:lang w:eastAsia="es-MX"/>
              </w:rPr>
              <w:fldChar w:fldCharType="begin"/>
            </w:r>
            <w:r>
              <w:rPr>
                <w:rFonts w:ascii="Calibri" w:hAnsi="Calibri"/>
                <w:b/>
                <w:bCs/>
                <w:color w:val="FFFFFF"/>
                <w:sz w:val="18"/>
                <w:szCs w:val="18"/>
                <w:lang w:eastAsia="es-MX"/>
              </w:rPr>
              <w:instrText xml:space="preserve"> =SUM(ABOVE) </w:instrText>
            </w:r>
            <w:r>
              <w:rPr>
                <w:rFonts w:ascii="Calibri" w:hAnsi="Calibri"/>
                <w:b/>
                <w:bCs/>
                <w:color w:val="FFFFFF"/>
                <w:sz w:val="18"/>
                <w:szCs w:val="18"/>
                <w:lang w:eastAsia="es-MX"/>
              </w:rPr>
              <w:fldChar w:fldCharType="separate"/>
            </w:r>
            <w:r>
              <w:rPr>
                <w:rFonts w:ascii="Calibri" w:hAnsi="Calibri"/>
                <w:b/>
                <w:bCs/>
                <w:noProof/>
                <w:color w:val="FFFFFF"/>
                <w:sz w:val="18"/>
                <w:szCs w:val="18"/>
                <w:lang w:eastAsia="es-MX"/>
              </w:rPr>
              <w:t>25,957</w:t>
            </w:r>
            <w:r>
              <w:rPr>
                <w:rFonts w:ascii="Calibri" w:hAnsi="Calibri"/>
                <w:b/>
                <w:bCs/>
                <w:color w:val="FFFFFF"/>
                <w:sz w:val="18"/>
                <w:szCs w:val="18"/>
                <w:lang w:eastAsia="es-MX"/>
              </w:rPr>
              <w:fldChar w:fldCharType="end"/>
            </w:r>
          </w:p>
        </w:tc>
        <w:tc>
          <w:tcPr>
            <w:tcW w:w="1318" w:type="dxa"/>
            <w:shd w:val="clear" w:color="000000" w:fill="808080"/>
            <w:vAlign w:val="center"/>
          </w:tcPr>
          <w:p w14:paraId="7DCEAAE0" w14:textId="4576F166" w:rsidR="00B43F52" w:rsidRPr="003F0BBE" w:rsidRDefault="00152765" w:rsidP="00B43F52">
            <w:pPr>
              <w:jc w:val="center"/>
              <w:rPr>
                <w:rFonts w:ascii="Calibri" w:hAnsi="Calibri"/>
                <w:b/>
                <w:bCs/>
                <w:color w:val="FFFFFF"/>
                <w:sz w:val="18"/>
                <w:szCs w:val="18"/>
                <w:lang w:eastAsia="es-MX"/>
              </w:rPr>
            </w:pPr>
            <w:r>
              <w:rPr>
                <w:rFonts w:ascii="Calibri" w:hAnsi="Calibri"/>
                <w:b/>
                <w:bCs/>
                <w:color w:val="FFFFFF"/>
                <w:sz w:val="18"/>
                <w:szCs w:val="18"/>
                <w:lang w:eastAsia="es-MX"/>
              </w:rPr>
              <w:fldChar w:fldCharType="begin"/>
            </w:r>
            <w:r>
              <w:rPr>
                <w:rFonts w:ascii="Calibri" w:hAnsi="Calibri"/>
                <w:b/>
                <w:bCs/>
                <w:color w:val="FFFFFF"/>
                <w:sz w:val="18"/>
                <w:szCs w:val="18"/>
                <w:lang w:eastAsia="es-MX"/>
              </w:rPr>
              <w:instrText xml:space="preserve"> =SUM(ABOVE) </w:instrText>
            </w:r>
            <w:r>
              <w:rPr>
                <w:rFonts w:ascii="Calibri" w:hAnsi="Calibri"/>
                <w:b/>
                <w:bCs/>
                <w:color w:val="FFFFFF"/>
                <w:sz w:val="18"/>
                <w:szCs w:val="18"/>
                <w:lang w:eastAsia="es-MX"/>
              </w:rPr>
              <w:fldChar w:fldCharType="separate"/>
            </w:r>
            <w:r>
              <w:rPr>
                <w:rFonts w:ascii="Calibri" w:hAnsi="Calibri"/>
                <w:b/>
                <w:bCs/>
                <w:noProof/>
                <w:color w:val="FFFFFF"/>
                <w:sz w:val="18"/>
                <w:szCs w:val="18"/>
                <w:lang w:eastAsia="es-MX"/>
              </w:rPr>
              <w:t>21,924</w:t>
            </w:r>
            <w:r>
              <w:rPr>
                <w:rFonts w:ascii="Calibri" w:hAnsi="Calibri"/>
                <w:b/>
                <w:bCs/>
                <w:color w:val="FFFFFF"/>
                <w:sz w:val="18"/>
                <w:szCs w:val="18"/>
                <w:lang w:eastAsia="es-MX"/>
              </w:rPr>
              <w:fldChar w:fldCharType="end"/>
            </w:r>
          </w:p>
        </w:tc>
      </w:tr>
    </w:tbl>
    <w:p w14:paraId="11433346" w14:textId="77777777" w:rsidR="000D2A89" w:rsidRDefault="003308C3" w:rsidP="00917144">
      <w:pPr>
        <w:jc w:val="center"/>
        <w:rPr>
          <w:rFonts w:asciiTheme="minorHAnsi" w:hAnsiTheme="minorHAnsi" w:cstheme="minorHAnsi"/>
          <w:color w:val="000000"/>
          <w:sz w:val="16"/>
          <w:szCs w:val="14"/>
          <w:lang w:val="es-ES"/>
        </w:rPr>
      </w:pPr>
      <w:r w:rsidRPr="000B2FEA">
        <w:rPr>
          <w:rFonts w:asciiTheme="minorHAnsi" w:hAnsiTheme="minorHAnsi" w:cstheme="minorHAnsi"/>
          <w:color w:val="000000"/>
          <w:sz w:val="16"/>
          <w:szCs w:val="14"/>
          <w:lang w:val="es-ES"/>
        </w:rPr>
        <w:t xml:space="preserve">NOTA: El diferencial entre las omisiones y los requerimientos realizados más las reprogramaciones voluntarias puede variar en razón de ajustes generados en los datos de identificación </w:t>
      </w:r>
    </w:p>
    <w:p w14:paraId="4D65681D" w14:textId="7DA3D584" w:rsidR="00134933" w:rsidRDefault="003308C3" w:rsidP="00917144">
      <w:pPr>
        <w:jc w:val="center"/>
        <w:rPr>
          <w:rFonts w:asciiTheme="minorHAnsi" w:hAnsiTheme="minorHAnsi" w:cstheme="minorHAnsi"/>
          <w:sz w:val="20"/>
          <w:lang w:val="es-ES"/>
        </w:rPr>
      </w:pPr>
      <w:r w:rsidRPr="000B2FEA">
        <w:rPr>
          <w:rFonts w:asciiTheme="minorHAnsi" w:hAnsiTheme="minorHAnsi" w:cstheme="minorHAnsi"/>
          <w:color w:val="000000"/>
          <w:sz w:val="16"/>
          <w:szCs w:val="14"/>
          <w:lang w:val="es-ES"/>
        </w:rPr>
        <w:t xml:space="preserve">de las emisoras, incorporación de emisoras al SIGER o cambios en el órgano requirente, entre otros. Lo mismo sucede para los excedentes de partidos políticos detectados.  </w:t>
      </w:r>
    </w:p>
    <w:p w14:paraId="15BC347C" w14:textId="70362C5F" w:rsidR="00246543" w:rsidRDefault="00246543" w:rsidP="00917144">
      <w:pPr>
        <w:jc w:val="center"/>
        <w:rPr>
          <w:rFonts w:asciiTheme="minorHAnsi" w:hAnsiTheme="minorHAnsi" w:cstheme="minorHAnsi"/>
          <w:sz w:val="20"/>
          <w:lang w:val="es-ES"/>
        </w:rPr>
      </w:pPr>
    </w:p>
    <w:p w14:paraId="6951229C" w14:textId="09C617B7" w:rsidR="00246543" w:rsidRDefault="00246543" w:rsidP="00917144">
      <w:pPr>
        <w:jc w:val="center"/>
        <w:rPr>
          <w:rFonts w:asciiTheme="minorHAnsi" w:hAnsiTheme="minorHAnsi" w:cstheme="minorHAnsi"/>
          <w:sz w:val="20"/>
          <w:lang w:val="es-ES"/>
        </w:rPr>
      </w:pPr>
    </w:p>
    <w:p w14:paraId="0F8871D1" w14:textId="00832A75" w:rsidR="00281F0B" w:rsidRDefault="00281F0B" w:rsidP="00917144">
      <w:pPr>
        <w:jc w:val="center"/>
        <w:rPr>
          <w:rFonts w:asciiTheme="minorHAnsi" w:hAnsiTheme="minorHAnsi" w:cstheme="minorHAnsi"/>
          <w:sz w:val="20"/>
          <w:lang w:val="es-ES"/>
        </w:rPr>
      </w:pPr>
    </w:p>
    <w:p w14:paraId="43008194" w14:textId="77777777" w:rsidR="00281F0B" w:rsidRPr="005C7892" w:rsidRDefault="00281F0B" w:rsidP="00917144">
      <w:pPr>
        <w:jc w:val="center"/>
        <w:rPr>
          <w:rFonts w:asciiTheme="minorHAnsi" w:hAnsiTheme="minorHAnsi" w:cstheme="minorHAnsi"/>
          <w:sz w:val="20"/>
          <w:lang w:val="es-ES"/>
        </w:rPr>
      </w:pPr>
    </w:p>
    <w:p w14:paraId="45AC7F13" w14:textId="3DB04437" w:rsidR="00917144" w:rsidRPr="005C7892" w:rsidRDefault="00917144" w:rsidP="00F72843">
      <w:pPr>
        <w:pStyle w:val="Default"/>
        <w:numPr>
          <w:ilvl w:val="0"/>
          <w:numId w:val="7"/>
        </w:numPr>
        <w:jc w:val="both"/>
        <w:outlineLvl w:val="0"/>
        <w:rPr>
          <w:rFonts w:asciiTheme="minorHAnsi" w:hAnsiTheme="minorHAnsi" w:cstheme="minorHAnsi"/>
          <w:b/>
          <w:lang w:val="es-ES"/>
        </w:rPr>
      </w:pPr>
      <w:r w:rsidRPr="005C7892">
        <w:rPr>
          <w:rFonts w:asciiTheme="minorHAnsi" w:hAnsiTheme="minorHAnsi" w:cstheme="minorHAnsi"/>
          <w:b/>
          <w:lang w:val="es-ES"/>
        </w:rPr>
        <w:lastRenderedPageBreak/>
        <w:t>Reprogramaciones: voluntarias y derivadas de requerimientos</w:t>
      </w:r>
      <w:r w:rsidR="004A5A4A">
        <w:rPr>
          <w:rFonts w:asciiTheme="minorHAnsi" w:hAnsiTheme="minorHAnsi" w:cstheme="minorHAnsi"/>
          <w:b/>
          <w:lang w:val="es-ES"/>
        </w:rPr>
        <w:t xml:space="preserve"> de información</w:t>
      </w:r>
    </w:p>
    <w:p w14:paraId="0593D7D8" w14:textId="77777777" w:rsidR="00917144" w:rsidRPr="005C7892" w:rsidRDefault="00917144" w:rsidP="00917144">
      <w:pPr>
        <w:pStyle w:val="Default"/>
        <w:jc w:val="both"/>
        <w:outlineLvl w:val="2"/>
        <w:rPr>
          <w:rFonts w:asciiTheme="minorHAnsi" w:hAnsiTheme="minorHAnsi" w:cstheme="minorHAnsi"/>
          <w:b/>
          <w:i/>
          <w:color w:val="auto"/>
          <w:sz w:val="22"/>
          <w:szCs w:val="22"/>
          <w:lang w:val="es-ES"/>
        </w:rPr>
      </w:pPr>
    </w:p>
    <w:p w14:paraId="1A2A39FF" w14:textId="79D896AB" w:rsidR="001079B8" w:rsidRDefault="001079B8" w:rsidP="00EB064D">
      <w:pPr>
        <w:pStyle w:val="Default"/>
        <w:spacing w:after="120"/>
        <w:jc w:val="both"/>
        <w:outlineLvl w:val="2"/>
        <w:rPr>
          <w:rFonts w:asciiTheme="minorHAnsi" w:hAnsiTheme="minorHAnsi" w:cstheme="minorHAnsi"/>
          <w:color w:val="auto"/>
          <w:sz w:val="22"/>
          <w:szCs w:val="22"/>
          <w:lang w:val="es-ES"/>
        </w:rPr>
      </w:pPr>
      <w:r w:rsidRPr="005C7892">
        <w:rPr>
          <w:rFonts w:asciiTheme="minorHAnsi" w:hAnsiTheme="minorHAnsi" w:cstheme="minorHAnsi"/>
          <w:color w:val="auto"/>
          <w:sz w:val="22"/>
          <w:szCs w:val="22"/>
          <w:lang w:val="es-ES"/>
        </w:rPr>
        <w:t xml:space="preserve">Durante el periodo que se informa se </w:t>
      </w:r>
      <w:r w:rsidRPr="008D15EA">
        <w:rPr>
          <w:rFonts w:asciiTheme="minorHAnsi" w:hAnsiTheme="minorHAnsi" w:cstheme="minorHAnsi"/>
          <w:color w:val="auto"/>
          <w:sz w:val="22"/>
          <w:szCs w:val="22"/>
          <w:lang w:val="es-ES"/>
        </w:rPr>
        <w:t xml:space="preserve">recibieron avisos para reprogramar voluntariamente </w:t>
      </w:r>
      <w:r w:rsidR="0069397B">
        <w:rPr>
          <w:rFonts w:asciiTheme="minorHAnsi" w:hAnsiTheme="minorHAnsi" w:cstheme="minorHAnsi"/>
          <w:b/>
          <w:color w:val="auto"/>
          <w:sz w:val="22"/>
          <w:szCs w:val="22"/>
          <w:lang w:val="es-ES"/>
        </w:rPr>
        <w:t>8,347</w:t>
      </w:r>
      <w:r w:rsidR="004A5A4A">
        <w:rPr>
          <w:rFonts w:asciiTheme="minorHAnsi" w:hAnsiTheme="minorHAnsi" w:cstheme="minorHAnsi"/>
          <w:b/>
          <w:color w:val="auto"/>
          <w:sz w:val="22"/>
          <w:szCs w:val="22"/>
          <w:lang w:val="es-ES"/>
        </w:rPr>
        <w:t xml:space="preserve"> </w:t>
      </w:r>
      <w:r w:rsidR="004A5A4A" w:rsidRPr="00F72843">
        <w:rPr>
          <w:rFonts w:asciiTheme="minorHAnsi" w:hAnsiTheme="minorHAnsi" w:cstheme="minorHAnsi"/>
          <w:bCs/>
          <w:color w:val="auto"/>
          <w:sz w:val="22"/>
          <w:szCs w:val="22"/>
          <w:lang w:val="es-ES"/>
        </w:rPr>
        <w:t>y, al momento,</w:t>
      </w:r>
      <w:r w:rsidR="005625F7">
        <w:rPr>
          <w:rFonts w:asciiTheme="minorHAnsi" w:hAnsiTheme="minorHAnsi" w:cstheme="minorHAnsi"/>
          <w:b/>
          <w:color w:val="auto"/>
          <w:sz w:val="22"/>
          <w:szCs w:val="22"/>
          <w:lang w:val="es-ES"/>
        </w:rPr>
        <w:t xml:space="preserve"> </w:t>
      </w:r>
      <w:r w:rsidR="005625F7" w:rsidRPr="005625F7">
        <w:rPr>
          <w:rFonts w:asciiTheme="minorHAnsi" w:hAnsiTheme="minorHAnsi" w:cstheme="minorHAnsi"/>
          <w:color w:val="auto"/>
          <w:sz w:val="22"/>
          <w:szCs w:val="22"/>
          <w:lang w:val="es-ES"/>
        </w:rPr>
        <w:t xml:space="preserve">se transmitieron </w:t>
      </w:r>
      <w:r w:rsidR="0069397B">
        <w:rPr>
          <w:rFonts w:asciiTheme="minorHAnsi" w:hAnsiTheme="minorHAnsi" w:cstheme="minorHAnsi"/>
          <w:b/>
          <w:bCs/>
          <w:color w:val="auto"/>
          <w:sz w:val="22"/>
          <w:szCs w:val="22"/>
          <w:lang w:val="es-ES"/>
        </w:rPr>
        <w:t>6,488</w:t>
      </w:r>
      <w:r w:rsidR="004A5A4A">
        <w:rPr>
          <w:rFonts w:asciiTheme="minorHAnsi" w:hAnsiTheme="minorHAnsi" w:cstheme="minorHAnsi"/>
          <w:color w:val="auto"/>
          <w:sz w:val="22"/>
          <w:szCs w:val="22"/>
          <w:lang w:val="es-ES"/>
        </w:rPr>
        <w:t xml:space="preserve">, lo que representa </w:t>
      </w:r>
      <w:r w:rsidR="004A5A4A" w:rsidRPr="00E77561">
        <w:rPr>
          <w:rFonts w:asciiTheme="minorHAnsi" w:hAnsiTheme="minorHAnsi" w:cstheme="minorHAnsi"/>
          <w:color w:val="auto"/>
          <w:sz w:val="22"/>
          <w:szCs w:val="22"/>
          <w:lang w:val="es-ES"/>
        </w:rPr>
        <w:t>un c</w:t>
      </w:r>
      <w:r w:rsidR="005625F7" w:rsidRPr="00F72843">
        <w:rPr>
          <w:rFonts w:asciiTheme="minorHAnsi" w:hAnsiTheme="minorHAnsi" w:cstheme="minorHAnsi"/>
          <w:color w:val="auto"/>
          <w:sz w:val="22"/>
          <w:szCs w:val="22"/>
          <w:lang w:val="es-ES"/>
        </w:rPr>
        <w:t>umplimiento del</w:t>
      </w:r>
      <w:r w:rsidR="005625F7">
        <w:rPr>
          <w:rFonts w:asciiTheme="minorHAnsi" w:hAnsiTheme="minorHAnsi" w:cstheme="minorHAnsi"/>
          <w:b/>
          <w:color w:val="auto"/>
          <w:sz w:val="22"/>
          <w:szCs w:val="22"/>
          <w:lang w:val="es-ES"/>
        </w:rPr>
        <w:t xml:space="preserve"> </w:t>
      </w:r>
      <w:r w:rsidR="0069397B">
        <w:rPr>
          <w:rFonts w:asciiTheme="minorHAnsi" w:hAnsiTheme="minorHAnsi" w:cstheme="minorHAnsi"/>
          <w:b/>
          <w:color w:val="auto"/>
          <w:sz w:val="22"/>
          <w:szCs w:val="22"/>
          <w:lang w:val="es-ES"/>
        </w:rPr>
        <w:t>77.73</w:t>
      </w:r>
      <w:r w:rsidR="005625F7">
        <w:rPr>
          <w:rFonts w:asciiTheme="minorHAnsi" w:hAnsiTheme="minorHAnsi" w:cstheme="minorHAnsi"/>
          <w:b/>
          <w:color w:val="auto"/>
          <w:sz w:val="22"/>
          <w:szCs w:val="22"/>
          <w:lang w:val="es-ES"/>
        </w:rPr>
        <w:t>%</w:t>
      </w:r>
      <w:r w:rsidR="004A5A4A">
        <w:rPr>
          <w:rFonts w:asciiTheme="minorHAnsi" w:hAnsiTheme="minorHAnsi" w:cstheme="minorHAnsi"/>
          <w:b/>
          <w:color w:val="auto"/>
          <w:sz w:val="22"/>
          <w:szCs w:val="22"/>
          <w:lang w:val="es-ES"/>
        </w:rPr>
        <w:t xml:space="preserve">. </w:t>
      </w:r>
      <w:r w:rsidR="004A5A4A" w:rsidRPr="00F72843">
        <w:rPr>
          <w:rFonts w:asciiTheme="minorHAnsi" w:hAnsiTheme="minorHAnsi" w:cstheme="minorHAnsi"/>
          <w:bCs/>
          <w:color w:val="auto"/>
          <w:sz w:val="22"/>
          <w:szCs w:val="22"/>
          <w:lang w:val="es-ES"/>
        </w:rPr>
        <w:t>De un total de</w:t>
      </w:r>
      <w:r w:rsidR="00EB064D">
        <w:rPr>
          <w:rFonts w:asciiTheme="minorHAnsi" w:hAnsiTheme="minorHAnsi" w:cstheme="minorHAnsi"/>
          <w:b/>
          <w:color w:val="auto"/>
          <w:sz w:val="22"/>
          <w:szCs w:val="22"/>
          <w:lang w:val="es-ES"/>
        </w:rPr>
        <w:t xml:space="preserve"> </w:t>
      </w:r>
      <w:r w:rsidR="0069397B">
        <w:rPr>
          <w:rFonts w:asciiTheme="minorHAnsi" w:hAnsiTheme="minorHAnsi" w:cstheme="minorHAnsi"/>
          <w:b/>
          <w:color w:val="auto"/>
          <w:sz w:val="22"/>
          <w:szCs w:val="22"/>
          <w:lang w:val="es-ES"/>
        </w:rPr>
        <w:t>7,351</w:t>
      </w:r>
      <w:r w:rsidR="00EB064D">
        <w:rPr>
          <w:rFonts w:asciiTheme="minorHAnsi" w:hAnsiTheme="minorHAnsi" w:cstheme="minorHAnsi"/>
          <w:b/>
          <w:color w:val="auto"/>
          <w:sz w:val="22"/>
          <w:szCs w:val="22"/>
          <w:lang w:val="es-ES"/>
        </w:rPr>
        <w:t xml:space="preserve"> </w:t>
      </w:r>
      <w:r w:rsidR="000D2A89" w:rsidRPr="000D2A89">
        <w:rPr>
          <w:rFonts w:asciiTheme="minorHAnsi" w:hAnsiTheme="minorHAnsi" w:cstheme="minorHAnsi"/>
          <w:bCs/>
          <w:color w:val="auto"/>
          <w:sz w:val="22"/>
          <w:szCs w:val="22"/>
          <w:lang w:val="es-ES"/>
        </w:rPr>
        <w:t>reprogramaciones p</w:t>
      </w:r>
      <w:r w:rsidR="00EB064D" w:rsidRPr="000D2A89">
        <w:rPr>
          <w:rFonts w:asciiTheme="minorHAnsi" w:hAnsiTheme="minorHAnsi" w:cstheme="minorHAnsi"/>
          <w:bCs/>
          <w:color w:val="auto"/>
          <w:sz w:val="22"/>
          <w:szCs w:val="22"/>
          <w:lang w:val="es-ES"/>
        </w:rPr>
        <w:t>or</w:t>
      </w:r>
      <w:r w:rsidR="00EB064D">
        <w:rPr>
          <w:rFonts w:asciiTheme="minorHAnsi" w:hAnsiTheme="minorHAnsi" w:cstheme="minorHAnsi"/>
          <w:color w:val="auto"/>
          <w:sz w:val="22"/>
          <w:szCs w:val="22"/>
          <w:lang w:val="es-ES"/>
        </w:rPr>
        <w:t xml:space="preserve"> requerimiento</w:t>
      </w:r>
      <w:r w:rsidR="004A5A4A">
        <w:rPr>
          <w:rFonts w:asciiTheme="minorHAnsi" w:hAnsiTheme="minorHAnsi" w:cstheme="minorHAnsi"/>
          <w:color w:val="auto"/>
          <w:sz w:val="22"/>
          <w:szCs w:val="22"/>
          <w:lang w:val="es-ES"/>
        </w:rPr>
        <w:t>, se han transmitido</w:t>
      </w:r>
      <w:r w:rsidR="005625F7">
        <w:rPr>
          <w:rFonts w:asciiTheme="minorHAnsi" w:hAnsiTheme="minorHAnsi" w:cstheme="minorHAnsi"/>
          <w:color w:val="auto"/>
          <w:sz w:val="22"/>
          <w:szCs w:val="22"/>
          <w:lang w:val="es-ES"/>
        </w:rPr>
        <w:t xml:space="preserve"> </w:t>
      </w:r>
      <w:r w:rsidR="0069397B">
        <w:rPr>
          <w:rFonts w:asciiTheme="minorHAnsi" w:hAnsiTheme="minorHAnsi" w:cstheme="minorHAnsi"/>
          <w:b/>
          <w:bCs/>
          <w:color w:val="auto"/>
          <w:sz w:val="22"/>
          <w:szCs w:val="22"/>
          <w:lang w:val="es-ES"/>
        </w:rPr>
        <w:t>5,411</w:t>
      </w:r>
      <w:r w:rsidR="004A5A4A">
        <w:rPr>
          <w:rFonts w:asciiTheme="minorHAnsi" w:hAnsiTheme="minorHAnsi" w:cstheme="minorHAnsi"/>
          <w:color w:val="auto"/>
          <w:sz w:val="22"/>
          <w:szCs w:val="22"/>
          <w:lang w:val="es-ES"/>
        </w:rPr>
        <w:t>, lo que representa un</w:t>
      </w:r>
      <w:r w:rsidR="004A5A4A" w:rsidRPr="00F72843">
        <w:rPr>
          <w:rFonts w:asciiTheme="minorHAnsi" w:hAnsiTheme="minorHAnsi" w:cstheme="minorHAnsi"/>
          <w:b/>
          <w:bCs/>
          <w:color w:val="auto"/>
          <w:sz w:val="22"/>
          <w:szCs w:val="22"/>
          <w:lang w:val="es-ES"/>
        </w:rPr>
        <w:t xml:space="preserve"> </w:t>
      </w:r>
      <w:r w:rsidR="004A5A4A" w:rsidRPr="00E77561">
        <w:rPr>
          <w:rFonts w:asciiTheme="minorHAnsi" w:hAnsiTheme="minorHAnsi" w:cstheme="minorHAnsi"/>
          <w:color w:val="auto"/>
          <w:sz w:val="22"/>
          <w:szCs w:val="22"/>
          <w:lang w:val="es-ES"/>
        </w:rPr>
        <w:t>c</w:t>
      </w:r>
      <w:r w:rsidR="005625F7" w:rsidRPr="00F72843">
        <w:rPr>
          <w:rFonts w:asciiTheme="minorHAnsi" w:hAnsiTheme="minorHAnsi" w:cstheme="minorHAnsi"/>
          <w:color w:val="auto"/>
          <w:sz w:val="22"/>
          <w:szCs w:val="22"/>
          <w:lang w:val="es-ES"/>
        </w:rPr>
        <w:t>umplimiento del</w:t>
      </w:r>
      <w:r w:rsidR="005625F7">
        <w:rPr>
          <w:rFonts w:asciiTheme="minorHAnsi" w:hAnsiTheme="minorHAnsi" w:cstheme="minorHAnsi"/>
          <w:b/>
          <w:color w:val="auto"/>
          <w:sz w:val="22"/>
          <w:szCs w:val="22"/>
          <w:lang w:val="es-ES"/>
        </w:rPr>
        <w:t xml:space="preserve"> </w:t>
      </w:r>
      <w:r w:rsidR="0069397B">
        <w:rPr>
          <w:rFonts w:asciiTheme="minorHAnsi" w:hAnsiTheme="minorHAnsi" w:cstheme="minorHAnsi"/>
          <w:b/>
          <w:color w:val="auto"/>
          <w:sz w:val="22"/>
          <w:szCs w:val="22"/>
          <w:lang w:val="es-ES"/>
        </w:rPr>
        <w:t>73.61</w:t>
      </w:r>
      <w:r w:rsidR="005625F7">
        <w:rPr>
          <w:rFonts w:asciiTheme="minorHAnsi" w:hAnsiTheme="minorHAnsi" w:cstheme="minorHAnsi"/>
          <w:b/>
          <w:color w:val="auto"/>
          <w:sz w:val="22"/>
          <w:szCs w:val="22"/>
          <w:lang w:val="es-ES"/>
        </w:rPr>
        <w:t xml:space="preserve">%. El cumplimiento total de las reprogramaciones del periodo fue de </w:t>
      </w:r>
      <w:r w:rsidR="00C5635B">
        <w:rPr>
          <w:rFonts w:asciiTheme="minorHAnsi" w:hAnsiTheme="minorHAnsi" w:cstheme="minorHAnsi"/>
          <w:b/>
          <w:color w:val="auto"/>
          <w:sz w:val="22"/>
          <w:szCs w:val="22"/>
          <w:lang w:val="es-ES"/>
        </w:rPr>
        <w:t>7</w:t>
      </w:r>
      <w:r w:rsidR="003E4540">
        <w:rPr>
          <w:rFonts w:asciiTheme="minorHAnsi" w:hAnsiTheme="minorHAnsi" w:cstheme="minorHAnsi"/>
          <w:b/>
          <w:color w:val="auto"/>
          <w:sz w:val="22"/>
          <w:szCs w:val="22"/>
          <w:lang w:val="es-ES"/>
        </w:rPr>
        <w:t>5</w:t>
      </w:r>
      <w:r w:rsidR="00C5635B">
        <w:rPr>
          <w:rFonts w:asciiTheme="minorHAnsi" w:hAnsiTheme="minorHAnsi" w:cstheme="minorHAnsi"/>
          <w:b/>
          <w:color w:val="auto"/>
          <w:sz w:val="22"/>
          <w:szCs w:val="22"/>
          <w:lang w:val="es-ES"/>
        </w:rPr>
        <w:t>.</w:t>
      </w:r>
      <w:r w:rsidR="003E4540">
        <w:rPr>
          <w:rFonts w:asciiTheme="minorHAnsi" w:hAnsiTheme="minorHAnsi" w:cstheme="minorHAnsi"/>
          <w:b/>
          <w:color w:val="auto"/>
          <w:sz w:val="22"/>
          <w:szCs w:val="22"/>
          <w:lang w:val="es-ES"/>
        </w:rPr>
        <w:t>8</w:t>
      </w:r>
      <w:r w:rsidR="005625F7">
        <w:rPr>
          <w:rFonts w:asciiTheme="minorHAnsi" w:hAnsiTheme="minorHAnsi" w:cstheme="minorHAnsi"/>
          <w:b/>
          <w:color w:val="auto"/>
          <w:sz w:val="22"/>
          <w:szCs w:val="22"/>
          <w:lang w:val="es-ES"/>
        </w:rPr>
        <w:t>%</w:t>
      </w:r>
      <w:r w:rsidR="00961787">
        <w:rPr>
          <w:rFonts w:asciiTheme="minorHAnsi" w:hAnsiTheme="minorHAnsi" w:cstheme="minorHAnsi"/>
          <w:color w:val="auto"/>
          <w:sz w:val="22"/>
          <w:szCs w:val="22"/>
          <w:lang w:val="es-ES"/>
        </w:rPr>
        <w:t xml:space="preserve">, aunque aún están pendientes por calificar </w:t>
      </w:r>
      <w:r w:rsidR="003E4540">
        <w:rPr>
          <w:rFonts w:asciiTheme="minorHAnsi" w:hAnsiTheme="minorHAnsi" w:cstheme="minorHAnsi"/>
          <w:color w:val="auto"/>
          <w:sz w:val="22"/>
          <w:szCs w:val="22"/>
          <w:lang w:val="es-ES"/>
        </w:rPr>
        <w:t>61</w:t>
      </w:r>
      <w:r w:rsidR="00961787">
        <w:rPr>
          <w:rFonts w:asciiTheme="minorHAnsi" w:hAnsiTheme="minorHAnsi" w:cstheme="minorHAnsi"/>
          <w:color w:val="auto"/>
          <w:sz w:val="22"/>
          <w:szCs w:val="22"/>
          <w:lang w:val="es-ES"/>
        </w:rPr>
        <w:t xml:space="preserve"> reprogramaciones</w:t>
      </w:r>
      <w:r w:rsidR="000D2A89">
        <w:rPr>
          <w:rFonts w:asciiTheme="minorHAnsi" w:hAnsiTheme="minorHAnsi" w:cstheme="minorHAnsi"/>
          <w:color w:val="auto"/>
          <w:sz w:val="22"/>
          <w:szCs w:val="22"/>
          <w:lang w:val="es-ES"/>
        </w:rPr>
        <w:t>,</w:t>
      </w:r>
      <w:r w:rsidR="00961787">
        <w:rPr>
          <w:rFonts w:asciiTheme="minorHAnsi" w:hAnsiTheme="minorHAnsi" w:cstheme="minorHAnsi"/>
          <w:color w:val="auto"/>
          <w:sz w:val="22"/>
          <w:szCs w:val="22"/>
          <w:lang w:val="es-ES"/>
        </w:rPr>
        <w:t xml:space="preserve"> por lo que dicho porcentaje puede </w:t>
      </w:r>
      <w:r w:rsidR="0077193D">
        <w:rPr>
          <w:rFonts w:asciiTheme="minorHAnsi" w:hAnsiTheme="minorHAnsi" w:cstheme="minorHAnsi"/>
          <w:color w:val="auto"/>
          <w:sz w:val="22"/>
          <w:szCs w:val="22"/>
          <w:lang w:val="es-ES"/>
        </w:rPr>
        <w:t>incrementar</w:t>
      </w:r>
      <w:r w:rsidR="00961787">
        <w:rPr>
          <w:rFonts w:asciiTheme="minorHAnsi" w:hAnsiTheme="minorHAnsi" w:cstheme="minorHAnsi"/>
          <w:color w:val="auto"/>
          <w:sz w:val="22"/>
          <w:szCs w:val="22"/>
          <w:lang w:val="es-ES"/>
        </w:rPr>
        <w:t xml:space="preserve">. </w:t>
      </w:r>
    </w:p>
    <w:p w14:paraId="38222CA6" w14:textId="77777777" w:rsidR="00961787" w:rsidRPr="005C7892" w:rsidRDefault="00961787" w:rsidP="00EB064D">
      <w:pPr>
        <w:pStyle w:val="Default"/>
        <w:spacing w:after="120"/>
        <w:jc w:val="both"/>
        <w:outlineLvl w:val="2"/>
        <w:rPr>
          <w:rFonts w:asciiTheme="minorHAnsi" w:hAnsiTheme="minorHAnsi" w:cstheme="minorHAnsi"/>
          <w:color w:val="auto"/>
          <w:sz w:val="22"/>
          <w:szCs w:val="22"/>
          <w:lang w:val="es-ES"/>
        </w:rPr>
      </w:pPr>
    </w:p>
    <w:p w14:paraId="60FF9DFD" w14:textId="0310C445" w:rsidR="00917144" w:rsidRDefault="00917144" w:rsidP="00917144">
      <w:pPr>
        <w:pStyle w:val="Default"/>
        <w:jc w:val="center"/>
        <w:outlineLvl w:val="2"/>
        <w:rPr>
          <w:rFonts w:asciiTheme="minorHAnsi" w:hAnsiTheme="minorHAnsi" w:cstheme="minorHAnsi"/>
          <w:b/>
          <w:bCs/>
          <w:color w:val="000000" w:themeColor="text1"/>
          <w:sz w:val="18"/>
          <w:szCs w:val="18"/>
          <w:lang w:val="es-ES" w:eastAsia="es-MX"/>
        </w:rPr>
      </w:pPr>
      <w:r>
        <w:rPr>
          <w:rFonts w:asciiTheme="minorHAnsi" w:hAnsiTheme="minorHAnsi" w:cstheme="minorHAnsi"/>
          <w:b/>
          <w:bCs/>
          <w:color w:val="000000" w:themeColor="text1"/>
          <w:sz w:val="18"/>
          <w:szCs w:val="18"/>
          <w:lang w:val="es-ES" w:eastAsia="es-MX"/>
        </w:rPr>
        <w:t>Reprogramaciones v</w:t>
      </w:r>
      <w:r w:rsidRPr="005C7892">
        <w:rPr>
          <w:rFonts w:asciiTheme="minorHAnsi" w:hAnsiTheme="minorHAnsi" w:cstheme="minorHAnsi"/>
          <w:b/>
          <w:bCs/>
          <w:color w:val="000000" w:themeColor="text1"/>
          <w:sz w:val="18"/>
          <w:szCs w:val="18"/>
          <w:lang w:val="es-ES" w:eastAsia="es-MX"/>
        </w:rPr>
        <w:t>oluntarias</w:t>
      </w:r>
      <w:r w:rsidR="00EB064D">
        <w:rPr>
          <w:rFonts w:asciiTheme="minorHAnsi" w:hAnsiTheme="minorHAnsi" w:cstheme="minorHAnsi"/>
          <w:b/>
          <w:bCs/>
          <w:color w:val="000000" w:themeColor="text1"/>
          <w:sz w:val="18"/>
          <w:szCs w:val="18"/>
          <w:lang w:val="es-ES" w:eastAsia="es-MX"/>
        </w:rPr>
        <w:t xml:space="preserve"> y por requerimiento</w:t>
      </w:r>
    </w:p>
    <w:p w14:paraId="0D6BF62F" w14:textId="77777777" w:rsidR="005625F7" w:rsidRDefault="005625F7" w:rsidP="00917144">
      <w:pPr>
        <w:pStyle w:val="Default"/>
        <w:jc w:val="center"/>
        <w:outlineLvl w:val="2"/>
        <w:rPr>
          <w:rFonts w:asciiTheme="minorHAnsi" w:hAnsiTheme="minorHAnsi" w:cstheme="minorHAnsi"/>
          <w:b/>
          <w:bCs/>
          <w:color w:val="000000" w:themeColor="text1"/>
          <w:sz w:val="18"/>
          <w:szCs w:val="18"/>
          <w:lang w:val="es-ES" w:eastAsia="es-MX"/>
        </w:rPr>
      </w:pPr>
    </w:p>
    <w:tbl>
      <w:tblPr>
        <w:tblW w:w="12400" w:type="dxa"/>
        <w:jc w:val="center"/>
        <w:tblCellMar>
          <w:left w:w="70" w:type="dxa"/>
          <w:right w:w="70" w:type="dxa"/>
        </w:tblCellMar>
        <w:tblLook w:val="04A0" w:firstRow="1" w:lastRow="0" w:firstColumn="1" w:lastColumn="0" w:noHBand="0" w:noVBand="1"/>
      </w:tblPr>
      <w:tblGrid>
        <w:gridCol w:w="1284"/>
        <w:gridCol w:w="1229"/>
        <w:gridCol w:w="1236"/>
        <w:gridCol w:w="1239"/>
        <w:gridCol w:w="1230"/>
        <w:gridCol w:w="1237"/>
        <w:gridCol w:w="1239"/>
        <w:gridCol w:w="1230"/>
        <w:gridCol w:w="1237"/>
        <w:gridCol w:w="1239"/>
      </w:tblGrid>
      <w:tr w:rsidR="00E77561" w:rsidRPr="00E77561" w14:paraId="76665046" w14:textId="77777777" w:rsidTr="004277D2">
        <w:trPr>
          <w:trHeight w:val="300"/>
          <w:jc w:val="center"/>
        </w:trPr>
        <w:tc>
          <w:tcPr>
            <w:tcW w:w="1284" w:type="dxa"/>
            <w:vMerge w:val="restart"/>
            <w:tcBorders>
              <w:top w:val="single" w:sz="8" w:space="0" w:color="auto"/>
              <w:left w:val="single" w:sz="8" w:space="0" w:color="auto"/>
              <w:bottom w:val="single" w:sz="8" w:space="0" w:color="000000"/>
              <w:right w:val="single" w:sz="8" w:space="0" w:color="auto"/>
            </w:tcBorders>
            <w:shd w:val="clear" w:color="000000" w:fill="D5007F"/>
            <w:vAlign w:val="center"/>
            <w:hideMark/>
          </w:tcPr>
          <w:p w14:paraId="3162288B" w14:textId="77777777" w:rsidR="00E77561" w:rsidRPr="00E77561" w:rsidRDefault="00E77561" w:rsidP="00E77561">
            <w:pPr>
              <w:jc w:val="center"/>
              <w:rPr>
                <w:rFonts w:ascii="Calibri" w:hAnsi="Calibri" w:cs="Calibri"/>
                <w:b/>
                <w:bCs/>
                <w:color w:val="FFFFFF"/>
                <w:sz w:val="18"/>
                <w:szCs w:val="18"/>
                <w:lang w:eastAsia="es-MX"/>
              </w:rPr>
            </w:pPr>
            <w:r w:rsidRPr="00E77561">
              <w:rPr>
                <w:rFonts w:ascii="Calibri" w:hAnsi="Calibri" w:cs="Calibri"/>
                <w:b/>
                <w:bCs/>
                <w:color w:val="FFFFFF"/>
                <w:sz w:val="18"/>
                <w:szCs w:val="18"/>
                <w:lang w:val="es-ES" w:eastAsia="es-MX"/>
              </w:rPr>
              <w:t>Actor Político</w:t>
            </w:r>
          </w:p>
        </w:tc>
        <w:tc>
          <w:tcPr>
            <w:tcW w:w="3704" w:type="dxa"/>
            <w:gridSpan w:val="3"/>
            <w:tcBorders>
              <w:top w:val="single" w:sz="8" w:space="0" w:color="auto"/>
              <w:left w:val="nil"/>
              <w:bottom w:val="single" w:sz="8" w:space="0" w:color="auto"/>
              <w:right w:val="single" w:sz="8" w:space="0" w:color="000000"/>
            </w:tcBorders>
            <w:shd w:val="clear" w:color="000000" w:fill="D5007F"/>
            <w:vAlign w:val="center"/>
            <w:hideMark/>
          </w:tcPr>
          <w:p w14:paraId="1DBA2089" w14:textId="77777777" w:rsidR="00E77561" w:rsidRPr="00E77561" w:rsidRDefault="00E77561" w:rsidP="00E77561">
            <w:pPr>
              <w:jc w:val="center"/>
              <w:rPr>
                <w:rFonts w:ascii="Calibri" w:hAnsi="Calibri" w:cs="Calibri"/>
                <w:b/>
                <w:bCs/>
                <w:color w:val="FFFFFF"/>
                <w:sz w:val="18"/>
                <w:szCs w:val="18"/>
                <w:lang w:eastAsia="es-MX"/>
              </w:rPr>
            </w:pPr>
            <w:r w:rsidRPr="00E77561">
              <w:rPr>
                <w:rFonts w:ascii="Calibri" w:hAnsi="Calibri" w:cs="Calibri"/>
                <w:b/>
                <w:bCs/>
                <w:color w:val="FFFFFF"/>
                <w:sz w:val="18"/>
                <w:szCs w:val="18"/>
                <w:lang w:eastAsia="es-MX"/>
              </w:rPr>
              <w:t>Reprogramaciones Voluntarias</w:t>
            </w:r>
          </w:p>
        </w:tc>
        <w:tc>
          <w:tcPr>
            <w:tcW w:w="3706" w:type="dxa"/>
            <w:gridSpan w:val="3"/>
            <w:tcBorders>
              <w:top w:val="single" w:sz="8" w:space="0" w:color="auto"/>
              <w:left w:val="nil"/>
              <w:bottom w:val="single" w:sz="8" w:space="0" w:color="auto"/>
              <w:right w:val="single" w:sz="8" w:space="0" w:color="000000"/>
            </w:tcBorders>
            <w:shd w:val="clear" w:color="000000" w:fill="D5007F"/>
            <w:vAlign w:val="center"/>
            <w:hideMark/>
          </w:tcPr>
          <w:p w14:paraId="087ED88D" w14:textId="77777777" w:rsidR="00E77561" w:rsidRPr="00E77561" w:rsidRDefault="00E77561" w:rsidP="00E77561">
            <w:pPr>
              <w:jc w:val="center"/>
              <w:rPr>
                <w:rFonts w:ascii="Calibri" w:hAnsi="Calibri" w:cs="Calibri"/>
                <w:b/>
                <w:bCs/>
                <w:color w:val="FFFFFF"/>
                <w:sz w:val="18"/>
                <w:szCs w:val="18"/>
                <w:lang w:eastAsia="es-MX"/>
              </w:rPr>
            </w:pPr>
            <w:r w:rsidRPr="00E77561">
              <w:rPr>
                <w:rFonts w:ascii="Calibri" w:hAnsi="Calibri" w:cs="Calibri"/>
                <w:b/>
                <w:bCs/>
                <w:color w:val="FFFFFF"/>
                <w:sz w:val="18"/>
                <w:szCs w:val="18"/>
                <w:lang w:eastAsia="es-MX"/>
              </w:rPr>
              <w:t>Reprogramaciones por Requerimiento</w:t>
            </w:r>
          </w:p>
        </w:tc>
        <w:tc>
          <w:tcPr>
            <w:tcW w:w="3706" w:type="dxa"/>
            <w:gridSpan w:val="3"/>
            <w:tcBorders>
              <w:top w:val="nil"/>
              <w:left w:val="nil"/>
              <w:bottom w:val="single" w:sz="8" w:space="0" w:color="auto"/>
              <w:right w:val="nil"/>
            </w:tcBorders>
            <w:shd w:val="clear" w:color="000000" w:fill="D5007F"/>
            <w:vAlign w:val="center"/>
            <w:hideMark/>
          </w:tcPr>
          <w:p w14:paraId="05465638" w14:textId="77777777" w:rsidR="00E77561" w:rsidRPr="00E77561" w:rsidRDefault="00E77561" w:rsidP="00E77561">
            <w:pPr>
              <w:jc w:val="center"/>
              <w:rPr>
                <w:rFonts w:ascii="Calibri" w:hAnsi="Calibri" w:cs="Calibri"/>
                <w:b/>
                <w:bCs/>
                <w:color w:val="FFFFFF"/>
                <w:sz w:val="18"/>
                <w:szCs w:val="18"/>
                <w:lang w:eastAsia="es-MX"/>
              </w:rPr>
            </w:pPr>
            <w:r w:rsidRPr="00E77561">
              <w:rPr>
                <w:rFonts w:ascii="Calibri" w:hAnsi="Calibri" w:cs="Calibri"/>
                <w:b/>
                <w:bCs/>
                <w:color w:val="FFFFFF"/>
                <w:sz w:val="18"/>
                <w:szCs w:val="18"/>
                <w:lang w:eastAsia="es-MX"/>
              </w:rPr>
              <w:t>Reprogramaciones Totales</w:t>
            </w:r>
          </w:p>
        </w:tc>
      </w:tr>
      <w:tr w:rsidR="00F72843" w:rsidRPr="00E77561" w14:paraId="3D87F8FC" w14:textId="77777777" w:rsidTr="004277D2">
        <w:trPr>
          <w:trHeight w:val="492"/>
          <w:jc w:val="center"/>
        </w:trPr>
        <w:tc>
          <w:tcPr>
            <w:tcW w:w="1284" w:type="dxa"/>
            <w:vMerge/>
            <w:tcBorders>
              <w:top w:val="single" w:sz="8" w:space="0" w:color="auto"/>
              <w:left w:val="single" w:sz="8" w:space="0" w:color="auto"/>
              <w:bottom w:val="single" w:sz="8" w:space="0" w:color="000000"/>
              <w:right w:val="single" w:sz="8" w:space="0" w:color="auto"/>
            </w:tcBorders>
            <w:vAlign w:val="center"/>
            <w:hideMark/>
          </w:tcPr>
          <w:p w14:paraId="4E227488" w14:textId="77777777" w:rsidR="00E77561" w:rsidRPr="00E77561" w:rsidRDefault="00E77561" w:rsidP="00E77561">
            <w:pPr>
              <w:rPr>
                <w:rFonts w:ascii="Calibri" w:hAnsi="Calibri" w:cs="Calibri"/>
                <w:b/>
                <w:bCs/>
                <w:color w:val="FFFFFF"/>
                <w:sz w:val="18"/>
                <w:szCs w:val="18"/>
                <w:lang w:eastAsia="es-MX"/>
              </w:rPr>
            </w:pPr>
          </w:p>
        </w:tc>
        <w:tc>
          <w:tcPr>
            <w:tcW w:w="1229" w:type="dxa"/>
            <w:tcBorders>
              <w:top w:val="nil"/>
              <w:left w:val="nil"/>
              <w:bottom w:val="single" w:sz="8" w:space="0" w:color="auto"/>
              <w:right w:val="single" w:sz="8" w:space="0" w:color="auto"/>
            </w:tcBorders>
            <w:shd w:val="clear" w:color="000000" w:fill="D5007F"/>
            <w:vAlign w:val="center"/>
            <w:hideMark/>
          </w:tcPr>
          <w:p w14:paraId="1ADD5CDA" w14:textId="77777777" w:rsidR="00E77561" w:rsidRPr="00E77561" w:rsidRDefault="00E77561" w:rsidP="00E77561">
            <w:pPr>
              <w:jc w:val="center"/>
              <w:rPr>
                <w:rFonts w:ascii="Calibri" w:hAnsi="Calibri" w:cs="Calibri"/>
                <w:b/>
                <w:bCs/>
                <w:color w:val="FFFFFF"/>
                <w:sz w:val="18"/>
                <w:szCs w:val="18"/>
                <w:lang w:eastAsia="es-MX"/>
              </w:rPr>
            </w:pPr>
            <w:r w:rsidRPr="00E77561">
              <w:rPr>
                <w:rFonts w:ascii="Calibri" w:hAnsi="Calibri" w:cs="Calibri"/>
                <w:b/>
                <w:bCs/>
                <w:color w:val="FFFFFF"/>
                <w:sz w:val="18"/>
                <w:szCs w:val="18"/>
                <w:lang w:val="es-ES" w:eastAsia="es-MX"/>
              </w:rPr>
              <w:t>Pautados</w:t>
            </w:r>
          </w:p>
        </w:tc>
        <w:tc>
          <w:tcPr>
            <w:tcW w:w="1236" w:type="dxa"/>
            <w:tcBorders>
              <w:top w:val="nil"/>
              <w:left w:val="nil"/>
              <w:bottom w:val="single" w:sz="8" w:space="0" w:color="auto"/>
              <w:right w:val="single" w:sz="8" w:space="0" w:color="auto"/>
            </w:tcBorders>
            <w:shd w:val="clear" w:color="000000" w:fill="D5007F"/>
            <w:vAlign w:val="center"/>
            <w:hideMark/>
          </w:tcPr>
          <w:p w14:paraId="393FC9B3" w14:textId="77777777" w:rsidR="00E77561" w:rsidRPr="00E77561" w:rsidRDefault="00E77561" w:rsidP="00E77561">
            <w:pPr>
              <w:jc w:val="center"/>
              <w:rPr>
                <w:rFonts w:ascii="Calibri" w:hAnsi="Calibri" w:cs="Calibri"/>
                <w:b/>
                <w:bCs/>
                <w:color w:val="FFFFFF"/>
                <w:sz w:val="18"/>
                <w:szCs w:val="18"/>
                <w:lang w:eastAsia="es-MX"/>
              </w:rPr>
            </w:pPr>
            <w:r w:rsidRPr="00E77561">
              <w:rPr>
                <w:rFonts w:ascii="Calibri" w:hAnsi="Calibri" w:cs="Calibri"/>
                <w:b/>
                <w:bCs/>
                <w:color w:val="FFFFFF"/>
                <w:sz w:val="18"/>
                <w:szCs w:val="18"/>
                <w:lang w:val="es-ES" w:eastAsia="es-MX"/>
              </w:rPr>
              <w:t>Transmitidos</w:t>
            </w:r>
          </w:p>
        </w:tc>
        <w:tc>
          <w:tcPr>
            <w:tcW w:w="1239" w:type="dxa"/>
            <w:tcBorders>
              <w:top w:val="nil"/>
              <w:left w:val="nil"/>
              <w:bottom w:val="single" w:sz="8" w:space="0" w:color="auto"/>
              <w:right w:val="single" w:sz="8" w:space="0" w:color="auto"/>
            </w:tcBorders>
            <w:shd w:val="clear" w:color="000000" w:fill="D5007F"/>
            <w:vAlign w:val="center"/>
            <w:hideMark/>
          </w:tcPr>
          <w:p w14:paraId="5F299BD6" w14:textId="77777777" w:rsidR="00E77561" w:rsidRPr="00E77561" w:rsidRDefault="00E77561" w:rsidP="00E77561">
            <w:pPr>
              <w:jc w:val="center"/>
              <w:rPr>
                <w:rFonts w:ascii="Calibri" w:hAnsi="Calibri" w:cs="Calibri"/>
                <w:b/>
                <w:bCs/>
                <w:color w:val="FFFFFF"/>
                <w:sz w:val="18"/>
                <w:szCs w:val="18"/>
                <w:lang w:eastAsia="es-MX"/>
              </w:rPr>
            </w:pPr>
            <w:r w:rsidRPr="00E77561">
              <w:rPr>
                <w:rFonts w:ascii="Calibri" w:hAnsi="Calibri" w:cs="Calibri"/>
                <w:b/>
                <w:bCs/>
                <w:color w:val="FFFFFF"/>
                <w:sz w:val="18"/>
                <w:szCs w:val="18"/>
                <w:lang w:eastAsia="es-MX"/>
              </w:rPr>
              <w:t>% de Cumplimiento</w:t>
            </w:r>
          </w:p>
        </w:tc>
        <w:tc>
          <w:tcPr>
            <w:tcW w:w="1230" w:type="dxa"/>
            <w:tcBorders>
              <w:top w:val="nil"/>
              <w:left w:val="nil"/>
              <w:bottom w:val="single" w:sz="8" w:space="0" w:color="auto"/>
              <w:right w:val="single" w:sz="8" w:space="0" w:color="auto"/>
            </w:tcBorders>
            <w:shd w:val="clear" w:color="000000" w:fill="D5007F"/>
            <w:vAlign w:val="center"/>
            <w:hideMark/>
          </w:tcPr>
          <w:p w14:paraId="5A4C4957" w14:textId="77777777" w:rsidR="00E77561" w:rsidRPr="00E77561" w:rsidRDefault="00E77561" w:rsidP="00E77561">
            <w:pPr>
              <w:jc w:val="center"/>
              <w:rPr>
                <w:rFonts w:ascii="Calibri" w:hAnsi="Calibri" w:cs="Calibri"/>
                <w:b/>
                <w:bCs/>
                <w:color w:val="FFFFFF"/>
                <w:sz w:val="18"/>
                <w:szCs w:val="18"/>
                <w:lang w:eastAsia="es-MX"/>
              </w:rPr>
            </w:pPr>
            <w:r w:rsidRPr="00E77561">
              <w:rPr>
                <w:rFonts w:ascii="Calibri" w:hAnsi="Calibri" w:cs="Calibri"/>
                <w:b/>
                <w:bCs/>
                <w:color w:val="FFFFFF"/>
                <w:sz w:val="18"/>
                <w:szCs w:val="18"/>
                <w:lang w:val="es-ES" w:eastAsia="es-MX"/>
              </w:rPr>
              <w:t>Pautados</w:t>
            </w:r>
          </w:p>
        </w:tc>
        <w:tc>
          <w:tcPr>
            <w:tcW w:w="1237" w:type="dxa"/>
            <w:tcBorders>
              <w:top w:val="nil"/>
              <w:left w:val="nil"/>
              <w:bottom w:val="single" w:sz="8" w:space="0" w:color="auto"/>
              <w:right w:val="single" w:sz="8" w:space="0" w:color="auto"/>
            </w:tcBorders>
            <w:shd w:val="clear" w:color="000000" w:fill="D5007F"/>
            <w:vAlign w:val="center"/>
            <w:hideMark/>
          </w:tcPr>
          <w:p w14:paraId="3BA67E53" w14:textId="77777777" w:rsidR="00E77561" w:rsidRPr="00E77561" w:rsidRDefault="00E77561" w:rsidP="00E77561">
            <w:pPr>
              <w:jc w:val="center"/>
              <w:rPr>
                <w:rFonts w:ascii="Calibri" w:hAnsi="Calibri" w:cs="Calibri"/>
                <w:b/>
                <w:bCs/>
                <w:color w:val="FFFFFF"/>
                <w:sz w:val="18"/>
                <w:szCs w:val="18"/>
                <w:lang w:eastAsia="es-MX"/>
              </w:rPr>
            </w:pPr>
            <w:r w:rsidRPr="00E77561">
              <w:rPr>
                <w:rFonts w:ascii="Calibri" w:hAnsi="Calibri" w:cs="Calibri"/>
                <w:b/>
                <w:bCs/>
                <w:color w:val="FFFFFF"/>
                <w:sz w:val="18"/>
                <w:szCs w:val="18"/>
                <w:lang w:val="es-ES" w:eastAsia="es-MX"/>
              </w:rPr>
              <w:t>Transmitidos</w:t>
            </w:r>
          </w:p>
        </w:tc>
        <w:tc>
          <w:tcPr>
            <w:tcW w:w="1239" w:type="dxa"/>
            <w:tcBorders>
              <w:top w:val="nil"/>
              <w:left w:val="nil"/>
              <w:bottom w:val="single" w:sz="8" w:space="0" w:color="auto"/>
              <w:right w:val="single" w:sz="8" w:space="0" w:color="auto"/>
            </w:tcBorders>
            <w:shd w:val="clear" w:color="000000" w:fill="D5007F"/>
            <w:vAlign w:val="center"/>
            <w:hideMark/>
          </w:tcPr>
          <w:p w14:paraId="7D490952" w14:textId="77777777" w:rsidR="00E77561" w:rsidRPr="00E77561" w:rsidRDefault="00E77561" w:rsidP="00E77561">
            <w:pPr>
              <w:jc w:val="center"/>
              <w:rPr>
                <w:rFonts w:ascii="Calibri" w:hAnsi="Calibri" w:cs="Calibri"/>
                <w:b/>
                <w:bCs/>
                <w:color w:val="FFFFFF"/>
                <w:sz w:val="18"/>
                <w:szCs w:val="18"/>
                <w:lang w:eastAsia="es-MX"/>
              </w:rPr>
            </w:pPr>
            <w:r w:rsidRPr="00E77561">
              <w:rPr>
                <w:rFonts w:ascii="Calibri" w:hAnsi="Calibri" w:cs="Calibri"/>
                <w:b/>
                <w:bCs/>
                <w:color w:val="FFFFFF"/>
                <w:sz w:val="18"/>
                <w:szCs w:val="18"/>
                <w:lang w:eastAsia="es-MX"/>
              </w:rPr>
              <w:t>% de Cumplimiento</w:t>
            </w:r>
          </w:p>
        </w:tc>
        <w:tc>
          <w:tcPr>
            <w:tcW w:w="1230" w:type="dxa"/>
            <w:tcBorders>
              <w:top w:val="nil"/>
              <w:left w:val="nil"/>
              <w:bottom w:val="single" w:sz="8" w:space="0" w:color="auto"/>
              <w:right w:val="single" w:sz="8" w:space="0" w:color="auto"/>
            </w:tcBorders>
            <w:shd w:val="clear" w:color="000000" w:fill="D5007F"/>
            <w:vAlign w:val="center"/>
            <w:hideMark/>
          </w:tcPr>
          <w:p w14:paraId="75F78074" w14:textId="77777777" w:rsidR="00E77561" w:rsidRPr="00E77561" w:rsidRDefault="00E77561" w:rsidP="00E77561">
            <w:pPr>
              <w:jc w:val="center"/>
              <w:rPr>
                <w:rFonts w:ascii="Calibri" w:hAnsi="Calibri" w:cs="Calibri"/>
                <w:b/>
                <w:bCs/>
                <w:color w:val="FFFFFF"/>
                <w:sz w:val="18"/>
                <w:szCs w:val="18"/>
                <w:lang w:eastAsia="es-MX"/>
              </w:rPr>
            </w:pPr>
            <w:r w:rsidRPr="00E77561">
              <w:rPr>
                <w:rFonts w:ascii="Calibri" w:hAnsi="Calibri" w:cs="Calibri"/>
                <w:b/>
                <w:bCs/>
                <w:color w:val="FFFFFF"/>
                <w:sz w:val="18"/>
                <w:szCs w:val="18"/>
                <w:lang w:val="es-ES" w:eastAsia="es-MX"/>
              </w:rPr>
              <w:t>Pautados</w:t>
            </w:r>
          </w:p>
        </w:tc>
        <w:tc>
          <w:tcPr>
            <w:tcW w:w="1237" w:type="dxa"/>
            <w:tcBorders>
              <w:top w:val="nil"/>
              <w:left w:val="nil"/>
              <w:bottom w:val="single" w:sz="8" w:space="0" w:color="auto"/>
              <w:right w:val="single" w:sz="8" w:space="0" w:color="auto"/>
            </w:tcBorders>
            <w:shd w:val="clear" w:color="000000" w:fill="D5007F"/>
            <w:vAlign w:val="center"/>
            <w:hideMark/>
          </w:tcPr>
          <w:p w14:paraId="3307D11C" w14:textId="77777777" w:rsidR="00E77561" w:rsidRPr="00E77561" w:rsidRDefault="00E77561" w:rsidP="00E77561">
            <w:pPr>
              <w:jc w:val="center"/>
              <w:rPr>
                <w:rFonts w:ascii="Calibri" w:hAnsi="Calibri" w:cs="Calibri"/>
                <w:b/>
                <w:bCs/>
                <w:color w:val="FFFFFF"/>
                <w:sz w:val="18"/>
                <w:szCs w:val="18"/>
                <w:lang w:eastAsia="es-MX"/>
              </w:rPr>
            </w:pPr>
            <w:r w:rsidRPr="00E77561">
              <w:rPr>
                <w:rFonts w:ascii="Calibri" w:hAnsi="Calibri" w:cs="Calibri"/>
                <w:b/>
                <w:bCs/>
                <w:color w:val="FFFFFF"/>
                <w:sz w:val="18"/>
                <w:szCs w:val="18"/>
                <w:lang w:val="es-ES" w:eastAsia="es-MX"/>
              </w:rPr>
              <w:t>Transmitidos</w:t>
            </w:r>
          </w:p>
        </w:tc>
        <w:tc>
          <w:tcPr>
            <w:tcW w:w="1239" w:type="dxa"/>
            <w:tcBorders>
              <w:top w:val="nil"/>
              <w:left w:val="nil"/>
              <w:bottom w:val="single" w:sz="8" w:space="0" w:color="auto"/>
              <w:right w:val="single" w:sz="8" w:space="0" w:color="auto"/>
            </w:tcBorders>
            <w:shd w:val="clear" w:color="000000" w:fill="D5007F"/>
            <w:vAlign w:val="center"/>
            <w:hideMark/>
          </w:tcPr>
          <w:p w14:paraId="4DEDF976" w14:textId="77777777" w:rsidR="00E77561" w:rsidRPr="00E77561" w:rsidRDefault="00E77561" w:rsidP="00E77561">
            <w:pPr>
              <w:jc w:val="center"/>
              <w:rPr>
                <w:rFonts w:ascii="Calibri" w:hAnsi="Calibri" w:cs="Calibri"/>
                <w:b/>
                <w:bCs/>
                <w:color w:val="FFFFFF"/>
                <w:sz w:val="18"/>
                <w:szCs w:val="18"/>
                <w:lang w:eastAsia="es-MX"/>
              </w:rPr>
            </w:pPr>
            <w:r w:rsidRPr="00E77561">
              <w:rPr>
                <w:rFonts w:ascii="Calibri" w:hAnsi="Calibri" w:cs="Calibri"/>
                <w:b/>
                <w:bCs/>
                <w:color w:val="FFFFFF"/>
                <w:sz w:val="18"/>
                <w:szCs w:val="18"/>
                <w:lang w:eastAsia="es-MX"/>
              </w:rPr>
              <w:t>% de Cumplimiento</w:t>
            </w:r>
          </w:p>
        </w:tc>
      </w:tr>
      <w:tr w:rsidR="0069397B" w:rsidRPr="00E77561" w14:paraId="76737D93" w14:textId="77777777" w:rsidTr="0069397B">
        <w:trPr>
          <w:trHeight w:val="300"/>
          <w:jc w:val="center"/>
        </w:trPr>
        <w:tc>
          <w:tcPr>
            <w:tcW w:w="1284" w:type="dxa"/>
            <w:tcBorders>
              <w:top w:val="nil"/>
              <w:left w:val="single" w:sz="8" w:space="0" w:color="auto"/>
              <w:bottom w:val="single" w:sz="8" w:space="0" w:color="auto"/>
              <w:right w:val="single" w:sz="8" w:space="0" w:color="auto"/>
            </w:tcBorders>
            <w:shd w:val="clear" w:color="auto" w:fill="auto"/>
            <w:vAlign w:val="center"/>
            <w:hideMark/>
          </w:tcPr>
          <w:p w14:paraId="2467C293" w14:textId="77777777" w:rsidR="0069397B" w:rsidRPr="00E77561" w:rsidRDefault="0069397B" w:rsidP="0069397B">
            <w:pPr>
              <w:jc w:val="center"/>
              <w:rPr>
                <w:rFonts w:ascii="Calibri" w:hAnsi="Calibri" w:cs="Calibri"/>
                <w:color w:val="000000"/>
                <w:sz w:val="18"/>
                <w:szCs w:val="18"/>
                <w:lang w:eastAsia="es-MX"/>
              </w:rPr>
            </w:pPr>
            <w:r w:rsidRPr="00E77561">
              <w:rPr>
                <w:rFonts w:ascii="Calibri" w:hAnsi="Calibri" w:cs="Calibri"/>
                <w:color w:val="000000"/>
                <w:sz w:val="18"/>
                <w:szCs w:val="18"/>
                <w:lang w:val="es-ES" w:eastAsia="es-MX"/>
              </w:rPr>
              <w:t>PAN</w:t>
            </w:r>
          </w:p>
        </w:tc>
        <w:tc>
          <w:tcPr>
            <w:tcW w:w="1229" w:type="dxa"/>
            <w:tcBorders>
              <w:top w:val="nil"/>
              <w:left w:val="nil"/>
              <w:bottom w:val="single" w:sz="8" w:space="0" w:color="auto"/>
              <w:right w:val="single" w:sz="8" w:space="0" w:color="auto"/>
            </w:tcBorders>
            <w:shd w:val="clear" w:color="auto" w:fill="auto"/>
            <w:vAlign w:val="center"/>
          </w:tcPr>
          <w:p w14:paraId="3BA051E0" w14:textId="336AE079"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1,216</w:t>
            </w:r>
          </w:p>
        </w:tc>
        <w:tc>
          <w:tcPr>
            <w:tcW w:w="1236" w:type="dxa"/>
            <w:tcBorders>
              <w:top w:val="nil"/>
              <w:left w:val="nil"/>
              <w:bottom w:val="single" w:sz="8" w:space="0" w:color="auto"/>
              <w:right w:val="single" w:sz="8" w:space="0" w:color="auto"/>
            </w:tcBorders>
            <w:shd w:val="clear" w:color="auto" w:fill="auto"/>
            <w:vAlign w:val="center"/>
          </w:tcPr>
          <w:p w14:paraId="1071DB5D" w14:textId="26324372"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938</w:t>
            </w:r>
          </w:p>
        </w:tc>
        <w:tc>
          <w:tcPr>
            <w:tcW w:w="1239" w:type="dxa"/>
            <w:tcBorders>
              <w:top w:val="nil"/>
              <w:left w:val="nil"/>
              <w:bottom w:val="single" w:sz="8" w:space="0" w:color="auto"/>
              <w:right w:val="single" w:sz="8" w:space="0" w:color="auto"/>
            </w:tcBorders>
            <w:shd w:val="clear" w:color="auto" w:fill="auto"/>
            <w:vAlign w:val="center"/>
          </w:tcPr>
          <w:p w14:paraId="7AF94238" w14:textId="71523CCF"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sz w:val="18"/>
                <w:szCs w:val="18"/>
              </w:rPr>
              <w:t>77.14%</w:t>
            </w:r>
          </w:p>
        </w:tc>
        <w:tc>
          <w:tcPr>
            <w:tcW w:w="1230" w:type="dxa"/>
            <w:tcBorders>
              <w:top w:val="nil"/>
              <w:left w:val="nil"/>
              <w:bottom w:val="single" w:sz="8" w:space="0" w:color="auto"/>
              <w:right w:val="single" w:sz="8" w:space="0" w:color="auto"/>
            </w:tcBorders>
            <w:shd w:val="clear" w:color="000000" w:fill="D9D9D9"/>
            <w:vAlign w:val="center"/>
          </w:tcPr>
          <w:p w14:paraId="476E4A77" w14:textId="52823C23"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1,068</w:t>
            </w:r>
          </w:p>
        </w:tc>
        <w:tc>
          <w:tcPr>
            <w:tcW w:w="1237" w:type="dxa"/>
            <w:tcBorders>
              <w:top w:val="nil"/>
              <w:left w:val="nil"/>
              <w:bottom w:val="single" w:sz="8" w:space="0" w:color="auto"/>
              <w:right w:val="single" w:sz="8" w:space="0" w:color="auto"/>
            </w:tcBorders>
            <w:shd w:val="clear" w:color="000000" w:fill="D9D9D9"/>
            <w:vAlign w:val="center"/>
          </w:tcPr>
          <w:p w14:paraId="6D2B9543" w14:textId="6949DE55"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825</w:t>
            </w:r>
          </w:p>
        </w:tc>
        <w:tc>
          <w:tcPr>
            <w:tcW w:w="1239" w:type="dxa"/>
            <w:tcBorders>
              <w:top w:val="nil"/>
              <w:left w:val="nil"/>
              <w:bottom w:val="single" w:sz="8" w:space="0" w:color="auto"/>
              <w:right w:val="single" w:sz="8" w:space="0" w:color="auto"/>
            </w:tcBorders>
            <w:shd w:val="clear" w:color="000000" w:fill="D9D9D9"/>
            <w:vAlign w:val="center"/>
          </w:tcPr>
          <w:p w14:paraId="3C0A29F8" w14:textId="51E357FE"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77.25%</w:t>
            </w:r>
          </w:p>
        </w:tc>
        <w:tc>
          <w:tcPr>
            <w:tcW w:w="1230" w:type="dxa"/>
            <w:tcBorders>
              <w:top w:val="nil"/>
              <w:left w:val="nil"/>
              <w:bottom w:val="single" w:sz="8" w:space="0" w:color="auto"/>
              <w:right w:val="single" w:sz="8" w:space="0" w:color="auto"/>
            </w:tcBorders>
            <w:shd w:val="clear" w:color="000000" w:fill="A6A6A6"/>
            <w:vAlign w:val="center"/>
          </w:tcPr>
          <w:p w14:paraId="6CF8E808" w14:textId="5A7BF3C3"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2,284</w:t>
            </w:r>
          </w:p>
        </w:tc>
        <w:tc>
          <w:tcPr>
            <w:tcW w:w="1237" w:type="dxa"/>
            <w:tcBorders>
              <w:top w:val="nil"/>
              <w:left w:val="nil"/>
              <w:bottom w:val="single" w:sz="8" w:space="0" w:color="auto"/>
              <w:right w:val="single" w:sz="8" w:space="0" w:color="auto"/>
            </w:tcBorders>
            <w:shd w:val="clear" w:color="000000" w:fill="A6A6A6"/>
            <w:vAlign w:val="center"/>
          </w:tcPr>
          <w:p w14:paraId="23EA6C0D" w14:textId="60435FE5"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1,763</w:t>
            </w:r>
          </w:p>
        </w:tc>
        <w:tc>
          <w:tcPr>
            <w:tcW w:w="1239" w:type="dxa"/>
            <w:tcBorders>
              <w:top w:val="nil"/>
              <w:left w:val="nil"/>
              <w:bottom w:val="single" w:sz="8" w:space="0" w:color="auto"/>
              <w:right w:val="single" w:sz="8" w:space="0" w:color="auto"/>
            </w:tcBorders>
            <w:shd w:val="clear" w:color="000000" w:fill="A6A6A6"/>
            <w:vAlign w:val="center"/>
          </w:tcPr>
          <w:p w14:paraId="733FECFC" w14:textId="13C2CF27"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77.19%</w:t>
            </w:r>
          </w:p>
        </w:tc>
      </w:tr>
      <w:tr w:rsidR="0069397B" w:rsidRPr="00E77561" w14:paraId="39549263" w14:textId="77777777" w:rsidTr="0069397B">
        <w:trPr>
          <w:trHeight w:val="300"/>
          <w:jc w:val="center"/>
        </w:trPr>
        <w:tc>
          <w:tcPr>
            <w:tcW w:w="1284" w:type="dxa"/>
            <w:tcBorders>
              <w:top w:val="nil"/>
              <w:left w:val="single" w:sz="8" w:space="0" w:color="auto"/>
              <w:bottom w:val="single" w:sz="8" w:space="0" w:color="auto"/>
              <w:right w:val="single" w:sz="8" w:space="0" w:color="auto"/>
            </w:tcBorders>
            <w:shd w:val="clear" w:color="auto" w:fill="auto"/>
            <w:vAlign w:val="center"/>
            <w:hideMark/>
          </w:tcPr>
          <w:p w14:paraId="47A55E52" w14:textId="77777777" w:rsidR="0069397B" w:rsidRPr="00E77561" w:rsidRDefault="0069397B" w:rsidP="0069397B">
            <w:pPr>
              <w:jc w:val="center"/>
              <w:rPr>
                <w:rFonts w:ascii="Calibri" w:hAnsi="Calibri" w:cs="Calibri"/>
                <w:color w:val="000000"/>
                <w:sz w:val="18"/>
                <w:szCs w:val="18"/>
                <w:lang w:eastAsia="es-MX"/>
              </w:rPr>
            </w:pPr>
            <w:r w:rsidRPr="00E77561">
              <w:rPr>
                <w:rFonts w:ascii="Calibri" w:hAnsi="Calibri" w:cs="Calibri"/>
                <w:color w:val="000000"/>
                <w:sz w:val="18"/>
                <w:szCs w:val="18"/>
                <w:lang w:val="es-ES" w:eastAsia="es-MX"/>
              </w:rPr>
              <w:t>PRI</w:t>
            </w:r>
          </w:p>
        </w:tc>
        <w:tc>
          <w:tcPr>
            <w:tcW w:w="1229" w:type="dxa"/>
            <w:tcBorders>
              <w:top w:val="nil"/>
              <w:left w:val="nil"/>
              <w:bottom w:val="single" w:sz="8" w:space="0" w:color="auto"/>
              <w:right w:val="single" w:sz="8" w:space="0" w:color="auto"/>
            </w:tcBorders>
            <w:shd w:val="clear" w:color="auto" w:fill="auto"/>
            <w:vAlign w:val="center"/>
          </w:tcPr>
          <w:p w14:paraId="2E205B9D" w14:textId="7AF3CD94"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1,051</w:t>
            </w:r>
          </w:p>
        </w:tc>
        <w:tc>
          <w:tcPr>
            <w:tcW w:w="1236" w:type="dxa"/>
            <w:tcBorders>
              <w:top w:val="nil"/>
              <w:left w:val="nil"/>
              <w:bottom w:val="single" w:sz="8" w:space="0" w:color="auto"/>
              <w:right w:val="single" w:sz="8" w:space="0" w:color="auto"/>
            </w:tcBorders>
            <w:shd w:val="clear" w:color="auto" w:fill="auto"/>
            <w:vAlign w:val="center"/>
          </w:tcPr>
          <w:p w14:paraId="2A675820" w14:textId="762294AF"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830</w:t>
            </w:r>
          </w:p>
        </w:tc>
        <w:tc>
          <w:tcPr>
            <w:tcW w:w="1239" w:type="dxa"/>
            <w:tcBorders>
              <w:top w:val="nil"/>
              <w:left w:val="nil"/>
              <w:bottom w:val="single" w:sz="8" w:space="0" w:color="auto"/>
              <w:right w:val="single" w:sz="8" w:space="0" w:color="auto"/>
            </w:tcBorders>
            <w:shd w:val="clear" w:color="auto" w:fill="auto"/>
            <w:vAlign w:val="center"/>
          </w:tcPr>
          <w:p w14:paraId="59AC7F0B" w14:textId="27AEE966"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sz w:val="18"/>
                <w:szCs w:val="18"/>
              </w:rPr>
              <w:t>78.97%</w:t>
            </w:r>
          </w:p>
        </w:tc>
        <w:tc>
          <w:tcPr>
            <w:tcW w:w="1230" w:type="dxa"/>
            <w:tcBorders>
              <w:top w:val="nil"/>
              <w:left w:val="nil"/>
              <w:bottom w:val="single" w:sz="8" w:space="0" w:color="auto"/>
              <w:right w:val="single" w:sz="8" w:space="0" w:color="auto"/>
            </w:tcBorders>
            <w:shd w:val="clear" w:color="000000" w:fill="D9D9D9"/>
            <w:vAlign w:val="center"/>
          </w:tcPr>
          <w:p w14:paraId="4992A469" w14:textId="19B38172"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881</w:t>
            </w:r>
          </w:p>
        </w:tc>
        <w:tc>
          <w:tcPr>
            <w:tcW w:w="1237" w:type="dxa"/>
            <w:tcBorders>
              <w:top w:val="nil"/>
              <w:left w:val="nil"/>
              <w:bottom w:val="single" w:sz="8" w:space="0" w:color="auto"/>
              <w:right w:val="single" w:sz="8" w:space="0" w:color="auto"/>
            </w:tcBorders>
            <w:shd w:val="clear" w:color="000000" w:fill="D9D9D9"/>
            <w:vAlign w:val="center"/>
          </w:tcPr>
          <w:p w14:paraId="19BA1AB3" w14:textId="1679A18C"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649</w:t>
            </w:r>
          </w:p>
        </w:tc>
        <w:tc>
          <w:tcPr>
            <w:tcW w:w="1239" w:type="dxa"/>
            <w:tcBorders>
              <w:top w:val="nil"/>
              <w:left w:val="nil"/>
              <w:bottom w:val="single" w:sz="8" w:space="0" w:color="auto"/>
              <w:right w:val="single" w:sz="8" w:space="0" w:color="auto"/>
            </w:tcBorders>
            <w:shd w:val="clear" w:color="000000" w:fill="D9D9D9"/>
            <w:vAlign w:val="center"/>
          </w:tcPr>
          <w:p w14:paraId="139F149B" w14:textId="53373500"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73.67%</w:t>
            </w:r>
          </w:p>
        </w:tc>
        <w:tc>
          <w:tcPr>
            <w:tcW w:w="1230" w:type="dxa"/>
            <w:tcBorders>
              <w:top w:val="nil"/>
              <w:left w:val="nil"/>
              <w:bottom w:val="single" w:sz="8" w:space="0" w:color="auto"/>
              <w:right w:val="single" w:sz="8" w:space="0" w:color="auto"/>
            </w:tcBorders>
            <w:shd w:val="clear" w:color="000000" w:fill="A6A6A6"/>
            <w:vAlign w:val="center"/>
          </w:tcPr>
          <w:p w14:paraId="58E62E09" w14:textId="3391C16B"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1,932</w:t>
            </w:r>
          </w:p>
        </w:tc>
        <w:tc>
          <w:tcPr>
            <w:tcW w:w="1237" w:type="dxa"/>
            <w:tcBorders>
              <w:top w:val="nil"/>
              <w:left w:val="nil"/>
              <w:bottom w:val="single" w:sz="8" w:space="0" w:color="auto"/>
              <w:right w:val="single" w:sz="8" w:space="0" w:color="auto"/>
            </w:tcBorders>
            <w:shd w:val="clear" w:color="000000" w:fill="A6A6A6"/>
            <w:vAlign w:val="center"/>
          </w:tcPr>
          <w:p w14:paraId="11810429" w14:textId="79B5ECD3"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1,479</w:t>
            </w:r>
          </w:p>
        </w:tc>
        <w:tc>
          <w:tcPr>
            <w:tcW w:w="1239" w:type="dxa"/>
            <w:tcBorders>
              <w:top w:val="nil"/>
              <w:left w:val="nil"/>
              <w:bottom w:val="single" w:sz="8" w:space="0" w:color="auto"/>
              <w:right w:val="single" w:sz="8" w:space="0" w:color="auto"/>
            </w:tcBorders>
            <w:shd w:val="clear" w:color="000000" w:fill="A6A6A6"/>
            <w:vAlign w:val="center"/>
          </w:tcPr>
          <w:p w14:paraId="1D895A29" w14:textId="534B5B61"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76.55%</w:t>
            </w:r>
          </w:p>
        </w:tc>
      </w:tr>
      <w:tr w:rsidR="0069397B" w:rsidRPr="00E77561" w14:paraId="6A3EEB6A" w14:textId="77777777" w:rsidTr="0069397B">
        <w:trPr>
          <w:trHeight w:val="300"/>
          <w:jc w:val="center"/>
        </w:trPr>
        <w:tc>
          <w:tcPr>
            <w:tcW w:w="1284" w:type="dxa"/>
            <w:tcBorders>
              <w:top w:val="nil"/>
              <w:left w:val="single" w:sz="8" w:space="0" w:color="auto"/>
              <w:bottom w:val="single" w:sz="8" w:space="0" w:color="auto"/>
              <w:right w:val="single" w:sz="8" w:space="0" w:color="auto"/>
            </w:tcBorders>
            <w:shd w:val="clear" w:color="auto" w:fill="auto"/>
            <w:vAlign w:val="center"/>
            <w:hideMark/>
          </w:tcPr>
          <w:p w14:paraId="7C80C258" w14:textId="77777777" w:rsidR="0069397B" w:rsidRPr="00E77561" w:rsidRDefault="0069397B" w:rsidP="0069397B">
            <w:pPr>
              <w:jc w:val="center"/>
              <w:rPr>
                <w:rFonts w:ascii="Calibri" w:hAnsi="Calibri" w:cs="Calibri"/>
                <w:color w:val="000000"/>
                <w:sz w:val="18"/>
                <w:szCs w:val="18"/>
                <w:lang w:eastAsia="es-MX"/>
              </w:rPr>
            </w:pPr>
            <w:r w:rsidRPr="00E77561">
              <w:rPr>
                <w:rFonts w:ascii="Calibri" w:hAnsi="Calibri" w:cs="Calibri"/>
                <w:color w:val="000000"/>
                <w:sz w:val="18"/>
                <w:szCs w:val="18"/>
                <w:lang w:val="es-ES" w:eastAsia="es-MX"/>
              </w:rPr>
              <w:t>PRD</w:t>
            </w:r>
          </w:p>
        </w:tc>
        <w:tc>
          <w:tcPr>
            <w:tcW w:w="1229" w:type="dxa"/>
            <w:tcBorders>
              <w:top w:val="nil"/>
              <w:left w:val="nil"/>
              <w:bottom w:val="single" w:sz="8" w:space="0" w:color="auto"/>
              <w:right w:val="single" w:sz="8" w:space="0" w:color="auto"/>
            </w:tcBorders>
            <w:shd w:val="clear" w:color="auto" w:fill="auto"/>
            <w:vAlign w:val="center"/>
          </w:tcPr>
          <w:p w14:paraId="72AC96C3" w14:textId="7C3CB037"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520</w:t>
            </w:r>
          </w:p>
        </w:tc>
        <w:tc>
          <w:tcPr>
            <w:tcW w:w="1236" w:type="dxa"/>
            <w:tcBorders>
              <w:top w:val="nil"/>
              <w:left w:val="nil"/>
              <w:bottom w:val="single" w:sz="8" w:space="0" w:color="auto"/>
              <w:right w:val="single" w:sz="8" w:space="0" w:color="auto"/>
            </w:tcBorders>
            <w:shd w:val="clear" w:color="auto" w:fill="auto"/>
            <w:vAlign w:val="center"/>
          </w:tcPr>
          <w:p w14:paraId="6220AD26" w14:textId="3F4116BB"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419</w:t>
            </w:r>
          </w:p>
        </w:tc>
        <w:tc>
          <w:tcPr>
            <w:tcW w:w="1239" w:type="dxa"/>
            <w:tcBorders>
              <w:top w:val="nil"/>
              <w:left w:val="nil"/>
              <w:bottom w:val="single" w:sz="8" w:space="0" w:color="auto"/>
              <w:right w:val="single" w:sz="8" w:space="0" w:color="auto"/>
            </w:tcBorders>
            <w:shd w:val="clear" w:color="auto" w:fill="auto"/>
            <w:vAlign w:val="center"/>
          </w:tcPr>
          <w:p w14:paraId="1A9F83D1" w14:textId="3F11DB60"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sz w:val="18"/>
                <w:szCs w:val="18"/>
              </w:rPr>
              <w:t>80.58%</w:t>
            </w:r>
          </w:p>
        </w:tc>
        <w:tc>
          <w:tcPr>
            <w:tcW w:w="1230" w:type="dxa"/>
            <w:tcBorders>
              <w:top w:val="nil"/>
              <w:left w:val="nil"/>
              <w:bottom w:val="single" w:sz="8" w:space="0" w:color="auto"/>
              <w:right w:val="single" w:sz="8" w:space="0" w:color="auto"/>
            </w:tcBorders>
            <w:shd w:val="clear" w:color="000000" w:fill="D9D9D9"/>
            <w:vAlign w:val="center"/>
          </w:tcPr>
          <w:p w14:paraId="7490A9D0" w14:textId="07F9233C"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381</w:t>
            </w:r>
          </w:p>
        </w:tc>
        <w:tc>
          <w:tcPr>
            <w:tcW w:w="1237" w:type="dxa"/>
            <w:tcBorders>
              <w:top w:val="nil"/>
              <w:left w:val="nil"/>
              <w:bottom w:val="single" w:sz="8" w:space="0" w:color="auto"/>
              <w:right w:val="single" w:sz="8" w:space="0" w:color="auto"/>
            </w:tcBorders>
            <w:shd w:val="clear" w:color="000000" w:fill="D9D9D9"/>
            <w:vAlign w:val="center"/>
          </w:tcPr>
          <w:p w14:paraId="6CCF75F0" w14:textId="7BC96D4A"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264</w:t>
            </w:r>
          </w:p>
        </w:tc>
        <w:tc>
          <w:tcPr>
            <w:tcW w:w="1239" w:type="dxa"/>
            <w:tcBorders>
              <w:top w:val="nil"/>
              <w:left w:val="nil"/>
              <w:bottom w:val="single" w:sz="8" w:space="0" w:color="auto"/>
              <w:right w:val="single" w:sz="8" w:space="0" w:color="auto"/>
            </w:tcBorders>
            <w:shd w:val="clear" w:color="000000" w:fill="D9D9D9"/>
            <w:vAlign w:val="center"/>
          </w:tcPr>
          <w:p w14:paraId="6DEC6F3F" w14:textId="7972AE6F"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69.29%</w:t>
            </w:r>
          </w:p>
        </w:tc>
        <w:tc>
          <w:tcPr>
            <w:tcW w:w="1230" w:type="dxa"/>
            <w:tcBorders>
              <w:top w:val="nil"/>
              <w:left w:val="nil"/>
              <w:bottom w:val="single" w:sz="8" w:space="0" w:color="auto"/>
              <w:right w:val="single" w:sz="8" w:space="0" w:color="auto"/>
            </w:tcBorders>
            <w:shd w:val="clear" w:color="000000" w:fill="A6A6A6"/>
            <w:vAlign w:val="center"/>
          </w:tcPr>
          <w:p w14:paraId="2274B5DB" w14:textId="0CFD747A"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901</w:t>
            </w:r>
          </w:p>
        </w:tc>
        <w:tc>
          <w:tcPr>
            <w:tcW w:w="1237" w:type="dxa"/>
            <w:tcBorders>
              <w:top w:val="nil"/>
              <w:left w:val="nil"/>
              <w:bottom w:val="single" w:sz="8" w:space="0" w:color="auto"/>
              <w:right w:val="single" w:sz="8" w:space="0" w:color="auto"/>
            </w:tcBorders>
            <w:shd w:val="clear" w:color="000000" w:fill="A6A6A6"/>
            <w:vAlign w:val="center"/>
          </w:tcPr>
          <w:p w14:paraId="727150AC" w14:textId="726A36CC"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683</w:t>
            </w:r>
          </w:p>
        </w:tc>
        <w:tc>
          <w:tcPr>
            <w:tcW w:w="1239" w:type="dxa"/>
            <w:tcBorders>
              <w:top w:val="nil"/>
              <w:left w:val="nil"/>
              <w:bottom w:val="single" w:sz="8" w:space="0" w:color="auto"/>
              <w:right w:val="single" w:sz="8" w:space="0" w:color="auto"/>
            </w:tcBorders>
            <w:shd w:val="clear" w:color="000000" w:fill="A6A6A6"/>
            <w:vAlign w:val="center"/>
          </w:tcPr>
          <w:p w14:paraId="0030C695" w14:textId="6FC51F13"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75.80%</w:t>
            </w:r>
          </w:p>
        </w:tc>
      </w:tr>
      <w:tr w:rsidR="0069397B" w:rsidRPr="00E77561" w14:paraId="3F2BD1C6" w14:textId="77777777" w:rsidTr="0069397B">
        <w:trPr>
          <w:trHeight w:val="300"/>
          <w:jc w:val="center"/>
        </w:trPr>
        <w:tc>
          <w:tcPr>
            <w:tcW w:w="1284" w:type="dxa"/>
            <w:tcBorders>
              <w:top w:val="nil"/>
              <w:left w:val="single" w:sz="8" w:space="0" w:color="auto"/>
              <w:bottom w:val="single" w:sz="8" w:space="0" w:color="auto"/>
              <w:right w:val="single" w:sz="8" w:space="0" w:color="auto"/>
            </w:tcBorders>
            <w:shd w:val="clear" w:color="auto" w:fill="auto"/>
            <w:vAlign w:val="center"/>
            <w:hideMark/>
          </w:tcPr>
          <w:p w14:paraId="0ADA1E93" w14:textId="77777777" w:rsidR="0069397B" w:rsidRPr="00E77561" w:rsidRDefault="0069397B" w:rsidP="0069397B">
            <w:pPr>
              <w:jc w:val="center"/>
              <w:rPr>
                <w:rFonts w:ascii="Calibri" w:hAnsi="Calibri" w:cs="Calibri"/>
                <w:color w:val="000000"/>
                <w:sz w:val="18"/>
                <w:szCs w:val="18"/>
                <w:lang w:eastAsia="es-MX"/>
              </w:rPr>
            </w:pPr>
            <w:r w:rsidRPr="00E77561">
              <w:rPr>
                <w:rFonts w:ascii="Calibri" w:hAnsi="Calibri" w:cs="Calibri"/>
                <w:color w:val="000000"/>
                <w:sz w:val="18"/>
                <w:szCs w:val="18"/>
                <w:lang w:val="es-ES" w:eastAsia="es-MX"/>
              </w:rPr>
              <w:t>PT</w:t>
            </w:r>
          </w:p>
        </w:tc>
        <w:tc>
          <w:tcPr>
            <w:tcW w:w="1229" w:type="dxa"/>
            <w:tcBorders>
              <w:top w:val="nil"/>
              <w:left w:val="nil"/>
              <w:bottom w:val="single" w:sz="8" w:space="0" w:color="auto"/>
              <w:right w:val="single" w:sz="8" w:space="0" w:color="auto"/>
            </w:tcBorders>
            <w:shd w:val="clear" w:color="auto" w:fill="auto"/>
            <w:vAlign w:val="center"/>
          </w:tcPr>
          <w:p w14:paraId="6CD39FD4" w14:textId="2B19CABE"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394</w:t>
            </w:r>
          </w:p>
        </w:tc>
        <w:tc>
          <w:tcPr>
            <w:tcW w:w="1236" w:type="dxa"/>
            <w:tcBorders>
              <w:top w:val="nil"/>
              <w:left w:val="nil"/>
              <w:bottom w:val="single" w:sz="8" w:space="0" w:color="auto"/>
              <w:right w:val="single" w:sz="8" w:space="0" w:color="auto"/>
            </w:tcBorders>
            <w:shd w:val="clear" w:color="auto" w:fill="auto"/>
            <w:vAlign w:val="center"/>
          </w:tcPr>
          <w:p w14:paraId="0DA76B39" w14:textId="17839ED6"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309</w:t>
            </w:r>
          </w:p>
        </w:tc>
        <w:tc>
          <w:tcPr>
            <w:tcW w:w="1239" w:type="dxa"/>
            <w:tcBorders>
              <w:top w:val="nil"/>
              <w:left w:val="nil"/>
              <w:bottom w:val="single" w:sz="8" w:space="0" w:color="auto"/>
              <w:right w:val="single" w:sz="8" w:space="0" w:color="auto"/>
            </w:tcBorders>
            <w:shd w:val="clear" w:color="auto" w:fill="auto"/>
            <w:vAlign w:val="center"/>
          </w:tcPr>
          <w:p w14:paraId="6AC93010" w14:textId="2F7139FB"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sz w:val="18"/>
                <w:szCs w:val="18"/>
              </w:rPr>
              <w:t>78.43%</w:t>
            </w:r>
          </w:p>
        </w:tc>
        <w:tc>
          <w:tcPr>
            <w:tcW w:w="1230" w:type="dxa"/>
            <w:tcBorders>
              <w:top w:val="nil"/>
              <w:left w:val="nil"/>
              <w:bottom w:val="single" w:sz="8" w:space="0" w:color="auto"/>
              <w:right w:val="single" w:sz="8" w:space="0" w:color="auto"/>
            </w:tcBorders>
            <w:shd w:val="clear" w:color="000000" w:fill="D9D9D9"/>
            <w:vAlign w:val="center"/>
          </w:tcPr>
          <w:p w14:paraId="4345C528" w14:textId="3F9AD096"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468</w:t>
            </w:r>
          </w:p>
        </w:tc>
        <w:tc>
          <w:tcPr>
            <w:tcW w:w="1237" w:type="dxa"/>
            <w:tcBorders>
              <w:top w:val="nil"/>
              <w:left w:val="nil"/>
              <w:bottom w:val="single" w:sz="8" w:space="0" w:color="auto"/>
              <w:right w:val="single" w:sz="8" w:space="0" w:color="auto"/>
            </w:tcBorders>
            <w:shd w:val="clear" w:color="000000" w:fill="D9D9D9"/>
            <w:vAlign w:val="center"/>
          </w:tcPr>
          <w:p w14:paraId="66A9665F" w14:textId="3140D280"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327</w:t>
            </w:r>
          </w:p>
        </w:tc>
        <w:tc>
          <w:tcPr>
            <w:tcW w:w="1239" w:type="dxa"/>
            <w:tcBorders>
              <w:top w:val="nil"/>
              <w:left w:val="nil"/>
              <w:bottom w:val="single" w:sz="8" w:space="0" w:color="auto"/>
              <w:right w:val="single" w:sz="8" w:space="0" w:color="auto"/>
            </w:tcBorders>
            <w:shd w:val="clear" w:color="000000" w:fill="D9D9D9"/>
            <w:vAlign w:val="center"/>
          </w:tcPr>
          <w:p w14:paraId="0BC9385C" w14:textId="1ED84155"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69.87%</w:t>
            </w:r>
          </w:p>
        </w:tc>
        <w:tc>
          <w:tcPr>
            <w:tcW w:w="1230" w:type="dxa"/>
            <w:tcBorders>
              <w:top w:val="nil"/>
              <w:left w:val="nil"/>
              <w:bottom w:val="single" w:sz="8" w:space="0" w:color="auto"/>
              <w:right w:val="single" w:sz="8" w:space="0" w:color="auto"/>
            </w:tcBorders>
            <w:shd w:val="clear" w:color="000000" w:fill="A6A6A6"/>
            <w:vAlign w:val="center"/>
          </w:tcPr>
          <w:p w14:paraId="4183DFD6" w14:textId="78461C8D"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862</w:t>
            </w:r>
          </w:p>
        </w:tc>
        <w:tc>
          <w:tcPr>
            <w:tcW w:w="1237" w:type="dxa"/>
            <w:tcBorders>
              <w:top w:val="nil"/>
              <w:left w:val="nil"/>
              <w:bottom w:val="single" w:sz="8" w:space="0" w:color="auto"/>
              <w:right w:val="single" w:sz="8" w:space="0" w:color="auto"/>
            </w:tcBorders>
            <w:shd w:val="clear" w:color="000000" w:fill="A6A6A6"/>
            <w:vAlign w:val="center"/>
          </w:tcPr>
          <w:p w14:paraId="7B2EFA57" w14:textId="34C248C8"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636</w:t>
            </w:r>
          </w:p>
        </w:tc>
        <w:tc>
          <w:tcPr>
            <w:tcW w:w="1239" w:type="dxa"/>
            <w:tcBorders>
              <w:top w:val="nil"/>
              <w:left w:val="nil"/>
              <w:bottom w:val="single" w:sz="8" w:space="0" w:color="auto"/>
              <w:right w:val="single" w:sz="8" w:space="0" w:color="auto"/>
            </w:tcBorders>
            <w:shd w:val="clear" w:color="000000" w:fill="A6A6A6"/>
            <w:vAlign w:val="center"/>
          </w:tcPr>
          <w:p w14:paraId="5446E77F" w14:textId="1C6EE85D"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73.78%</w:t>
            </w:r>
          </w:p>
        </w:tc>
      </w:tr>
      <w:tr w:rsidR="0069397B" w:rsidRPr="00E77561" w14:paraId="7D6EB5C9" w14:textId="77777777" w:rsidTr="0069397B">
        <w:trPr>
          <w:trHeight w:val="300"/>
          <w:jc w:val="center"/>
        </w:trPr>
        <w:tc>
          <w:tcPr>
            <w:tcW w:w="1284" w:type="dxa"/>
            <w:tcBorders>
              <w:top w:val="nil"/>
              <w:left w:val="single" w:sz="8" w:space="0" w:color="auto"/>
              <w:bottom w:val="single" w:sz="8" w:space="0" w:color="auto"/>
              <w:right w:val="single" w:sz="8" w:space="0" w:color="auto"/>
            </w:tcBorders>
            <w:shd w:val="clear" w:color="auto" w:fill="auto"/>
            <w:vAlign w:val="center"/>
            <w:hideMark/>
          </w:tcPr>
          <w:p w14:paraId="0F1B5C38" w14:textId="77777777" w:rsidR="0069397B" w:rsidRPr="00E77561" w:rsidRDefault="0069397B" w:rsidP="0069397B">
            <w:pPr>
              <w:jc w:val="center"/>
              <w:rPr>
                <w:rFonts w:ascii="Calibri" w:hAnsi="Calibri" w:cs="Calibri"/>
                <w:color w:val="000000"/>
                <w:sz w:val="18"/>
                <w:szCs w:val="18"/>
                <w:lang w:eastAsia="es-MX"/>
              </w:rPr>
            </w:pPr>
            <w:r w:rsidRPr="00E77561">
              <w:rPr>
                <w:rFonts w:ascii="Calibri" w:hAnsi="Calibri" w:cs="Calibri"/>
                <w:color w:val="000000"/>
                <w:sz w:val="18"/>
                <w:szCs w:val="18"/>
                <w:lang w:val="es-ES" w:eastAsia="es-MX"/>
              </w:rPr>
              <w:t>PVEM</w:t>
            </w:r>
          </w:p>
        </w:tc>
        <w:tc>
          <w:tcPr>
            <w:tcW w:w="1229" w:type="dxa"/>
            <w:tcBorders>
              <w:top w:val="nil"/>
              <w:left w:val="nil"/>
              <w:bottom w:val="single" w:sz="8" w:space="0" w:color="auto"/>
              <w:right w:val="single" w:sz="8" w:space="0" w:color="auto"/>
            </w:tcBorders>
            <w:shd w:val="clear" w:color="auto" w:fill="auto"/>
            <w:vAlign w:val="center"/>
          </w:tcPr>
          <w:p w14:paraId="27AD882B" w14:textId="25CA1B8A"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636</w:t>
            </w:r>
          </w:p>
        </w:tc>
        <w:tc>
          <w:tcPr>
            <w:tcW w:w="1236" w:type="dxa"/>
            <w:tcBorders>
              <w:top w:val="nil"/>
              <w:left w:val="nil"/>
              <w:bottom w:val="single" w:sz="8" w:space="0" w:color="auto"/>
              <w:right w:val="single" w:sz="8" w:space="0" w:color="auto"/>
            </w:tcBorders>
            <w:shd w:val="clear" w:color="auto" w:fill="auto"/>
            <w:vAlign w:val="center"/>
          </w:tcPr>
          <w:p w14:paraId="474D9976" w14:textId="558F504D"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512</w:t>
            </w:r>
          </w:p>
        </w:tc>
        <w:tc>
          <w:tcPr>
            <w:tcW w:w="1239" w:type="dxa"/>
            <w:tcBorders>
              <w:top w:val="nil"/>
              <w:left w:val="nil"/>
              <w:bottom w:val="single" w:sz="8" w:space="0" w:color="auto"/>
              <w:right w:val="single" w:sz="8" w:space="0" w:color="auto"/>
            </w:tcBorders>
            <w:shd w:val="clear" w:color="auto" w:fill="auto"/>
            <w:vAlign w:val="center"/>
          </w:tcPr>
          <w:p w14:paraId="0705146B" w14:textId="76088BA3"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sz w:val="18"/>
                <w:szCs w:val="18"/>
              </w:rPr>
              <w:t>80.50%</w:t>
            </w:r>
          </w:p>
        </w:tc>
        <w:tc>
          <w:tcPr>
            <w:tcW w:w="1230" w:type="dxa"/>
            <w:tcBorders>
              <w:top w:val="nil"/>
              <w:left w:val="nil"/>
              <w:bottom w:val="single" w:sz="8" w:space="0" w:color="auto"/>
              <w:right w:val="single" w:sz="8" w:space="0" w:color="auto"/>
            </w:tcBorders>
            <w:shd w:val="clear" w:color="000000" w:fill="D9D9D9"/>
            <w:vAlign w:val="center"/>
          </w:tcPr>
          <w:p w14:paraId="68ED0A76" w14:textId="694F22A2"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420</w:t>
            </w:r>
          </w:p>
        </w:tc>
        <w:tc>
          <w:tcPr>
            <w:tcW w:w="1237" w:type="dxa"/>
            <w:tcBorders>
              <w:top w:val="nil"/>
              <w:left w:val="nil"/>
              <w:bottom w:val="single" w:sz="8" w:space="0" w:color="auto"/>
              <w:right w:val="single" w:sz="8" w:space="0" w:color="auto"/>
            </w:tcBorders>
            <w:shd w:val="clear" w:color="000000" w:fill="D9D9D9"/>
            <w:vAlign w:val="center"/>
          </w:tcPr>
          <w:p w14:paraId="68B7368B" w14:textId="1BF08901"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298</w:t>
            </w:r>
          </w:p>
        </w:tc>
        <w:tc>
          <w:tcPr>
            <w:tcW w:w="1239" w:type="dxa"/>
            <w:tcBorders>
              <w:top w:val="nil"/>
              <w:left w:val="nil"/>
              <w:bottom w:val="single" w:sz="8" w:space="0" w:color="auto"/>
              <w:right w:val="single" w:sz="8" w:space="0" w:color="auto"/>
            </w:tcBorders>
            <w:shd w:val="clear" w:color="000000" w:fill="D9D9D9"/>
            <w:vAlign w:val="center"/>
          </w:tcPr>
          <w:p w14:paraId="57B45EFE" w14:textId="75C4B145"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70.95%</w:t>
            </w:r>
          </w:p>
        </w:tc>
        <w:tc>
          <w:tcPr>
            <w:tcW w:w="1230" w:type="dxa"/>
            <w:tcBorders>
              <w:top w:val="nil"/>
              <w:left w:val="nil"/>
              <w:bottom w:val="single" w:sz="8" w:space="0" w:color="auto"/>
              <w:right w:val="single" w:sz="8" w:space="0" w:color="auto"/>
            </w:tcBorders>
            <w:shd w:val="clear" w:color="000000" w:fill="A6A6A6"/>
            <w:vAlign w:val="center"/>
          </w:tcPr>
          <w:p w14:paraId="3DAD10B6" w14:textId="65D50B1A"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1,056</w:t>
            </w:r>
          </w:p>
        </w:tc>
        <w:tc>
          <w:tcPr>
            <w:tcW w:w="1237" w:type="dxa"/>
            <w:tcBorders>
              <w:top w:val="nil"/>
              <w:left w:val="nil"/>
              <w:bottom w:val="single" w:sz="8" w:space="0" w:color="auto"/>
              <w:right w:val="single" w:sz="8" w:space="0" w:color="auto"/>
            </w:tcBorders>
            <w:shd w:val="clear" w:color="000000" w:fill="A6A6A6"/>
            <w:vAlign w:val="center"/>
          </w:tcPr>
          <w:p w14:paraId="3366F92C" w14:textId="3917E40D"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810</w:t>
            </w:r>
          </w:p>
        </w:tc>
        <w:tc>
          <w:tcPr>
            <w:tcW w:w="1239" w:type="dxa"/>
            <w:tcBorders>
              <w:top w:val="nil"/>
              <w:left w:val="nil"/>
              <w:bottom w:val="single" w:sz="8" w:space="0" w:color="auto"/>
              <w:right w:val="single" w:sz="8" w:space="0" w:color="auto"/>
            </w:tcBorders>
            <w:shd w:val="clear" w:color="000000" w:fill="A6A6A6"/>
            <w:vAlign w:val="center"/>
          </w:tcPr>
          <w:p w14:paraId="1071EBC6" w14:textId="64948702"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76.70%</w:t>
            </w:r>
          </w:p>
        </w:tc>
      </w:tr>
      <w:tr w:rsidR="0069397B" w:rsidRPr="00E77561" w14:paraId="33F3B5C8" w14:textId="77777777" w:rsidTr="0069397B">
        <w:trPr>
          <w:trHeight w:val="300"/>
          <w:jc w:val="center"/>
        </w:trPr>
        <w:tc>
          <w:tcPr>
            <w:tcW w:w="1284" w:type="dxa"/>
            <w:tcBorders>
              <w:top w:val="nil"/>
              <w:left w:val="single" w:sz="8" w:space="0" w:color="auto"/>
              <w:bottom w:val="single" w:sz="8" w:space="0" w:color="auto"/>
              <w:right w:val="single" w:sz="8" w:space="0" w:color="auto"/>
            </w:tcBorders>
            <w:shd w:val="clear" w:color="auto" w:fill="auto"/>
            <w:vAlign w:val="center"/>
            <w:hideMark/>
          </w:tcPr>
          <w:p w14:paraId="1B40DC54" w14:textId="77777777" w:rsidR="0069397B" w:rsidRPr="00E77561" w:rsidRDefault="0069397B" w:rsidP="0069397B">
            <w:pPr>
              <w:jc w:val="center"/>
              <w:rPr>
                <w:rFonts w:ascii="Calibri" w:hAnsi="Calibri" w:cs="Calibri"/>
                <w:color w:val="000000"/>
                <w:sz w:val="18"/>
                <w:szCs w:val="18"/>
                <w:lang w:eastAsia="es-MX"/>
              </w:rPr>
            </w:pPr>
            <w:r w:rsidRPr="00E77561">
              <w:rPr>
                <w:rFonts w:ascii="Calibri" w:hAnsi="Calibri" w:cs="Calibri"/>
                <w:color w:val="000000"/>
                <w:sz w:val="18"/>
                <w:szCs w:val="18"/>
                <w:lang w:val="es-ES" w:eastAsia="es-MX"/>
              </w:rPr>
              <w:t>MC</w:t>
            </w:r>
          </w:p>
        </w:tc>
        <w:tc>
          <w:tcPr>
            <w:tcW w:w="1229" w:type="dxa"/>
            <w:tcBorders>
              <w:top w:val="nil"/>
              <w:left w:val="nil"/>
              <w:bottom w:val="single" w:sz="8" w:space="0" w:color="auto"/>
              <w:right w:val="single" w:sz="8" w:space="0" w:color="auto"/>
            </w:tcBorders>
            <w:shd w:val="clear" w:color="auto" w:fill="auto"/>
            <w:vAlign w:val="center"/>
          </w:tcPr>
          <w:p w14:paraId="2251432E" w14:textId="40E1DB1C"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475</w:t>
            </w:r>
          </w:p>
        </w:tc>
        <w:tc>
          <w:tcPr>
            <w:tcW w:w="1236" w:type="dxa"/>
            <w:tcBorders>
              <w:top w:val="nil"/>
              <w:left w:val="nil"/>
              <w:bottom w:val="single" w:sz="8" w:space="0" w:color="auto"/>
              <w:right w:val="single" w:sz="8" w:space="0" w:color="auto"/>
            </w:tcBorders>
            <w:shd w:val="clear" w:color="auto" w:fill="auto"/>
            <w:vAlign w:val="center"/>
          </w:tcPr>
          <w:p w14:paraId="228B0C30" w14:textId="339F946B"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378</w:t>
            </w:r>
          </w:p>
        </w:tc>
        <w:tc>
          <w:tcPr>
            <w:tcW w:w="1239" w:type="dxa"/>
            <w:tcBorders>
              <w:top w:val="nil"/>
              <w:left w:val="nil"/>
              <w:bottom w:val="single" w:sz="8" w:space="0" w:color="auto"/>
              <w:right w:val="single" w:sz="8" w:space="0" w:color="auto"/>
            </w:tcBorders>
            <w:shd w:val="clear" w:color="auto" w:fill="auto"/>
            <w:vAlign w:val="center"/>
          </w:tcPr>
          <w:p w14:paraId="4B5F440F" w14:textId="0C0D9F25"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sz w:val="18"/>
                <w:szCs w:val="18"/>
              </w:rPr>
              <w:t>79.58%</w:t>
            </w:r>
          </w:p>
        </w:tc>
        <w:tc>
          <w:tcPr>
            <w:tcW w:w="1230" w:type="dxa"/>
            <w:tcBorders>
              <w:top w:val="nil"/>
              <w:left w:val="nil"/>
              <w:bottom w:val="single" w:sz="8" w:space="0" w:color="auto"/>
              <w:right w:val="single" w:sz="8" w:space="0" w:color="auto"/>
            </w:tcBorders>
            <w:shd w:val="clear" w:color="000000" w:fill="D9D9D9"/>
            <w:vAlign w:val="center"/>
          </w:tcPr>
          <w:p w14:paraId="20C2DD40" w14:textId="15D18FF7"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481</w:t>
            </w:r>
          </w:p>
        </w:tc>
        <w:tc>
          <w:tcPr>
            <w:tcW w:w="1237" w:type="dxa"/>
            <w:tcBorders>
              <w:top w:val="nil"/>
              <w:left w:val="nil"/>
              <w:bottom w:val="single" w:sz="8" w:space="0" w:color="auto"/>
              <w:right w:val="single" w:sz="8" w:space="0" w:color="auto"/>
            </w:tcBorders>
            <w:shd w:val="clear" w:color="000000" w:fill="D9D9D9"/>
            <w:vAlign w:val="center"/>
          </w:tcPr>
          <w:p w14:paraId="6EAEA601" w14:textId="238CBFCA"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323</w:t>
            </w:r>
          </w:p>
        </w:tc>
        <w:tc>
          <w:tcPr>
            <w:tcW w:w="1239" w:type="dxa"/>
            <w:tcBorders>
              <w:top w:val="nil"/>
              <w:left w:val="nil"/>
              <w:bottom w:val="single" w:sz="8" w:space="0" w:color="auto"/>
              <w:right w:val="single" w:sz="8" w:space="0" w:color="auto"/>
            </w:tcBorders>
            <w:shd w:val="clear" w:color="000000" w:fill="D9D9D9"/>
            <w:vAlign w:val="center"/>
          </w:tcPr>
          <w:p w14:paraId="3D2378B0" w14:textId="69A65FAD"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67.15%</w:t>
            </w:r>
          </w:p>
        </w:tc>
        <w:tc>
          <w:tcPr>
            <w:tcW w:w="1230" w:type="dxa"/>
            <w:tcBorders>
              <w:top w:val="nil"/>
              <w:left w:val="nil"/>
              <w:bottom w:val="single" w:sz="8" w:space="0" w:color="auto"/>
              <w:right w:val="single" w:sz="8" w:space="0" w:color="auto"/>
            </w:tcBorders>
            <w:shd w:val="clear" w:color="000000" w:fill="A6A6A6"/>
            <w:vAlign w:val="center"/>
          </w:tcPr>
          <w:p w14:paraId="14D9C963" w14:textId="310C5216"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956</w:t>
            </w:r>
          </w:p>
        </w:tc>
        <w:tc>
          <w:tcPr>
            <w:tcW w:w="1237" w:type="dxa"/>
            <w:tcBorders>
              <w:top w:val="nil"/>
              <w:left w:val="nil"/>
              <w:bottom w:val="single" w:sz="8" w:space="0" w:color="auto"/>
              <w:right w:val="single" w:sz="8" w:space="0" w:color="auto"/>
            </w:tcBorders>
            <w:shd w:val="clear" w:color="000000" w:fill="A6A6A6"/>
            <w:vAlign w:val="center"/>
          </w:tcPr>
          <w:p w14:paraId="020F9F74" w14:textId="40B5E138"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701</w:t>
            </w:r>
          </w:p>
        </w:tc>
        <w:tc>
          <w:tcPr>
            <w:tcW w:w="1239" w:type="dxa"/>
            <w:tcBorders>
              <w:top w:val="nil"/>
              <w:left w:val="nil"/>
              <w:bottom w:val="single" w:sz="8" w:space="0" w:color="auto"/>
              <w:right w:val="single" w:sz="8" w:space="0" w:color="auto"/>
            </w:tcBorders>
            <w:shd w:val="clear" w:color="000000" w:fill="A6A6A6"/>
            <w:vAlign w:val="center"/>
          </w:tcPr>
          <w:p w14:paraId="2C64D95E" w14:textId="1C8E0946"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73.33%</w:t>
            </w:r>
          </w:p>
        </w:tc>
      </w:tr>
      <w:tr w:rsidR="0069397B" w:rsidRPr="00E77561" w14:paraId="70172E49" w14:textId="77777777" w:rsidTr="0069397B">
        <w:trPr>
          <w:trHeight w:val="300"/>
          <w:jc w:val="center"/>
        </w:trPr>
        <w:tc>
          <w:tcPr>
            <w:tcW w:w="1284" w:type="dxa"/>
            <w:tcBorders>
              <w:top w:val="nil"/>
              <w:left w:val="single" w:sz="8" w:space="0" w:color="auto"/>
              <w:bottom w:val="single" w:sz="8" w:space="0" w:color="auto"/>
              <w:right w:val="single" w:sz="8" w:space="0" w:color="auto"/>
            </w:tcBorders>
            <w:shd w:val="clear" w:color="auto" w:fill="auto"/>
            <w:vAlign w:val="center"/>
            <w:hideMark/>
          </w:tcPr>
          <w:p w14:paraId="279180D7" w14:textId="77777777" w:rsidR="0069397B" w:rsidRPr="00E77561" w:rsidRDefault="0069397B" w:rsidP="0069397B">
            <w:pPr>
              <w:jc w:val="center"/>
              <w:rPr>
                <w:rFonts w:ascii="Calibri" w:hAnsi="Calibri" w:cs="Calibri"/>
                <w:color w:val="000000"/>
                <w:sz w:val="18"/>
                <w:szCs w:val="18"/>
                <w:lang w:eastAsia="es-MX"/>
              </w:rPr>
            </w:pPr>
            <w:r w:rsidRPr="00E77561">
              <w:rPr>
                <w:rFonts w:ascii="Calibri" w:hAnsi="Calibri" w:cs="Calibri"/>
                <w:color w:val="000000"/>
                <w:sz w:val="18"/>
                <w:szCs w:val="18"/>
                <w:lang w:val="es-ES" w:eastAsia="es-MX"/>
              </w:rPr>
              <w:t>MORENA</w:t>
            </w:r>
          </w:p>
        </w:tc>
        <w:tc>
          <w:tcPr>
            <w:tcW w:w="1229" w:type="dxa"/>
            <w:tcBorders>
              <w:top w:val="nil"/>
              <w:left w:val="nil"/>
              <w:bottom w:val="single" w:sz="8" w:space="0" w:color="auto"/>
              <w:right w:val="single" w:sz="8" w:space="0" w:color="auto"/>
            </w:tcBorders>
            <w:shd w:val="clear" w:color="auto" w:fill="auto"/>
            <w:vAlign w:val="center"/>
          </w:tcPr>
          <w:p w14:paraId="14088104" w14:textId="019F12DB"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1,723</w:t>
            </w:r>
          </w:p>
        </w:tc>
        <w:tc>
          <w:tcPr>
            <w:tcW w:w="1236" w:type="dxa"/>
            <w:tcBorders>
              <w:top w:val="nil"/>
              <w:left w:val="nil"/>
              <w:bottom w:val="single" w:sz="8" w:space="0" w:color="auto"/>
              <w:right w:val="single" w:sz="8" w:space="0" w:color="auto"/>
            </w:tcBorders>
            <w:shd w:val="clear" w:color="auto" w:fill="auto"/>
            <w:vAlign w:val="center"/>
          </w:tcPr>
          <w:p w14:paraId="254A1FD1" w14:textId="4EA308D1"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1,412</w:t>
            </w:r>
          </w:p>
        </w:tc>
        <w:tc>
          <w:tcPr>
            <w:tcW w:w="1239" w:type="dxa"/>
            <w:tcBorders>
              <w:top w:val="nil"/>
              <w:left w:val="nil"/>
              <w:bottom w:val="single" w:sz="8" w:space="0" w:color="auto"/>
              <w:right w:val="single" w:sz="8" w:space="0" w:color="auto"/>
            </w:tcBorders>
            <w:shd w:val="clear" w:color="auto" w:fill="auto"/>
            <w:vAlign w:val="center"/>
          </w:tcPr>
          <w:p w14:paraId="27B35298" w14:textId="5F9608AD"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sz w:val="18"/>
                <w:szCs w:val="18"/>
              </w:rPr>
              <w:t>81.95%</w:t>
            </w:r>
          </w:p>
        </w:tc>
        <w:tc>
          <w:tcPr>
            <w:tcW w:w="1230" w:type="dxa"/>
            <w:tcBorders>
              <w:top w:val="nil"/>
              <w:left w:val="nil"/>
              <w:bottom w:val="single" w:sz="8" w:space="0" w:color="auto"/>
              <w:right w:val="single" w:sz="8" w:space="0" w:color="auto"/>
            </w:tcBorders>
            <w:shd w:val="clear" w:color="000000" w:fill="D9D9D9"/>
            <w:vAlign w:val="center"/>
          </w:tcPr>
          <w:p w14:paraId="25745781" w14:textId="2EB17200"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1,643</w:t>
            </w:r>
          </w:p>
        </w:tc>
        <w:tc>
          <w:tcPr>
            <w:tcW w:w="1237" w:type="dxa"/>
            <w:tcBorders>
              <w:top w:val="nil"/>
              <w:left w:val="nil"/>
              <w:bottom w:val="single" w:sz="8" w:space="0" w:color="auto"/>
              <w:right w:val="single" w:sz="8" w:space="0" w:color="auto"/>
            </w:tcBorders>
            <w:shd w:val="clear" w:color="000000" w:fill="D9D9D9"/>
            <w:vAlign w:val="center"/>
          </w:tcPr>
          <w:p w14:paraId="7B4DB1DF" w14:textId="686F3108"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1,270</w:t>
            </w:r>
          </w:p>
        </w:tc>
        <w:tc>
          <w:tcPr>
            <w:tcW w:w="1239" w:type="dxa"/>
            <w:tcBorders>
              <w:top w:val="nil"/>
              <w:left w:val="nil"/>
              <w:bottom w:val="single" w:sz="8" w:space="0" w:color="auto"/>
              <w:right w:val="single" w:sz="8" w:space="0" w:color="auto"/>
            </w:tcBorders>
            <w:shd w:val="clear" w:color="000000" w:fill="D9D9D9"/>
            <w:vAlign w:val="center"/>
          </w:tcPr>
          <w:p w14:paraId="6EADB930" w14:textId="0CB8E13E"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77.30%</w:t>
            </w:r>
          </w:p>
        </w:tc>
        <w:tc>
          <w:tcPr>
            <w:tcW w:w="1230" w:type="dxa"/>
            <w:tcBorders>
              <w:top w:val="nil"/>
              <w:left w:val="nil"/>
              <w:bottom w:val="single" w:sz="8" w:space="0" w:color="auto"/>
              <w:right w:val="single" w:sz="8" w:space="0" w:color="auto"/>
            </w:tcBorders>
            <w:shd w:val="clear" w:color="000000" w:fill="A6A6A6"/>
            <w:vAlign w:val="center"/>
          </w:tcPr>
          <w:p w14:paraId="19A645F9" w14:textId="10067370"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3,366</w:t>
            </w:r>
          </w:p>
        </w:tc>
        <w:tc>
          <w:tcPr>
            <w:tcW w:w="1237" w:type="dxa"/>
            <w:tcBorders>
              <w:top w:val="nil"/>
              <w:left w:val="nil"/>
              <w:bottom w:val="single" w:sz="8" w:space="0" w:color="auto"/>
              <w:right w:val="single" w:sz="8" w:space="0" w:color="auto"/>
            </w:tcBorders>
            <w:shd w:val="clear" w:color="000000" w:fill="A6A6A6"/>
            <w:vAlign w:val="center"/>
          </w:tcPr>
          <w:p w14:paraId="1AD72BB7" w14:textId="62873B38"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2,682</w:t>
            </w:r>
          </w:p>
        </w:tc>
        <w:tc>
          <w:tcPr>
            <w:tcW w:w="1239" w:type="dxa"/>
            <w:tcBorders>
              <w:top w:val="nil"/>
              <w:left w:val="nil"/>
              <w:bottom w:val="single" w:sz="8" w:space="0" w:color="auto"/>
              <w:right w:val="single" w:sz="8" w:space="0" w:color="auto"/>
            </w:tcBorders>
            <w:shd w:val="clear" w:color="000000" w:fill="A6A6A6"/>
            <w:vAlign w:val="center"/>
          </w:tcPr>
          <w:p w14:paraId="4BB4BF2E" w14:textId="78F7C1A3"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79.68%</w:t>
            </w:r>
          </w:p>
        </w:tc>
      </w:tr>
      <w:tr w:rsidR="0069397B" w:rsidRPr="00E77561" w14:paraId="3B832D83" w14:textId="77777777" w:rsidTr="0069397B">
        <w:trPr>
          <w:trHeight w:val="300"/>
          <w:jc w:val="center"/>
        </w:trPr>
        <w:tc>
          <w:tcPr>
            <w:tcW w:w="1284" w:type="dxa"/>
            <w:tcBorders>
              <w:top w:val="nil"/>
              <w:left w:val="single" w:sz="8" w:space="0" w:color="auto"/>
              <w:bottom w:val="single" w:sz="8" w:space="0" w:color="auto"/>
              <w:right w:val="single" w:sz="8" w:space="0" w:color="auto"/>
            </w:tcBorders>
            <w:shd w:val="clear" w:color="auto" w:fill="auto"/>
            <w:vAlign w:val="center"/>
            <w:hideMark/>
          </w:tcPr>
          <w:p w14:paraId="445799E9" w14:textId="77777777" w:rsidR="0069397B" w:rsidRPr="00E77561" w:rsidRDefault="0069397B" w:rsidP="0069397B">
            <w:pPr>
              <w:jc w:val="center"/>
              <w:rPr>
                <w:rFonts w:ascii="Calibri" w:hAnsi="Calibri" w:cs="Calibri"/>
                <w:color w:val="000000"/>
                <w:sz w:val="18"/>
                <w:szCs w:val="18"/>
                <w:lang w:eastAsia="es-MX"/>
              </w:rPr>
            </w:pPr>
            <w:r w:rsidRPr="00E77561">
              <w:rPr>
                <w:rFonts w:ascii="Calibri" w:hAnsi="Calibri" w:cs="Calibri"/>
                <w:color w:val="000000"/>
                <w:sz w:val="18"/>
                <w:szCs w:val="18"/>
                <w:lang w:eastAsia="es-MX"/>
              </w:rPr>
              <w:t>PES</w:t>
            </w:r>
          </w:p>
        </w:tc>
        <w:tc>
          <w:tcPr>
            <w:tcW w:w="1229" w:type="dxa"/>
            <w:tcBorders>
              <w:top w:val="nil"/>
              <w:left w:val="nil"/>
              <w:bottom w:val="single" w:sz="8" w:space="0" w:color="auto"/>
              <w:right w:val="single" w:sz="8" w:space="0" w:color="auto"/>
            </w:tcBorders>
            <w:shd w:val="clear" w:color="auto" w:fill="auto"/>
            <w:vAlign w:val="center"/>
          </w:tcPr>
          <w:p w14:paraId="6FB84EFE" w14:textId="19D7B67B"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176</w:t>
            </w:r>
          </w:p>
        </w:tc>
        <w:tc>
          <w:tcPr>
            <w:tcW w:w="1236" w:type="dxa"/>
            <w:tcBorders>
              <w:top w:val="nil"/>
              <w:left w:val="nil"/>
              <w:bottom w:val="single" w:sz="8" w:space="0" w:color="auto"/>
              <w:right w:val="single" w:sz="8" w:space="0" w:color="auto"/>
            </w:tcBorders>
            <w:shd w:val="clear" w:color="auto" w:fill="auto"/>
            <w:vAlign w:val="center"/>
          </w:tcPr>
          <w:p w14:paraId="0CBB4DD4" w14:textId="03805A2A"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147</w:t>
            </w:r>
          </w:p>
        </w:tc>
        <w:tc>
          <w:tcPr>
            <w:tcW w:w="1239" w:type="dxa"/>
            <w:tcBorders>
              <w:top w:val="nil"/>
              <w:left w:val="nil"/>
              <w:bottom w:val="single" w:sz="8" w:space="0" w:color="auto"/>
              <w:right w:val="single" w:sz="8" w:space="0" w:color="auto"/>
            </w:tcBorders>
            <w:shd w:val="clear" w:color="auto" w:fill="auto"/>
            <w:vAlign w:val="center"/>
          </w:tcPr>
          <w:p w14:paraId="08A572B2" w14:textId="6E0FA9B0"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sz w:val="18"/>
                <w:szCs w:val="18"/>
              </w:rPr>
              <w:t>83.52%</w:t>
            </w:r>
          </w:p>
        </w:tc>
        <w:tc>
          <w:tcPr>
            <w:tcW w:w="1230" w:type="dxa"/>
            <w:tcBorders>
              <w:top w:val="nil"/>
              <w:left w:val="nil"/>
              <w:bottom w:val="single" w:sz="8" w:space="0" w:color="auto"/>
              <w:right w:val="single" w:sz="8" w:space="0" w:color="auto"/>
            </w:tcBorders>
            <w:shd w:val="clear" w:color="000000" w:fill="D9D9D9"/>
            <w:vAlign w:val="center"/>
          </w:tcPr>
          <w:p w14:paraId="4E2DBE60" w14:textId="2BA5B921"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167</w:t>
            </w:r>
          </w:p>
        </w:tc>
        <w:tc>
          <w:tcPr>
            <w:tcW w:w="1237" w:type="dxa"/>
            <w:tcBorders>
              <w:top w:val="nil"/>
              <w:left w:val="nil"/>
              <w:bottom w:val="single" w:sz="8" w:space="0" w:color="auto"/>
              <w:right w:val="single" w:sz="8" w:space="0" w:color="auto"/>
            </w:tcBorders>
            <w:shd w:val="clear" w:color="000000" w:fill="D9D9D9"/>
            <w:vAlign w:val="center"/>
          </w:tcPr>
          <w:p w14:paraId="4BED4D0E" w14:textId="0FBBE3E9"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131</w:t>
            </w:r>
          </w:p>
        </w:tc>
        <w:tc>
          <w:tcPr>
            <w:tcW w:w="1239" w:type="dxa"/>
            <w:tcBorders>
              <w:top w:val="nil"/>
              <w:left w:val="nil"/>
              <w:bottom w:val="single" w:sz="8" w:space="0" w:color="auto"/>
              <w:right w:val="single" w:sz="8" w:space="0" w:color="auto"/>
            </w:tcBorders>
            <w:shd w:val="clear" w:color="000000" w:fill="D9D9D9"/>
            <w:vAlign w:val="center"/>
          </w:tcPr>
          <w:p w14:paraId="69B1E64E" w14:textId="3623089C"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78.44%</w:t>
            </w:r>
          </w:p>
        </w:tc>
        <w:tc>
          <w:tcPr>
            <w:tcW w:w="1230" w:type="dxa"/>
            <w:tcBorders>
              <w:top w:val="nil"/>
              <w:left w:val="nil"/>
              <w:bottom w:val="single" w:sz="8" w:space="0" w:color="auto"/>
              <w:right w:val="single" w:sz="8" w:space="0" w:color="auto"/>
            </w:tcBorders>
            <w:shd w:val="clear" w:color="000000" w:fill="A6A6A6"/>
            <w:vAlign w:val="center"/>
          </w:tcPr>
          <w:p w14:paraId="68DD1E77" w14:textId="53CC7270"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343</w:t>
            </w:r>
          </w:p>
        </w:tc>
        <w:tc>
          <w:tcPr>
            <w:tcW w:w="1237" w:type="dxa"/>
            <w:tcBorders>
              <w:top w:val="nil"/>
              <w:left w:val="nil"/>
              <w:bottom w:val="single" w:sz="8" w:space="0" w:color="auto"/>
              <w:right w:val="single" w:sz="8" w:space="0" w:color="auto"/>
            </w:tcBorders>
            <w:shd w:val="clear" w:color="000000" w:fill="A6A6A6"/>
            <w:vAlign w:val="center"/>
          </w:tcPr>
          <w:p w14:paraId="05E6BD29" w14:textId="654F2600"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278</w:t>
            </w:r>
          </w:p>
        </w:tc>
        <w:tc>
          <w:tcPr>
            <w:tcW w:w="1239" w:type="dxa"/>
            <w:tcBorders>
              <w:top w:val="nil"/>
              <w:left w:val="nil"/>
              <w:bottom w:val="single" w:sz="8" w:space="0" w:color="auto"/>
              <w:right w:val="single" w:sz="8" w:space="0" w:color="auto"/>
            </w:tcBorders>
            <w:shd w:val="clear" w:color="000000" w:fill="A6A6A6"/>
            <w:vAlign w:val="center"/>
          </w:tcPr>
          <w:p w14:paraId="7FF38005" w14:textId="2871BCBF"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81.05%</w:t>
            </w:r>
          </w:p>
        </w:tc>
      </w:tr>
      <w:tr w:rsidR="0069397B" w:rsidRPr="00E77561" w14:paraId="55F59AA1" w14:textId="77777777" w:rsidTr="0069397B">
        <w:trPr>
          <w:trHeight w:val="300"/>
          <w:jc w:val="center"/>
        </w:trPr>
        <w:tc>
          <w:tcPr>
            <w:tcW w:w="1284" w:type="dxa"/>
            <w:tcBorders>
              <w:top w:val="nil"/>
              <w:left w:val="single" w:sz="8" w:space="0" w:color="auto"/>
              <w:bottom w:val="single" w:sz="8" w:space="0" w:color="auto"/>
              <w:right w:val="single" w:sz="8" w:space="0" w:color="auto"/>
            </w:tcBorders>
            <w:shd w:val="clear" w:color="auto" w:fill="auto"/>
            <w:vAlign w:val="center"/>
            <w:hideMark/>
          </w:tcPr>
          <w:p w14:paraId="3275D16F" w14:textId="7268CA7D" w:rsidR="0069397B" w:rsidRPr="00E77561" w:rsidRDefault="0069397B" w:rsidP="0069397B">
            <w:pPr>
              <w:jc w:val="center"/>
              <w:rPr>
                <w:rFonts w:ascii="Calibri" w:hAnsi="Calibri" w:cs="Calibri"/>
                <w:color w:val="000000"/>
                <w:sz w:val="18"/>
                <w:szCs w:val="18"/>
                <w:lang w:eastAsia="es-MX"/>
              </w:rPr>
            </w:pPr>
            <w:r>
              <w:rPr>
                <w:rFonts w:ascii="Calibri" w:hAnsi="Calibri" w:cs="Calibri"/>
                <w:color w:val="000000"/>
                <w:sz w:val="18"/>
                <w:szCs w:val="18"/>
                <w:lang w:eastAsia="es-MX"/>
              </w:rPr>
              <w:t>FXM</w:t>
            </w:r>
          </w:p>
        </w:tc>
        <w:tc>
          <w:tcPr>
            <w:tcW w:w="1229" w:type="dxa"/>
            <w:tcBorders>
              <w:top w:val="nil"/>
              <w:left w:val="nil"/>
              <w:bottom w:val="single" w:sz="8" w:space="0" w:color="auto"/>
              <w:right w:val="single" w:sz="8" w:space="0" w:color="auto"/>
            </w:tcBorders>
            <w:shd w:val="clear" w:color="auto" w:fill="auto"/>
            <w:vAlign w:val="center"/>
          </w:tcPr>
          <w:p w14:paraId="6CF056CE" w14:textId="69EDBA20"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205</w:t>
            </w:r>
          </w:p>
        </w:tc>
        <w:tc>
          <w:tcPr>
            <w:tcW w:w="1236" w:type="dxa"/>
            <w:tcBorders>
              <w:top w:val="nil"/>
              <w:left w:val="nil"/>
              <w:bottom w:val="single" w:sz="8" w:space="0" w:color="auto"/>
              <w:right w:val="single" w:sz="8" w:space="0" w:color="auto"/>
            </w:tcBorders>
            <w:shd w:val="clear" w:color="auto" w:fill="auto"/>
            <w:vAlign w:val="center"/>
          </w:tcPr>
          <w:p w14:paraId="5B3F019D" w14:textId="600A3AC2"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168</w:t>
            </w:r>
          </w:p>
        </w:tc>
        <w:tc>
          <w:tcPr>
            <w:tcW w:w="1239" w:type="dxa"/>
            <w:tcBorders>
              <w:top w:val="nil"/>
              <w:left w:val="nil"/>
              <w:bottom w:val="single" w:sz="8" w:space="0" w:color="auto"/>
              <w:right w:val="single" w:sz="8" w:space="0" w:color="auto"/>
            </w:tcBorders>
            <w:shd w:val="clear" w:color="auto" w:fill="auto"/>
            <w:vAlign w:val="center"/>
          </w:tcPr>
          <w:p w14:paraId="1B2DC9B7" w14:textId="037D1C37"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sz w:val="18"/>
                <w:szCs w:val="18"/>
              </w:rPr>
              <w:t>81.95%</w:t>
            </w:r>
          </w:p>
        </w:tc>
        <w:tc>
          <w:tcPr>
            <w:tcW w:w="1230" w:type="dxa"/>
            <w:tcBorders>
              <w:top w:val="nil"/>
              <w:left w:val="nil"/>
              <w:bottom w:val="single" w:sz="8" w:space="0" w:color="auto"/>
              <w:right w:val="single" w:sz="8" w:space="0" w:color="auto"/>
            </w:tcBorders>
            <w:shd w:val="clear" w:color="000000" w:fill="D9D9D9"/>
            <w:vAlign w:val="center"/>
          </w:tcPr>
          <w:p w14:paraId="46A0379D" w14:textId="790E0D87"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269</w:t>
            </w:r>
          </w:p>
        </w:tc>
        <w:tc>
          <w:tcPr>
            <w:tcW w:w="1237" w:type="dxa"/>
            <w:tcBorders>
              <w:top w:val="nil"/>
              <w:left w:val="nil"/>
              <w:bottom w:val="single" w:sz="8" w:space="0" w:color="auto"/>
              <w:right w:val="single" w:sz="8" w:space="0" w:color="auto"/>
            </w:tcBorders>
            <w:shd w:val="clear" w:color="000000" w:fill="D9D9D9"/>
            <w:vAlign w:val="center"/>
          </w:tcPr>
          <w:p w14:paraId="0B825C7A" w14:textId="2B29F179"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180</w:t>
            </w:r>
          </w:p>
        </w:tc>
        <w:tc>
          <w:tcPr>
            <w:tcW w:w="1239" w:type="dxa"/>
            <w:tcBorders>
              <w:top w:val="nil"/>
              <w:left w:val="nil"/>
              <w:bottom w:val="single" w:sz="8" w:space="0" w:color="auto"/>
              <w:right w:val="single" w:sz="8" w:space="0" w:color="auto"/>
            </w:tcBorders>
            <w:shd w:val="clear" w:color="000000" w:fill="D9D9D9"/>
            <w:vAlign w:val="center"/>
          </w:tcPr>
          <w:p w14:paraId="23227104" w14:textId="03218B7F"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66.91%</w:t>
            </w:r>
          </w:p>
        </w:tc>
        <w:tc>
          <w:tcPr>
            <w:tcW w:w="1230" w:type="dxa"/>
            <w:tcBorders>
              <w:top w:val="nil"/>
              <w:left w:val="nil"/>
              <w:bottom w:val="single" w:sz="8" w:space="0" w:color="auto"/>
              <w:right w:val="single" w:sz="8" w:space="0" w:color="auto"/>
            </w:tcBorders>
            <w:shd w:val="clear" w:color="000000" w:fill="A6A6A6"/>
            <w:vAlign w:val="center"/>
          </w:tcPr>
          <w:p w14:paraId="7B565EDF" w14:textId="2E62B0B2"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474</w:t>
            </w:r>
          </w:p>
        </w:tc>
        <w:tc>
          <w:tcPr>
            <w:tcW w:w="1237" w:type="dxa"/>
            <w:tcBorders>
              <w:top w:val="nil"/>
              <w:left w:val="nil"/>
              <w:bottom w:val="single" w:sz="8" w:space="0" w:color="auto"/>
              <w:right w:val="single" w:sz="8" w:space="0" w:color="auto"/>
            </w:tcBorders>
            <w:shd w:val="clear" w:color="000000" w:fill="A6A6A6"/>
            <w:vAlign w:val="center"/>
          </w:tcPr>
          <w:p w14:paraId="3B828899" w14:textId="1B21772E"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348</w:t>
            </w:r>
          </w:p>
        </w:tc>
        <w:tc>
          <w:tcPr>
            <w:tcW w:w="1239" w:type="dxa"/>
            <w:tcBorders>
              <w:top w:val="nil"/>
              <w:left w:val="nil"/>
              <w:bottom w:val="single" w:sz="8" w:space="0" w:color="auto"/>
              <w:right w:val="single" w:sz="8" w:space="0" w:color="auto"/>
            </w:tcBorders>
            <w:shd w:val="clear" w:color="000000" w:fill="A6A6A6"/>
            <w:vAlign w:val="center"/>
          </w:tcPr>
          <w:p w14:paraId="19BF2B87" w14:textId="6DE5E35E"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73.42%</w:t>
            </w:r>
          </w:p>
        </w:tc>
      </w:tr>
      <w:tr w:rsidR="0069397B" w:rsidRPr="00E77561" w14:paraId="22BAAD68" w14:textId="77777777" w:rsidTr="0069397B">
        <w:trPr>
          <w:trHeight w:val="300"/>
          <w:jc w:val="center"/>
        </w:trPr>
        <w:tc>
          <w:tcPr>
            <w:tcW w:w="1284" w:type="dxa"/>
            <w:tcBorders>
              <w:top w:val="nil"/>
              <w:left w:val="single" w:sz="8" w:space="0" w:color="auto"/>
              <w:bottom w:val="single" w:sz="8" w:space="0" w:color="auto"/>
              <w:right w:val="single" w:sz="8" w:space="0" w:color="auto"/>
            </w:tcBorders>
            <w:shd w:val="clear" w:color="auto" w:fill="auto"/>
            <w:vAlign w:val="center"/>
            <w:hideMark/>
          </w:tcPr>
          <w:p w14:paraId="4A3A025B" w14:textId="67072F5E" w:rsidR="0069397B" w:rsidRPr="00E77561" w:rsidRDefault="0069397B" w:rsidP="0069397B">
            <w:pPr>
              <w:jc w:val="center"/>
              <w:rPr>
                <w:rFonts w:ascii="Calibri" w:hAnsi="Calibri" w:cs="Calibri"/>
                <w:color w:val="000000"/>
                <w:sz w:val="18"/>
                <w:szCs w:val="18"/>
                <w:lang w:eastAsia="es-MX"/>
              </w:rPr>
            </w:pPr>
            <w:r>
              <w:rPr>
                <w:rFonts w:ascii="Calibri" w:hAnsi="Calibri" w:cs="Calibri"/>
                <w:color w:val="000000"/>
                <w:sz w:val="18"/>
                <w:szCs w:val="18"/>
                <w:lang w:eastAsia="es-MX"/>
              </w:rPr>
              <w:t>RSP</w:t>
            </w:r>
          </w:p>
        </w:tc>
        <w:tc>
          <w:tcPr>
            <w:tcW w:w="1229" w:type="dxa"/>
            <w:tcBorders>
              <w:top w:val="nil"/>
              <w:left w:val="nil"/>
              <w:bottom w:val="single" w:sz="8" w:space="0" w:color="auto"/>
              <w:right w:val="single" w:sz="8" w:space="0" w:color="auto"/>
            </w:tcBorders>
            <w:shd w:val="clear" w:color="auto" w:fill="auto"/>
            <w:vAlign w:val="center"/>
          </w:tcPr>
          <w:p w14:paraId="2E793E2B" w14:textId="71B0277E"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191</w:t>
            </w:r>
          </w:p>
        </w:tc>
        <w:tc>
          <w:tcPr>
            <w:tcW w:w="1236" w:type="dxa"/>
            <w:tcBorders>
              <w:top w:val="nil"/>
              <w:left w:val="nil"/>
              <w:bottom w:val="single" w:sz="8" w:space="0" w:color="auto"/>
              <w:right w:val="single" w:sz="8" w:space="0" w:color="auto"/>
            </w:tcBorders>
            <w:shd w:val="clear" w:color="auto" w:fill="auto"/>
            <w:vAlign w:val="center"/>
          </w:tcPr>
          <w:p w14:paraId="7C52BAAE" w14:textId="0DE811D9"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154</w:t>
            </w:r>
          </w:p>
        </w:tc>
        <w:tc>
          <w:tcPr>
            <w:tcW w:w="1239" w:type="dxa"/>
            <w:tcBorders>
              <w:top w:val="nil"/>
              <w:left w:val="nil"/>
              <w:bottom w:val="single" w:sz="8" w:space="0" w:color="auto"/>
              <w:right w:val="single" w:sz="8" w:space="0" w:color="auto"/>
            </w:tcBorders>
            <w:shd w:val="clear" w:color="auto" w:fill="auto"/>
            <w:vAlign w:val="center"/>
          </w:tcPr>
          <w:p w14:paraId="0CD094DC" w14:textId="1B017C17"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sz w:val="18"/>
                <w:szCs w:val="18"/>
              </w:rPr>
              <w:t>80.63%</w:t>
            </w:r>
          </w:p>
        </w:tc>
        <w:tc>
          <w:tcPr>
            <w:tcW w:w="1230" w:type="dxa"/>
            <w:tcBorders>
              <w:top w:val="nil"/>
              <w:left w:val="nil"/>
              <w:bottom w:val="single" w:sz="8" w:space="0" w:color="auto"/>
              <w:right w:val="single" w:sz="8" w:space="0" w:color="auto"/>
            </w:tcBorders>
            <w:shd w:val="clear" w:color="000000" w:fill="D9D9D9"/>
            <w:vAlign w:val="center"/>
          </w:tcPr>
          <w:p w14:paraId="38EB61E9" w14:textId="38F14720"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243</w:t>
            </w:r>
          </w:p>
        </w:tc>
        <w:tc>
          <w:tcPr>
            <w:tcW w:w="1237" w:type="dxa"/>
            <w:tcBorders>
              <w:top w:val="nil"/>
              <w:left w:val="nil"/>
              <w:bottom w:val="single" w:sz="8" w:space="0" w:color="auto"/>
              <w:right w:val="single" w:sz="8" w:space="0" w:color="auto"/>
            </w:tcBorders>
            <w:shd w:val="clear" w:color="000000" w:fill="D9D9D9"/>
            <w:vAlign w:val="center"/>
          </w:tcPr>
          <w:p w14:paraId="39180502" w14:textId="1B42751D"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165</w:t>
            </w:r>
          </w:p>
        </w:tc>
        <w:tc>
          <w:tcPr>
            <w:tcW w:w="1239" w:type="dxa"/>
            <w:tcBorders>
              <w:top w:val="nil"/>
              <w:left w:val="nil"/>
              <w:bottom w:val="single" w:sz="8" w:space="0" w:color="auto"/>
              <w:right w:val="single" w:sz="8" w:space="0" w:color="auto"/>
            </w:tcBorders>
            <w:shd w:val="clear" w:color="000000" w:fill="D9D9D9"/>
            <w:vAlign w:val="center"/>
          </w:tcPr>
          <w:p w14:paraId="6984DDA3" w14:textId="5F93A5E3"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67.90%</w:t>
            </w:r>
          </w:p>
        </w:tc>
        <w:tc>
          <w:tcPr>
            <w:tcW w:w="1230" w:type="dxa"/>
            <w:tcBorders>
              <w:top w:val="nil"/>
              <w:left w:val="nil"/>
              <w:bottom w:val="single" w:sz="8" w:space="0" w:color="auto"/>
              <w:right w:val="single" w:sz="8" w:space="0" w:color="auto"/>
            </w:tcBorders>
            <w:shd w:val="clear" w:color="000000" w:fill="A6A6A6"/>
            <w:vAlign w:val="center"/>
          </w:tcPr>
          <w:p w14:paraId="2937B419" w14:textId="27508E2D"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434</w:t>
            </w:r>
          </w:p>
        </w:tc>
        <w:tc>
          <w:tcPr>
            <w:tcW w:w="1237" w:type="dxa"/>
            <w:tcBorders>
              <w:top w:val="nil"/>
              <w:left w:val="nil"/>
              <w:bottom w:val="single" w:sz="8" w:space="0" w:color="auto"/>
              <w:right w:val="single" w:sz="8" w:space="0" w:color="auto"/>
            </w:tcBorders>
            <w:shd w:val="clear" w:color="000000" w:fill="A6A6A6"/>
            <w:vAlign w:val="center"/>
          </w:tcPr>
          <w:p w14:paraId="5904DC8D" w14:textId="586B2618"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319</w:t>
            </w:r>
          </w:p>
        </w:tc>
        <w:tc>
          <w:tcPr>
            <w:tcW w:w="1239" w:type="dxa"/>
            <w:tcBorders>
              <w:top w:val="nil"/>
              <w:left w:val="nil"/>
              <w:bottom w:val="single" w:sz="8" w:space="0" w:color="auto"/>
              <w:right w:val="single" w:sz="8" w:space="0" w:color="auto"/>
            </w:tcBorders>
            <w:shd w:val="clear" w:color="000000" w:fill="A6A6A6"/>
            <w:vAlign w:val="center"/>
          </w:tcPr>
          <w:p w14:paraId="2A8DF347" w14:textId="21A14714"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73.50%</w:t>
            </w:r>
          </w:p>
        </w:tc>
      </w:tr>
      <w:tr w:rsidR="0069397B" w:rsidRPr="00E77561" w14:paraId="1D7A1236" w14:textId="77777777" w:rsidTr="0069397B">
        <w:trPr>
          <w:trHeight w:val="300"/>
          <w:jc w:val="center"/>
        </w:trPr>
        <w:tc>
          <w:tcPr>
            <w:tcW w:w="1284" w:type="dxa"/>
            <w:tcBorders>
              <w:top w:val="nil"/>
              <w:left w:val="single" w:sz="8" w:space="0" w:color="auto"/>
              <w:bottom w:val="single" w:sz="8" w:space="0" w:color="auto"/>
              <w:right w:val="single" w:sz="8" w:space="0" w:color="auto"/>
            </w:tcBorders>
            <w:shd w:val="clear" w:color="auto" w:fill="auto"/>
            <w:vAlign w:val="center"/>
            <w:hideMark/>
          </w:tcPr>
          <w:p w14:paraId="6E9B349D" w14:textId="77777777" w:rsidR="0069397B" w:rsidRPr="00E77561" w:rsidRDefault="0069397B" w:rsidP="0069397B">
            <w:pPr>
              <w:jc w:val="center"/>
              <w:rPr>
                <w:rFonts w:ascii="Calibri" w:hAnsi="Calibri" w:cs="Calibri"/>
                <w:color w:val="000000"/>
                <w:sz w:val="18"/>
                <w:szCs w:val="18"/>
                <w:lang w:eastAsia="es-MX"/>
              </w:rPr>
            </w:pPr>
            <w:r w:rsidRPr="00E77561">
              <w:rPr>
                <w:rFonts w:ascii="Calibri" w:hAnsi="Calibri" w:cs="Calibri"/>
                <w:color w:val="000000"/>
                <w:sz w:val="18"/>
                <w:szCs w:val="18"/>
                <w:lang w:val="es-ES" w:eastAsia="es-MX"/>
              </w:rPr>
              <w:t>Partido local</w:t>
            </w:r>
          </w:p>
        </w:tc>
        <w:tc>
          <w:tcPr>
            <w:tcW w:w="1229" w:type="dxa"/>
            <w:tcBorders>
              <w:top w:val="nil"/>
              <w:left w:val="nil"/>
              <w:bottom w:val="single" w:sz="8" w:space="0" w:color="auto"/>
              <w:right w:val="single" w:sz="8" w:space="0" w:color="auto"/>
            </w:tcBorders>
            <w:shd w:val="clear" w:color="auto" w:fill="auto"/>
            <w:vAlign w:val="center"/>
          </w:tcPr>
          <w:p w14:paraId="533E4FF6" w14:textId="2302320F"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323</w:t>
            </w:r>
          </w:p>
        </w:tc>
        <w:tc>
          <w:tcPr>
            <w:tcW w:w="1236" w:type="dxa"/>
            <w:tcBorders>
              <w:top w:val="nil"/>
              <w:left w:val="nil"/>
              <w:bottom w:val="single" w:sz="8" w:space="0" w:color="auto"/>
              <w:right w:val="single" w:sz="8" w:space="0" w:color="auto"/>
            </w:tcBorders>
            <w:shd w:val="clear" w:color="auto" w:fill="auto"/>
            <w:vAlign w:val="center"/>
          </w:tcPr>
          <w:p w14:paraId="188E83FC" w14:textId="264729AA"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227</w:t>
            </w:r>
          </w:p>
        </w:tc>
        <w:tc>
          <w:tcPr>
            <w:tcW w:w="1239" w:type="dxa"/>
            <w:tcBorders>
              <w:top w:val="nil"/>
              <w:left w:val="nil"/>
              <w:bottom w:val="single" w:sz="8" w:space="0" w:color="auto"/>
              <w:right w:val="single" w:sz="8" w:space="0" w:color="auto"/>
            </w:tcBorders>
            <w:shd w:val="clear" w:color="auto" w:fill="auto"/>
            <w:vAlign w:val="center"/>
          </w:tcPr>
          <w:p w14:paraId="2E6A1870" w14:textId="13162BCA"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sz w:val="18"/>
                <w:szCs w:val="18"/>
              </w:rPr>
              <w:t>70.28%</w:t>
            </w:r>
          </w:p>
        </w:tc>
        <w:tc>
          <w:tcPr>
            <w:tcW w:w="1230" w:type="dxa"/>
            <w:tcBorders>
              <w:top w:val="nil"/>
              <w:left w:val="nil"/>
              <w:bottom w:val="single" w:sz="8" w:space="0" w:color="auto"/>
              <w:right w:val="single" w:sz="8" w:space="0" w:color="auto"/>
            </w:tcBorders>
            <w:shd w:val="clear" w:color="000000" w:fill="D9D9D9"/>
            <w:vAlign w:val="center"/>
          </w:tcPr>
          <w:p w14:paraId="37385BE0" w14:textId="3E4FD2D3"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243</w:t>
            </w:r>
          </w:p>
        </w:tc>
        <w:tc>
          <w:tcPr>
            <w:tcW w:w="1237" w:type="dxa"/>
            <w:tcBorders>
              <w:top w:val="nil"/>
              <w:left w:val="nil"/>
              <w:bottom w:val="single" w:sz="8" w:space="0" w:color="auto"/>
              <w:right w:val="single" w:sz="8" w:space="0" w:color="auto"/>
            </w:tcBorders>
            <w:shd w:val="clear" w:color="000000" w:fill="D9D9D9"/>
            <w:vAlign w:val="center"/>
          </w:tcPr>
          <w:p w14:paraId="08297C64" w14:textId="1757CEEF"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179</w:t>
            </w:r>
          </w:p>
        </w:tc>
        <w:tc>
          <w:tcPr>
            <w:tcW w:w="1239" w:type="dxa"/>
            <w:tcBorders>
              <w:top w:val="nil"/>
              <w:left w:val="nil"/>
              <w:bottom w:val="single" w:sz="8" w:space="0" w:color="auto"/>
              <w:right w:val="single" w:sz="8" w:space="0" w:color="auto"/>
            </w:tcBorders>
            <w:shd w:val="clear" w:color="000000" w:fill="D9D9D9"/>
            <w:vAlign w:val="center"/>
          </w:tcPr>
          <w:p w14:paraId="3A95BDE7" w14:textId="1EAA57FB"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73.66%</w:t>
            </w:r>
          </w:p>
        </w:tc>
        <w:tc>
          <w:tcPr>
            <w:tcW w:w="1230" w:type="dxa"/>
            <w:tcBorders>
              <w:top w:val="nil"/>
              <w:left w:val="nil"/>
              <w:bottom w:val="single" w:sz="8" w:space="0" w:color="auto"/>
              <w:right w:val="single" w:sz="8" w:space="0" w:color="auto"/>
            </w:tcBorders>
            <w:shd w:val="clear" w:color="000000" w:fill="A6A6A6"/>
            <w:vAlign w:val="center"/>
          </w:tcPr>
          <w:p w14:paraId="1DA31BE4" w14:textId="4330945F"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566</w:t>
            </w:r>
          </w:p>
        </w:tc>
        <w:tc>
          <w:tcPr>
            <w:tcW w:w="1237" w:type="dxa"/>
            <w:tcBorders>
              <w:top w:val="nil"/>
              <w:left w:val="nil"/>
              <w:bottom w:val="single" w:sz="8" w:space="0" w:color="auto"/>
              <w:right w:val="single" w:sz="8" w:space="0" w:color="auto"/>
            </w:tcBorders>
            <w:shd w:val="clear" w:color="000000" w:fill="A6A6A6"/>
            <w:vAlign w:val="center"/>
          </w:tcPr>
          <w:p w14:paraId="1571AC8F" w14:textId="39B8CCA4"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406</w:t>
            </w:r>
          </w:p>
        </w:tc>
        <w:tc>
          <w:tcPr>
            <w:tcW w:w="1239" w:type="dxa"/>
            <w:tcBorders>
              <w:top w:val="nil"/>
              <w:left w:val="nil"/>
              <w:bottom w:val="single" w:sz="8" w:space="0" w:color="auto"/>
              <w:right w:val="single" w:sz="8" w:space="0" w:color="auto"/>
            </w:tcBorders>
            <w:shd w:val="clear" w:color="000000" w:fill="A6A6A6"/>
            <w:vAlign w:val="center"/>
          </w:tcPr>
          <w:p w14:paraId="44F59C4D" w14:textId="018F780A"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71.73%</w:t>
            </w:r>
          </w:p>
        </w:tc>
      </w:tr>
      <w:tr w:rsidR="0069397B" w:rsidRPr="00E77561" w14:paraId="59F6DE55" w14:textId="77777777" w:rsidTr="0069397B">
        <w:trPr>
          <w:trHeight w:val="300"/>
          <w:jc w:val="center"/>
        </w:trPr>
        <w:tc>
          <w:tcPr>
            <w:tcW w:w="1284" w:type="dxa"/>
            <w:tcBorders>
              <w:top w:val="nil"/>
              <w:left w:val="single" w:sz="8" w:space="0" w:color="auto"/>
              <w:bottom w:val="single" w:sz="8" w:space="0" w:color="auto"/>
              <w:right w:val="single" w:sz="8" w:space="0" w:color="auto"/>
            </w:tcBorders>
            <w:shd w:val="clear" w:color="auto" w:fill="auto"/>
            <w:vAlign w:val="center"/>
          </w:tcPr>
          <w:p w14:paraId="31D9DC43" w14:textId="378634A4" w:rsidR="0069397B" w:rsidRPr="00E77561" w:rsidRDefault="0069397B" w:rsidP="0069397B">
            <w:pPr>
              <w:jc w:val="center"/>
              <w:rPr>
                <w:rFonts w:ascii="Calibri" w:hAnsi="Calibri" w:cs="Calibri"/>
                <w:color w:val="000000"/>
                <w:sz w:val="18"/>
                <w:szCs w:val="18"/>
                <w:lang w:val="es-ES" w:eastAsia="es-MX"/>
              </w:rPr>
            </w:pPr>
            <w:r>
              <w:rPr>
                <w:rFonts w:ascii="Calibri" w:hAnsi="Calibri" w:cs="Calibri"/>
                <w:color w:val="000000"/>
                <w:sz w:val="18"/>
                <w:szCs w:val="18"/>
                <w:lang w:val="es-ES" w:eastAsia="es-MX"/>
              </w:rPr>
              <w:t>Coalición</w:t>
            </w:r>
          </w:p>
        </w:tc>
        <w:tc>
          <w:tcPr>
            <w:tcW w:w="1229" w:type="dxa"/>
            <w:tcBorders>
              <w:top w:val="nil"/>
              <w:left w:val="nil"/>
              <w:bottom w:val="single" w:sz="8" w:space="0" w:color="auto"/>
              <w:right w:val="single" w:sz="8" w:space="0" w:color="auto"/>
            </w:tcBorders>
            <w:shd w:val="clear" w:color="auto" w:fill="auto"/>
            <w:vAlign w:val="center"/>
          </w:tcPr>
          <w:p w14:paraId="0DE3BE6D" w14:textId="549A8D5E"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45</w:t>
            </w:r>
          </w:p>
        </w:tc>
        <w:tc>
          <w:tcPr>
            <w:tcW w:w="1236" w:type="dxa"/>
            <w:tcBorders>
              <w:top w:val="nil"/>
              <w:left w:val="nil"/>
              <w:bottom w:val="single" w:sz="8" w:space="0" w:color="auto"/>
              <w:right w:val="single" w:sz="8" w:space="0" w:color="auto"/>
            </w:tcBorders>
            <w:shd w:val="clear" w:color="auto" w:fill="auto"/>
            <w:vAlign w:val="center"/>
          </w:tcPr>
          <w:p w14:paraId="750D0508" w14:textId="482E36B3"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25</w:t>
            </w:r>
          </w:p>
        </w:tc>
        <w:tc>
          <w:tcPr>
            <w:tcW w:w="1239" w:type="dxa"/>
            <w:tcBorders>
              <w:top w:val="nil"/>
              <w:left w:val="nil"/>
              <w:bottom w:val="single" w:sz="8" w:space="0" w:color="auto"/>
              <w:right w:val="single" w:sz="8" w:space="0" w:color="auto"/>
            </w:tcBorders>
            <w:shd w:val="clear" w:color="auto" w:fill="auto"/>
            <w:vAlign w:val="center"/>
          </w:tcPr>
          <w:p w14:paraId="0F86EEE8" w14:textId="2FF54BEB"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sz w:val="18"/>
                <w:szCs w:val="18"/>
              </w:rPr>
              <w:t>55.56%</w:t>
            </w:r>
          </w:p>
        </w:tc>
        <w:tc>
          <w:tcPr>
            <w:tcW w:w="1230" w:type="dxa"/>
            <w:tcBorders>
              <w:top w:val="nil"/>
              <w:left w:val="nil"/>
              <w:bottom w:val="single" w:sz="8" w:space="0" w:color="auto"/>
              <w:right w:val="single" w:sz="8" w:space="0" w:color="auto"/>
            </w:tcBorders>
            <w:shd w:val="clear" w:color="000000" w:fill="D9D9D9"/>
            <w:vAlign w:val="center"/>
          </w:tcPr>
          <w:p w14:paraId="4687FC71" w14:textId="07FDF1A8"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15</w:t>
            </w:r>
          </w:p>
        </w:tc>
        <w:tc>
          <w:tcPr>
            <w:tcW w:w="1237" w:type="dxa"/>
            <w:tcBorders>
              <w:top w:val="nil"/>
              <w:left w:val="nil"/>
              <w:bottom w:val="single" w:sz="8" w:space="0" w:color="auto"/>
              <w:right w:val="single" w:sz="8" w:space="0" w:color="auto"/>
            </w:tcBorders>
            <w:shd w:val="clear" w:color="000000" w:fill="D9D9D9"/>
            <w:vAlign w:val="center"/>
          </w:tcPr>
          <w:p w14:paraId="69EC63CC" w14:textId="342C79B9"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7</w:t>
            </w:r>
          </w:p>
        </w:tc>
        <w:tc>
          <w:tcPr>
            <w:tcW w:w="1239" w:type="dxa"/>
            <w:tcBorders>
              <w:top w:val="nil"/>
              <w:left w:val="nil"/>
              <w:bottom w:val="single" w:sz="8" w:space="0" w:color="auto"/>
              <w:right w:val="single" w:sz="8" w:space="0" w:color="auto"/>
            </w:tcBorders>
            <w:shd w:val="clear" w:color="000000" w:fill="D9D9D9"/>
            <w:vAlign w:val="center"/>
          </w:tcPr>
          <w:p w14:paraId="2CBD86C4" w14:textId="294670D2"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46.67%</w:t>
            </w:r>
          </w:p>
        </w:tc>
        <w:tc>
          <w:tcPr>
            <w:tcW w:w="1230" w:type="dxa"/>
            <w:tcBorders>
              <w:top w:val="nil"/>
              <w:left w:val="nil"/>
              <w:bottom w:val="single" w:sz="8" w:space="0" w:color="auto"/>
              <w:right w:val="single" w:sz="8" w:space="0" w:color="auto"/>
            </w:tcBorders>
            <w:shd w:val="clear" w:color="000000" w:fill="A6A6A6"/>
            <w:vAlign w:val="center"/>
          </w:tcPr>
          <w:p w14:paraId="7DE7D821" w14:textId="77FCBD8B"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60</w:t>
            </w:r>
          </w:p>
        </w:tc>
        <w:tc>
          <w:tcPr>
            <w:tcW w:w="1237" w:type="dxa"/>
            <w:tcBorders>
              <w:top w:val="nil"/>
              <w:left w:val="nil"/>
              <w:bottom w:val="single" w:sz="8" w:space="0" w:color="auto"/>
              <w:right w:val="single" w:sz="8" w:space="0" w:color="auto"/>
            </w:tcBorders>
            <w:shd w:val="clear" w:color="000000" w:fill="A6A6A6"/>
            <w:vAlign w:val="center"/>
          </w:tcPr>
          <w:p w14:paraId="425B5C67" w14:textId="36007A41"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32</w:t>
            </w:r>
          </w:p>
        </w:tc>
        <w:tc>
          <w:tcPr>
            <w:tcW w:w="1239" w:type="dxa"/>
            <w:tcBorders>
              <w:top w:val="nil"/>
              <w:left w:val="nil"/>
              <w:bottom w:val="single" w:sz="8" w:space="0" w:color="auto"/>
              <w:right w:val="single" w:sz="8" w:space="0" w:color="auto"/>
            </w:tcBorders>
            <w:shd w:val="clear" w:color="000000" w:fill="A6A6A6"/>
            <w:vAlign w:val="center"/>
          </w:tcPr>
          <w:p w14:paraId="45F4C358" w14:textId="4B5EDF43"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53.33%</w:t>
            </w:r>
          </w:p>
        </w:tc>
      </w:tr>
      <w:tr w:rsidR="0069397B" w:rsidRPr="00E77561" w14:paraId="6C553BAB" w14:textId="77777777" w:rsidTr="0069397B">
        <w:trPr>
          <w:trHeight w:val="300"/>
          <w:jc w:val="center"/>
        </w:trPr>
        <w:tc>
          <w:tcPr>
            <w:tcW w:w="1284" w:type="dxa"/>
            <w:tcBorders>
              <w:top w:val="nil"/>
              <w:left w:val="single" w:sz="8" w:space="0" w:color="auto"/>
              <w:bottom w:val="single" w:sz="8" w:space="0" w:color="auto"/>
              <w:right w:val="single" w:sz="8" w:space="0" w:color="auto"/>
            </w:tcBorders>
            <w:shd w:val="clear" w:color="auto" w:fill="auto"/>
            <w:vAlign w:val="center"/>
          </w:tcPr>
          <w:p w14:paraId="7D93B21C" w14:textId="0DF77866" w:rsidR="0069397B" w:rsidRDefault="0069397B" w:rsidP="0069397B">
            <w:pPr>
              <w:jc w:val="center"/>
              <w:rPr>
                <w:rFonts w:ascii="Calibri" w:hAnsi="Calibri" w:cs="Calibri"/>
                <w:color w:val="000000"/>
                <w:sz w:val="18"/>
                <w:szCs w:val="18"/>
                <w:lang w:val="es-ES" w:eastAsia="es-MX"/>
              </w:rPr>
            </w:pPr>
            <w:r w:rsidRPr="004277D2">
              <w:rPr>
                <w:rFonts w:ascii="Calibri" w:hAnsi="Calibri" w:cs="Calibri"/>
                <w:color w:val="000000"/>
                <w:sz w:val="18"/>
                <w:szCs w:val="18"/>
                <w:lang w:val="es-ES" w:eastAsia="es-MX"/>
              </w:rPr>
              <w:t>Candidatos Independientes</w:t>
            </w:r>
          </w:p>
        </w:tc>
        <w:tc>
          <w:tcPr>
            <w:tcW w:w="1229" w:type="dxa"/>
            <w:tcBorders>
              <w:top w:val="nil"/>
              <w:left w:val="nil"/>
              <w:bottom w:val="single" w:sz="8" w:space="0" w:color="auto"/>
              <w:right w:val="single" w:sz="8" w:space="0" w:color="auto"/>
            </w:tcBorders>
            <w:shd w:val="clear" w:color="auto" w:fill="auto"/>
            <w:vAlign w:val="center"/>
          </w:tcPr>
          <w:p w14:paraId="2624C8D2" w14:textId="706E3682"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59</w:t>
            </w:r>
          </w:p>
        </w:tc>
        <w:tc>
          <w:tcPr>
            <w:tcW w:w="1236" w:type="dxa"/>
            <w:tcBorders>
              <w:top w:val="nil"/>
              <w:left w:val="nil"/>
              <w:bottom w:val="single" w:sz="8" w:space="0" w:color="auto"/>
              <w:right w:val="single" w:sz="8" w:space="0" w:color="auto"/>
            </w:tcBorders>
            <w:shd w:val="clear" w:color="auto" w:fill="auto"/>
            <w:vAlign w:val="center"/>
          </w:tcPr>
          <w:p w14:paraId="6C38E273" w14:textId="4F2E05A6"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44</w:t>
            </w:r>
          </w:p>
        </w:tc>
        <w:tc>
          <w:tcPr>
            <w:tcW w:w="1239" w:type="dxa"/>
            <w:tcBorders>
              <w:top w:val="nil"/>
              <w:left w:val="nil"/>
              <w:bottom w:val="single" w:sz="8" w:space="0" w:color="auto"/>
              <w:right w:val="single" w:sz="8" w:space="0" w:color="auto"/>
            </w:tcBorders>
            <w:shd w:val="clear" w:color="auto" w:fill="auto"/>
            <w:vAlign w:val="center"/>
          </w:tcPr>
          <w:p w14:paraId="5D543E87" w14:textId="339B84DA"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sz w:val="18"/>
                <w:szCs w:val="18"/>
              </w:rPr>
              <w:t>74.58%</w:t>
            </w:r>
          </w:p>
        </w:tc>
        <w:tc>
          <w:tcPr>
            <w:tcW w:w="1230" w:type="dxa"/>
            <w:tcBorders>
              <w:top w:val="nil"/>
              <w:left w:val="nil"/>
              <w:bottom w:val="single" w:sz="8" w:space="0" w:color="auto"/>
              <w:right w:val="single" w:sz="8" w:space="0" w:color="auto"/>
            </w:tcBorders>
            <w:shd w:val="clear" w:color="000000" w:fill="D9D9D9"/>
            <w:vAlign w:val="center"/>
          </w:tcPr>
          <w:p w14:paraId="03EF987D" w14:textId="0E62EE20"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29</w:t>
            </w:r>
          </w:p>
        </w:tc>
        <w:tc>
          <w:tcPr>
            <w:tcW w:w="1237" w:type="dxa"/>
            <w:tcBorders>
              <w:top w:val="nil"/>
              <w:left w:val="nil"/>
              <w:bottom w:val="single" w:sz="8" w:space="0" w:color="auto"/>
              <w:right w:val="single" w:sz="8" w:space="0" w:color="auto"/>
            </w:tcBorders>
            <w:shd w:val="clear" w:color="000000" w:fill="D9D9D9"/>
            <w:vAlign w:val="center"/>
          </w:tcPr>
          <w:p w14:paraId="19B9A5EA" w14:textId="04560032"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22</w:t>
            </w:r>
          </w:p>
        </w:tc>
        <w:tc>
          <w:tcPr>
            <w:tcW w:w="1239" w:type="dxa"/>
            <w:tcBorders>
              <w:top w:val="nil"/>
              <w:left w:val="nil"/>
              <w:bottom w:val="single" w:sz="8" w:space="0" w:color="auto"/>
              <w:right w:val="single" w:sz="8" w:space="0" w:color="auto"/>
            </w:tcBorders>
            <w:shd w:val="clear" w:color="000000" w:fill="D9D9D9"/>
            <w:vAlign w:val="center"/>
          </w:tcPr>
          <w:p w14:paraId="021EC5D2" w14:textId="725224F9"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75.86%</w:t>
            </w:r>
          </w:p>
        </w:tc>
        <w:tc>
          <w:tcPr>
            <w:tcW w:w="1230" w:type="dxa"/>
            <w:tcBorders>
              <w:top w:val="nil"/>
              <w:left w:val="nil"/>
              <w:bottom w:val="single" w:sz="8" w:space="0" w:color="auto"/>
              <w:right w:val="single" w:sz="8" w:space="0" w:color="auto"/>
            </w:tcBorders>
            <w:shd w:val="clear" w:color="000000" w:fill="A6A6A6"/>
            <w:vAlign w:val="center"/>
          </w:tcPr>
          <w:p w14:paraId="7197CB86" w14:textId="11A7EA67"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88</w:t>
            </w:r>
          </w:p>
        </w:tc>
        <w:tc>
          <w:tcPr>
            <w:tcW w:w="1237" w:type="dxa"/>
            <w:tcBorders>
              <w:top w:val="nil"/>
              <w:left w:val="nil"/>
              <w:bottom w:val="single" w:sz="8" w:space="0" w:color="auto"/>
              <w:right w:val="single" w:sz="8" w:space="0" w:color="auto"/>
            </w:tcBorders>
            <w:shd w:val="clear" w:color="000000" w:fill="A6A6A6"/>
            <w:vAlign w:val="center"/>
          </w:tcPr>
          <w:p w14:paraId="6767C366" w14:textId="71D83BD2"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66</w:t>
            </w:r>
          </w:p>
        </w:tc>
        <w:tc>
          <w:tcPr>
            <w:tcW w:w="1239" w:type="dxa"/>
            <w:tcBorders>
              <w:top w:val="nil"/>
              <w:left w:val="nil"/>
              <w:bottom w:val="single" w:sz="8" w:space="0" w:color="auto"/>
              <w:right w:val="single" w:sz="8" w:space="0" w:color="auto"/>
            </w:tcBorders>
            <w:shd w:val="clear" w:color="000000" w:fill="A6A6A6"/>
            <w:vAlign w:val="center"/>
          </w:tcPr>
          <w:p w14:paraId="12C00A3B" w14:textId="0F7BCF4B"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75.00%</w:t>
            </w:r>
          </w:p>
        </w:tc>
      </w:tr>
      <w:tr w:rsidR="0069397B" w:rsidRPr="00E77561" w14:paraId="43007C3C" w14:textId="77777777" w:rsidTr="0069397B">
        <w:trPr>
          <w:trHeight w:val="492"/>
          <w:jc w:val="center"/>
        </w:trPr>
        <w:tc>
          <w:tcPr>
            <w:tcW w:w="1284" w:type="dxa"/>
            <w:tcBorders>
              <w:top w:val="nil"/>
              <w:left w:val="single" w:sz="8" w:space="0" w:color="auto"/>
              <w:bottom w:val="single" w:sz="8" w:space="0" w:color="auto"/>
              <w:right w:val="single" w:sz="8" w:space="0" w:color="auto"/>
            </w:tcBorders>
            <w:shd w:val="clear" w:color="auto" w:fill="auto"/>
            <w:vAlign w:val="center"/>
            <w:hideMark/>
          </w:tcPr>
          <w:p w14:paraId="6F196C18" w14:textId="77777777" w:rsidR="0069397B" w:rsidRPr="00E77561" w:rsidRDefault="0069397B" w:rsidP="0069397B">
            <w:pPr>
              <w:jc w:val="center"/>
              <w:rPr>
                <w:rFonts w:ascii="Calibri" w:hAnsi="Calibri" w:cs="Calibri"/>
                <w:color w:val="000000"/>
                <w:sz w:val="18"/>
                <w:szCs w:val="18"/>
                <w:lang w:eastAsia="es-MX"/>
              </w:rPr>
            </w:pPr>
            <w:r w:rsidRPr="00E77561">
              <w:rPr>
                <w:rFonts w:ascii="Calibri" w:hAnsi="Calibri" w:cs="Calibri"/>
                <w:color w:val="000000"/>
                <w:sz w:val="18"/>
                <w:szCs w:val="18"/>
                <w:lang w:val="es-ES" w:eastAsia="es-MX"/>
              </w:rPr>
              <w:t>Autoridad electoral</w:t>
            </w:r>
          </w:p>
        </w:tc>
        <w:tc>
          <w:tcPr>
            <w:tcW w:w="1229" w:type="dxa"/>
            <w:tcBorders>
              <w:top w:val="nil"/>
              <w:left w:val="nil"/>
              <w:bottom w:val="single" w:sz="8" w:space="0" w:color="auto"/>
              <w:right w:val="single" w:sz="8" w:space="0" w:color="auto"/>
            </w:tcBorders>
            <w:shd w:val="clear" w:color="auto" w:fill="auto"/>
            <w:vAlign w:val="center"/>
          </w:tcPr>
          <w:p w14:paraId="3D54C3B0" w14:textId="704466F9"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1,333</w:t>
            </w:r>
          </w:p>
        </w:tc>
        <w:tc>
          <w:tcPr>
            <w:tcW w:w="1236" w:type="dxa"/>
            <w:tcBorders>
              <w:top w:val="nil"/>
              <w:left w:val="nil"/>
              <w:bottom w:val="single" w:sz="8" w:space="0" w:color="auto"/>
              <w:right w:val="single" w:sz="8" w:space="0" w:color="auto"/>
            </w:tcBorders>
            <w:shd w:val="clear" w:color="auto" w:fill="auto"/>
            <w:vAlign w:val="center"/>
          </w:tcPr>
          <w:p w14:paraId="77E41139" w14:textId="0B2F5F1D" w:rsidR="0069397B" w:rsidRPr="0069397B" w:rsidRDefault="0069397B" w:rsidP="0069397B">
            <w:pPr>
              <w:jc w:val="center"/>
              <w:rPr>
                <w:rFonts w:asciiTheme="minorHAnsi" w:hAnsiTheme="minorHAnsi" w:cstheme="minorHAnsi"/>
                <w:color w:val="000000"/>
                <w:sz w:val="18"/>
                <w:szCs w:val="18"/>
                <w:lang w:eastAsia="es-MX"/>
              </w:rPr>
            </w:pPr>
            <w:r w:rsidRPr="0069397B">
              <w:rPr>
                <w:rFonts w:asciiTheme="minorHAnsi" w:hAnsiTheme="minorHAnsi" w:cstheme="minorHAnsi"/>
                <w:sz w:val="18"/>
                <w:szCs w:val="18"/>
              </w:rPr>
              <w:t>925</w:t>
            </w:r>
          </w:p>
        </w:tc>
        <w:tc>
          <w:tcPr>
            <w:tcW w:w="1239" w:type="dxa"/>
            <w:tcBorders>
              <w:top w:val="nil"/>
              <w:left w:val="nil"/>
              <w:bottom w:val="single" w:sz="8" w:space="0" w:color="auto"/>
              <w:right w:val="single" w:sz="8" w:space="0" w:color="auto"/>
            </w:tcBorders>
            <w:shd w:val="clear" w:color="auto" w:fill="auto"/>
            <w:vAlign w:val="center"/>
          </w:tcPr>
          <w:p w14:paraId="0375B331" w14:textId="33608A5E"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sz w:val="18"/>
                <w:szCs w:val="18"/>
              </w:rPr>
              <w:t>69.39%</w:t>
            </w:r>
          </w:p>
        </w:tc>
        <w:tc>
          <w:tcPr>
            <w:tcW w:w="1230" w:type="dxa"/>
            <w:tcBorders>
              <w:top w:val="nil"/>
              <w:left w:val="nil"/>
              <w:bottom w:val="single" w:sz="8" w:space="0" w:color="auto"/>
              <w:right w:val="single" w:sz="8" w:space="0" w:color="auto"/>
            </w:tcBorders>
            <w:shd w:val="clear" w:color="000000" w:fill="D9D9D9"/>
            <w:vAlign w:val="center"/>
          </w:tcPr>
          <w:p w14:paraId="55681F77" w14:textId="5461681B"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1,043</w:t>
            </w:r>
          </w:p>
        </w:tc>
        <w:tc>
          <w:tcPr>
            <w:tcW w:w="1237" w:type="dxa"/>
            <w:tcBorders>
              <w:top w:val="nil"/>
              <w:left w:val="nil"/>
              <w:bottom w:val="single" w:sz="8" w:space="0" w:color="auto"/>
              <w:right w:val="single" w:sz="8" w:space="0" w:color="auto"/>
            </w:tcBorders>
            <w:shd w:val="clear" w:color="000000" w:fill="D9D9D9"/>
            <w:vAlign w:val="center"/>
          </w:tcPr>
          <w:p w14:paraId="168BE8B5" w14:textId="37E3B331"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771</w:t>
            </w:r>
          </w:p>
        </w:tc>
        <w:tc>
          <w:tcPr>
            <w:tcW w:w="1239" w:type="dxa"/>
            <w:tcBorders>
              <w:top w:val="nil"/>
              <w:left w:val="nil"/>
              <w:bottom w:val="single" w:sz="8" w:space="0" w:color="auto"/>
              <w:right w:val="single" w:sz="8" w:space="0" w:color="auto"/>
            </w:tcBorders>
            <w:shd w:val="clear" w:color="000000" w:fill="D9D9D9"/>
            <w:vAlign w:val="center"/>
          </w:tcPr>
          <w:p w14:paraId="106B1E61" w14:textId="355E4168" w:rsidR="0069397B" w:rsidRPr="0069397B" w:rsidRDefault="0069397B" w:rsidP="0069397B">
            <w:pPr>
              <w:jc w:val="center"/>
              <w:rPr>
                <w:rFonts w:asciiTheme="minorHAnsi" w:hAnsiTheme="minorHAnsi" w:cstheme="minorHAnsi"/>
                <w:b/>
                <w:bCs/>
                <w:sz w:val="18"/>
                <w:szCs w:val="18"/>
                <w:lang w:eastAsia="es-MX"/>
              </w:rPr>
            </w:pPr>
            <w:r w:rsidRPr="0069397B">
              <w:rPr>
                <w:rFonts w:asciiTheme="minorHAnsi" w:hAnsiTheme="minorHAnsi" w:cstheme="minorHAnsi"/>
                <w:b/>
                <w:bCs/>
                <w:sz w:val="18"/>
                <w:szCs w:val="18"/>
              </w:rPr>
              <w:t>73.92%</w:t>
            </w:r>
          </w:p>
        </w:tc>
        <w:tc>
          <w:tcPr>
            <w:tcW w:w="1230" w:type="dxa"/>
            <w:tcBorders>
              <w:top w:val="nil"/>
              <w:left w:val="nil"/>
              <w:bottom w:val="single" w:sz="8" w:space="0" w:color="auto"/>
              <w:right w:val="single" w:sz="8" w:space="0" w:color="auto"/>
            </w:tcBorders>
            <w:shd w:val="clear" w:color="000000" w:fill="A6A6A6"/>
            <w:vAlign w:val="center"/>
          </w:tcPr>
          <w:p w14:paraId="787932AC" w14:textId="1BCC2838"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2,376</w:t>
            </w:r>
          </w:p>
        </w:tc>
        <w:tc>
          <w:tcPr>
            <w:tcW w:w="1237" w:type="dxa"/>
            <w:tcBorders>
              <w:top w:val="nil"/>
              <w:left w:val="nil"/>
              <w:bottom w:val="single" w:sz="8" w:space="0" w:color="auto"/>
              <w:right w:val="single" w:sz="8" w:space="0" w:color="auto"/>
            </w:tcBorders>
            <w:shd w:val="clear" w:color="000000" w:fill="A6A6A6"/>
            <w:vAlign w:val="center"/>
          </w:tcPr>
          <w:p w14:paraId="5C99DC9B" w14:textId="022FBA20"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1,696</w:t>
            </w:r>
          </w:p>
        </w:tc>
        <w:tc>
          <w:tcPr>
            <w:tcW w:w="1239" w:type="dxa"/>
            <w:tcBorders>
              <w:top w:val="nil"/>
              <w:left w:val="nil"/>
              <w:bottom w:val="single" w:sz="8" w:space="0" w:color="auto"/>
              <w:right w:val="single" w:sz="8" w:space="0" w:color="auto"/>
            </w:tcBorders>
            <w:shd w:val="clear" w:color="000000" w:fill="A6A6A6"/>
            <w:vAlign w:val="center"/>
          </w:tcPr>
          <w:p w14:paraId="15B10459" w14:textId="7C03FF90" w:rsidR="0069397B" w:rsidRPr="0069397B" w:rsidRDefault="0069397B" w:rsidP="0069397B">
            <w:pPr>
              <w:jc w:val="center"/>
              <w:rPr>
                <w:rFonts w:asciiTheme="minorHAnsi" w:hAnsiTheme="minorHAnsi" w:cstheme="minorHAnsi"/>
                <w:b/>
                <w:bCs/>
                <w:color w:val="000000"/>
                <w:sz w:val="18"/>
                <w:szCs w:val="18"/>
                <w:lang w:eastAsia="es-MX"/>
              </w:rPr>
            </w:pPr>
            <w:r w:rsidRPr="0069397B">
              <w:rPr>
                <w:rFonts w:asciiTheme="minorHAnsi" w:hAnsiTheme="minorHAnsi" w:cstheme="minorHAnsi"/>
                <w:b/>
                <w:bCs/>
                <w:sz w:val="18"/>
                <w:szCs w:val="18"/>
              </w:rPr>
              <w:t>71.38%</w:t>
            </w:r>
          </w:p>
        </w:tc>
      </w:tr>
      <w:tr w:rsidR="008C489D" w:rsidRPr="00E77561" w14:paraId="05C7839C" w14:textId="77777777" w:rsidTr="000D2A89">
        <w:trPr>
          <w:trHeight w:val="300"/>
          <w:jc w:val="center"/>
        </w:trPr>
        <w:tc>
          <w:tcPr>
            <w:tcW w:w="1284" w:type="dxa"/>
            <w:tcBorders>
              <w:top w:val="nil"/>
              <w:left w:val="single" w:sz="8" w:space="0" w:color="auto"/>
              <w:bottom w:val="single" w:sz="8" w:space="0" w:color="auto"/>
              <w:right w:val="single" w:sz="8" w:space="0" w:color="auto"/>
            </w:tcBorders>
            <w:shd w:val="clear" w:color="000000" w:fill="808080"/>
            <w:vAlign w:val="center"/>
            <w:hideMark/>
          </w:tcPr>
          <w:p w14:paraId="04AAE297" w14:textId="77777777" w:rsidR="008C489D" w:rsidRPr="00E77561" w:rsidRDefault="008C489D" w:rsidP="008C489D">
            <w:pPr>
              <w:jc w:val="center"/>
              <w:rPr>
                <w:rFonts w:ascii="Calibri" w:hAnsi="Calibri" w:cs="Calibri"/>
                <w:b/>
                <w:bCs/>
                <w:color w:val="FFFFFF"/>
                <w:sz w:val="18"/>
                <w:szCs w:val="18"/>
                <w:lang w:eastAsia="es-MX"/>
              </w:rPr>
            </w:pPr>
            <w:r w:rsidRPr="00E77561">
              <w:rPr>
                <w:rFonts w:ascii="Calibri" w:hAnsi="Calibri" w:cs="Calibri"/>
                <w:b/>
                <w:bCs/>
                <w:color w:val="FFFFFF"/>
                <w:sz w:val="18"/>
                <w:szCs w:val="18"/>
                <w:lang w:eastAsia="es-MX"/>
              </w:rPr>
              <w:t>Total</w:t>
            </w:r>
          </w:p>
        </w:tc>
        <w:tc>
          <w:tcPr>
            <w:tcW w:w="1229" w:type="dxa"/>
            <w:tcBorders>
              <w:top w:val="nil"/>
              <w:left w:val="nil"/>
              <w:bottom w:val="single" w:sz="8" w:space="0" w:color="auto"/>
              <w:right w:val="single" w:sz="8" w:space="0" w:color="auto"/>
            </w:tcBorders>
            <w:shd w:val="clear" w:color="000000" w:fill="808080"/>
            <w:vAlign w:val="center"/>
          </w:tcPr>
          <w:p w14:paraId="2AC377B3" w14:textId="765D57F5" w:rsidR="008C489D" w:rsidRPr="00E00E0A" w:rsidRDefault="0069397B" w:rsidP="008C489D">
            <w:pPr>
              <w:jc w:val="center"/>
              <w:rPr>
                <w:rFonts w:asciiTheme="minorHAnsi" w:hAnsiTheme="minorHAnsi" w:cstheme="minorHAnsi"/>
                <w:b/>
                <w:bCs/>
                <w:color w:val="FFFFFF" w:themeColor="background1"/>
                <w:sz w:val="20"/>
                <w:szCs w:val="20"/>
                <w:lang w:eastAsia="es-MX"/>
              </w:rPr>
            </w:pPr>
            <w:r>
              <w:rPr>
                <w:rFonts w:asciiTheme="minorHAnsi" w:hAnsiTheme="minorHAnsi" w:cstheme="minorHAnsi"/>
                <w:b/>
                <w:bCs/>
                <w:color w:val="FFFFFF" w:themeColor="background1"/>
                <w:sz w:val="20"/>
                <w:szCs w:val="20"/>
                <w:lang w:eastAsia="es-MX"/>
              </w:rPr>
              <w:fldChar w:fldCharType="begin"/>
            </w:r>
            <w:r>
              <w:rPr>
                <w:rFonts w:asciiTheme="minorHAnsi" w:hAnsiTheme="minorHAnsi" w:cstheme="minorHAnsi"/>
                <w:b/>
                <w:bCs/>
                <w:color w:val="FFFFFF" w:themeColor="background1"/>
                <w:sz w:val="20"/>
                <w:szCs w:val="20"/>
                <w:lang w:eastAsia="es-MX"/>
              </w:rPr>
              <w:instrText xml:space="preserve"> =SUM(ABOVE) </w:instrText>
            </w:r>
            <w:r>
              <w:rPr>
                <w:rFonts w:asciiTheme="minorHAnsi" w:hAnsiTheme="minorHAnsi" w:cstheme="minorHAnsi"/>
                <w:b/>
                <w:bCs/>
                <w:color w:val="FFFFFF" w:themeColor="background1"/>
                <w:sz w:val="20"/>
                <w:szCs w:val="20"/>
                <w:lang w:eastAsia="es-MX"/>
              </w:rPr>
              <w:fldChar w:fldCharType="separate"/>
            </w:r>
            <w:r>
              <w:rPr>
                <w:rFonts w:asciiTheme="minorHAnsi" w:hAnsiTheme="minorHAnsi" w:cstheme="minorHAnsi"/>
                <w:b/>
                <w:bCs/>
                <w:noProof/>
                <w:color w:val="FFFFFF" w:themeColor="background1"/>
                <w:sz w:val="20"/>
                <w:szCs w:val="20"/>
                <w:lang w:eastAsia="es-MX"/>
              </w:rPr>
              <w:t>8,347</w:t>
            </w:r>
            <w:r>
              <w:rPr>
                <w:rFonts w:asciiTheme="minorHAnsi" w:hAnsiTheme="minorHAnsi" w:cstheme="minorHAnsi"/>
                <w:b/>
                <w:bCs/>
                <w:color w:val="FFFFFF" w:themeColor="background1"/>
                <w:sz w:val="20"/>
                <w:szCs w:val="20"/>
                <w:lang w:eastAsia="es-MX"/>
              </w:rPr>
              <w:fldChar w:fldCharType="end"/>
            </w:r>
          </w:p>
        </w:tc>
        <w:tc>
          <w:tcPr>
            <w:tcW w:w="1236" w:type="dxa"/>
            <w:tcBorders>
              <w:top w:val="nil"/>
              <w:left w:val="nil"/>
              <w:bottom w:val="single" w:sz="8" w:space="0" w:color="auto"/>
              <w:right w:val="single" w:sz="8" w:space="0" w:color="auto"/>
            </w:tcBorders>
            <w:shd w:val="clear" w:color="000000" w:fill="808080"/>
            <w:vAlign w:val="center"/>
          </w:tcPr>
          <w:p w14:paraId="27D3D463" w14:textId="71339AA5" w:rsidR="008C489D" w:rsidRPr="00E00E0A" w:rsidRDefault="0069397B" w:rsidP="008C489D">
            <w:pPr>
              <w:jc w:val="center"/>
              <w:rPr>
                <w:rFonts w:asciiTheme="minorHAnsi" w:hAnsiTheme="minorHAnsi" w:cstheme="minorHAnsi"/>
                <w:b/>
                <w:bCs/>
                <w:color w:val="FFFFFF" w:themeColor="background1"/>
                <w:sz w:val="20"/>
                <w:szCs w:val="20"/>
                <w:lang w:eastAsia="es-MX"/>
              </w:rPr>
            </w:pPr>
            <w:r>
              <w:rPr>
                <w:rFonts w:asciiTheme="minorHAnsi" w:hAnsiTheme="minorHAnsi" w:cstheme="minorHAnsi"/>
                <w:b/>
                <w:bCs/>
                <w:color w:val="FFFFFF" w:themeColor="background1"/>
                <w:sz w:val="20"/>
                <w:szCs w:val="20"/>
                <w:lang w:eastAsia="es-MX"/>
              </w:rPr>
              <w:fldChar w:fldCharType="begin"/>
            </w:r>
            <w:r>
              <w:rPr>
                <w:rFonts w:asciiTheme="minorHAnsi" w:hAnsiTheme="minorHAnsi" w:cstheme="minorHAnsi"/>
                <w:b/>
                <w:bCs/>
                <w:color w:val="FFFFFF" w:themeColor="background1"/>
                <w:sz w:val="20"/>
                <w:szCs w:val="20"/>
                <w:lang w:eastAsia="es-MX"/>
              </w:rPr>
              <w:instrText xml:space="preserve"> =SUM(ABOVE) </w:instrText>
            </w:r>
            <w:r>
              <w:rPr>
                <w:rFonts w:asciiTheme="minorHAnsi" w:hAnsiTheme="minorHAnsi" w:cstheme="minorHAnsi"/>
                <w:b/>
                <w:bCs/>
                <w:color w:val="FFFFFF" w:themeColor="background1"/>
                <w:sz w:val="20"/>
                <w:szCs w:val="20"/>
                <w:lang w:eastAsia="es-MX"/>
              </w:rPr>
              <w:fldChar w:fldCharType="separate"/>
            </w:r>
            <w:r>
              <w:rPr>
                <w:rFonts w:asciiTheme="minorHAnsi" w:hAnsiTheme="minorHAnsi" w:cstheme="minorHAnsi"/>
                <w:b/>
                <w:bCs/>
                <w:noProof/>
                <w:color w:val="FFFFFF" w:themeColor="background1"/>
                <w:sz w:val="20"/>
                <w:szCs w:val="20"/>
                <w:lang w:eastAsia="es-MX"/>
              </w:rPr>
              <w:t>6,488</w:t>
            </w:r>
            <w:r>
              <w:rPr>
                <w:rFonts w:asciiTheme="minorHAnsi" w:hAnsiTheme="minorHAnsi" w:cstheme="minorHAnsi"/>
                <w:b/>
                <w:bCs/>
                <w:color w:val="FFFFFF" w:themeColor="background1"/>
                <w:sz w:val="20"/>
                <w:szCs w:val="20"/>
                <w:lang w:eastAsia="es-MX"/>
              </w:rPr>
              <w:fldChar w:fldCharType="end"/>
            </w:r>
          </w:p>
        </w:tc>
        <w:tc>
          <w:tcPr>
            <w:tcW w:w="1239" w:type="dxa"/>
            <w:tcBorders>
              <w:top w:val="nil"/>
              <w:left w:val="nil"/>
              <w:bottom w:val="single" w:sz="8" w:space="0" w:color="auto"/>
              <w:right w:val="single" w:sz="8" w:space="0" w:color="auto"/>
            </w:tcBorders>
            <w:shd w:val="clear" w:color="000000" w:fill="808080"/>
            <w:vAlign w:val="center"/>
          </w:tcPr>
          <w:p w14:paraId="0487A2F3" w14:textId="19E67EEE" w:rsidR="008C489D" w:rsidRPr="00E00E0A" w:rsidRDefault="0069397B" w:rsidP="008C489D">
            <w:pPr>
              <w:jc w:val="center"/>
              <w:rPr>
                <w:rFonts w:asciiTheme="minorHAnsi" w:hAnsiTheme="minorHAnsi" w:cstheme="minorHAnsi"/>
                <w:b/>
                <w:bCs/>
                <w:color w:val="FFFFFF" w:themeColor="background1"/>
                <w:sz w:val="20"/>
                <w:szCs w:val="20"/>
                <w:lang w:eastAsia="es-MX"/>
              </w:rPr>
            </w:pPr>
            <w:r>
              <w:rPr>
                <w:rFonts w:asciiTheme="minorHAnsi" w:hAnsiTheme="minorHAnsi" w:cstheme="minorHAnsi"/>
                <w:b/>
                <w:bCs/>
                <w:color w:val="FFFFFF" w:themeColor="background1"/>
                <w:sz w:val="20"/>
                <w:szCs w:val="20"/>
                <w:lang w:eastAsia="es-MX"/>
              </w:rPr>
              <w:t>77.73%</w:t>
            </w:r>
          </w:p>
        </w:tc>
        <w:tc>
          <w:tcPr>
            <w:tcW w:w="1230" w:type="dxa"/>
            <w:tcBorders>
              <w:top w:val="nil"/>
              <w:left w:val="nil"/>
              <w:bottom w:val="single" w:sz="8" w:space="0" w:color="auto"/>
              <w:right w:val="single" w:sz="8" w:space="0" w:color="auto"/>
            </w:tcBorders>
            <w:shd w:val="clear" w:color="000000" w:fill="808080"/>
          </w:tcPr>
          <w:p w14:paraId="6282F49B" w14:textId="3E5C4FB9" w:rsidR="008C489D" w:rsidRPr="00E00E0A" w:rsidRDefault="0069397B" w:rsidP="008C489D">
            <w:pPr>
              <w:jc w:val="center"/>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fldChar w:fldCharType="begin"/>
            </w:r>
            <w:r>
              <w:rPr>
                <w:rFonts w:asciiTheme="minorHAnsi" w:hAnsiTheme="minorHAnsi" w:cstheme="minorHAnsi"/>
                <w:b/>
                <w:bCs/>
                <w:color w:val="FFFFFF" w:themeColor="background1"/>
                <w:sz w:val="20"/>
                <w:szCs w:val="20"/>
              </w:rPr>
              <w:instrText xml:space="preserve"> =SUM(ABOVE) </w:instrText>
            </w:r>
            <w:r>
              <w:rPr>
                <w:rFonts w:asciiTheme="minorHAnsi" w:hAnsiTheme="minorHAnsi" w:cstheme="minorHAnsi"/>
                <w:b/>
                <w:bCs/>
                <w:color w:val="FFFFFF" w:themeColor="background1"/>
                <w:sz w:val="20"/>
                <w:szCs w:val="20"/>
              </w:rPr>
              <w:fldChar w:fldCharType="separate"/>
            </w:r>
            <w:r>
              <w:rPr>
                <w:rFonts w:asciiTheme="minorHAnsi" w:hAnsiTheme="minorHAnsi" w:cstheme="minorHAnsi"/>
                <w:b/>
                <w:bCs/>
                <w:noProof/>
                <w:color w:val="FFFFFF" w:themeColor="background1"/>
                <w:sz w:val="20"/>
                <w:szCs w:val="20"/>
              </w:rPr>
              <w:t>7,351</w:t>
            </w:r>
            <w:r>
              <w:rPr>
                <w:rFonts w:asciiTheme="minorHAnsi" w:hAnsiTheme="minorHAnsi" w:cstheme="minorHAnsi"/>
                <w:b/>
                <w:bCs/>
                <w:color w:val="FFFFFF" w:themeColor="background1"/>
                <w:sz w:val="20"/>
                <w:szCs w:val="20"/>
              </w:rPr>
              <w:fldChar w:fldCharType="end"/>
            </w:r>
          </w:p>
        </w:tc>
        <w:tc>
          <w:tcPr>
            <w:tcW w:w="1237" w:type="dxa"/>
            <w:tcBorders>
              <w:top w:val="nil"/>
              <w:left w:val="nil"/>
              <w:bottom w:val="single" w:sz="8" w:space="0" w:color="auto"/>
              <w:right w:val="single" w:sz="8" w:space="0" w:color="auto"/>
            </w:tcBorders>
            <w:shd w:val="clear" w:color="000000" w:fill="808080"/>
          </w:tcPr>
          <w:p w14:paraId="54EEBE37" w14:textId="16FDBAD5" w:rsidR="008C489D" w:rsidRPr="00E00E0A" w:rsidRDefault="0069397B" w:rsidP="008C489D">
            <w:pPr>
              <w:jc w:val="center"/>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fldChar w:fldCharType="begin"/>
            </w:r>
            <w:r>
              <w:rPr>
                <w:rFonts w:asciiTheme="minorHAnsi" w:hAnsiTheme="minorHAnsi" w:cstheme="minorHAnsi"/>
                <w:b/>
                <w:bCs/>
                <w:color w:val="FFFFFF" w:themeColor="background1"/>
                <w:sz w:val="20"/>
                <w:szCs w:val="20"/>
              </w:rPr>
              <w:instrText xml:space="preserve"> =SUM(ABOVE) </w:instrText>
            </w:r>
            <w:r>
              <w:rPr>
                <w:rFonts w:asciiTheme="minorHAnsi" w:hAnsiTheme="minorHAnsi" w:cstheme="minorHAnsi"/>
                <w:b/>
                <w:bCs/>
                <w:color w:val="FFFFFF" w:themeColor="background1"/>
                <w:sz w:val="20"/>
                <w:szCs w:val="20"/>
              </w:rPr>
              <w:fldChar w:fldCharType="separate"/>
            </w:r>
            <w:r>
              <w:rPr>
                <w:rFonts w:asciiTheme="minorHAnsi" w:hAnsiTheme="minorHAnsi" w:cstheme="minorHAnsi"/>
                <w:b/>
                <w:bCs/>
                <w:noProof/>
                <w:color w:val="FFFFFF" w:themeColor="background1"/>
                <w:sz w:val="20"/>
                <w:szCs w:val="20"/>
              </w:rPr>
              <w:t>5,411</w:t>
            </w:r>
            <w:r>
              <w:rPr>
                <w:rFonts w:asciiTheme="minorHAnsi" w:hAnsiTheme="minorHAnsi" w:cstheme="minorHAnsi"/>
                <w:b/>
                <w:bCs/>
                <w:color w:val="FFFFFF" w:themeColor="background1"/>
                <w:sz w:val="20"/>
                <w:szCs w:val="20"/>
              </w:rPr>
              <w:fldChar w:fldCharType="end"/>
            </w:r>
          </w:p>
        </w:tc>
        <w:tc>
          <w:tcPr>
            <w:tcW w:w="1239" w:type="dxa"/>
            <w:tcBorders>
              <w:top w:val="nil"/>
              <w:left w:val="nil"/>
              <w:bottom w:val="single" w:sz="8" w:space="0" w:color="auto"/>
              <w:right w:val="single" w:sz="8" w:space="0" w:color="auto"/>
            </w:tcBorders>
            <w:shd w:val="clear" w:color="000000" w:fill="808080"/>
          </w:tcPr>
          <w:p w14:paraId="66043100" w14:textId="40AFF853" w:rsidR="008C489D" w:rsidRPr="00E00E0A" w:rsidRDefault="0069397B" w:rsidP="008C489D">
            <w:pPr>
              <w:jc w:val="center"/>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fldChar w:fldCharType="begin"/>
            </w:r>
            <w:r>
              <w:rPr>
                <w:rFonts w:asciiTheme="minorHAnsi" w:hAnsiTheme="minorHAnsi" w:cstheme="minorHAnsi"/>
                <w:b/>
                <w:bCs/>
                <w:color w:val="FFFFFF" w:themeColor="background1"/>
                <w:sz w:val="20"/>
                <w:szCs w:val="20"/>
              </w:rPr>
              <w:instrText xml:space="preserve"> =SUM(ABOVE)*100 \# "0.00%" </w:instrText>
            </w:r>
            <w:r>
              <w:rPr>
                <w:rFonts w:asciiTheme="minorHAnsi" w:hAnsiTheme="minorHAnsi" w:cstheme="minorHAnsi"/>
                <w:b/>
                <w:bCs/>
                <w:color w:val="FFFFFF" w:themeColor="background1"/>
                <w:sz w:val="20"/>
                <w:szCs w:val="20"/>
              </w:rPr>
              <w:fldChar w:fldCharType="separate"/>
            </w:r>
            <w:r>
              <w:rPr>
                <w:rFonts w:asciiTheme="minorHAnsi" w:hAnsiTheme="minorHAnsi" w:cstheme="minorHAnsi"/>
                <w:b/>
                <w:bCs/>
                <w:color w:val="FFFFFF" w:themeColor="background1"/>
                <w:sz w:val="20"/>
                <w:szCs w:val="20"/>
              </w:rPr>
              <w:t>73.61</w:t>
            </w:r>
            <w:r>
              <w:rPr>
                <w:rFonts w:asciiTheme="minorHAnsi" w:hAnsiTheme="minorHAnsi" w:cstheme="minorHAnsi"/>
                <w:b/>
                <w:bCs/>
                <w:noProof/>
                <w:color w:val="FFFFFF" w:themeColor="background1"/>
                <w:sz w:val="20"/>
                <w:szCs w:val="20"/>
              </w:rPr>
              <w:t>%</w:t>
            </w:r>
            <w:r>
              <w:rPr>
                <w:rFonts w:asciiTheme="minorHAnsi" w:hAnsiTheme="minorHAnsi" w:cstheme="minorHAnsi"/>
                <w:b/>
                <w:bCs/>
                <w:color w:val="FFFFFF" w:themeColor="background1"/>
                <w:sz w:val="20"/>
                <w:szCs w:val="20"/>
              </w:rPr>
              <w:fldChar w:fldCharType="end"/>
            </w:r>
          </w:p>
        </w:tc>
        <w:tc>
          <w:tcPr>
            <w:tcW w:w="1230" w:type="dxa"/>
            <w:tcBorders>
              <w:top w:val="nil"/>
              <w:left w:val="nil"/>
              <w:bottom w:val="single" w:sz="8" w:space="0" w:color="auto"/>
              <w:right w:val="single" w:sz="8" w:space="0" w:color="auto"/>
            </w:tcBorders>
            <w:shd w:val="clear" w:color="000000" w:fill="808080"/>
          </w:tcPr>
          <w:p w14:paraId="49D8B1DA" w14:textId="431E98A8" w:rsidR="008C489D" w:rsidRPr="00E00E0A" w:rsidRDefault="0069397B" w:rsidP="008C489D">
            <w:pPr>
              <w:jc w:val="center"/>
              <w:rPr>
                <w:rFonts w:asciiTheme="minorHAnsi" w:hAnsiTheme="minorHAnsi" w:cstheme="minorHAnsi"/>
                <w:b/>
                <w:bCs/>
                <w:noProof/>
                <w:color w:val="FFFFFF" w:themeColor="background1"/>
                <w:sz w:val="20"/>
                <w:szCs w:val="20"/>
              </w:rPr>
            </w:pPr>
            <w:r>
              <w:rPr>
                <w:rFonts w:asciiTheme="minorHAnsi" w:hAnsiTheme="minorHAnsi" w:cstheme="minorHAnsi"/>
                <w:b/>
                <w:bCs/>
                <w:noProof/>
                <w:color w:val="FFFFFF" w:themeColor="background1"/>
                <w:sz w:val="20"/>
                <w:szCs w:val="20"/>
              </w:rPr>
              <w:fldChar w:fldCharType="begin"/>
            </w:r>
            <w:r>
              <w:rPr>
                <w:rFonts w:asciiTheme="minorHAnsi" w:hAnsiTheme="minorHAnsi" w:cstheme="minorHAnsi"/>
                <w:b/>
                <w:bCs/>
                <w:noProof/>
                <w:color w:val="FFFFFF" w:themeColor="background1"/>
                <w:sz w:val="20"/>
                <w:szCs w:val="20"/>
              </w:rPr>
              <w:instrText xml:space="preserve"> =SUM(ABOVE) </w:instrText>
            </w:r>
            <w:r>
              <w:rPr>
                <w:rFonts w:asciiTheme="minorHAnsi" w:hAnsiTheme="minorHAnsi" w:cstheme="minorHAnsi"/>
                <w:b/>
                <w:bCs/>
                <w:noProof/>
                <w:color w:val="FFFFFF" w:themeColor="background1"/>
                <w:sz w:val="20"/>
                <w:szCs w:val="20"/>
              </w:rPr>
              <w:fldChar w:fldCharType="separate"/>
            </w:r>
            <w:r>
              <w:rPr>
                <w:rFonts w:asciiTheme="minorHAnsi" w:hAnsiTheme="minorHAnsi" w:cstheme="minorHAnsi"/>
                <w:b/>
                <w:bCs/>
                <w:noProof/>
                <w:color w:val="FFFFFF" w:themeColor="background1"/>
                <w:sz w:val="20"/>
                <w:szCs w:val="20"/>
              </w:rPr>
              <w:t>15,698</w:t>
            </w:r>
            <w:r>
              <w:rPr>
                <w:rFonts w:asciiTheme="minorHAnsi" w:hAnsiTheme="minorHAnsi" w:cstheme="minorHAnsi"/>
                <w:b/>
                <w:bCs/>
                <w:noProof/>
                <w:color w:val="FFFFFF" w:themeColor="background1"/>
                <w:sz w:val="20"/>
                <w:szCs w:val="20"/>
              </w:rPr>
              <w:fldChar w:fldCharType="end"/>
            </w:r>
          </w:p>
        </w:tc>
        <w:tc>
          <w:tcPr>
            <w:tcW w:w="1237" w:type="dxa"/>
            <w:tcBorders>
              <w:top w:val="nil"/>
              <w:left w:val="nil"/>
              <w:bottom w:val="single" w:sz="8" w:space="0" w:color="auto"/>
              <w:right w:val="single" w:sz="8" w:space="0" w:color="auto"/>
            </w:tcBorders>
            <w:shd w:val="clear" w:color="000000" w:fill="808080"/>
          </w:tcPr>
          <w:p w14:paraId="192BE4C5" w14:textId="216F21A8" w:rsidR="008C489D" w:rsidRPr="00E00E0A" w:rsidRDefault="0069397B" w:rsidP="008C489D">
            <w:pPr>
              <w:jc w:val="center"/>
              <w:rPr>
                <w:rFonts w:asciiTheme="minorHAnsi" w:hAnsiTheme="minorHAnsi" w:cstheme="minorHAnsi"/>
                <w:b/>
                <w:bCs/>
                <w:noProof/>
                <w:color w:val="FFFFFF" w:themeColor="background1"/>
                <w:sz w:val="20"/>
                <w:szCs w:val="20"/>
              </w:rPr>
            </w:pPr>
            <w:r>
              <w:rPr>
                <w:rFonts w:asciiTheme="minorHAnsi" w:hAnsiTheme="minorHAnsi" w:cstheme="minorHAnsi"/>
                <w:b/>
                <w:bCs/>
                <w:noProof/>
                <w:color w:val="FFFFFF" w:themeColor="background1"/>
                <w:sz w:val="20"/>
                <w:szCs w:val="20"/>
              </w:rPr>
              <w:fldChar w:fldCharType="begin"/>
            </w:r>
            <w:r>
              <w:rPr>
                <w:rFonts w:asciiTheme="minorHAnsi" w:hAnsiTheme="minorHAnsi" w:cstheme="minorHAnsi"/>
                <w:b/>
                <w:bCs/>
                <w:noProof/>
                <w:color w:val="FFFFFF" w:themeColor="background1"/>
                <w:sz w:val="20"/>
                <w:szCs w:val="20"/>
              </w:rPr>
              <w:instrText xml:space="preserve"> =SUM(ABOVE) </w:instrText>
            </w:r>
            <w:r>
              <w:rPr>
                <w:rFonts w:asciiTheme="minorHAnsi" w:hAnsiTheme="minorHAnsi" w:cstheme="minorHAnsi"/>
                <w:b/>
                <w:bCs/>
                <w:noProof/>
                <w:color w:val="FFFFFF" w:themeColor="background1"/>
                <w:sz w:val="20"/>
                <w:szCs w:val="20"/>
              </w:rPr>
              <w:fldChar w:fldCharType="separate"/>
            </w:r>
            <w:r>
              <w:rPr>
                <w:rFonts w:asciiTheme="minorHAnsi" w:hAnsiTheme="minorHAnsi" w:cstheme="minorHAnsi"/>
                <w:b/>
                <w:bCs/>
                <w:noProof/>
                <w:color w:val="FFFFFF" w:themeColor="background1"/>
                <w:sz w:val="20"/>
                <w:szCs w:val="20"/>
              </w:rPr>
              <w:t>11,899</w:t>
            </w:r>
            <w:r>
              <w:rPr>
                <w:rFonts w:asciiTheme="minorHAnsi" w:hAnsiTheme="minorHAnsi" w:cstheme="minorHAnsi"/>
                <w:b/>
                <w:bCs/>
                <w:noProof/>
                <w:color w:val="FFFFFF" w:themeColor="background1"/>
                <w:sz w:val="20"/>
                <w:szCs w:val="20"/>
              </w:rPr>
              <w:fldChar w:fldCharType="end"/>
            </w:r>
          </w:p>
        </w:tc>
        <w:tc>
          <w:tcPr>
            <w:tcW w:w="1239" w:type="dxa"/>
            <w:tcBorders>
              <w:top w:val="nil"/>
              <w:left w:val="nil"/>
              <w:bottom w:val="single" w:sz="8" w:space="0" w:color="auto"/>
              <w:right w:val="single" w:sz="8" w:space="0" w:color="auto"/>
            </w:tcBorders>
            <w:shd w:val="clear" w:color="000000" w:fill="808080"/>
          </w:tcPr>
          <w:p w14:paraId="43F4149C" w14:textId="2CE9308D" w:rsidR="008C489D" w:rsidRPr="0069397B" w:rsidRDefault="0069397B" w:rsidP="008C489D">
            <w:pPr>
              <w:jc w:val="center"/>
              <w:rPr>
                <w:rFonts w:asciiTheme="minorHAnsi" w:hAnsiTheme="minorHAnsi" w:cstheme="minorHAnsi"/>
                <w:b/>
                <w:bCs/>
                <w:smallCaps/>
                <w:noProof/>
                <w:color w:val="FFFFFF" w:themeColor="background1"/>
                <w:sz w:val="20"/>
                <w:szCs w:val="20"/>
              </w:rPr>
            </w:pPr>
            <w:r>
              <w:rPr>
                <w:rFonts w:asciiTheme="minorHAnsi" w:hAnsiTheme="minorHAnsi" w:cstheme="minorHAnsi"/>
                <w:b/>
                <w:bCs/>
                <w:noProof/>
                <w:color w:val="FFFFFF" w:themeColor="background1"/>
                <w:sz w:val="20"/>
                <w:szCs w:val="20"/>
              </w:rPr>
              <w:t>75.80%</w:t>
            </w:r>
          </w:p>
        </w:tc>
      </w:tr>
    </w:tbl>
    <w:p w14:paraId="01D01044" w14:textId="2241CF2B" w:rsidR="005625F7" w:rsidRDefault="005625F7" w:rsidP="00917144">
      <w:pPr>
        <w:pStyle w:val="Default"/>
        <w:jc w:val="center"/>
        <w:outlineLvl w:val="2"/>
        <w:rPr>
          <w:rFonts w:asciiTheme="minorHAnsi" w:hAnsiTheme="minorHAnsi" w:cstheme="minorHAnsi"/>
          <w:color w:val="000000" w:themeColor="text1"/>
          <w:sz w:val="22"/>
          <w:szCs w:val="22"/>
          <w:lang w:val="es-ES"/>
        </w:rPr>
      </w:pPr>
    </w:p>
    <w:p w14:paraId="51B55B18" w14:textId="35748395" w:rsidR="008E12AC" w:rsidRDefault="008E12AC" w:rsidP="00917144">
      <w:pPr>
        <w:pStyle w:val="Default"/>
        <w:jc w:val="center"/>
        <w:outlineLvl w:val="2"/>
        <w:rPr>
          <w:rFonts w:asciiTheme="minorHAnsi" w:hAnsiTheme="minorHAnsi" w:cstheme="minorHAnsi"/>
          <w:color w:val="000000" w:themeColor="text1"/>
          <w:sz w:val="22"/>
          <w:szCs w:val="22"/>
          <w:lang w:val="es-ES"/>
        </w:rPr>
      </w:pPr>
    </w:p>
    <w:p w14:paraId="51E8B921" w14:textId="68130432" w:rsidR="008E12AC" w:rsidRDefault="008E12AC" w:rsidP="00917144">
      <w:pPr>
        <w:pStyle w:val="Default"/>
        <w:jc w:val="center"/>
        <w:outlineLvl w:val="2"/>
        <w:rPr>
          <w:rFonts w:asciiTheme="minorHAnsi" w:hAnsiTheme="minorHAnsi" w:cstheme="minorHAnsi"/>
          <w:color w:val="000000" w:themeColor="text1"/>
          <w:sz w:val="22"/>
          <w:szCs w:val="22"/>
          <w:lang w:val="es-ES"/>
        </w:rPr>
      </w:pPr>
    </w:p>
    <w:p w14:paraId="3C94F0DE" w14:textId="38E95468" w:rsidR="008E12AC" w:rsidRDefault="008E12AC" w:rsidP="00917144">
      <w:pPr>
        <w:pStyle w:val="Default"/>
        <w:jc w:val="center"/>
        <w:outlineLvl w:val="2"/>
        <w:rPr>
          <w:rFonts w:asciiTheme="minorHAnsi" w:hAnsiTheme="minorHAnsi" w:cstheme="minorHAnsi"/>
          <w:color w:val="000000" w:themeColor="text1"/>
          <w:sz w:val="22"/>
          <w:szCs w:val="22"/>
          <w:lang w:val="es-ES"/>
        </w:rPr>
      </w:pPr>
    </w:p>
    <w:p w14:paraId="71A28D95" w14:textId="041E8312" w:rsidR="008E12AC" w:rsidRDefault="008E12AC" w:rsidP="00917144">
      <w:pPr>
        <w:pStyle w:val="Default"/>
        <w:jc w:val="center"/>
        <w:outlineLvl w:val="2"/>
        <w:rPr>
          <w:rFonts w:asciiTheme="minorHAnsi" w:hAnsiTheme="minorHAnsi" w:cstheme="minorHAnsi"/>
          <w:color w:val="000000" w:themeColor="text1"/>
          <w:sz w:val="22"/>
          <w:szCs w:val="22"/>
          <w:lang w:val="es-ES"/>
        </w:rPr>
      </w:pPr>
    </w:p>
    <w:p w14:paraId="2196F96C" w14:textId="37EB5A55" w:rsidR="008E12AC" w:rsidRDefault="008E12AC" w:rsidP="00917144">
      <w:pPr>
        <w:pStyle w:val="Default"/>
        <w:jc w:val="center"/>
        <w:outlineLvl w:val="2"/>
        <w:rPr>
          <w:rFonts w:asciiTheme="minorHAnsi" w:hAnsiTheme="minorHAnsi" w:cstheme="minorHAnsi"/>
          <w:color w:val="000000" w:themeColor="text1"/>
          <w:sz w:val="22"/>
          <w:szCs w:val="22"/>
          <w:lang w:val="es-ES"/>
        </w:rPr>
      </w:pPr>
    </w:p>
    <w:p w14:paraId="5AF54E43" w14:textId="0FC842F3" w:rsidR="008E12AC" w:rsidRDefault="008E12AC" w:rsidP="00917144">
      <w:pPr>
        <w:pStyle w:val="Default"/>
        <w:jc w:val="center"/>
        <w:outlineLvl w:val="2"/>
        <w:rPr>
          <w:rFonts w:asciiTheme="minorHAnsi" w:hAnsiTheme="minorHAnsi" w:cstheme="minorHAnsi"/>
          <w:color w:val="000000" w:themeColor="text1"/>
          <w:sz w:val="22"/>
          <w:szCs w:val="22"/>
          <w:lang w:val="es-ES"/>
        </w:rPr>
      </w:pPr>
    </w:p>
    <w:p w14:paraId="10BD1941" w14:textId="77777777" w:rsidR="008E12AC" w:rsidRDefault="008E12AC" w:rsidP="00917144">
      <w:pPr>
        <w:pStyle w:val="Default"/>
        <w:jc w:val="center"/>
        <w:outlineLvl w:val="2"/>
        <w:rPr>
          <w:rFonts w:asciiTheme="minorHAnsi" w:hAnsiTheme="minorHAnsi" w:cstheme="minorHAnsi"/>
          <w:color w:val="000000" w:themeColor="text1"/>
          <w:sz w:val="22"/>
          <w:szCs w:val="22"/>
          <w:lang w:val="es-ES"/>
        </w:rPr>
      </w:pPr>
    </w:p>
    <w:p w14:paraId="161B9330" w14:textId="7667BB08" w:rsidR="004A5A4A" w:rsidRPr="00AB489A" w:rsidRDefault="004A5A4A" w:rsidP="004A5A4A">
      <w:pPr>
        <w:autoSpaceDE w:val="0"/>
        <w:autoSpaceDN w:val="0"/>
        <w:adjustRightInd w:val="0"/>
        <w:jc w:val="center"/>
        <w:rPr>
          <w:rFonts w:ascii="Calibri" w:hAnsi="Calibri"/>
          <w:color w:val="000000" w:themeColor="text1"/>
          <w:sz w:val="18"/>
          <w:szCs w:val="18"/>
        </w:rPr>
      </w:pPr>
      <w:r>
        <w:rPr>
          <w:rFonts w:ascii="Calibri" w:hAnsi="Calibri"/>
          <w:b/>
          <w:bCs/>
          <w:color w:val="000000" w:themeColor="text1"/>
          <w:sz w:val="18"/>
          <w:szCs w:val="18"/>
          <w:lang w:eastAsia="es-MX"/>
        </w:rPr>
        <w:t>Detalle del c</w:t>
      </w:r>
      <w:r w:rsidRPr="00AB489A">
        <w:rPr>
          <w:rFonts w:ascii="Calibri" w:hAnsi="Calibri"/>
          <w:b/>
          <w:bCs/>
          <w:color w:val="000000" w:themeColor="text1"/>
          <w:sz w:val="18"/>
          <w:szCs w:val="18"/>
          <w:lang w:eastAsia="es-MX"/>
        </w:rPr>
        <w:t xml:space="preserve">omportamiento de las reprogramaciones </w:t>
      </w:r>
      <w:r>
        <w:rPr>
          <w:rFonts w:ascii="Calibri" w:hAnsi="Calibri"/>
          <w:b/>
          <w:bCs/>
          <w:color w:val="000000" w:themeColor="text1"/>
          <w:sz w:val="18"/>
          <w:szCs w:val="18"/>
          <w:lang w:eastAsia="es-MX"/>
        </w:rPr>
        <w:t>transmitidas</w:t>
      </w:r>
    </w:p>
    <w:tbl>
      <w:tblPr>
        <w:tblW w:w="8920" w:type="dxa"/>
        <w:jc w:val="center"/>
        <w:tblCellMar>
          <w:left w:w="70" w:type="dxa"/>
          <w:right w:w="70" w:type="dxa"/>
        </w:tblCellMar>
        <w:tblLook w:val="04A0" w:firstRow="1" w:lastRow="0" w:firstColumn="1" w:lastColumn="0" w:noHBand="0" w:noVBand="1"/>
      </w:tblPr>
      <w:tblGrid>
        <w:gridCol w:w="1478"/>
        <w:gridCol w:w="1220"/>
        <w:gridCol w:w="978"/>
        <w:gridCol w:w="1134"/>
        <w:gridCol w:w="992"/>
        <w:gridCol w:w="1134"/>
        <w:gridCol w:w="992"/>
        <w:gridCol w:w="992"/>
      </w:tblGrid>
      <w:tr w:rsidR="004A5A4A" w:rsidRPr="00ED3E51" w14:paraId="7B655EC9" w14:textId="77777777" w:rsidTr="00C14E86">
        <w:trPr>
          <w:trHeight w:val="20"/>
          <w:jc w:val="center"/>
        </w:trPr>
        <w:tc>
          <w:tcPr>
            <w:tcW w:w="0" w:type="auto"/>
            <w:tcBorders>
              <w:top w:val="single" w:sz="8" w:space="0" w:color="auto"/>
              <w:left w:val="single" w:sz="8" w:space="0" w:color="auto"/>
              <w:bottom w:val="single" w:sz="8" w:space="0" w:color="auto"/>
              <w:right w:val="single" w:sz="8" w:space="0" w:color="auto"/>
            </w:tcBorders>
            <w:shd w:val="clear" w:color="000000" w:fill="D5007F"/>
            <w:vAlign w:val="center"/>
            <w:hideMark/>
          </w:tcPr>
          <w:p w14:paraId="3AEA5C8C" w14:textId="77777777" w:rsidR="004A5A4A" w:rsidRPr="00ED3E51" w:rsidRDefault="004A5A4A" w:rsidP="00C14E86">
            <w:pPr>
              <w:jc w:val="center"/>
              <w:rPr>
                <w:rFonts w:ascii="Calibri" w:hAnsi="Calibri" w:cs="Calibri"/>
                <w:b/>
                <w:bCs/>
                <w:color w:val="FFFFFF"/>
                <w:sz w:val="18"/>
                <w:szCs w:val="18"/>
                <w:lang w:eastAsia="es-MX"/>
              </w:rPr>
            </w:pPr>
            <w:r w:rsidRPr="00ED3E51">
              <w:rPr>
                <w:rFonts w:ascii="Calibri" w:hAnsi="Calibri" w:cs="Calibri"/>
                <w:b/>
                <w:bCs/>
                <w:color w:val="FFFFFF"/>
                <w:sz w:val="18"/>
                <w:szCs w:val="18"/>
                <w:lang w:eastAsia="es-MX"/>
              </w:rPr>
              <w:t>Actor Político</w:t>
            </w:r>
          </w:p>
        </w:tc>
        <w:tc>
          <w:tcPr>
            <w:tcW w:w="1220" w:type="dxa"/>
            <w:tcBorders>
              <w:top w:val="single" w:sz="8" w:space="0" w:color="auto"/>
              <w:left w:val="nil"/>
              <w:bottom w:val="single" w:sz="8" w:space="0" w:color="auto"/>
              <w:right w:val="single" w:sz="8" w:space="0" w:color="auto"/>
            </w:tcBorders>
            <w:shd w:val="clear" w:color="000000" w:fill="D5007F"/>
            <w:vAlign w:val="center"/>
            <w:hideMark/>
          </w:tcPr>
          <w:p w14:paraId="4BED44F8" w14:textId="77777777" w:rsidR="004A5A4A" w:rsidRPr="00ED3E51" w:rsidRDefault="004A5A4A" w:rsidP="00C14E86">
            <w:pPr>
              <w:jc w:val="center"/>
              <w:rPr>
                <w:rFonts w:ascii="Calibri" w:hAnsi="Calibri" w:cs="Calibri"/>
                <w:b/>
                <w:bCs/>
                <w:color w:val="FFFFFF"/>
                <w:sz w:val="18"/>
                <w:szCs w:val="18"/>
                <w:lang w:eastAsia="es-MX"/>
              </w:rPr>
            </w:pPr>
            <w:r w:rsidRPr="00ED3E51">
              <w:rPr>
                <w:rFonts w:ascii="Calibri" w:hAnsi="Calibri" w:cs="Calibri"/>
                <w:b/>
                <w:bCs/>
                <w:color w:val="FFFFFF"/>
                <w:sz w:val="18"/>
                <w:szCs w:val="18"/>
                <w:lang w:eastAsia="es-MX"/>
              </w:rPr>
              <w:t>Conforme a la pauta</w:t>
            </w:r>
          </w:p>
        </w:tc>
        <w:tc>
          <w:tcPr>
            <w:tcW w:w="978" w:type="dxa"/>
            <w:tcBorders>
              <w:top w:val="single" w:sz="8" w:space="0" w:color="auto"/>
              <w:left w:val="nil"/>
              <w:bottom w:val="single" w:sz="8" w:space="0" w:color="auto"/>
              <w:right w:val="single" w:sz="8" w:space="0" w:color="auto"/>
            </w:tcBorders>
            <w:shd w:val="clear" w:color="000000" w:fill="D5007F"/>
            <w:vAlign w:val="center"/>
            <w:hideMark/>
          </w:tcPr>
          <w:p w14:paraId="687BBD53" w14:textId="77777777" w:rsidR="004A5A4A" w:rsidRPr="00ED3E51" w:rsidRDefault="004A5A4A" w:rsidP="00C14E86">
            <w:pPr>
              <w:jc w:val="center"/>
              <w:rPr>
                <w:rFonts w:ascii="Calibri" w:hAnsi="Calibri" w:cs="Calibri"/>
                <w:b/>
                <w:bCs/>
                <w:color w:val="FFFFFF"/>
                <w:sz w:val="18"/>
                <w:szCs w:val="18"/>
                <w:lang w:eastAsia="es-MX"/>
              </w:rPr>
            </w:pPr>
            <w:r w:rsidRPr="00ED3E51">
              <w:rPr>
                <w:rFonts w:ascii="Calibri" w:hAnsi="Calibri" w:cs="Calibri"/>
                <w:b/>
                <w:bCs/>
                <w:color w:val="FFFFFF"/>
                <w:sz w:val="18"/>
                <w:szCs w:val="18"/>
                <w:lang w:eastAsia="es-MX"/>
              </w:rPr>
              <w:t>Diferente Versión</w:t>
            </w:r>
          </w:p>
        </w:tc>
        <w:tc>
          <w:tcPr>
            <w:tcW w:w="1134" w:type="dxa"/>
            <w:tcBorders>
              <w:top w:val="single" w:sz="8" w:space="0" w:color="auto"/>
              <w:left w:val="nil"/>
              <w:bottom w:val="single" w:sz="8" w:space="0" w:color="auto"/>
              <w:right w:val="single" w:sz="8" w:space="0" w:color="auto"/>
            </w:tcBorders>
            <w:shd w:val="clear" w:color="000000" w:fill="D5007F"/>
            <w:vAlign w:val="center"/>
            <w:hideMark/>
          </w:tcPr>
          <w:p w14:paraId="6E1B142F" w14:textId="77777777" w:rsidR="004A5A4A" w:rsidRPr="00ED3E51" w:rsidRDefault="004A5A4A" w:rsidP="00C14E86">
            <w:pPr>
              <w:jc w:val="center"/>
              <w:rPr>
                <w:rFonts w:ascii="Calibri" w:hAnsi="Calibri" w:cs="Calibri"/>
                <w:b/>
                <w:bCs/>
                <w:color w:val="FFFFFF"/>
                <w:sz w:val="18"/>
                <w:szCs w:val="18"/>
                <w:lang w:eastAsia="es-MX"/>
              </w:rPr>
            </w:pPr>
            <w:r w:rsidRPr="00ED3E51">
              <w:rPr>
                <w:rFonts w:ascii="Calibri" w:hAnsi="Calibri" w:cs="Calibri"/>
                <w:b/>
                <w:bCs/>
                <w:color w:val="FFFFFF"/>
                <w:sz w:val="18"/>
                <w:szCs w:val="18"/>
                <w:lang w:eastAsia="es-MX"/>
              </w:rPr>
              <w:t>Fuera de Horario</w:t>
            </w:r>
          </w:p>
        </w:tc>
        <w:tc>
          <w:tcPr>
            <w:tcW w:w="992" w:type="dxa"/>
            <w:tcBorders>
              <w:top w:val="single" w:sz="8" w:space="0" w:color="auto"/>
              <w:left w:val="nil"/>
              <w:bottom w:val="single" w:sz="8" w:space="0" w:color="auto"/>
              <w:right w:val="single" w:sz="8" w:space="0" w:color="auto"/>
            </w:tcBorders>
            <w:shd w:val="clear" w:color="000000" w:fill="D5007F"/>
            <w:vAlign w:val="center"/>
            <w:hideMark/>
          </w:tcPr>
          <w:p w14:paraId="1FE232A8" w14:textId="77777777" w:rsidR="004A5A4A" w:rsidRPr="00ED3E51" w:rsidRDefault="004A5A4A" w:rsidP="00C14E86">
            <w:pPr>
              <w:jc w:val="center"/>
              <w:rPr>
                <w:rFonts w:ascii="Calibri" w:hAnsi="Calibri" w:cs="Calibri"/>
                <w:b/>
                <w:bCs/>
                <w:color w:val="FFFFFF"/>
                <w:sz w:val="18"/>
                <w:szCs w:val="18"/>
                <w:lang w:eastAsia="es-MX"/>
              </w:rPr>
            </w:pPr>
            <w:r w:rsidRPr="00ED3E51">
              <w:rPr>
                <w:rFonts w:ascii="Calibri" w:hAnsi="Calibri" w:cs="Calibri"/>
                <w:b/>
                <w:bCs/>
                <w:color w:val="FFFFFF"/>
                <w:sz w:val="18"/>
                <w:szCs w:val="18"/>
                <w:lang w:eastAsia="es-MX"/>
              </w:rPr>
              <w:t>Fuera de Orden</w:t>
            </w:r>
          </w:p>
        </w:tc>
        <w:tc>
          <w:tcPr>
            <w:tcW w:w="1134" w:type="dxa"/>
            <w:tcBorders>
              <w:top w:val="single" w:sz="8" w:space="0" w:color="auto"/>
              <w:left w:val="nil"/>
              <w:bottom w:val="single" w:sz="8" w:space="0" w:color="auto"/>
              <w:right w:val="single" w:sz="8" w:space="0" w:color="auto"/>
            </w:tcBorders>
            <w:shd w:val="clear" w:color="000000" w:fill="D5007F"/>
            <w:vAlign w:val="center"/>
            <w:hideMark/>
          </w:tcPr>
          <w:p w14:paraId="43BE19F1" w14:textId="77777777" w:rsidR="004A5A4A" w:rsidRPr="00ED3E51" w:rsidRDefault="004A5A4A" w:rsidP="00C14E86">
            <w:pPr>
              <w:jc w:val="center"/>
              <w:rPr>
                <w:rFonts w:ascii="Calibri" w:hAnsi="Calibri" w:cs="Calibri"/>
                <w:b/>
                <w:bCs/>
                <w:color w:val="FFFFFF"/>
                <w:sz w:val="18"/>
                <w:szCs w:val="18"/>
                <w:lang w:eastAsia="es-MX"/>
              </w:rPr>
            </w:pPr>
            <w:r w:rsidRPr="00ED3E51">
              <w:rPr>
                <w:rFonts w:ascii="Calibri" w:hAnsi="Calibri" w:cs="Calibri"/>
                <w:b/>
                <w:bCs/>
                <w:color w:val="FFFFFF"/>
                <w:sz w:val="18"/>
                <w:szCs w:val="18"/>
                <w:lang w:eastAsia="es-MX"/>
              </w:rPr>
              <w:t>No Transmitidos</w:t>
            </w:r>
          </w:p>
        </w:tc>
        <w:tc>
          <w:tcPr>
            <w:tcW w:w="992" w:type="dxa"/>
            <w:tcBorders>
              <w:top w:val="single" w:sz="8" w:space="0" w:color="auto"/>
              <w:left w:val="nil"/>
              <w:bottom w:val="single" w:sz="8" w:space="0" w:color="auto"/>
              <w:right w:val="single" w:sz="8" w:space="0" w:color="auto"/>
            </w:tcBorders>
            <w:shd w:val="clear" w:color="000000" w:fill="D5007F"/>
            <w:vAlign w:val="center"/>
            <w:hideMark/>
          </w:tcPr>
          <w:p w14:paraId="6EF61441" w14:textId="77777777" w:rsidR="004A5A4A" w:rsidRPr="00ED3E51" w:rsidRDefault="004A5A4A" w:rsidP="00C14E86">
            <w:pPr>
              <w:jc w:val="center"/>
              <w:rPr>
                <w:rFonts w:ascii="Calibri" w:hAnsi="Calibri" w:cs="Calibri"/>
                <w:b/>
                <w:bCs/>
                <w:color w:val="FFFFFF"/>
                <w:sz w:val="18"/>
                <w:szCs w:val="18"/>
                <w:lang w:eastAsia="es-MX"/>
              </w:rPr>
            </w:pPr>
            <w:r w:rsidRPr="00ED3E51">
              <w:rPr>
                <w:rFonts w:ascii="Calibri" w:hAnsi="Calibri" w:cs="Calibri"/>
                <w:b/>
                <w:bCs/>
                <w:color w:val="FFFFFF"/>
                <w:sz w:val="18"/>
                <w:szCs w:val="18"/>
                <w:lang w:eastAsia="es-MX"/>
              </w:rPr>
              <w:t>No Verificados</w:t>
            </w:r>
          </w:p>
        </w:tc>
        <w:tc>
          <w:tcPr>
            <w:tcW w:w="992" w:type="dxa"/>
            <w:tcBorders>
              <w:top w:val="single" w:sz="8" w:space="0" w:color="auto"/>
              <w:left w:val="nil"/>
              <w:bottom w:val="single" w:sz="8" w:space="0" w:color="auto"/>
              <w:right w:val="single" w:sz="8" w:space="0" w:color="auto"/>
            </w:tcBorders>
            <w:shd w:val="clear" w:color="000000" w:fill="D5007F"/>
          </w:tcPr>
          <w:p w14:paraId="7173FC6B" w14:textId="77777777" w:rsidR="004A5A4A" w:rsidRDefault="004A5A4A" w:rsidP="00C14E86">
            <w:pPr>
              <w:jc w:val="center"/>
              <w:rPr>
                <w:rFonts w:ascii="Calibri" w:hAnsi="Calibri" w:cs="Calibri"/>
                <w:b/>
                <w:bCs/>
                <w:color w:val="FFFFFF"/>
                <w:sz w:val="18"/>
                <w:szCs w:val="18"/>
                <w:lang w:eastAsia="es-MX"/>
              </w:rPr>
            </w:pPr>
            <w:r>
              <w:rPr>
                <w:rFonts w:ascii="Calibri" w:hAnsi="Calibri" w:cs="Calibri"/>
                <w:b/>
                <w:bCs/>
                <w:color w:val="FFFFFF"/>
                <w:sz w:val="18"/>
                <w:szCs w:val="18"/>
                <w:lang w:eastAsia="es-MX"/>
              </w:rPr>
              <w:t>Sin</w:t>
            </w:r>
          </w:p>
          <w:p w14:paraId="09A789FD" w14:textId="77777777" w:rsidR="004A5A4A" w:rsidRPr="00ED3E51" w:rsidRDefault="004A5A4A" w:rsidP="00C14E86">
            <w:pPr>
              <w:jc w:val="center"/>
              <w:rPr>
                <w:rFonts w:ascii="Calibri" w:hAnsi="Calibri" w:cs="Calibri"/>
                <w:b/>
                <w:bCs/>
                <w:color w:val="FFFFFF"/>
                <w:sz w:val="18"/>
                <w:szCs w:val="18"/>
                <w:lang w:eastAsia="es-MX"/>
              </w:rPr>
            </w:pPr>
            <w:r>
              <w:rPr>
                <w:rFonts w:ascii="Calibri" w:hAnsi="Calibri" w:cs="Calibri"/>
                <w:b/>
                <w:bCs/>
                <w:color w:val="FFFFFF"/>
                <w:sz w:val="18"/>
                <w:szCs w:val="18"/>
                <w:lang w:eastAsia="es-MX"/>
              </w:rPr>
              <w:t>Calificar</w:t>
            </w:r>
          </w:p>
        </w:tc>
      </w:tr>
      <w:tr w:rsidR="007B17FF" w:rsidRPr="00ED3E51" w14:paraId="0888EA33" w14:textId="77777777" w:rsidTr="007B17FF">
        <w:trPr>
          <w:trHeight w:val="2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F247D7" w14:textId="77777777" w:rsidR="007B17FF" w:rsidRPr="00ED3E51" w:rsidRDefault="007B17FF" w:rsidP="007B17FF">
            <w:pPr>
              <w:jc w:val="center"/>
              <w:rPr>
                <w:rFonts w:ascii="Calibri" w:hAnsi="Calibri" w:cs="Calibri"/>
                <w:color w:val="000000"/>
                <w:sz w:val="18"/>
                <w:szCs w:val="18"/>
                <w:lang w:eastAsia="es-MX"/>
              </w:rPr>
            </w:pPr>
            <w:r w:rsidRPr="00ED3E51">
              <w:rPr>
                <w:rFonts w:ascii="Calibri" w:hAnsi="Calibri" w:cs="Calibri"/>
                <w:color w:val="000000"/>
                <w:sz w:val="18"/>
                <w:szCs w:val="18"/>
                <w:lang w:eastAsia="es-MX"/>
              </w:rPr>
              <w:t>PAN</w:t>
            </w:r>
          </w:p>
        </w:tc>
        <w:tc>
          <w:tcPr>
            <w:tcW w:w="1220" w:type="dxa"/>
            <w:tcBorders>
              <w:top w:val="nil"/>
              <w:left w:val="nil"/>
              <w:bottom w:val="single" w:sz="8" w:space="0" w:color="auto"/>
              <w:right w:val="single" w:sz="8" w:space="0" w:color="auto"/>
            </w:tcBorders>
            <w:shd w:val="clear" w:color="auto" w:fill="auto"/>
            <w:vAlign w:val="center"/>
          </w:tcPr>
          <w:p w14:paraId="3BBB0901" w14:textId="4D7C52A5"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928</w:t>
            </w:r>
          </w:p>
        </w:tc>
        <w:tc>
          <w:tcPr>
            <w:tcW w:w="978" w:type="dxa"/>
            <w:tcBorders>
              <w:top w:val="nil"/>
              <w:left w:val="nil"/>
              <w:bottom w:val="single" w:sz="8" w:space="0" w:color="auto"/>
              <w:right w:val="single" w:sz="8" w:space="0" w:color="auto"/>
            </w:tcBorders>
            <w:shd w:val="clear" w:color="auto" w:fill="auto"/>
            <w:vAlign w:val="center"/>
          </w:tcPr>
          <w:p w14:paraId="1155359F" w14:textId="357B52EB"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414</w:t>
            </w:r>
          </w:p>
        </w:tc>
        <w:tc>
          <w:tcPr>
            <w:tcW w:w="1134" w:type="dxa"/>
            <w:tcBorders>
              <w:top w:val="nil"/>
              <w:left w:val="nil"/>
              <w:bottom w:val="single" w:sz="8" w:space="0" w:color="auto"/>
              <w:right w:val="single" w:sz="8" w:space="0" w:color="auto"/>
            </w:tcBorders>
            <w:shd w:val="clear" w:color="auto" w:fill="auto"/>
            <w:vAlign w:val="center"/>
          </w:tcPr>
          <w:p w14:paraId="0CF6C877" w14:textId="5728C614"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143</w:t>
            </w:r>
          </w:p>
        </w:tc>
        <w:tc>
          <w:tcPr>
            <w:tcW w:w="992" w:type="dxa"/>
            <w:tcBorders>
              <w:top w:val="nil"/>
              <w:left w:val="nil"/>
              <w:bottom w:val="single" w:sz="8" w:space="0" w:color="auto"/>
              <w:right w:val="single" w:sz="8" w:space="0" w:color="auto"/>
            </w:tcBorders>
            <w:shd w:val="clear" w:color="auto" w:fill="auto"/>
            <w:vAlign w:val="center"/>
          </w:tcPr>
          <w:p w14:paraId="72753D71" w14:textId="5243DCC2"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278</w:t>
            </w:r>
          </w:p>
        </w:tc>
        <w:tc>
          <w:tcPr>
            <w:tcW w:w="1134" w:type="dxa"/>
            <w:tcBorders>
              <w:top w:val="nil"/>
              <w:left w:val="nil"/>
              <w:bottom w:val="single" w:sz="8" w:space="0" w:color="auto"/>
              <w:right w:val="single" w:sz="8" w:space="0" w:color="auto"/>
            </w:tcBorders>
            <w:shd w:val="clear" w:color="auto" w:fill="auto"/>
            <w:vAlign w:val="center"/>
          </w:tcPr>
          <w:p w14:paraId="16C30B71" w14:textId="1078E31C"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470</w:t>
            </w:r>
          </w:p>
        </w:tc>
        <w:tc>
          <w:tcPr>
            <w:tcW w:w="992" w:type="dxa"/>
            <w:tcBorders>
              <w:top w:val="nil"/>
              <w:left w:val="nil"/>
              <w:bottom w:val="single" w:sz="8" w:space="0" w:color="auto"/>
              <w:right w:val="single" w:sz="8" w:space="0" w:color="auto"/>
            </w:tcBorders>
            <w:shd w:val="clear" w:color="auto" w:fill="auto"/>
            <w:vAlign w:val="center"/>
          </w:tcPr>
          <w:p w14:paraId="539ABD66" w14:textId="08AD5A7A"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40</w:t>
            </w:r>
          </w:p>
        </w:tc>
        <w:tc>
          <w:tcPr>
            <w:tcW w:w="992" w:type="dxa"/>
            <w:tcBorders>
              <w:top w:val="nil"/>
              <w:left w:val="nil"/>
              <w:bottom w:val="single" w:sz="8" w:space="0" w:color="auto"/>
              <w:right w:val="single" w:sz="8" w:space="0" w:color="auto"/>
            </w:tcBorders>
            <w:vAlign w:val="center"/>
          </w:tcPr>
          <w:p w14:paraId="7260D99A" w14:textId="7D74C1B9"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11</w:t>
            </w:r>
          </w:p>
        </w:tc>
      </w:tr>
      <w:tr w:rsidR="007B17FF" w:rsidRPr="00ED3E51" w14:paraId="08EAD0B0" w14:textId="77777777" w:rsidTr="007B17FF">
        <w:trPr>
          <w:trHeight w:val="2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8D66BF" w14:textId="77777777" w:rsidR="007B17FF" w:rsidRPr="00ED3E51" w:rsidRDefault="007B17FF" w:rsidP="007B17FF">
            <w:pPr>
              <w:jc w:val="center"/>
              <w:rPr>
                <w:rFonts w:ascii="Calibri" w:hAnsi="Calibri" w:cs="Calibri"/>
                <w:color w:val="000000"/>
                <w:sz w:val="18"/>
                <w:szCs w:val="18"/>
                <w:lang w:eastAsia="es-MX"/>
              </w:rPr>
            </w:pPr>
            <w:r w:rsidRPr="00ED3E51">
              <w:rPr>
                <w:rFonts w:ascii="Calibri" w:hAnsi="Calibri" w:cs="Calibri"/>
                <w:color w:val="000000"/>
                <w:sz w:val="18"/>
                <w:szCs w:val="18"/>
                <w:lang w:eastAsia="es-MX"/>
              </w:rPr>
              <w:t>PRI</w:t>
            </w:r>
          </w:p>
        </w:tc>
        <w:tc>
          <w:tcPr>
            <w:tcW w:w="1220" w:type="dxa"/>
            <w:tcBorders>
              <w:top w:val="nil"/>
              <w:left w:val="nil"/>
              <w:bottom w:val="single" w:sz="8" w:space="0" w:color="auto"/>
              <w:right w:val="single" w:sz="8" w:space="0" w:color="auto"/>
            </w:tcBorders>
            <w:shd w:val="clear" w:color="auto" w:fill="auto"/>
            <w:vAlign w:val="center"/>
          </w:tcPr>
          <w:p w14:paraId="56AB540C" w14:textId="0338DA62"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701</w:t>
            </w:r>
          </w:p>
        </w:tc>
        <w:tc>
          <w:tcPr>
            <w:tcW w:w="978" w:type="dxa"/>
            <w:tcBorders>
              <w:top w:val="nil"/>
              <w:left w:val="nil"/>
              <w:bottom w:val="single" w:sz="8" w:space="0" w:color="auto"/>
              <w:right w:val="single" w:sz="8" w:space="0" w:color="auto"/>
            </w:tcBorders>
            <w:shd w:val="clear" w:color="auto" w:fill="auto"/>
            <w:vAlign w:val="center"/>
          </w:tcPr>
          <w:p w14:paraId="05C44613" w14:textId="371EA4F7"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338</w:t>
            </w:r>
          </w:p>
        </w:tc>
        <w:tc>
          <w:tcPr>
            <w:tcW w:w="1134" w:type="dxa"/>
            <w:tcBorders>
              <w:top w:val="nil"/>
              <w:left w:val="nil"/>
              <w:bottom w:val="single" w:sz="8" w:space="0" w:color="auto"/>
              <w:right w:val="single" w:sz="8" w:space="0" w:color="auto"/>
            </w:tcBorders>
            <w:shd w:val="clear" w:color="auto" w:fill="auto"/>
            <w:vAlign w:val="center"/>
          </w:tcPr>
          <w:p w14:paraId="55C10817" w14:textId="2DAB5686"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122</w:t>
            </w:r>
          </w:p>
        </w:tc>
        <w:tc>
          <w:tcPr>
            <w:tcW w:w="992" w:type="dxa"/>
            <w:tcBorders>
              <w:top w:val="nil"/>
              <w:left w:val="nil"/>
              <w:bottom w:val="single" w:sz="8" w:space="0" w:color="auto"/>
              <w:right w:val="single" w:sz="8" w:space="0" w:color="auto"/>
            </w:tcBorders>
            <w:shd w:val="clear" w:color="auto" w:fill="auto"/>
            <w:vAlign w:val="center"/>
          </w:tcPr>
          <w:p w14:paraId="6960353E" w14:textId="21232567"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318</w:t>
            </w:r>
          </w:p>
        </w:tc>
        <w:tc>
          <w:tcPr>
            <w:tcW w:w="1134" w:type="dxa"/>
            <w:tcBorders>
              <w:top w:val="nil"/>
              <w:left w:val="nil"/>
              <w:bottom w:val="single" w:sz="8" w:space="0" w:color="auto"/>
              <w:right w:val="single" w:sz="8" w:space="0" w:color="auto"/>
            </w:tcBorders>
            <w:shd w:val="clear" w:color="auto" w:fill="auto"/>
            <w:vAlign w:val="center"/>
          </w:tcPr>
          <w:p w14:paraId="2AE77207" w14:textId="5C5EA846"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414</w:t>
            </w:r>
          </w:p>
        </w:tc>
        <w:tc>
          <w:tcPr>
            <w:tcW w:w="992" w:type="dxa"/>
            <w:tcBorders>
              <w:top w:val="nil"/>
              <w:left w:val="nil"/>
              <w:bottom w:val="single" w:sz="8" w:space="0" w:color="auto"/>
              <w:right w:val="single" w:sz="8" w:space="0" w:color="auto"/>
            </w:tcBorders>
            <w:shd w:val="clear" w:color="auto" w:fill="auto"/>
            <w:vAlign w:val="center"/>
          </w:tcPr>
          <w:p w14:paraId="0C0E3C9B" w14:textId="366A66B0"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34</w:t>
            </w:r>
          </w:p>
        </w:tc>
        <w:tc>
          <w:tcPr>
            <w:tcW w:w="992" w:type="dxa"/>
            <w:tcBorders>
              <w:top w:val="nil"/>
              <w:left w:val="nil"/>
              <w:bottom w:val="single" w:sz="8" w:space="0" w:color="auto"/>
              <w:right w:val="single" w:sz="8" w:space="0" w:color="auto"/>
            </w:tcBorders>
            <w:vAlign w:val="center"/>
          </w:tcPr>
          <w:p w14:paraId="1937B36B" w14:textId="2AF23EF0"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5</w:t>
            </w:r>
          </w:p>
        </w:tc>
      </w:tr>
      <w:tr w:rsidR="007B17FF" w:rsidRPr="00ED3E51" w14:paraId="1423BBC2" w14:textId="77777777" w:rsidTr="007B17FF">
        <w:trPr>
          <w:trHeight w:val="2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54A7FC" w14:textId="77777777" w:rsidR="007B17FF" w:rsidRPr="00ED3E51" w:rsidRDefault="007B17FF" w:rsidP="007B17FF">
            <w:pPr>
              <w:jc w:val="center"/>
              <w:rPr>
                <w:rFonts w:ascii="Calibri" w:hAnsi="Calibri" w:cs="Calibri"/>
                <w:color w:val="000000"/>
                <w:sz w:val="18"/>
                <w:szCs w:val="18"/>
                <w:lang w:eastAsia="es-MX"/>
              </w:rPr>
            </w:pPr>
            <w:r w:rsidRPr="00ED3E51">
              <w:rPr>
                <w:rFonts w:ascii="Calibri" w:hAnsi="Calibri" w:cs="Calibri"/>
                <w:color w:val="000000"/>
                <w:sz w:val="18"/>
                <w:szCs w:val="18"/>
                <w:lang w:eastAsia="es-MX"/>
              </w:rPr>
              <w:t>PRD</w:t>
            </w:r>
          </w:p>
        </w:tc>
        <w:tc>
          <w:tcPr>
            <w:tcW w:w="1220" w:type="dxa"/>
            <w:tcBorders>
              <w:top w:val="nil"/>
              <w:left w:val="nil"/>
              <w:bottom w:val="single" w:sz="8" w:space="0" w:color="auto"/>
              <w:right w:val="single" w:sz="8" w:space="0" w:color="auto"/>
            </w:tcBorders>
            <w:shd w:val="clear" w:color="auto" w:fill="auto"/>
            <w:vAlign w:val="center"/>
          </w:tcPr>
          <w:p w14:paraId="51BD434A" w14:textId="2A653E3A"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374</w:t>
            </w:r>
          </w:p>
        </w:tc>
        <w:tc>
          <w:tcPr>
            <w:tcW w:w="978" w:type="dxa"/>
            <w:tcBorders>
              <w:top w:val="nil"/>
              <w:left w:val="nil"/>
              <w:bottom w:val="single" w:sz="8" w:space="0" w:color="auto"/>
              <w:right w:val="single" w:sz="8" w:space="0" w:color="auto"/>
            </w:tcBorders>
            <w:shd w:val="clear" w:color="auto" w:fill="auto"/>
            <w:vAlign w:val="center"/>
          </w:tcPr>
          <w:p w14:paraId="64CB586E" w14:textId="09110406"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109</w:t>
            </w:r>
          </w:p>
        </w:tc>
        <w:tc>
          <w:tcPr>
            <w:tcW w:w="1134" w:type="dxa"/>
            <w:tcBorders>
              <w:top w:val="nil"/>
              <w:left w:val="nil"/>
              <w:bottom w:val="single" w:sz="8" w:space="0" w:color="auto"/>
              <w:right w:val="single" w:sz="8" w:space="0" w:color="auto"/>
            </w:tcBorders>
            <w:shd w:val="clear" w:color="auto" w:fill="auto"/>
            <w:vAlign w:val="center"/>
          </w:tcPr>
          <w:p w14:paraId="680C5909" w14:textId="6CD4228F"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70</w:t>
            </w:r>
          </w:p>
        </w:tc>
        <w:tc>
          <w:tcPr>
            <w:tcW w:w="992" w:type="dxa"/>
            <w:tcBorders>
              <w:top w:val="nil"/>
              <w:left w:val="nil"/>
              <w:bottom w:val="single" w:sz="8" w:space="0" w:color="auto"/>
              <w:right w:val="single" w:sz="8" w:space="0" w:color="auto"/>
            </w:tcBorders>
            <w:shd w:val="clear" w:color="auto" w:fill="auto"/>
            <w:vAlign w:val="center"/>
          </w:tcPr>
          <w:p w14:paraId="3CC0AFBF" w14:textId="213EB3A0"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130</w:t>
            </w:r>
          </w:p>
        </w:tc>
        <w:tc>
          <w:tcPr>
            <w:tcW w:w="1134" w:type="dxa"/>
            <w:tcBorders>
              <w:top w:val="nil"/>
              <w:left w:val="nil"/>
              <w:bottom w:val="single" w:sz="8" w:space="0" w:color="auto"/>
              <w:right w:val="single" w:sz="8" w:space="0" w:color="auto"/>
            </w:tcBorders>
            <w:shd w:val="clear" w:color="auto" w:fill="auto"/>
            <w:vAlign w:val="center"/>
          </w:tcPr>
          <w:p w14:paraId="4723076E" w14:textId="7D7DB559"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202</w:t>
            </w:r>
          </w:p>
        </w:tc>
        <w:tc>
          <w:tcPr>
            <w:tcW w:w="992" w:type="dxa"/>
            <w:tcBorders>
              <w:top w:val="nil"/>
              <w:left w:val="nil"/>
              <w:bottom w:val="single" w:sz="8" w:space="0" w:color="auto"/>
              <w:right w:val="single" w:sz="8" w:space="0" w:color="auto"/>
            </w:tcBorders>
            <w:shd w:val="clear" w:color="auto" w:fill="auto"/>
            <w:vAlign w:val="center"/>
          </w:tcPr>
          <w:p w14:paraId="25E0E705" w14:textId="5AA30853"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15</w:t>
            </w:r>
          </w:p>
        </w:tc>
        <w:tc>
          <w:tcPr>
            <w:tcW w:w="992" w:type="dxa"/>
            <w:tcBorders>
              <w:top w:val="nil"/>
              <w:left w:val="nil"/>
              <w:bottom w:val="single" w:sz="8" w:space="0" w:color="auto"/>
              <w:right w:val="single" w:sz="8" w:space="0" w:color="auto"/>
            </w:tcBorders>
            <w:vAlign w:val="center"/>
          </w:tcPr>
          <w:p w14:paraId="400B7F69" w14:textId="3B832EB2"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w:t>
            </w:r>
          </w:p>
        </w:tc>
      </w:tr>
      <w:tr w:rsidR="007B17FF" w:rsidRPr="00ED3E51" w14:paraId="108AA919" w14:textId="77777777" w:rsidTr="007B17FF">
        <w:trPr>
          <w:trHeight w:val="2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E6C86F" w14:textId="77777777" w:rsidR="007B17FF" w:rsidRPr="00ED3E51" w:rsidRDefault="007B17FF" w:rsidP="007B17FF">
            <w:pPr>
              <w:jc w:val="center"/>
              <w:rPr>
                <w:rFonts w:ascii="Calibri" w:hAnsi="Calibri" w:cs="Calibri"/>
                <w:color w:val="000000"/>
                <w:sz w:val="18"/>
                <w:szCs w:val="18"/>
                <w:lang w:eastAsia="es-MX"/>
              </w:rPr>
            </w:pPr>
            <w:r w:rsidRPr="00ED3E51">
              <w:rPr>
                <w:rFonts w:ascii="Calibri" w:hAnsi="Calibri" w:cs="Calibri"/>
                <w:color w:val="000000"/>
                <w:sz w:val="18"/>
                <w:szCs w:val="18"/>
                <w:lang w:eastAsia="es-MX"/>
              </w:rPr>
              <w:t>PT</w:t>
            </w:r>
          </w:p>
        </w:tc>
        <w:tc>
          <w:tcPr>
            <w:tcW w:w="1220" w:type="dxa"/>
            <w:tcBorders>
              <w:top w:val="nil"/>
              <w:left w:val="nil"/>
              <w:bottom w:val="single" w:sz="8" w:space="0" w:color="auto"/>
              <w:right w:val="single" w:sz="8" w:space="0" w:color="auto"/>
            </w:tcBorders>
            <w:shd w:val="clear" w:color="auto" w:fill="auto"/>
            <w:vAlign w:val="center"/>
          </w:tcPr>
          <w:p w14:paraId="65A424B0" w14:textId="32A334A3"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307</w:t>
            </w:r>
          </w:p>
        </w:tc>
        <w:tc>
          <w:tcPr>
            <w:tcW w:w="978" w:type="dxa"/>
            <w:tcBorders>
              <w:top w:val="nil"/>
              <w:left w:val="nil"/>
              <w:bottom w:val="single" w:sz="8" w:space="0" w:color="auto"/>
              <w:right w:val="single" w:sz="8" w:space="0" w:color="auto"/>
            </w:tcBorders>
            <w:shd w:val="clear" w:color="auto" w:fill="auto"/>
            <w:vAlign w:val="center"/>
          </w:tcPr>
          <w:p w14:paraId="65205006" w14:textId="3A27201D"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147</w:t>
            </w:r>
          </w:p>
        </w:tc>
        <w:tc>
          <w:tcPr>
            <w:tcW w:w="1134" w:type="dxa"/>
            <w:tcBorders>
              <w:top w:val="nil"/>
              <w:left w:val="nil"/>
              <w:bottom w:val="single" w:sz="8" w:space="0" w:color="auto"/>
              <w:right w:val="single" w:sz="8" w:space="0" w:color="auto"/>
            </w:tcBorders>
            <w:shd w:val="clear" w:color="auto" w:fill="auto"/>
            <w:vAlign w:val="center"/>
          </w:tcPr>
          <w:p w14:paraId="23AAD916" w14:textId="0A07DCA5"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74</w:t>
            </w:r>
          </w:p>
        </w:tc>
        <w:tc>
          <w:tcPr>
            <w:tcW w:w="992" w:type="dxa"/>
            <w:tcBorders>
              <w:top w:val="nil"/>
              <w:left w:val="nil"/>
              <w:bottom w:val="single" w:sz="8" w:space="0" w:color="auto"/>
              <w:right w:val="single" w:sz="8" w:space="0" w:color="auto"/>
            </w:tcBorders>
            <w:shd w:val="clear" w:color="auto" w:fill="auto"/>
            <w:vAlign w:val="center"/>
          </w:tcPr>
          <w:p w14:paraId="6C56F1D6" w14:textId="6AA84CD4"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108</w:t>
            </w:r>
          </w:p>
        </w:tc>
        <w:tc>
          <w:tcPr>
            <w:tcW w:w="1134" w:type="dxa"/>
            <w:tcBorders>
              <w:top w:val="nil"/>
              <w:left w:val="nil"/>
              <w:bottom w:val="single" w:sz="8" w:space="0" w:color="auto"/>
              <w:right w:val="single" w:sz="8" w:space="0" w:color="auto"/>
            </w:tcBorders>
            <w:shd w:val="clear" w:color="auto" w:fill="auto"/>
            <w:vAlign w:val="center"/>
          </w:tcPr>
          <w:p w14:paraId="5E889E91" w14:textId="55984545"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206</w:t>
            </w:r>
          </w:p>
        </w:tc>
        <w:tc>
          <w:tcPr>
            <w:tcW w:w="992" w:type="dxa"/>
            <w:tcBorders>
              <w:top w:val="nil"/>
              <w:left w:val="nil"/>
              <w:bottom w:val="single" w:sz="8" w:space="0" w:color="auto"/>
              <w:right w:val="single" w:sz="8" w:space="0" w:color="auto"/>
            </w:tcBorders>
            <w:shd w:val="clear" w:color="auto" w:fill="auto"/>
            <w:vAlign w:val="center"/>
          </w:tcPr>
          <w:p w14:paraId="3A381C62" w14:textId="4DA64341"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16</w:t>
            </w:r>
          </w:p>
        </w:tc>
        <w:tc>
          <w:tcPr>
            <w:tcW w:w="992" w:type="dxa"/>
            <w:tcBorders>
              <w:top w:val="nil"/>
              <w:left w:val="nil"/>
              <w:bottom w:val="single" w:sz="8" w:space="0" w:color="auto"/>
              <w:right w:val="single" w:sz="8" w:space="0" w:color="auto"/>
            </w:tcBorders>
            <w:vAlign w:val="center"/>
          </w:tcPr>
          <w:p w14:paraId="15A5B12C" w14:textId="7E6EF09F"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4</w:t>
            </w:r>
          </w:p>
        </w:tc>
      </w:tr>
      <w:tr w:rsidR="007B17FF" w:rsidRPr="00ED3E51" w14:paraId="5A6B4F68" w14:textId="77777777" w:rsidTr="007B17FF">
        <w:trPr>
          <w:trHeight w:val="2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85DBD4" w14:textId="77777777" w:rsidR="007B17FF" w:rsidRPr="00ED3E51" w:rsidRDefault="007B17FF" w:rsidP="007B17FF">
            <w:pPr>
              <w:jc w:val="center"/>
              <w:rPr>
                <w:rFonts w:ascii="Calibri" w:hAnsi="Calibri" w:cs="Calibri"/>
                <w:color w:val="000000"/>
                <w:sz w:val="18"/>
                <w:szCs w:val="18"/>
                <w:lang w:eastAsia="es-MX"/>
              </w:rPr>
            </w:pPr>
            <w:r w:rsidRPr="00ED3E51">
              <w:rPr>
                <w:rFonts w:ascii="Calibri" w:hAnsi="Calibri" w:cs="Calibri"/>
                <w:color w:val="000000"/>
                <w:sz w:val="18"/>
                <w:szCs w:val="18"/>
                <w:lang w:eastAsia="es-MX"/>
              </w:rPr>
              <w:t>PVEM</w:t>
            </w:r>
          </w:p>
        </w:tc>
        <w:tc>
          <w:tcPr>
            <w:tcW w:w="1220" w:type="dxa"/>
            <w:tcBorders>
              <w:top w:val="nil"/>
              <w:left w:val="nil"/>
              <w:bottom w:val="single" w:sz="8" w:space="0" w:color="auto"/>
              <w:right w:val="single" w:sz="8" w:space="0" w:color="auto"/>
            </w:tcBorders>
            <w:shd w:val="clear" w:color="auto" w:fill="auto"/>
            <w:vAlign w:val="center"/>
          </w:tcPr>
          <w:p w14:paraId="544F3340" w14:textId="01120611"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369</w:t>
            </w:r>
          </w:p>
        </w:tc>
        <w:tc>
          <w:tcPr>
            <w:tcW w:w="978" w:type="dxa"/>
            <w:tcBorders>
              <w:top w:val="nil"/>
              <w:left w:val="nil"/>
              <w:bottom w:val="single" w:sz="8" w:space="0" w:color="auto"/>
              <w:right w:val="single" w:sz="8" w:space="0" w:color="auto"/>
            </w:tcBorders>
            <w:shd w:val="clear" w:color="auto" w:fill="auto"/>
            <w:vAlign w:val="center"/>
          </w:tcPr>
          <w:p w14:paraId="7D6DF2EA" w14:textId="2B7F68DC"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249</w:t>
            </w:r>
          </w:p>
        </w:tc>
        <w:tc>
          <w:tcPr>
            <w:tcW w:w="1134" w:type="dxa"/>
            <w:tcBorders>
              <w:top w:val="nil"/>
              <w:left w:val="nil"/>
              <w:bottom w:val="single" w:sz="8" w:space="0" w:color="auto"/>
              <w:right w:val="single" w:sz="8" w:space="0" w:color="auto"/>
            </w:tcBorders>
            <w:shd w:val="clear" w:color="auto" w:fill="auto"/>
            <w:vAlign w:val="center"/>
          </w:tcPr>
          <w:p w14:paraId="7E0D04F3" w14:textId="51E6799E"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83</w:t>
            </w:r>
          </w:p>
        </w:tc>
        <w:tc>
          <w:tcPr>
            <w:tcW w:w="992" w:type="dxa"/>
            <w:tcBorders>
              <w:top w:val="nil"/>
              <w:left w:val="nil"/>
              <w:bottom w:val="single" w:sz="8" w:space="0" w:color="auto"/>
              <w:right w:val="single" w:sz="8" w:space="0" w:color="auto"/>
            </w:tcBorders>
            <w:shd w:val="clear" w:color="auto" w:fill="auto"/>
            <w:vAlign w:val="center"/>
          </w:tcPr>
          <w:p w14:paraId="5483C78D" w14:textId="11D4827F"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109</w:t>
            </w:r>
          </w:p>
        </w:tc>
        <w:tc>
          <w:tcPr>
            <w:tcW w:w="1134" w:type="dxa"/>
            <w:tcBorders>
              <w:top w:val="nil"/>
              <w:left w:val="nil"/>
              <w:bottom w:val="single" w:sz="8" w:space="0" w:color="auto"/>
              <w:right w:val="single" w:sz="8" w:space="0" w:color="auto"/>
            </w:tcBorders>
            <w:shd w:val="clear" w:color="auto" w:fill="auto"/>
            <w:vAlign w:val="center"/>
          </w:tcPr>
          <w:p w14:paraId="5E8B4E01" w14:textId="209F0713"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212</w:t>
            </w:r>
          </w:p>
        </w:tc>
        <w:tc>
          <w:tcPr>
            <w:tcW w:w="992" w:type="dxa"/>
            <w:tcBorders>
              <w:top w:val="nil"/>
              <w:left w:val="nil"/>
              <w:bottom w:val="single" w:sz="8" w:space="0" w:color="auto"/>
              <w:right w:val="single" w:sz="8" w:space="0" w:color="auto"/>
            </w:tcBorders>
            <w:shd w:val="clear" w:color="auto" w:fill="auto"/>
            <w:vAlign w:val="center"/>
          </w:tcPr>
          <w:p w14:paraId="213C57C7" w14:textId="0FDF1B94"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25</w:t>
            </w:r>
          </w:p>
        </w:tc>
        <w:tc>
          <w:tcPr>
            <w:tcW w:w="992" w:type="dxa"/>
            <w:tcBorders>
              <w:top w:val="nil"/>
              <w:left w:val="nil"/>
              <w:bottom w:val="single" w:sz="8" w:space="0" w:color="auto"/>
              <w:right w:val="single" w:sz="8" w:space="0" w:color="auto"/>
            </w:tcBorders>
            <w:vAlign w:val="center"/>
          </w:tcPr>
          <w:p w14:paraId="230037D9" w14:textId="7D31AEAA"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9</w:t>
            </w:r>
          </w:p>
        </w:tc>
      </w:tr>
      <w:tr w:rsidR="007B17FF" w:rsidRPr="00ED3E51" w14:paraId="488ADC08" w14:textId="77777777" w:rsidTr="007B17FF">
        <w:trPr>
          <w:trHeight w:val="2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1D21EDF" w14:textId="77777777" w:rsidR="007B17FF" w:rsidRPr="00ED3E51" w:rsidRDefault="007B17FF" w:rsidP="007B17FF">
            <w:pPr>
              <w:jc w:val="center"/>
              <w:rPr>
                <w:rFonts w:ascii="Calibri" w:hAnsi="Calibri" w:cs="Calibri"/>
                <w:color w:val="000000"/>
                <w:sz w:val="18"/>
                <w:szCs w:val="18"/>
                <w:lang w:eastAsia="es-MX"/>
              </w:rPr>
            </w:pPr>
            <w:r w:rsidRPr="00ED3E51">
              <w:rPr>
                <w:rFonts w:ascii="Calibri" w:hAnsi="Calibri" w:cs="Calibri"/>
                <w:color w:val="000000"/>
                <w:sz w:val="18"/>
                <w:szCs w:val="18"/>
                <w:lang w:eastAsia="es-MX"/>
              </w:rPr>
              <w:t>MC</w:t>
            </w:r>
          </w:p>
        </w:tc>
        <w:tc>
          <w:tcPr>
            <w:tcW w:w="1220" w:type="dxa"/>
            <w:tcBorders>
              <w:top w:val="nil"/>
              <w:left w:val="nil"/>
              <w:bottom w:val="single" w:sz="8" w:space="0" w:color="auto"/>
              <w:right w:val="single" w:sz="8" w:space="0" w:color="auto"/>
            </w:tcBorders>
            <w:shd w:val="clear" w:color="auto" w:fill="auto"/>
            <w:vAlign w:val="center"/>
          </w:tcPr>
          <w:p w14:paraId="54F745E6" w14:textId="7606AEE8"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339</w:t>
            </w:r>
          </w:p>
        </w:tc>
        <w:tc>
          <w:tcPr>
            <w:tcW w:w="978" w:type="dxa"/>
            <w:tcBorders>
              <w:top w:val="nil"/>
              <w:left w:val="nil"/>
              <w:bottom w:val="single" w:sz="8" w:space="0" w:color="auto"/>
              <w:right w:val="single" w:sz="8" w:space="0" w:color="auto"/>
            </w:tcBorders>
            <w:shd w:val="clear" w:color="auto" w:fill="auto"/>
            <w:vAlign w:val="center"/>
          </w:tcPr>
          <w:p w14:paraId="2D41702F" w14:textId="797103EC"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172</w:t>
            </w:r>
          </w:p>
        </w:tc>
        <w:tc>
          <w:tcPr>
            <w:tcW w:w="1134" w:type="dxa"/>
            <w:tcBorders>
              <w:top w:val="nil"/>
              <w:left w:val="nil"/>
              <w:bottom w:val="single" w:sz="8" w:space="0" w:color="auto"/>
              <w:right w:val="single" w:sz="8" w:space="0" w:color="auto"/>
            </w:tcBorders>
            <w:shd w:val="clear" w:color="auto" w:fill="auto"/>
            <w:vAlign w:val="center"/>
          </w:tcPr>
          <w:p w14:paraId="42797691" w14:textId="7FB0687F"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80</w:t>
            </w:r>
          </w:p>
        </w:tc>
        <w:tc>
          <w:tcPr>
            <w:tcW w:w="992" w:type="dxa"/>
            <w:tcBorders>
              <w:top w:val="nil"/>
              <w:left w:val="nil"/>
              <w:bottom w:val="single" w:sz="8" w:space="0" w:color="auto"/>
              <w:right w:val="single" w:sz="8" w:space="0" w:color="auto"/>
            </w:tcBorders>
            <w:shd w:val="clear" w:color="auto" w:fill="auto"/>
            <w:vAlign w:val="center"/>
          </w:tcPr>
          <w:p w14:paraId="48C67B0E" w14:textId="2DA5C267"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110</w:t>
            </w:r>
          </w:p>
        </w:tc>
        <w:tc>
          <w:tcPr>
            <w:tcW w:w="1134" w:type="dxa"/>
            <w:tcBorders>
              <w:top w:val="nil"/>
              <w:left w:val="nil"/>
              <w:bottom w:val="single" w:sz="8" w:space="0" w:color="auto"/>
              <w:right w:val="single" w:sz="8" w:space="0" w:color="auto"/>
            </w:tcBorders>
            <w:shd w:val="clear" w:color="auto" w:fill="auto"/>
            <w:vAlign w:val="center"/>
          </w:tcPr>
          <w:p w14:paraId="016BB4E3" w14:textId="4B1FC368"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233</w:t>
            </w:r>
          </w:p>
        </w:tc>
        <w:tc>
          <w:tcPr>
            <w:tcW w:w="992" w:type="dxa"/>
            <w:tcBorders>
              <w:top w:val="nil"/>
              <w:left w:val="nil"/>
              <w:bottom w:val="single" w:sz="8" w:space="0" w:color="auto"/>
              <w:right w:val="single" w:sz="8" w:space="0" w:color="auto"/>
            </w:tcBorders>
            <w:shd w:val="clear" w:color="auto" w:fill="auto"/>
            <w:vAlign w:val="center"/>
          </w:tcPr>
          <w:p w14:paraId="1C07120D" w14:textId="1C984C64"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17</w:t>
            </w:r>
          </w:p>
        </w:tc>
        <w:tc>
          <w:tcPr>
            <w:tcW w:w="992" w:type="dxa"/>
            <w:tcBorders>
              <w:top w:val="nil"/>
              <w:left w:val="nil"/>
              <w:bottom w:val="single" w:sz="8" w:space="0" w:color="auto"/>
              <w:right w:val="single" w:sz="8" w:space="0" w:color="auto"/>
            </w:tcBorders>
            <w:vAlign w:val="center"/>
          </w:tcPr>
          <w:p w14:paraId="564C4F4B" w14:textId="19B7697A"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5</w:t>
            </w:r>
          </w:p>
        </w:tc>
      </w:tr>
      <w:tr w:rsidR="007B17FF" w:rsidRPr="00ED3E51" w14:paraId="7FA2502D" w14:textId="77777777" w:rsidTr="007B17FF">
        <w:trPr>
          <w:trHeight w:val="2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27F0BB" w14:textId="77777777" w:rsidR="007B17FF" w:rsidRPr="00ED3E51" w:rsidRDefault="007B17FF" w:rsidP="007B17FF">
            <w:pPr>
              <w:jc w:val="center"/>
              <w:rPr>
                <w:rFonts w:ascii="Calibri" w:hAnsi="Calibri" w:cs="Calibri"/>
                <w:color w:val="000000"/>
                <w:sz w:val="18"/>
                <w:szCs w:val="18"/>
                <w:lang w:eastAsia="es-MX"/>
              </w:rPr>
            </w:pPr>
            <w:r w:rsidRPr="00ED3E51">
              <w:rPr>
                <w:rFonts w:ascii="Calibri" w:hAnsi="Calibri" w:cs="Calibri"/>
                <w:color w:val="000000"/>
                <w:sz w:val="18"/>
                <w:szCs w:val="18"/>
                <w:lang w:eastAsia="es-MX"/>
              </w:rPr>
              <w:t>MORENA</w:t>
            </w:r>
          </w:p>
        </w:tc>
        <w:tc>
          <w:tcPr>
            <w:tcW w:w="1220" w:type="dxa"/>
            <w:tcBorders>
              <w:top w:val="nil"/>
              <w:left w:val="nil"/>
              <w:bottom w:val="single" w:sz="8" w:space="0" w:color="auto"/>
              <w:right w:val="single" w:sz="8" w:space="0" w:color="auto"/>
            </w:tcBorders>
            <w:shd w:val="clear" w:color="auto" w:fill="auto"/>
            <w:vAlign w:val="center"/>
          </w:tcPr>
          <w:p w14:paraId="214AF6E6" w14:textId="2C563C4C"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1,268</w:t>
            </w:r>
          </w:p>
        </w:tc>
        <w:tc>
          <w:tcPr>
            <w:tcW w:w="978" w:type="dxa"/>
            <w:tcBorders>
              <w:top w:val="nil"/>
              <w:left w:val="nil"/>
              <w:bottom w:val="single" w:sz="8" w:space="0" w:color="auto"/>
              <w:right w:val="single" w:sz="8" w:space="0" w:color="auto"/>
            </w:tcBorders>
            <w:shd w:val="clear" w:color="auto" w:fill="auto"/>
            <w:vAlign w:val="center"/>
          </w:tcPr>
          <w:p w14:paraId="53EE9B89" w14:textId="0353F453"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765</w:t>
            </w:r>
          </w:p>
        </w:tc>
        <w:tc>
          <w:tcPr>
            <w:tcW w:w="1134" w:type="dxa"/>
            <w:tcBorders>
              <w:top w:val="nil"/>
              <w:left w:val="nil"/>
              <w:bottom w:val="single" w:sz="8" w:space="0" w:color="auto"/>
              <w:right w:val="single" w:sz="8" w:space="0" w:color="auto"/>
            </w:tcBorders>
            <w:shd w:val="clear" w:color="auto" w:fill="auto"/>
            <w:vAlign w:val="center"/>
          </w:tcPr>
          <w:p w14:paraId="03D1C9A3" w14:textId="46D0B6EB"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266</w:t>
            </w:r>
          </w:p>
        </w:tc>
        <w:tc>
          <w:tcPr>
            <w:tcW w:w="992" w:type="dxa"/>
            <w:tcBorders>
              <w:top w:val="nil"/>
              <w:left w:val="nil"/>
              <w:bottom w:val="single" w:sz="8" w:space="0" w:color="auto"/>
              <w:right w:val="single" w:sz="8" w:space="0" w:color="auto"/>
            </w:tcBorders>
            <w:shd w:val="clear" w:color="auto" w:fill="auto"/>
            <w:vAlign w:val="center"/>
          </w:tcPr>
          <w:p w14:paraId="22313727" w14:textId="50063A00"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383</w:t>
            </w:r>
          </w:p>
        </w:tc>
        <w:tc>
          <w:tcPr>
            <w:tcW w:w="1134" w:type="dxa"/>
            <w:tcBorders>
              <w:top w:val="nil"/>
              <w:left w:val="nil"/>
              <w:bottom w:val="single" w:sz="8" w:space="0" w:color="auto"/>
              <w:right w:val="single" w:sz="8" w:space="0" w:color="auto"/>
            </w:tcBorders>
            <w:shd w:val="clear" w:color="auto" w:fill="auto"/>
            <w:vAlign w:val="center"/>
          </w:tcPr>
          <w:p w14:paraId="551D8AD7" w14:textId="19EC00AC"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629</w:t>
            </w:r>
          </w:p>
        </w:tc>
        <w:tc>
          <w:tcPr>
            <w:tcW w:w="992" w:type="dxa"/>
            <w:tcBorders>
              <w:top w:val="nil"/>
              <w:left w:val="nil"/>
              <w:bottom w:val="single" w:sz="8" w:space="0" w:color="auto"/>
              <w:right w:val="single" w:sz="8" w:space="0" w:color="auto"/>
            </w:tcBorders>
            <w:shd w:val="clear" w:color="auto" w:fill="auto"/>
            <w:vAlign w:val="center"/>
          </w:tcPr>
          <w:p w14:paraId="6964325E" w14:textId="0DE284D4"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51</w:t>
            </w:r>
          </w:p>
        </w:tc>
        <w:tc>
          <w:tcPr>
            <w:tcW w:w="992" w:type="dxa"/>
            <w:tcBorders>
              <w:top w:val="nil"/>
              <w:left w:val="nil"/>
              <w:bottom w:val="single" w:sz="8" w:space="0" w:color="auto"/>
              <w:right w:val="single" w:sz="8" w:space="0" w:color="auto"/>
            </w:tcBorders>
            <w:vAlign w:val="center"/>
          </w:tcPr>
          <w:p w14:paraId="43ED3F4D" w14:textId="460E7149"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4</w:t>
            </w:r>
          </w:p>
        </w:tc>
      </w:tr>
      <w:tr w:rsidR="007B17FF" w:rsidRPr="00ED3E51" w14:paraId="47CCE103" w14:textId="77777777" w:rsidTr="007B17FF">
        <w:trPr>
          <w:trHeight w:val="20"/>
          <w:jc w:val="center"/>
        </w:trPr>
        <w:tc>
          <w:tcPr>
            <w:tcW w:w="0" w:type="auto"/>
            <w:tcBorders>
              <w:top w:val="nil"/>
              <w:left w:val="single" w:sz="8" w:space="0" w:color="auto"/>
              <w:bottom w:val="single" w:sz="8" w:space="0" w:color="auto"/>
              <w:right w:val="single" w:sz="8" w:space="0" w:color="auto"/>
            </w:tcBorders>
            <w:shd w:val="clear" w:color="auto" w:fill="auto"/>
          </w:tcPr>
          <w:p w14:paraId="373A3FE8" w14:textId="10BF262A" w:rsidR="007B17FF" w:rsidRPr="00ED3E51" w:rsidRDefault="007B17FF" w:rsidP="007B17FF">
            <w:pPr>
              <w:jc w:val="center"/>
              <w:rPr>
                <w:rFonts w:ascii="Calibri" w:hAnsi="Calibri" w:cs="Calibri"/>
                <w:color w:val="000000"/>
                <w:sz w:val="18"/>
                <w:szCs w:val="18"/>
                <w:lang w:eastAsia="es-MX"/>
              </w:rPr>
            </w:pPr>
            <w:r w:rsidRPr="00F72843">
              <w:rPr>
                <w:rFonts w:ascii="Calibri" w:hAnsi="Calibri" w:cs="Calibri"/>
                <w:color w:val="000000"/>
                <w:sz w:val="18"/>
                <w:szCs w:val="18"/>
                <w:lang w:eastAsia="es-MX"/>
              </w:rPr>
              <w:t>PES</w:t>
            </w:r>
          </w:p>
        </w:tc>
        <w:tc>
          <w:tcPr>
            <w:tcW w:w="1220" w:type="dxa"/>
            <w:tcBorders>
              <w:top w:val="nil"/>
              <w:left w:val="nil"/>
              <w:bottom w:val="single" w:sz="8" w:space="0" w:color="auto"/>
              <w:right w:val="single" w:sz="8" w:space="0" w:color="auto"/>
            </w:tcBorders>
            <w:shd w:val="clear" w:color="auto" w:fill="auto"/>
            <w:vAlign w:val="center"/>
          </w:tcPr>
          <w:p w14:paraId="50B2816B" w14:textId="331CE72B"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126</w:t>
            </w:r>
          </w:p>
        </w:tc>
        <w:tc>
          <w:tcPr>
            <w:tcW w:w="978" w:type="dxa"/>
            <w:tcBorders>
              <w:top w:val="nil"/>
              <w:left w:val="nil"/>
              <w:bottom w:val="single" w:sz="8" w:space="0" w:color="auto"/>
              <w:right w:val="single" w:sz="8" w:space="0" w:color="auto"/>
            </w:tcBorders>
            <w:shd w:val="clear" w:color="auto" w:fill="auto"/>
            <w:vAlign w:val="center"/>
          </w:tcPr>
          <w:p w14:paraId="6B1BD36A" w14:textId="76DD3ACE"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66</w:t>
            </w:r>
          </w:p>
        </w:tc>
        <w:tc>
          <w:tcPr>
            <w:tcW w:w="1134" w:type="dxa"/>
            <w:tcBorders>
              <w:top w:val="nil"/>
              <w:left w:val="nil"/>
              <w:bottom w:val="single" w:sz="8" w:space="0" w:color="auto"/>
              <w:right w:val="single" w:sz="8" w:space="0" w:color="auto"/>
            </w:tcBorders>
            <w:shd w:val="clear" w:color="auto" w:fill="auto"/>
            <w:vAlign w:val="center"/>
          </w:tcPr>
          <w:p w14:paraId="258A78C7" w14:textId="2025D70A"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26</w:t>
            </w:r>
          </w:p>
        </w:tc>
        <w:tc>
          <w:tcPr>
            <w:tcW w:w="992" w:type="dxa"/>
            <w:tcBorders>
              <w:top w:val="nil"/>
              <w:left w:val="nil"/>
              <w:bottom w:val="single" w:sz="8" w:space="0" w:color="auto"/>
              <w:right w:val="single" w:sz="8" w:space="0" w:color="auto"/>
            </w:tcBorders>
            <w:shd w:val="clear" w:color="auto" w:fill="auto"/>
            <w:vAlign w:val="center"/>
          </w:tcPr>
          <w:p w14:paraId="4C483A17" w14:textId="66B76B2E"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60</w:t>
            </w:r>
          </w:p>
        </w:tc>
        <w:tc>
          <w:tcPr>
            <w:tcW w:w="1134" w:type="dxa"/>
            <w:tcBorders>
              <w:top w:val="nil"/>
              <w:left w:val="nil"/>
              <w:bottom w:val="single" w:sz="8" w:space="0" w:color="auto"/>
              <w:right w:val="single" w:sz="8" w:space="0" w:color="auto"/>
            </w:tcBorders>
            <w:shd w:val="clear" w:color="auto" w:fill="auto"/>
            <w:vAlign w:val="center"/>
          </w:tcPr>
          <w:p w14:paraId="09E96F5B" w14:textId="2597A7AB"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62</w:t>
            </w:r>
          </w:p>
        </w:tc>
        <w:tc>
          <w:tcPr>
            <w:tcW w:w="992" w:type="dxa"/>
            <w:tcBorders>
              <w:top w:val="nil"/>
              <w:left w:val="nil"/>
              <w:bottom w:val="single" w:sz="8" w:space="0" w:color="auto"/>
              <w:right w:val="single" w:sz="8" w:space="0" w:color="auto"/>
            </w:tcBorders>
            <w:shd w:val="clear" w:color="auto" w:fill="auto"/>
            <w:vAlign w:val="center"/>
          </w:tcPr>
          <w:p w14:paraId="5B61B838" w14:textId="46080A6F"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3</w:t>
            </w:r>
          </w:p>
        </w:tc>
        <w:tc>
          <w:tcPr>
            <w:tcW w:w="992" w:type="dxa"/>
            <w:tcBorders>
              <w:top w:val="nil"/>
              <w:left w:val="nil"/>
              <w:bottom w:val="single" w:sz="8" w:space="0" w:color="auto"/>
              <w:right w:val="single" w:sz="8" w:space="0" w:color="auto"/>
            </w:tcBorders>
            <w:vAlign w:val="center"/>
          </w:tcPr>
          <w:p w14:paraId="4EE52518" w14:textId="3D8530D2"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0</w:t>
            </w:r>
          </w:p>
        </w:tc>
      </w:tr>
      <w:tr w:rsidR="007B17FF" w:rsidRPr="00ED3E51" w14:paraId="0A945770" w14:textId="77777777" w:rsidTr="007B17FF">
        <w:trPr>
          <w:trHeight w:val="20"/>
          <w:jc w:val="center"/>
        </w:trPr>
        <w:tc>
          <w:tcPr>
            <w:tcW w:w="0" w:type="auto"/>
            <w:tcBorders>
              <w:top w:val="nil"/>
              <w:left w:val="single" w:sz="8" w:space="0" w:color="auto"/>
              <w:bottom w:val="single" w:sz="8" w:space="0" w:color="auto"/>
              <w:right w:val="single" w:sz="8" w:space="0" w:color="auto"/>
            </w:tcBorders>
            <w:shd w:val="clear" w:color="auto" w:fill="auto"/>
          </w:tcPr>
          <w:p w14:paraId="11A99713" w14:textId="30BD3DEB" w:rsidR="007B17FF" w:rsidRPr="00ED3E51" w:rsidRDefault="007B17FF" w:rsidP="007B17FF">
            <w:pPr>
              <w:jc w:val="center"/>
              <w:rPr>
                <w:rFonts w:ascii="Calibri" w:hAnsi="Calibri" w:cs="Calibri"/>
                <w:color w:val="000000"/>
                <w:sz w:val="18"/>
                <w:szCs w:val="18"/>
                <w:lang w:eastAsia="es-MX"/>
              </w:rPr>
            </w:pPr>
            <w:r>
              <w:rPr>
                <w:rFonts w:ascii="Calibri" w:hAnsi="Calibri" w:cs="Calibri"/>
                <w:color w:val="000000"/>
                <w:sz w:val="18"/>
                <w:szCs w:val="18"/>
                <w:lang w:eastAsia="es-MX"/>
              </w:rPr>
              <w:t>FXM</w:t>
            </w:r>
          </w:p>
        </w:tc>
        <w:tc>
          <w:tcPr>
            <w:tcW w:w="1220" w:type="dxa"/>
            <w:tcBorders>
              <w:top w:val="nil"/>
              <w:left w:val="nil"/>
              <w:bottom w:val="single" w:sz="8" w:space="0" w:color="auto"/>
              <w:right w:val="single" w:sz="8" w:space="0" w:color="auto"/>
            </w:tcBorders>
            <w:shd w:val="clear" w:color="auto" w:fill="auto"/>
            <w:vAlign w:val="center"/>
          </w:tcPr>
          <w:p w14:paraId="32155CBD" w14:textId="39AEC2BA"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134</w:t>
            </w:r>
          </w:p>
        </w:tc>
        <w:tc>
          <w:tcPr>
            <w:tcW w:w="978" w:type="dxa"/>
            <w:tcBorders>
              <w:top w:val="nil"/>
              <w:left w:val="nil"/>
              <w:bottom w:val="single" w:sz="8" w:space="0" w:color="auto"/>
              <w:right w:val="single" w:sz="8" w:space="0" w:color="auto"/>
            </w:tcBorders>
            <w:shd w:val="clear" w:color="auto" w:fill="auto"/>
            <w:vAlign w:val="center"/>
          </w:tcPr>
          <w:p w14:paraId="78939845" w14:textId="00713CA1"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122</w:t>
            </w:r>
          </w:p>
        </w:tc>
        <w:tc>
          <w:tcPr>
            <w:tcW w:w="1134" w:type="dxa"/>
            <w:tcBorders>
              <w:top w:val="nil"/>
              <w:left w:val="nil"/>
              <w:bottom w:val="single" w:sz="8" w:space="0" w:color="auto"/>
              <w:right w:val="single" w:sz="8" w:space="0" w:color="auto"/>
            </w:tcBorders>
            <w:shd w:val="clear" w:color="auto" w:fill="auto"/>
            <w:vAlign w:val="center"/>
          </w:tcPr>
          <w:p w14:paraId="5145988F" w14:textId="132FA4EA"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31</w:t>
            </w:r>
          </w:p>
        </w:tc>
        <w:tc>
          <w:tcPr>
            <w:tcW w:w="992" w:type="dxa"/>
            <w:tcBorders>
              <w:top w:val="nil"/>
              <w:left w:val="nil"/>
              <w:bottom w:val="single" w:sz="8" w:space="0" w:color="auto"/>
              <w:right w:val="single" w:sz="8" w:space="0" w:color="auto"/>
            </w:tcBorders>
            <w:shd w:val="clear" w:color="auto" w:fill="auto"/>
            <w:vAlign w:val="center"/>
          </w:tcPr>
          <w:p w14:paraId="75FA8BC6" w14:textId="25D64FDF"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61</w:t>
            </w:r>
          </w:p>
        </w:tc>
        <w:tc>
          <w:tcPr>
            <w:tcW w:w="1134" w:type="dxa"/>
            <w:tcBorders>
              <w:top w:val="nil"/>
              <w:left w:val="nil"/>
              <w:bottom w:val="single" w:sz="8" w:space="0" w:color="auto"/>
              <w:right w:val="single" w:sz="8" w:space="0" w:color="auto"/>
            </w:tcBorders>
            <w:shd w:val="clear" w:color="auto" w:fill="auto"/>
            <w:vAlign w:val="center"/>
          </w:tcPr>
          <w:p w14:paraId="27D1255D" w14:textId="29C2D918"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120</w:t>
            </w:r>
          </w:p>
        </w:tc>
        <w:tc>
          <w:tcPr>
            <w:tcW w:w="992" w:type="dxa"/>
            <w:tcBorders>
              <w:top w:val="nil"/>
              <w:left w:val="nil"/>
              <w:bottom w:val="single" w:sz="8" w:space="0" w:color="auto"/>
              <w:right w:val="single" w:sz="8" w:space="0" w:color="auto"/>
            </w:tcBorders>
            <w:shd w:val="clear" w:color="auto" w:fill="auto"/>
            <w:vAlign w:val="center"/>
          </w:tcPr>
          <w:p w14:paraId="1D933322" w14:textId="330F3CF5"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5</w:t>
            </w:r>
          </w:p>
        </w:tc>
        <w:tc>
          <w:tcPr>
            <w:tcW w:w="992" w:type="dxa"/>
            <w:tcBorders>
              <w:top w:val="nil"/>
              <w:left w:val="nil"/>
              <w:bottom w:val="single" w:sz="8" w:space="0" w:color="auto"/>
              <w:right w:val="single" w:sz="8" w:space="0" w:color="auto"/>
            </w:tcBorders>
            <w:vAlign w:val="center"/>
          </w:tcPr>
          <w:p w14:paraId="331D6ABB" w14:textId="6AA24CEB"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w:t>
            </w:r>
          </w:p>
        </w:tc>
      </w:tr>
      <w:tr w:rsidR="007B17FF" w:rsidRPr="00ED3E51" w14:paraId="6C065FDD" w14:textId="77777777" w:rsidTr="007B17FF">
        <w:trPr>
          <w:trHeight w:val="20"/>
          <w:jc w:val="center"/>
        </w:trPr>
        <w:tc>
          <w:tcPr>
            <w:tcW w:w="0" w:type="auto"/>
            <w:tcBorders>
              <w:top w:val="nil"/>
              <w:left w:val="single" w:sz="8" w:space="0" w:color="auto"/>
              <w:bottom w:val="single" w:sz="8" w:space="0" w:color="auto"/>
              <w:right w:val="single" w:sz="8" w:space="0" w:color="auto"/>
            </w:tcBorders>
            <w:shd w:val="clear" w:color="auto" w:fill="auto"/>
          </w:tcPr>
          <w:p w14:paraId="2959AB12" w14:textId="6FDAD664" w:rsidR="007B17FF" w:rsidRPr="00ED3E51" w:rsidRDefault="007B17FF" w:rsidP="007B17FF">
            <w:pPr>
              <w:jc w:val="center"/>
              <w:rPr>
                <w:rFonts w:ascii="Calibri" w:hAnsi="Calibri" w:cs="Calibri"/>
                <w:color w:val="000000"/>
                <w:sz w:val="18"/>
                <w:szCs w:val="18"/>
                <w:lang w:eastAsia="es-MX"/>
              </w:rPr>
            </w:pPr>
            <w:r>
              <w:rPr>
                <w:rFonts w:ascii="Calibri" w:hAnsi="Calibri" w:cs="Calibri"/>
                <w:color w:val="000000"/>
                <w:sz w:val="18"/>
                <w:szCs w:val="18"/>
                <w:lang w:eastAsia="es-MX"/>
              </w:rPr>
              <w:t>RSP</w:t>
            </w:r>
          </w:p>
        </w:tc>
        <w:tc>
          <w:tcPr>
            <w:tcW w:w="1220" w:type="dxa"/>
            <w:tcBorders>
              <w:top w:val="nil"/>
              <w:left w:val="nil"/>
              <w:bottom w:val="single" w:sz="8" w:space="0" w:color="auto"/>
              <w:right w:val="single" w:sz="8" w:space="0" w:color="auto"/>
            </w:tcBorders>
            <w:shd w:val="clear" w:color="auto" w:fill="auto"/>
            <w:vAlign w:val="center"/>
          </w:tcPr>
          <w:p w14:paraId="7004987E" w14:textId="6F6DC79F"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204</w:t>
            </w:r>
          </w:p>
        </w:tc>
        <w:tc>
          <w:tcPr>
            <w:tcW w:w="978" w:type="dxa"/>
            <w:tcBorders>
              <w:top w:val="nil"/>
              <w:left w:val="nil"/>
              <w:bottom w:val="single" w:sz="8" w:space="0" w:color="auto"/>
              <w:right w:val="single" w:sz="8" w:space="0" w:color="auto"/>
            </w:tcBorders>
            <w:shd w:val="clear" w:color="auto" w:fill="auto"/>
            <w:vAlign w:val="center"/>
          </w:tcPr>
          <w:p w14:paraId="7B5B1A7F" w14:textId="619004AA"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17</w:t>
            </w:r>
          </w:p>
        </w:tc>
        <w:tc>
          <w:tcPr>
            <w:tcW w:w="1134" w:type="dxa"/>
            <w:tcBorders>
              <w:top w:val="nil"/>
              <w:left w:val="nil"/>
              <w:bottom w:val="single" w:sz="8" w:space="0" w:color="auto"/>
              <w:right w:val="single" w:sz="8" w:space="0" w:color="auto"/>
            </w:tcBorders>
            <w:shd w:val="clear" w:color="auto" w:fill="auto"/>
            <w:vAlign w:val="center"/>
          </w:tcPr>
          <w:p w14:paraId="71147CBC" w14:textId="6D0FC8CB"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30</w:t>
            </w:r>
          </w:p>
        </w:tc>
        <w:tc>
          <w:tcPr>
            <w:tcW w:w="992" w:type="dxa"/>
            <w:tcBorders>
              <w:top w:val="nil"/>
              <w:left w:val="nil"/>
              <w:bottom w:val="single" w:sz="8" w:space="0" w:color="auto"/>
              <w:right w:val="single" w:sz="8" w:space="0" w:color="auto"/>
            </w:tcBorders>
            <w:shd w:val="clear" w:color="auto" w:fill="auto"/>
            <w:vAlign w:val="center"/>
          </w:tcPr>
          <w:p w14:paraId="3A022937" w14:textId="11970830"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68</w:t>
            </w:r>
          </w:p>
        </w:tc>
        <w:tc>
          <w:tcPr>
            <w:tcW w:w="1134" w:type="dxa"/>
            <w:tcBorders>
              <w:top w:val="nil"/>
              <w:left w:val="nil"/>
              <w:bottom w:val="single" w:sz="8" w:space="0" w:color="auto"/>
              <w:right w:val="single" w:sz="8" w:space="0" w:color="auto"/>
            </w:tcBorders>
            <w:shd w:val="clear" w:color="auto" w:fill="auto"/>
            <w:vAlign w:val="center"/>
          </w:tcPr>
          <w:p w14:paraId="7FF3F2A0" w14:textId="6A21D767"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106</w:t>
            </w:r>
          </w:p>
        </w:tc>
        <w:tc>
          <w:tcPr>
            <w:tcW w:w="992" w:type="dxa"/>
            <w:tcBorders>
              <w:top w:val="nil"/>
              <w:left w:val="nil"/>
              <w:bottom w:val="single" w:sz="8" w:space="0" w:color="auto"/>
              <w:right w:val="single" w:sz="8" w:space="0" w:color="auto"/>
            </w:tcBorders>
            <w:shd w:val="clear" w:color="auto" w:fill="auto"/>
            <w:vAlign w:val="center"/>
          </w:tcPr>
          <w:p w14:paraId="4CAFE78C" w14:textId="2F516C93"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7</w:t>
            </w:r>
          </w:p>
        </w:tc>
        <w:tc>
          <w:tcPr>
            <w:tcW w:w="992" w:type="dxa"/>
            <w:tcBorders>
              <w:top w:val="nil"/>
              <w:left w:val="nil"/>
              <w:bottom w:val="single" w:sz="8" w:space="0" w:color="auto"/>
              <w:right w:val="single" w:sz="8" w:space="0" w:color="auto"/>
            </w:tcBorders>
            <w:vAlign w:val="center"/>
          </w:tcPr>
          <w:p w14:paraId="1352D6C8" w14:textId="61BF1B4B" w:rsidR="007B17FF" w:rsidRPr="007B17FF" w:rsidDel="0085601C"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2</w:t>
            </w:r>
          </w:p>
        </w:tc>
      </w:tr>
      <w:tr w:rsidR="007B17FF" w:rsidRPr="00ED3E51" w14:paraId="207228BD" w14:textId="77777777" w:rsidTr="007B17FF">
        <w:trPr>
          <w:trHeight w:val="2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EABB12" w14:textId="77777777" w:rsidR="007B17FF" w:rsidRPr="00ED3E51" w:rsidRDefault="007B17FF" w:rsidP="007B17FF">
            <w:pPr>
              <w:jc w:val="center"/>
              <w:rPr>
                <w:rFonts w:ascii="Calibri" w:hAnsi="Calibri" w:cs="Calibri"/>
                <w:color w:val="000000"/>
                <w:sz w:val="18"/>
                <w:szCs w:val="18"/>
                <w:lang w:eastAsia="es-MX"/>
              </w:rPr>
            </w:pPr>
            <w:r w:rsidRPr="00ED3E51">
              <w:rPr>
                <w:rFonts w:ascii="Calibri" w:hAnsi="Calibri" w:cs="Calibri"/>
                <w:color w:val="000000"/>
                <w:sz w:val="18"/>
                <w:szCs w:val="18"/>
                <w:lang w:eastAsia="es-MX"/>
              </w:rPr>
              <w:t>Partido local</w:t>
            </w:r>
          </w:p>
        </w:tc>
        <w:tc>
          <w:tcPr>
            <w:tcW w:w="1220" w:type="dxa"/>
            <w:tcBorders>
              <w:top w:val="nil"/>
              <w:left w:val="nil"/>
              <w:bottom w:val="single" w:sz="8" w:space="0" w:color="auto"/>
              <w:right w:val="single" w:sz="8" w:space="0" w:color="auto"/>
            </w:tcBorders>
            <w:shd w:val="clear" w:color="auto" w:fill="auto"/>
            <w:vAlign w:val="center"/>
          </w:tcPr>
          <w:p w14:paraId="18176A99" w14:textId="7B86E88E"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241</w:t>
            </w:r>
          </w:p>
        </w:tc>
        <w:tc>
          <w:tcPr>
            <w:tcW w:w="978" w:type="dxa"/>
            <w:tcBorders>
              <w:top w:val="nil"/>
              <w:left w:val="nil"/>
              <w:bottom w:val="single" w:sz="8" w:space="0" w:color="auto"/>
              <w:right w:val="single" w:sz="8" w:space="0" w:color="auto"/>
            </w:tcBorders>
            <w:shd w:val="clear" w:color="auto" w:fill="auto"/>
            <w:vAlign w:val="center"/>
          </w:tcPr>
          <w:p w14:paraId="556126E1" w14:textId="01948767"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38</w:t>
            </w:r>
          </w:p>
        </w:tc>
        <w:tc>
          <w:tcPr>
            <w:tcW w:w="1134" w:type="dxa"/>
            <w:tcBorders>
              <w:top w:val="nil"/>
              <w:left w:val="nil"/>
              <w:bottom w:val="single" w:sz="8" w:space="0" w:color="auto"/>
              <w:right w:val="single" w:sz="8" w:space="0" w:color="auto"/>
            </w:tcBorders>
            <w:shd w:val="clear" w:color="auto" w:fill="auto"/>
            <w:vAlign w:val="center"/>
          </w:tcPr>
          <w:p w14:paraId="0B1D6187" w14:textId="3A1B189D"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46</w:t>
            </w:r>
          </w:p>
        </w:tc>
        <w:tc>
          <w:tcPr>
            <w:tcW w:w="992" w:type="dxa"/>
            <w:tcBorders>
              <w:top w:val="nil"/>
              <w:left w:val="nil"/>
              <w:bottom w:val="single" w:sz="8" w:space="0" w:color="auto"/>
              <w:right w:val="single" w:sz="8" w:space="0" w:color="auto"/>
            </w:tcBorders>
            <w:shd w:val="clear" w:color="auto" w:fill="auto"/>
            <w:vAlign w:val="center"/>
          </w:tcPr>
          <w:p w14:paraId="01333F14" w14:textId="3C8C2098"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81</w:t>
            </w:r>
          </w:p>
        </w:tc>
        <w:tc>
          <w:tcPr>
            <w:tcW w:w="1134" w:type="dxa"/>
            <w:tcBorders>
              <w:top w:val="nil"/>
              <w:left w:val="nil"/>
              <w:bottom w:val="single" w:sz="8" w:space="0" w:color="auto"/>
              <w:right w:val="single" w:sz="8" w:space="0" w:color="auto"/>
            </w:tcBorders>
            <w:shd w:val="clear" w:color="auto" w:fill="auto"/>
            <w:vAlign w:val="center"/>
          </w:tcPr>
          <w:p w14:paraId="26079D3C" w14:textId="66CB3930"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152</w:t>
            </w:r>
          </w:p>
        </w:tc>
        <w:tc>
          <w:tcPr>
            <w:tcW w:w="992" w:type="dxa"/>
            <w:tcBorders>
              <w:top w:val="nil"/>
              <w:left w:val="nil"/>
              <w:bottom w:val="single" w:sz="8" w:space="0" w:color="auto"/>
              <w:right w:val="single" w:sz="8" w:space="0" w:color="auto"/>
            </w:tcBorders>
            <w:shd w:val="clear" w:color="auto" w:fill="auto"/>
            <w:vAlign w:val="center"/>
          </w:tcPr>
          <w:p w14:paraId="0D27DEC4" w14:textId="1D5DDBB4"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5</w:t>
            </w:r>
          </w:p>
        </w:tc>
        <w:tc>
          <w:tcPr>
            <w:tcW w:w="992" w:type="dxa"/>
            <w:tcBorders>
              <w:top w:val="nil"/>
              <w:left w:val="nil"/>
              <w:bottom w:val="single" w:sz="8" w:space="0" w:color="auto"/>
              <w:right w:val="single" w:sz="8" w:space="0" w:color="auto"/>
            </w:tcBorders>
            <w:vAlign w:val="center"/>
          </w:tcPr>
          <w:p w14:paraId="4D99CD9F" w14:textId="34C24622"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3</w:t>
            </w:r>
          </w:p>
        </w:tc>
      </w:tr>
      <w:tr w:rsidR="007B17FF" w:rsidRPr="00ED3E51" w14:paraId="748A18B9" w14:textId="77777777" w:rsidTr="007B17FF">
        <w:trPr>
          <w:trHeight w:val="20"/>
          <w:jc w:val="center"/>
        </w:trPr>
        <w:tc>
          <w:tcPr>
            <w:tcW w:w="0" w:type="auto"/>
            <w:tcBorders>
              <w:top w:val="nil"/>
              <w:left w:val="single" w:sz="8" w:space="0" w:color="auto"/>
              <w:bottom w:val="single" w:sz="8" w:space="0" w:color="auto"/>
              <w:right w:val="single" w:sz="8" w:space="0" w:color="auto"/>
            </w:tcBorders>
            <w:shd w:val="clear" w:color="auto" w:fill="auto"/>
            <w:vAlign w:val="center"/>
          </w:tcPr>
          <w:p w14:paraId="03B7D746" w14:textId="7C5EC1CB" w:rsidR="007B17FF" w:rsidRPr="00ED3E51" w:rsidRDefault="007B17FF" w:rsidP="007B17FF">
            <w:pPr>
              <w:jc w:val="center"/>
              <w:rPr>
                <w:rFonts w:ascii="Calibri" w:hAnsi="Calibri" w:cs="Calibri"/>
                <w:color w:val="000000"/>
                <w:sz w:val="18"/>
                <w:szCs w:val="18"/>
                <w:lang w:eastAsia="es-MX"/>
              </w:rPr>
            </w:pPr>
            <w:r>
              <w:rPr>
                <w:rFonts w:ascii="Calibri" w:hAnsi="Calibri" w:cs="Calibri"/>
                <w:color w:val="000000"/>
                <w:sz w:val="18"/>
                <w:szCs w:val="18"/>
                <w:lang w:eastAsia="es-MX"/>
              </w:rPr>
              <w:t>Coalición</w:t>
            </w:r>
          </w:p>
        </w:tc>
        <w:tc>
          <w:tcPr>
            <w:tcW w:w="1220" w:type="dxa"/>
            <w:tcBorders>
              <w:top w:val="nil"/>
              <w:left w:val="nil"/>
              <w:bottom w:val="single" w:sz="8" w:space="0" w:color="auto"/>
              <w:right w:val="single" w:sz="8" w:space="0" w:color="auto"/>
            </w:tcBorders>
            <w:shd w:val="clear" w:color="auto" w:fill="auto"/>
            <w:vAlign w:val="center"/>
          </w:tcPr>
          <w:p w14:paraId="3ECA4E14" w14:textId="1C09539B"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21</w:t>
            </w:r>
          </w:p>
        </w:tc>
        <w:tc>
          <w:tcPr>
            <w:tcW w:w="978" w:type="dxa"/>
            <w:tcBorders>
              <w:top w:val="nil"/>
              <w:left w:val="nil"/>
              <w:bottom w:val="single" w:sz="8" w:space="0" w:color="auto"/>
              <w:right w:val="single" w:sz="8" w:space="0" w:color="auto"/>
            </w:tcBorders>
            <w:shd w:val="clear" w:color="auto" w:fill="auto"/>
            <w:vAlign w:val="center"/>
          </w:tcPr>
          <w:p w14:paraId="72223133" w14:textId="2CD91F33"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2</w:t>
            </w:r>
          </w:p>
        </w:tc>
        <w:tc>
          <w:tcPr>
            <w:tcW w:w="1134" w:type="dxa"/>
            <w:tcBorders>
              <w:top w:val="nil"/>
              <w:left w:val="nil"/>
              <w:bottom w:val="single" w:sz="8" w:space="0" w:color="auto"/>
              <w:right w:val="single" w:sz="8" w:space="0" w:color="auto"/>
            </w:tcBorders>
            <w:shd w:val="clear" w:color="auto" w:fill="auto"/>
            <w:vAlign w:val="center"/>
          </w:tcPr>
          <w:p w14:paraId="24C66CDC" w14:textId="208EC2B8"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w:t>
            </w:r>
          </w:p>
        </w:tc>
        <w:tc>
          <w:tcPr>
            <w:tcW w:w="992" w:type="dxa"/>
            <w:tcBorders>
              <w:top w:val="nil"/>
              <w:left w:val="nil"/>
              <w:bottom w:val="single" w:sz="8" w:space="0" w:color="auto"/>
              <w:right w:val="single" w:sz="8" w:space="0" w:color="auto"/>
            </w:tcBorders>
            <w:shd w:val="clear" w:color="auto" w:fill="auto"/>
            <w:vAlign w:val="center"/>
          </w:tcPr>
          <w:p w14:paraId="6B4B0D29" w14:textId="1FD0C27F"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8</w:t>
            </w:r>
          </w:p>
        </w:tc>
        <w:tc>
          <w:tcPr>
            <w:tcW w:w="1134" w:type="dxa"/>
            <w:tcBorders>
              <w:top w:val="nil"/>
              <w:left w:val="nil"/>
              <w:bottom w:val="single" w:sz="8" w:space="0" w:color="auto"/>
              <w:right w:val="single" w:sz="8" w:space="0" w:color="auto"/>
            </w:tcBorders>
            <w:shd w:val="clear" w:color="auto" w:fill="auto"/>
            <w:vAlign w:val="center"/>
          </w:tcPr>
          <w:p w14:paraId="3944C48C" w14:textId="26C237B6"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28</w:t>
            </w:r>
          </w:p>
        </w:tc>
        <w:tc>
          <w:tcPr>
            <w:tcW w:w="992" w:type="dxa"/>
            <w:tcBorders>
              <w:top w:val="nil"/>
              <w:left w:val="nil"/>
              <w:bottom w:val="single" w:sz="8" w:space="0" w:color="auto"/>
              <w:right w:val="single" w:sz="8" w:space="0" w:color="auto"/>
            </w:tcBorders>
            <w:shd w:val="clear" w:color="auto" w:fill="auto"/>
            <w:vAlign w:val="center"/>
          </w:tcPr>
          <w:p w14:paraId="1E350302" w14:textId="03E01617"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0</w:t>
            </w:r>
          </w:p>
        </w:tc>
        <w:tc>
          <w:tcPr>
            <w:tcW w:w="992" w:type="dxa"/>
            <w:tcBorders>
              <w:top w:val="nil"/>
              <w:left w:val="nil"/>
              <w:bottom w:val="single" w:sz="8" w:space="0" w:color="auto"/>
              <w:right w:val="single" w:sz="8" w:space="0" w:color="auto"/>
            </w:tcBorders>
            <w:vAlign w:val="center"/>
          </w:tcPr>
          <w:p w14:paraId="72C11686" w14:textId="46BC2315"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0</w:t>
            </w:r>
          </w:p>
        </w:tc>
      </w:tr>
      <w:tr w:rsidR="007B17FF" w:rsidRPr="00ED3E51" w14:paraId="50727616" w14:textId="77777777" w:rsidTr="007B17FF">
        <w:trPr>
          <w:trHeight w:val="20"/>
          <w:jc w:val="center"/>
        </w:trPr>
        <w:tc>
          <w:tcPr>
            <w:tcW w:w="0" w:type="auto"/>
            <w:tcBorders>
              <w:top w:val="nil"/>
              <w:left w:val="single" w:sz="8" w:space="0" w:color="auto"/>
              <w:bottom w:val="single" w:sz="8" w:space="0" w:color="auto"/>
              <w:right w:val="single" w:sz="8" w:space="0" w:color="auto"/>
            </w:tcBorders>
            <w:shd w:val="clear" w:color="auto" w:fill="auto"/>
            <w:vAlign w:val="center"/>
          </w:tcPr>
          <w:p w14:paraId="11D6770F" w14:textId="6F618A68" w:rsidR="007B17FF" w:rsidRPr="00ED3E51" w:rsidRDefault="007B17FF" w:rsidP="007B17FF">
            <w:pPr>
              <w:jc w:val="center"/>
              <w:rPr>
                <w:rFonts w:ascii="Calibri" w:hAnsi="Calibri" w:cs="Calibri"/>
                <w:color w:val="000000"/>
                <w:sz w:val="18"/>
                <w:szCs w:val="18"/>
                <w:lang w:eastAsia="es-MX"/>
              </w:rPr>
            </w:pPr>
            <w:r w:rsidRPr="0077193D">
              <w:rPr>
                <w:rFonts w:ascii="Calibri" w:hAnsi="Calibri" w:cs="Calibri"/>
                <w:color w:val="000000"/>
                <w:sz w:val="18"/>
                <w:szCs w:val="18"/>
                <w:lang w:eastAsia="es-MX"/>
              </w:rPr>
              <w:t>Candidatos Independientes</w:t>
            </w:r>
          </w:p>
        </w:tc>
        <w:tc>
          <w:tcPr>
            <w:tcW w:w="1220" w:type="dxa"/>
            <w:tcBorders>
              <w:top w:val="nil"/>
              <w:left w:val="nil"/>
              <w:bottom w:val="single" w:sz="8" w:space="0" w:color="auto"/>
              <w:right w:val="single" w:sz="8" w:space="0" w:color="auto"/>
            </w:tcBorders>
            <w:shd w:val="clear" w:color="auto" w:fill="auto"/>
            <w:vAlign w:val="center"/>
          </w:tcPr>
          <w:p w14:paraId="6BA24227" w14:textId="3A9AB558"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42</w:t>
            </w:r>
          </w:p>
        </w:tc>
        <w:tc>
          <w:tcPr>
            <w:tcW w:w="978" w:type="dxa"/>
            <w:tcBorders>
              <w:top w:val="nil"/>
              <w:left w:val="nil"/>
              <w:bottom w:val="single" w:sz="8" w:space="0" w:color="auto"/>
              <w:right w:val="single" w:sz="8" w:space="0" w:color="auto"/>
            </w:tcBorders>
            <w:shd w:val="clear" w:color="auto" w:fill="auto"/>
            <w:vAlign w:val="center"/>
          </w:tcPr>
          <w:p w14:paraId="4AD0CBDA" w14:textId="5C2BCD34"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8</w:t>
            </w:r>
          </w:p>
        </w:tc>
        <w:tc>
          <w:tcPr>
            <w:tcW w:w="1134" w:type="dxa"/>
            <w:tcBorders>
              <w:top w:val="nil"/>
              <w:left w:val="nil"/>
              <w:bottom w:val="single" w:sz="8" w:space="0" w:color="auto"/>
              <w:right w:val="single" w:sz="8" w:space="0" w:color="auto"/>
            </w:tcBorders>
            <w:shd w:val="clear" w:color="auto" w:fill="auto"/>
            <w:vAlign w:val="center"/>
          </w:tcPr>
          <w:p w14:paraId="4729436F" w14:textId="176C34BC"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3</w:t>
            </w:r>
          </w:p>
        </w:tc>
        <w:tc>
          <w:tcPr>
            <w:tcW w:w="992" w:type="dxa"/>
            <w:tcBorders>
              <w:top w:val="nil"/>
              <w:left w:val="nil"/>
              <w:bottom w:val="single" w:sz="8" w:space="0" w:color="auto"/>
              <w:right w:val="single" w:sz="8" w:space="0" w:color="auto"/>
            </w:tcBorders>
            <w:shd w:val="clear" w:color="auto" w:fill="auto"/>
            <w:vAlign w:val="center"/>
          </w:tcPr>
          <w:p w14:paraId="150CDFFB" w14:textId="2D2FD8E7"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13</w:t>
            </w:r>
          </w:p>
        </w:tc>
        <w:tc>
          <w:tcPr>
            <w:tcW w:w="1134" w:type="dxa"/>
            <w:tcBorders>
              <w:top w:val="nil"/>
              <w:left w:val="nil"/>
              <w:bottom w:val="single" w:sz="8" w:space="0" w:color="auto"/>
              <w:right w:val="single" w:sz="8" w:space="0" w:color="auto"/>
            </w:tcBorders>
            <w:shd w:val="clear" w:color="auto" w:fill="auto"/>
            <w:vAlign w:val="center"/>
          </w:tcPr>
          <w:p w14:paraId="29F94DD1" w14:textId="1FA0F022"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19</w:t>
            </w:r>
          </w:p>
        </w:tc>
        <w:tc>
          <w:tcPr>
            <w:tcW w:w="992" w:type="dxa"/>
            <w:tcBorders>
              <w:top w:val="nil"/>
              <w:left w:val="nil"/>
              <w:bottom w:val="single" w:sz="8" w:space="0" w:color="auto"/>
              <w:right w:val="single" w:sz="8" w:space="0" w:color="auto"/>
            </w:tcBorders>
            <w:shd w:val="clear" w:color="auto" w:fill="auto"/>
            <w:vAlign w:val="center"/>
          </w:tcPr>
          <w:p w14:paraId="5C2B1627" w14:textId="7C291680"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0</w:t>
            </w:r>
          </w:p>
        </w:tc>
        <w:tc>
          <w:tcPr>
            <w:tcW w:w="992" w:type="dxa"/>
            <w:tcBorders>
              <w:top w:val="nil"/>
              <w:left w:val="nil"/>
              <w:bottom w:val="single" w:sz="8" w:space="0" w:color="auto"/>
              <w:right w:val="single" w:sz="8" w:space="0" w:color="auto"/>
            </w:tcBorders>
            <w:vAlign w:val="center"/>
          </w:tcPr>
          <w:p w14:paraId="7BFDBE17" w14:textId="4F5117A6"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3</w:t>
            </w:r>
          </w:p>
        </w:tc>
      </w:tr>
      <w:tr w:rsidR="007B17FF" w:rsidRPr="00ED3E51" w14:paraId="64B42E43" w14:textId="77777777" w:rsidTr="007B17FF">
        <w:trPr>
          <w:trHeight w:val="2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6919FE5" w14:textId="77777777" w:rsidR="007B17FF" w:rsidRPr="00ED3E51" w:rsidRDefault="007B17FF" w:rsidP="007B17FF">
            <w:pPr>
              <w:jc w:val="center"/>
              <w:rPr>
                <w:rFonts w:ascii="Calibri" w:hAnsi="Calibri" w:cs="Calibri"/>
                <w:color w:val="000000"/>
                <w:sz w:val="18"/>
                <w:szCs w:val="18"/>
                <w:lang w:eastAsia="es-MX"/>
              </w:rPr>
            </w:pPr>
            <w:r w:rsidRPr="00ED3E51">
              <w:rPr>
                <w:rFonts w:ascii="Calibri" w:hAnsi="Calibri" w:cs="Calibri"/>
                <w:color w:val="000000"/>
                <w:sz w:val="18"/>
                <w:szCs w:val="18"/>
                <w:lang w:eastAsia="es-MX"/>
              </w:rPr>
              <w:t>Autoridad electoral</w:t>
            </w:r>
          </w:p>
        </w:tc>
        <w:tc>
          <w:tcPr>
            <w:tcW w:w="1220" w:type="dxa"/>
            <w:tcBorders>
              <w:top w:val="nil"/>
              <w:left w:val="nil"/>
              <w:bottom w:val="single" w:sz="8" w:space="0" w:color="auto"/>
              <w:right w:val="single" w:sz="8" w:space="0" w:color="auto"/>
            </w:tcBorders>
            <w:shd w:val="clear" w:color="auto" w:fill="auto"/>
            <w:vAlign w:val="center"/>
          </w:tcPr>
          <w:p w14:paraId="2BAFE7BD" w14:textId="75050B8D"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1,064</w:t>
            </w:r>
          </w:p>
        </w:tc>
        <w:tc>
          <w:tcPr>
            <w:tcW w:w="978" w:type="dxa"/>
            <w:tcBorders>
              <w:top w:val="nil"/>
              <w:left w:val="nil"/>
              <w:bottom w:val="single" w:sz="8" w:space="0" w:color="auto"/>
              <w:right w:val="single" w:sz="8" w:space="0" w:color="auto"/>
            </w:tcBorders>
            <w:shd w:val="clear" w:color="auto" w:fill="auto"/>
            <w:vAlign w:val="center"/>
          </w:tcPr>
          <w:p w14:paraId="165A0572" w14:textId="5D990EAA"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181</w:t>
            </w:r>
          </w:p>
        </w:tc>
        <w:tc>
          <w:tcPr>
            <w:tcW w:w="1134" w:type="dxa"/>
            <w:tcBorders>
              <w:top w:val="nil"/>
              <w:left w:val="nil"/>
              <w:bottom w:val="single" w:sz="8" w:space="0" w:color="auto"/>
              <w:right w:val="single" w:sz="8" w:space="0" w:color="auto"/>
            </w:tcBorders>
            <w:shd w:val="clear" w:color="auto" w:fill="auto"/>
            <w:vAlign w:val="center"/>
          </w:tcPr>
          <w:p w14:paraId="168F9A58" w14:textId="53D48612"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146</w:t>
            </w:r>
          </w:p>
        </w:tc>
        <w:tc>
          <w:tcPr>
            <w:tcW w:w="992" w:type="dxa"/>
            <w:tcBorders>
              <w:top w:val="nil"/>
              <w:left w:val="nil"/>
              <w:bottom w:val="single" w:sz="8" w:space="0" w:color="auto"/>
              <w:right w:val="single" w:sz="8" w:space="0" w:color="auto"/>
            </w:tcBorders>
            <w:shd w:val="clear" w:color="auto" w:fill="auto"/>
            <w:vAlign w:val="center"/>
          </w:tcPr>
          <w:p w14:paraId="1E20D0BA" w14:textId="1B28331D"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305</w:t>
            </w:r>
          </w:p>
        </w:tc>
        <w:tc>
          <w:tcPr>
            <w:tcW w:w="1134" w:type="dxa"/>
            <w:tcBorders>
              <w:top w:val="nil"/>
              <w:left w:val="nil"/>
              <w:bottom w:val="single" w:sz="8" w:space="0" w:color="auto"/>
              <w:right w:val="single" w:sz="8" w:space="0" w:color="auto"/>
            </w:tcBorders>
            <w:shd w:val="clear" w:color="auto" w:fill="auto"/>
            <w:vAlign w:val="center"/>
          </w:tcPr>
          <w:p w14:paraId="6BF4303B" w14:textId="703D9974"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624</w:t>
            </w:r>
          </w:p>
        </w:tc>
        <w:tc>
          <w:tcPr>
            <w:tcW w:w="992" w:type="dxa"/>
            <w:tcBorders>
              <w:top w:val="nil"/>
              <w:left w:val="nil"/>
              <w:bottom w:val="single" w:sz="8" w:space="0" w:color="auto"/>
              <w:right w:val="single" w:sz="8" w:space="0" w:color="auto"/>
            </w:tcBorders>
            <w:shd w:val="clear" w:color="auto" w:fill="auto"/>
            <w:vAlign w:val="center"/>
          </w:tcPr>
          <w:p w14:paraId="11EB3E46" w14:textId="0634E0A5"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43</w:t>
            </w:r>
          </w:p>
        </w:tc>
        <w:tc>
          <w:tcPr>
            <w:tcW w:w="992" w:type="dxa"/>
            <w:tcBorders>
              <w:top w:val="nil"/>
              <w:left w:val="nil"/>
              <w:bottom w:val="single" w:sz="8" w:space="0" w:color="auto"/>
              <w:right w:val="single" w:sz="8" w:space="0" w:color="auto"/>
            </w:tcBorders>
            <w:vAlign w:val="center"/>
          </w:tcPr>
          <w:p w14:paraId="08C0BA35" w14:textId="359AC3D4" w:rsidR="007B17FF" w:rsidRPr="007B17FF" w:rsidRDefault="007B17FF" w:rsidP="007B17FF">
            <w:pPr>
              <w:jc w:val="center"/>
              <w:rPr>
                <w:rFonts w:asciiTheme="minorHAnsi" w:hAnsiTheme="minorHAnsi" w:cstheme="minorHAnsi"/>
                <w:sz w:val="18"/>
                <w:szCs w:val="18"/>
              </w:rPr>
            </w:pPr>
            <w:r w:rsidRPr="007B17FF">
              <w:rPr>
                <w:rFonts w:asciiTheme="minorHAnsi" w:hAnsiTheme="minorHAnsi" w:cstheme="minorHAnsi"/>
                <w:sz w:val="18"/>
                <w:szCs w:val="18"/>
              </w:rPr>
              <w:t>13</w:t>
            </w:r>
          </w:p>
        </w:tc>
      </w:tr>
      <w:tr w:rsidR="004A5A4A" w:rsidRPr="00ED3E51" w14:paraId="0FDFD444" w14:textId="77777777" w:rsidTr="00C14E86">
        <w:trPr>
          <w:trHeight w:val="20"/>
          <w:jc w:val="center"/>
        </w:trPr>
        <w:tc>
          <w:tcPr>
            <w:tcW w:w="0" w:type="auto"/>
            <w:tcBorders>
              <w:top w:val="nil"/>
              <w:left w:val="single" w:sz="8" w:space="0" w:color="auto"/>
              <w:bottom w:val="single" w:sz="8" w:space="0" w:color="auto"/>
              <w:right w:val="single" w:sz="8" w:space="0" w:color="auto"/>
            </w:tcBorders>
            <w:shd w:val="clear" w:color="000000" w:fill="808080"/>
            <w:vAlign w:val="center"/>
            <w:hideMark/>
          </w:tcPr>
          <w:p w14:paraId="6F5FA437" w14:textId="77777777" w:rsidR="004A5A4A" w:rsidRPr="00ED3E51" w:rsidRDefault="004A5A4A" w:rsidP="00C14E86">
            <w:pPr>
              <w:jc w:val="center"/>
              <w:rPr>
                <w:rFonts w:ascii="Calibri" w:hAnsi="Calibri" w:cs="Calibri"/>
                <w:b/>
                <w:bCs/>
                <w:color w:val="FFFFFF"/>
                <w:sz w:val="18"/>
                <w:szCs w:val="18"/>
                <w:lang w:eastAsia="es-MX"/>
              </w:rPr>
            </w:pPr>
            <w:r w:rsidRPr="00ED3E51">
              <w:rPr>
                <w:rFonts w:ascii="Calibri" w:hAnsi="Calibri" w:cs="Calibri"/>
                <w:b/>
                <w:bCs/>
                <w:color w:val="FFFFFF"/>
                <w:sz w:val="18"/>
                <w:szCs w:val="18"/>
                <w:lang w:eastAsia="es-MX"/>
              </w:rPr>
              <w:t>Total</w:t>
            </w:r>
          </w:p>
        </w:tc>
        <w:tc>
          <w:tcPr>
            <w:tcW w:w="1220" w:type="dxa"/>
            <w:tcBorders>
              <w:top w:val="nil"/>
              <w:left w:val="nil"/>
              <w:bottom w:val="single" w:sz="8" w:space="0" w:color="auto"/>
              <w:right w:val="single" w:sz="8" w:space="0" w:color="auto"/>
            </w:tcBorders>
            <w:shd w:val="clear" w:color="000000" w:fill="808080"/>
            <w:vAlign w:val="center"/>
          </w:tcPr>
          <w:p w14:paraId="432BD70E" w14:textId="6D5FDEEB" w:rsidR="004A5A4A" w:rsidRDefault="007B17FF" w:rsidP="00C14E86">
            <w:pPr>
              <w:jc w:val="center"/>
              <w:rPr>
                <w:rFonts w:ascii="Calibri" w:hAnsi="Calibri" w:cs="Calibri"/>
                <w:b/>
                <w:bCs/>
                <w:color w:val="FFFFFF"/>
                <w:sz w:val="18"/>
                <w:szCs w:val="18"/>
              </w:rPr>
            </w:pPr>
            <w:r>
              <w:rPr>
                <w:rFonts w:ascii="Calibri" w:hAnsi="Calibri" w:cs="Calibri"/>
                <w:b/>
                <w:bCs/>
                <w:color w:val="FFFFFF"/>
                <w:sz w:val="18"/>
                <w:szCs w:val="18"/>
              </w:rPr>
              <w:fldChar w:fldCharType="begin"/>
            </w:r>
            <w:r>
              <w:rPr>
                <w:rFonts w:ascii="Calibri" w:hAnsi="Calibri" w:cs="Calibri"/>
                <w:b/>
                <w:bCs/>
                <w:color w:val="FFFFFF"/>
                <w:sz w:val="18"/>
                <w:szCs w:val="18"/>
              </w:rPr>
              <w:instrText xml:space="preserve"> =SUM(ABOVE) </w:instrText>
            </w:r>
            <w:r>
              <w:rPr>
                <w:rFonts w:ascii="Calibri" w:hAnsi="Calibri" w:cs="Calibri"/>
                <w:b/>
                <w:bCs/>
                <w:color w:val="FFFFFF"/>
                <w:sz w:val="18"/>
                <w:szCs w:val="18"/>
              </w:rPr>
              <w:fldChar w:fldCharType="separate"/>
            </w:r>
            <w:r>
              <w:rPr>
                <w:rFonts w:ascii="Calibri" w:hAnsi="Calibri" w:cs="Calibri"/>
                <w:b/>
                <w:bCs/>
                <w:noProof/>
                <w:color w:val="FFFFFF"/>
                <w:sz w:val="18"/>
                <w:szCs w:val="18"/>
              </w:rPr>
              <w:t>6,118</w:t>
            </w:r>
            <w:r>
              <w:rPr>
                <w:rFonts w:ascii="Calibri" w:hAnsi="Calibri" w:cs="Calibri"/>
                <w:b/>
                <w:bCs/>
                <w:color w:val="FFFFFF"/>
                <w:sz w:val="18"/>
                <w:szCs w:val="18"/>
              </w:rPr>
              <w:fldChar w:fldCharType="end"/>
            </w:r>
          </w:p>
        </w:tc>
        <w:tc>
          <w:tcPr>
            <w:tcW w:w="978" w:type="dxa"/>
            <w:tcBorders>
              <w:top w:val="nil"/>
              <w:left w:val="nil"/>
              <w:bottom w:val="single" w:sz="8" w:space="0" w:color="auto"/>
              <w:right w:val="single" w:sz="8" w:space="0" w:color="auto"/>
            </w:tcBorders>
            <w:shd w:val="clear" w:color="000000" w:fill="808080"/>
            <w:vAlign w:val="center"/>
          </w:tcPr>
          <w:p w14:paraId="03E5FE58" w14:textId="1E71E672" w:rsidR="004A5A4A" w:rsidRDefault="007B17FF" w:rsidP="00C14E86">
            <w:pPr>
              <w:jc w:val="center"/>
              <w:rPr>
                <w:rFonts w:ascii="Calibri" w:hAnsi="Calibri" w:cs="Calibri"/>
                <w:b/>
                <w:bCs/>
                <w:color w:val="FFFFFF"/>
                <w:sz w:val="18"/>
                <w:szCs w:val="18"/>
              </w:rPr>
            </w:pPr>
            <w:r>
              <w:rPr>
                <w:rFonts w:ascii="Calibri" w:hAnsi="Calibri" w:cs="Calibri"/>
                <w:b/>
                <w:bCs/>
                <w:color w:val="FFFFFF"/>
                <w:sz w:val="18"/>
                <w:szCs w:val="18"/>
              </w:rPr>
              <w:fldChar w:fldCharType="begin"/>
            </w:r>
            <w:r>
              <w:rPr>
                <w:rFonts w:ascii="Calibri" w:hAnsi="Calibri" w:cs="Calibri"/>
                <w:b/>
                <w:bCs/>
                <w:color w:val="FFFFFF"/>
                <w:sz w:val="18"/>
                <w:szCs w:val="18"/>
              </w:rPr>
              <w:instrText xml:space="preserve"> =SUM(ABOVE) </w:instrText>
            </w:r>
            <w:r>
              <w:rPr>
                <w:rFonts w:ascii="Calibri" w:hAnsi="Calibri" w:cs="Calibri"/>
                <w:b/>
                <w:bCs/>
                <w:color w:val="FFFFFF"/>
                <w:sz w:val="18"/>
                <w:szCs w:val="18"/>
              </w:rPr>
              <w:fldChar w:fldCharType="separate"/>
            </w:r>
            <w:r>
              <w:rPr>
                <w:rFonts w:ascii="Calibri" w:hAnsi="Calibri" w:cs="Calibri"/>
                <w:b/>
                <w:bCs/>
                <w:noProof/>
                <w:color w:val="FFFFFF"/>
                <w:sz w:val="18"/>
                <w:szCs w:val="18"/>
              </w:rPr>
              <w:t>2,628</w:t>
            </w:r>
            <w:r>
              <w:rPr>
                <w:rFonts w:ascii="Calibri" w:hAnsi="Calibri" w:cs="Calibri"/>
                <w:b/>
                <w:bCs/>
                <w:color w:val="FFFFFF"/>
                <w:sz w:val="18"/>
                <w:szCs w:val="18"/>
              </w:rPr>
              <w:fldChar w:fldCharType="end"/>
            </w:r>
          </w:p>
        </w:tc>
        <w:tc>
          <w:tcPr>
            <w:tcW w:w="1134" w:type="dxa"/>
            <w:tcBorders>
              <w:top w:val="nil"/>
              <w:left w:val="nil"/>
              <w:bottom w:val="single" w:sz="8" w:space="0" w:color="auto"/>
              <w:right w:val="single" w:sz="8" w:space="0" w:color="auto"/>
            </w:tcBorders>
            <w:shd w:val="clear" w:color="000000" w:fill="808080"/>
            <w:vAlign w:val="center"/>
          </w:tcPr>
          <w:p w14:paraId="295B29AC" w14:textId="28911D5E" w:rsidR="004A5A4A" w:rsidRDefault="007B17FF" w:rsidP="00C14E86">
            <w:pPr>
              <w:jc w:val="center"/>
              <w:rPr>
                <w:rFonts w:ascii="Calibri" w:hAnsi="Calibri" w:cs="Calibri"/>
                <w:b/>
                <w:bCs/>
                <w:color w:val="FFFFFF"/>
                <w:sz w:val="18"/>
                <w:szCs w:val="18"/>
              </w:rPr>
            </w:pPr>
            <w:r>
              <w:rPr>
                <w:rFonts w:ascii="Calibri" w:hAnsi="Calibri" w:cs="Calibri"/>
                <w:b/>
                <w:bCs/>
                <w:color w:val="FFFFFF"/>
                <w:sz w:val="18"/>
                <w:szCs w:val="18"/>
              </w:rPr>
              <w:fldChar w:fldCharType="begin"/>
            </w:r>
            <w:r>
              <w:rPr>
                <w:rFonts w:ascii="Calibri" w:hAnsi="Calibri" w:cs="Calibri"/>
                <w:b/>
                <w:bCs/>
                <w:color w:val="FFFFFF"/>
                <w:sz w:val="18"/>
                <w:szCs w:val="18"/>
              </w:rPr>
              <w:instrText xml:space="preserve"> =SUM(ABOVE) </w:instrText>
            </w:r>
            <w:r>
              <w:rPr>
                <w:rFonts w:ascii="Calibri" w:hAnsi="Calibri" w:cs="Calibri"/>
                <w:b/>
                <w:bCs/>
                <w:color w:val="FFFFFF"/>
                <w:sz w:val="18"/>
                <w:szCs w:val="18"/>
              </w:rPr>
              <w:fldChar w:fldCharType="separate"/>
            </w:r>
            <w:r>
              <w:rPr>
                <w:rFonts w:ascii="Calibri" w:hAnsi="Calibri" w:cs="Calibri"/>
                <w:b/>
                <w:bCs/>
                <w:noProof/>
                <w:color w:val="FFFFFF"/>
                <w:sz w:val="18"/>
                <w:szCs w:val="18"/>
              </w:rPr>
              <w:t>1,121</w:t>
            </w:r>
            <w:r>
              <w:rPr>
                <w:rFonts w:ascii="Calibri" w:hAnsi="Calibri" w:cs="Calibri"/>
                <w:b/>
                <w:bCs/>
                <w:color w:val="FFFFFF"/>
                <w:sz w:val="18"/>
                <w:szCs w:val="18"/>
              </w:rPr>
              <w:fldChar w:fldCharType="end"/>
            </w:r>
          </w:p>
        </w:tc>
        <w:tc>
          <w:tcPr>
            <w:tcW w:w="992" w:type="dxa"/>
            <w:tcBorders>
              <w:top w:val="nil"/>
              <w:left w:val="nil"/>
              <w:bottom w:val="single" w:sz="8" w:space="0" w:color="auto"/>
              <w:right w:val="single" w:sz="8" w:space="0" w:color="auto"/>
            </w:tcBorders>
            <w:shd w:val="clear" w:color="000000" w:fill="808080"/>
            <w:vAlign w:val="center"/>
          </w:tcPr>
          <w:p w14:paraId="295A6BB3" w14:textId="49FE9F1F" w:rsidR="004A5A4A" w:rsidRDefault="007B17FF" w:rsidP="00C14E86">
            <w:pPr>
              <w:jc w:val="center"/>
              <w:rPr>
                <w:rFonts w:ascii="Calibri" w:hAnsi="Calibri" w:cs="Calibri"/>
                <w:b/>
                <w:bCs/>
                <w:color w:val="FFFFFF"/>
                <w:sz w:val="18"/>
                <w:szCs w:val="18"/>
              </w:rPr>
            </w:pPr>
            <w:r>
              <w:rPr>
                <w:rFonts w:ascii="Calibri" w:hAnsi="Calibri" w:cs="Calibri"/>
                <w:b/>
                <w:bCs/>
                <w:color w:val="FFFFFF"/>
                <w:sz w:val="18"/>
                <w:szCs w:val="18"/>
              </w:rPr>
              <w:fldChar w:fldCharType="begin"/>
            </w:r>
            <w:r>
              <w:rPr>
                <w:rFonts w:ascii="Calibri" w:hAnsi="Calibri" w:cs="Calibri"/>
                <w:b/>
                <w:bCs/>
                <w:color w:val="FFFFFF"/>
                <w:sz w:val="18"/>
                <w:szCs w:val="18"/>
              </w:rPr>
              <w:instrText xml:space="preserve"> =SUM(ABOVE) </w:instrText>
            </w:r>
            <w:r>
              <w:rPr>
                <w:rFonts w:ascii="Calibri" w:hAnsi="Calibri" w:cs="Calibri"/>
                <w:b/>
                <w:bCs/>
                <w:color w:val="FFFFFF"/>
                <w:sz w:val="18"/>
                <w:szCs w:val="18"/>
              </w:rPr>
              <w:fldChar w:fldCharType="separate"/>
            </w:r>
            <w:r>
              <w:rPr>
                <w:rFonts w:ascii="Calibri" w:hAnsi="Calibri" w:cs="Calibri"/>
                <w:b/>
                <w:bCs/>
                <w:noProof/>
                <w:color w:val="FFFFFF"/>
                <w:sz w:val="18"/>
                <w:szCs w:val="18"/>
              </w:rPr>
              <w:t>2,032</w:t>
            </w:r>
            <w:r>
              <w:rPr>
                <w:rFonts w:ascii="Calibri" w:hAnsi="Calibri" w:cs="Calibri"/>
                <w:b/>
                <w:bCs/>
                <w:color w:val="FFFFFF"/>
                <w:sz w:val="18"/>
                <w:szCs w:val="18"/>
              </w:rPr>
              <w:fldChar w:fldCharType="end"/>
            </w:r>
          </w:p>
        </w:tc>
        <w:tc>
          <w:tcPr>
            <w:tcW w:w="1134" w:type="dxa"/>
            <w:tcBorders>
              <w:top w:val="nil"/>
              <w:left w:val="nil"/>
              <w:bottom w:val="single" w:sz="8" w:space="0" w:color="auto"/>
              <w:right w:val="single" w:sz="8" w:space="0" w:color="auto"/>
            </w:tcBorders>
            <w:shd w:val="clear" w:color="000000" w:fill="808080"/>
            <w:vAlign w:val="center"/>
          </w:tcPr>
          <w:p w14:paraId="0CE27F0F" w14:textId="68E7B0C2" w:rsidR="004A5A4A" w:rsidRDefault="007B17FF" w:rsidP="00C14E86">
            <w:pPr>
              <w:jc w:val="center"/>
              <w:rPr>
                <w:rFonts w:ascii="Calibri" w:hAnsi="Calibri" w:cs="Calibri"/>
                <w:b/>
                <w:bCs/>
                <w:color w:val="FFFFFF"/>
                <w:sz w:val="18"/>
                <w:szCs w:val="18"/>
              </w:rPr>
            </w:pPr>
            <w:r>
              <w:rPr>
                <w:rFonts w:ascii="Calibri" w:hAnsi="Calibri" w:cs="Calibri"/>
                <w:b/>
                <w:bCs/>
                <w:color w:val="FFFFFF"/>
                <w:sz w:val="18"/>
                <w:szCs w:val="18"/>
              </w:rPr>
              <w:fldChar w:fldCharType="begin"/>
            </w:r>
            <w:r>
              <w:rPr>
                <w:rFonts w:ascii="Calibri" w:hAnsi="Calibri" w:cs="Calibri"/>
                <w:b/>
                <w:bCs/>
                <w:color w:val="FFFFFF"/>
                <w:sz w:val="18"/>
                <w:szCs w:val="18"/>
              </w:rPr>
              <w:instrText xml:space="preserve"> =SUM(ABOVE) </w:instrText>
            </w:r>
            <w:r>
              <w:rPr>
                <w:rFonts w:ascii="Calibri" w:hAnsi="Calibri" w:cs="Calibri"/>
                <w:b/>
                <w:bCs/>
                <w:color w:val="FFFFFF"/>
                <w:sz w:val="18"/>
                <w:szCs w:val="18"/>
              </w:rPr>
              <w:fldChar w:fldCharType="separate"/>
            </w:r>
            <w:r>
              <w:rPr>
                <w:rFonts w:ascii="Calibri" w:hAnsi="Calibri" w:cs="Calibri"/>
                <w:b/>
                <w:bCs/>
                <w:noProof/>
                <w:color w:val="FFFFFF"/>
                <w:sz w:val="18"/>
                <w:szCs w:val="18"/>
              </w:rPr>
              <w:t>3,477</w:t>
            </w:r>
            <w:r>
              <w:rPr>
                <w:rFonts w:ascii="Calibri" w:hAnsi="Calibri" w:cs="Calibri"/>
                <w:b/>
                <w:bCs/>
                <w:color w:val="FFFFFF"/>
                <w:sz w:val="18"/>
                <w:szCs w:val="18"/>
              </w:rPr>
              <w:fldChar w:fldCharType="end"/>
            </w:r>
          </w:p>
        </w:tc>
        <w:tc>
          <w:tcPr>
            <w:tcW w:w="992" w:type="dxa"/>
            <w:tcBorders>
              <w:top w:val="nil"/>
              <w:left w:val="nil"/>
              <w:bottom w:val="single" w:sz="8" w:space="0" w:color="auto"/>
              <w:right w:val="single" w:sz="8" w:space="0" w:color="auto"/>
            </w:tcBorders>
            <w:shd w:val="clear" w:color="000000" w:fill="808080"/>
            <w:vAlign w:val="center"/>
          </w:tcPr>
          <w:p w14:paraId="68310B6F" w14:textId="6BC1CDED" w:rsidR="004A5A4A" w:rsidRDefault="0069397B" w:rsidP="00C14E86">
            <w:pPr>
              <w:jc w:val="center"/>
              <w:rPr>
                <w:rFonts w:ascii="Calibri" w:hAnsi="Calibri" w:cs="Calibri"/>
                <w:b/>
                <w:bCs/>
                <w:color w:val="FFFFFF"/>
                <w:sz w:val="18"/>
                <w:szCs w:val="18"/>
              </w:rPr>
            </w:pPr>
            <w:r>
              <w:rPr>
                <w:rFonts w:ascii="Calibri" w:hAnsi="Calibri" w:cs="Calibri"/>
                <w:b/>
                <w:bCs/>
                <w:color w:val="FFFFFF"/>
                <w:sz w:val="18"/>
                <w:szCs w:val="18"/>
              </w:rPr>
              <w:fldChar w:fldCharType="begin"/>
            </w:r>
            <w:r>
              <w:rPr>
                <w:rFonts w:ascii="Calibri" w:hAnsi="Calibri" w:cs="Calibri"/>
                <w:b/>
                <w:bCs/>
                <w:color w:val="FFFFFF"/>
                <w:sz w:val="18"/>
                <w:szCs w:val="18"/>
              </w:rPr>
              <w:instrText xml:space="preserve"> =SUM(ABOVE) </w:instrText>
            </w:r>
            <w:r>
              <w:rPr>
                <w:rFonts w:ascii="Calibri" w:hAnsi="Calibri" w:cs="Calibri"/>
                <w:b/>
                <w:bCs/>
                <w:color w:val="FFFFFF"/>
                <w:sz w:val="18"/>
                <w:szCs w:val="18"/>
              </w:rPr>
              <w:fldChar w:fldCharType="separate"/>
            </w:r>
            <w:r>
              <w:rPr>
                <w:rFonts w:ascii="Calibri" w:hAnsi="Calibri" w:cs="Calibri"/>
                <w:b/>
                <w:bCs/>
                <w:noProof/>
                <w:color w:val="FFFFFF"/>
                <w:sz w:val="18"/>
                <w:szCs w:val="18"/>
              </w:rPr>
              <w:t>261</w:t>
            </w:r>
            <w:r>
              <w:rPr>
                <w:rFonts w:ascii="Calibri" w:hAnsi="Calibri" w:cs="Calibri"/>
                <w:b/>
                <w:bCs/>
                <w:color w:val="FFFFFF"/>
                <w:sz w:val="18"/>
                <w:szCs w:val="18"/>
              </w:rPr>
              <w:fldChar w:fldCharType="end"/>
            </w:r>
          </w:p>
        </w:tc>
        <w:tc>
          <w:tcPr>
            <w:tcW w:w="992" w:type="dxa"/>
            <w:tcBorders>
              <w:top w:val="nil"/>
              <w:left w:val="nil"/>
              <w:bottom w:val="single" w:sz="8" w:space="0" w:color="auto"/>
              <w:right w:val="single" w:sz="8" w:space="0" w:color="auto"/>
            </w:tcBorders>
            <w:shd w:val="clear" w:color="000000" w:fill="808080"/>
          </w:tcPr>
          <w:p w14:paraId="3C9088E0" w14:textId="10229FB3" w:rsidR="004A5A4A" w:rsidRDefault="0069397B" w:rsidP="00C14E86">
            <w:pPr>
              <w:jc w:val="center"/>
              <w:rPr>
                <w:rFonts w:ascii="Calibri" w:hAnsi="Calibri" w:cs="Calibri"/>
                <w:b/>
                <w:bCs/>
                <w:color w:val="FFFFFF"/>
                <w:sz w:val="18"/>
                <w:szCs w:val="18"/>
              </w:rPr>
            </w:pPr>
            <w:r>
              <w:rPr>
                <w:rFonts w:ascii="Calibri" w:hAnsi="Calibri" w:cs="Calibri"/>
                <w:b/>
                <w:bCs/>
                <w:color w:val="FFFFFF"/>
                <w:sz w:val="18"/>
                <w:szCs w:val="18"/>
              </w:rPr>
              <w:fldChar w:fldCharType="begin"/>
            </w:r>
            <w:r>
              <w:rPr>
                <w:rFonts w:ascii="Calibri" w:hAnsi="Calibri" w:cs="Calibri"/>
                <w:b/>
                <w:bCs/>
                <w:color w:val="FFFFFF"/>
                <w:sz w:val="18"/>
                <w:szCs w:val="18"/>
              </w:rPr>
              <w:instrText xml:space="preserve"> =SUM(ABOVE) </w:instrText>
            </w:r>
            <w:r>
              <w:rPr>
                <w:rFonts w:ascii="Calibri" w:hAnsi="Calibri" w:cs="Calibri"/>
                <w:b/>
                <w:bCs/>
                <w:color w:val="FFFFFF"/>
                <w:sz w:val="18"/>
                <w:szCs w:val="18"/>
              </w:rPr>
              <w:fldChar w:fldCharType="separate"/>
            </w:r>
            <w:r>
              <w:rPr>
                <w:rFonts w:ascii="Calibri" w:hAnsi="Calibri" w:cs="Calibri"/>
                <w:b/>
                <w:bCs/>
                <w:noProof/>
                <w:color w:val="FFFFFF"/>
                <w:sz w:val="18"/>
                <w:szCs w:val="18"/>
              </w:rPr>
              <w:t>61</w:t>
            </w:r>
            <w:r>
              <w:rPr>
                <w:rFonts w:ascii="Calibri" w:hAnsi="Calibri" w:cs="Calibri"/>
                <w:b/>
                <w:bCs/>
                <w:color w:val="FFFFFF"/>
                <w:sz w:val="18"/>
                <w:szCs w:val="18"/>
              </w:rPr>
              <w:fldChar w:fldCharType="end"/>
            </w:r>
          </w:p>
        </w:tc>
      </w:tr>
    </w:tbl>
    <w:p w14:paraId="18DEF4D8" w14:textId="77777777" w:rsidR="004A5A4A" w:rsidRPr="005C7892" w:rsidRDefault="004A5A4A" w:rsidP="004A5A4A">
      <w:pPr>
        <w:pStyle w:val="Default"/>
        <w:tabs>
          <w:tab w:val="left" w:pos="3329"/>
        </w:tabs>
        <w:ind w:left="786"/>
        <w:jc w:val="both"/>
        <w:rPr>
          <w:rFonts w:asciiTheme="minorHAnsi" w:hAnsiTheme="minorHAnsi" w:cstheme="minorHAnsi"/>
          <w:b/>
          <w:color w:val="auto"/>
          <w:sz w:val="22"/>
          <w:szCs w:val="22"/>
          <w:lang w:val="es-ES"/>
        </w:rPr>
      </w:pPr>
    </w:p>
    <w:p w14:paraId="3C63C887" w14:textId="34CC1BA0" w:rsidR="004A5A4A" w:rsidRDefault="004A5A4A" w:rsidP="004A5A4A">
      <w:pPr>
        <w:pStyle w:val="Default"/>
        <w:tabs>
          <w:tab w:val="left" w:pos="1134"/>
        </w:tabs>
        <w:jc w:val="both"/>
        <w:rPr>
          <w:rFonts w:asciiTheme="minorHAnsi" w:hAnsiTheme="minorHAnsi" w:cstheme="minorHAnsi"/>
          <w:sz w:val="16"/>
          <w:szCs w:val="16"/>
          <w:lang w:val="es-ES"/>
        </w:rPr>
      </w:pPr>
      <w:r w:rsidRPr="007160C3">
        <w:rPr>
          <w:rFonts w:asciiTheme="minorHAnsi" w:hAnsiTheme="minorHAnsi" w:cstheme="minorHAnsi"/>
          <w:sz w:val="16"/>
          <w:szCs w:val="16"/>
          <w:lang w:val="es-ES"/>
        </w:rPr>
        <w:t>NOTA: El SIVeM califica como diferente versión aquellos materiales qu</w:t>
      </w:r>
      <w:bookmarkStart w:id="0" w:name="_GoBack"/>
      <w:bookmarkEnd w:id="0"/>
      <w:r w:rsidRPr="007160C3">
        <w:rPr>
          <w:rFonts w:asciiTheme="minorHAnsi" w:hAnsiTheme="minorHAnsi" w:cstheme="minorHAnsi"/>
          <w:sz w:val="16"/>
          <w:szCs w:val="16"/>
          <w:lang w:val="es-ES"/>
        </w:rPr>
        <w:t>e siendo del mismo actor son promocionales distintos al pautado; fuera de horario, a los promocionales trasmitidos fuera de la franja horario en la cual fueron pautados; y fuera de orden, hace referencia a los materiales que se transmiten en la franja horaria pautada, pero en un orden diferente a la pauta notificada</w:t>
      </w:r>
      <w:r>
        <w:rPr>
          <w:rFonts w:asciiTheme="minorHAnsi" w:hAnsiTheme="minorHAnsi" w:cstheme="minorHAnsi"/>
          <w:sz w:val="16"/>
          <w:szCs w:val="16"/>
          <w:lang w:val="es-ES"/>
        </w:rPr>
        <w:t xml:space="preserve">. </w:t>
      </w:r>
    </w:p>
    <w:p w14:paraId="154C94BB" w14:textId="72CD1994" w:rsidR="004A5A4A" w:rsidRDefault="004A5A4A">
      <w:pPr>
        <w:rPr>
          <w:rFonts w:asciiTheme="minorHAnsi" w:hAnsiTheme="minorHAnsi" w:cstheme="minorHAnsi"/>
          <w:sz w:val="16"/>
          <w:szCs w:val="16"/>
          <w:lang w:val="es-ES"/>
        </w:rPr>
      </w:pPr>
      <w:r>
        <w:rPr>
          <w:rFonts w:asciiTheme="minorHAnsi" w:hAnsiTheme="minorHAnsi" w:cstheme="minorHAnsi"/>
          <w:sz w:val="16"/>
          <w:szCs w:val="16"/>
          <w:lang w:val="es-ES"/>
        </w:rPr>
        <w:br w:type="page"/>
      </w:r>
    </w:p>
    <w:p w14:paraId="415B3C26" w14:textId="641F6188" w:rsidR="002735BB" w:rsidRDefault="002735BB">
      <w:pPr>
        <w:rPr>
          <w:rFonts w:asciiTheme="minorHAnsi" w:hAnsiTheme="minorHAnsi" w:cstheme="minorHAnsi"/>
          <w:sz w:val="16"/>
          <w:szCs w:val="16"/>
          <w:lang w:val="es-ES"/>
        </w:rPr>
      </w:pPr>
    </w:p>
    <w:p w14:paraId="22ED958B" w14:textId="77777777" w:rsidR="002735BB" w:rsidRDefault="002735BB">
      <w:pPr>
        <w:rPr>
          <w:rFonts w:asciiTheme="minorHAnsi" w:hAnsiTheme="minorHAnsi" w:cstheme="minorHAnsi"/>
          <w:sz w:val="16"/>
          <w:szCs w:val="16"/>
          <w:lang w:val="es-ES"/>
        </w:rPr>
      </w:pPr>
    </w:p>
    <w:p w14:paraId="16F3FC7C" w14:textId="2E76700E" w:rsidR="00FF217F" w:rsidRDefault="002735BB" w:rsidP="001B11C5">
      <w:pPr>
        <w:pStyle w:val="Default"/>
        <w:jc w:val="both"/>
        <w:outlineLvl w:val="0"/>
        <w:rPr>
          <w:rFonts w:asciiTheme="minorHAnsi" w:hAnsiTheme="minorHAnsi" w:cstheme="minorHAnsi"/>
          <w:b/>
          <w:lang w:val="es-ES"/>
        </w:rPr>
      </w:pPr>
      <w:r>
        <w:rPr>
          <w:rFonts w:asciiTheme="minorHAnsi" w:hAnsiTheme="minorHAnsi" w:cstheme="minorHAnsi"/>
          <w:b/>
          <w:lang w:val="es-ES"/>
        </w:rPr>
        <w:t>4</w:t>
      </w:r>
      <w:r w:rsidR="001B11C5">
        <w:rPr>
          <w:rFonts w:asciiTheme="minorHAnsi" w:hAnsiTheme="minorHAnsi" w:cstheme="minorHAnsi"/>
          <w:b/>
          <w:lang w:val="es-ES"/>
        </w:rPr>
        <w:t xml:space="preserve">. </w:t>
      </w:r>
      <w:r w:rsidR="00F6672A" w:rsidRPr="00332E0B">
        <w:rPr>
          <w:rFonts w:asciiTheme="minorHAnsi" w:hAnsiTheme="minorHAnsi" w:cstheme="minorHAnsi"/>
          <w:b/>
          <w:lang w:val="es-ES"/>
        </w:rPr>
        <w:t>Seguimiento de emisoras con bajo cumplimiento</w:t>
      </w:r>
      <w:r w:rsidR="00597D45" w:rsidRPr="00332E0B">
        <w:rPr>
          <w:rFonts w:asciiTheme="minorHAnsi" w:hAnsiTheme="minorHAnsi" w:cstheme="minorHAnsi"/>
          <w:b/>
          <w:lang w:val="es-ES"/>
        </w:rPr>
        <w:t>.</w:t>
      </w:r>
    </w:p>
    <w:p w14:paraId="3E155A96" w14:textId="77777777" w:rsidR="008E0B92" w:rsidRPr="00332E0B" w:rsidRDefault="008E0B92" w:rsidP="00F72843">
      <w:pPr>
        <w:pStyle w:val="Default"/>
        <w:ind w:left="360"/>
        <w:jc w:val="both"/>
        <w:outlineLvl w:val="0"/>
        <w:rPr>
          <w:rFonts w:asciiTheme="minorHAnsi" w:hAnsiTheme="minorHAnsi" w:cstheme="minorHAnsi"/>
          <w:b/>
          <w:lang w:val="es-ES"/>
        </w:rPr>
      </w:pPr>
    </w:p>
    <w:p w14:paraId="3E06A11E" w14:textId="2F48B56E" w:rsidR="00C96EE9" w:rsidRDefault="00FF217F" w:rsidP="00FF217F">
      <w:pPr>
        <w:pStyle w:val="Sinespaciado"/>
        <w:spacing w:line="360" w:lineRule="auto"/>
        <w:ind w:right="105"/>
        <w:rPr>
          <w:rFonts w:asciiTheme="minorHAnsi" w:hAnsiTheme="minorHAnsi" w:cstheme="minorHAnsi"/>
          <w:lang w:val="es-ES"/>
        </w:rPr>
      </w:pPr>
      <w:r w:rsidRPr="00117BB8">
        <w:rPr>
          <w:rFonts w:asciiTheme="minorHAnsi" w:hAnsiTheme="minorHAnsi" w:cstheme="minorHAnsi"/>
          <w:lang w:val="es-ES"/>
        </w:rPr>
        <w:t xml:space="preserve">En el periodo comprendido entre el </w:t>
      </w:r>
      <w:r w:rsidR="003E4540">
        <w:rPr>
          <w:rFonts w:asciiTheme="minorHAnsi" w:hAnsiTheme="minorHAnsi" w:cstheme="minorHAnsi"/>
          <w:lang w:val="es-ES"/>
        </w:rPr>
        <w:t>14</w:t>
      </w:r>
      <w:r w:rsidR="001B11C5" w:rsidRPr="00117BB8">
        <w:rPr>
          <w:rFonts w:asciiTheme="minorHAnsi" w:hAnsiTheme="minorHAnsi" w:cstheme="minorHAnsi"/>
          <w:lang w:val="es-ES"/>
        </w:rPr>
        <w:t xml:space="preserve"> de </w:t>
      </w:r>
      <w:r w:rsidR="0099219A">
        <w:rPr>
          <w:rFonts w:asciiTheme="minorHAnsi" w:hAnsiTheme="minorHAnsi" w:cstheme="minorHAnsi"/>
          <w:lang w:val="es-ES"/>
        </w:rPr>
        <w:t>abril</w:t>
      </w:r>
      <w:r w:rsidRPr="00117BB8">
        <w:rPr>
          <w:rFonts w:asciiTheme="minorHAnsi" w:hAnsiTheme="minorHAnsi" w:cstheme="minorHAnsi"/>
          <w:lang w:val="es-ES"/>
        </w:rPr>
        <w:t xml:space="preserve"> </w:t>
      </w:r>
      <w:r w:rsidR="003E4540">
        <w:rPr>
          <w:rFonts w:asciiTheme="minorHAnsi" w:hAnsiTheme="minorHAnsi" w:cstheme="minorHAnsi"/>
          <w:lang w:val="es-ES"/>
        </w:rPr>
        <w:t xml:space="preserve">al 11 de mayo </w:t>
      </w:r>
      <w:r w:rsidRPr="00117BB8">
        <w:rPr>
          <w:rFonts w:asciiTheme="minorHAnsi" w:hAnsiTheme="minorHAnsi" w:cstheme="minorHAnsi"/>
          <w:lang w:val="es-ES"/>
        </w:rPr>
        <w:t>de 20</w:t>
      </w:r>
      <w:r w:rsidR="0024689F" w:rsidRPr="00117BB8">
        <w:rPr>
          <w:rFonts w:asciiTheme="minorHAnsi" w:hAnsiTheme="minorHAnsi" w:cstheme="minorHAnsi"/>
          <w:lang w:val="es-ES"/>
        </w:rPr>
        <w:t>2</w:t>
      </w:r>
      <w:r w:rsidR="0086277F" w:rsidRPr="00117BB8">
        <w:rPr>
          <w:rFonts w:asciiTheme="minorHAnsi" w:hAnsiTheme="minorHAnsi" w:cstheme="minorHAnsi"/>
          <w:lang w:val="es-ES"/>
        </w:rPr>
        <w:t>1</w:t>
      </w:r>
      <w:r w:rsidRPr="00117BB8">
        <w:rPr>
          <w:rFonts w:asciiTheme="minorHAnsi" w:hAnsiTheme="minorHAnsi" w:cstheme="minorHAnsi"/>
          <w:lang w:val="es-ES"/>
        </w:rPr>
        <w:t xml:space="preserve">, </w:t>
      </w:r>
      <w:r w:rsidRPr="00915BBC">
        <w:rPr>
          <w:rFonts w:asciiTheme="minorHAnsi" w:hAnsiTheme="minorHAnsi" w:cstheme="minorHAnsi"/>
          <w:lang w:val="es-ES"/>
        </w:rPr>
        <w:t xml:space="preserve">se </w:t>
      </w:r>
      <w:bookmarkStart w:id="1" w:name="_Hlk74834137"/>
      <w:r w:rsidRPr="00915BBC">
        <w:rPr>
          <w:rFonts w:asciiTheme="minorHAnsi" w:hAnsiTheme="minorHAnsi" w:cstheme="minorHAnsi"/>
          <w:lang w:val="es-ES"/>
        </w:rPr>
        <w:t>detectaron</w:t>
      </w:r>
      <w:r w:rsidR="005A2505" w:rsidRPr="00915BBC">
        <w:rPr>
          <w:rFonts w:asciiTheme="minorHAnsi" w:hAnsiTheme="minorHAnsi" w:cstheme="minorHAnsi"/>
          <w:lang w:val="es-ES"/>
        </w:rPr>
        <w:t xml:space="preserve"> </w:t>
      </w:r>
      <w:r w:rsidR="00117BB8" w:rsidRPr="00915BBC">
        <w:rPr>
          <w:rFonts w:asciiTheme="minorHAnsi" w:hAnsiTheme="minorHAnsi" w:cstheme="minorHAnsi"/>
          <w:b/>
          <w:lang w:val="es-ES"/>
        </w:rPr>
        <w:t>2</w:t>
      </w:r>
      <w:r w:rsidR="00915BBC" w:rsidRPr="00915BBC">
        <w:rPr>
          <w:rFonts w:asciiTheme="minorHAnsi" w:hAnsiTheme="minorHAnsi" w:cstheme="minorHAnsi"/>
          <w:b/>
          <w:lang w:val="es-ES"/>
        </w:rPr>
        <w:t>2</w:t>
      </w:r>
      <w:r w:rsidR="0024689F" w:rsidRPr="00915BBC">
        <w:rPr>
          <w:rFonts w:asciiTheme="minorHAnsi" w:hAnsiTheme="minorHAnsi" w:cstheme="minorHAnsi"/>
          <w:lang w:val="es-ES"/>
        </w:rPr>
        <w:t xml:space="preserve"> </w:t>
      </w:r>
      <w:r w:rsidRPr="00915BBC">
        <w:rPr>
          <w:rFonts w:asciiTheme="minorHAnsi" w:hAnsiTheme="minorHAnsi" w:cstheme="minorHAnsi"/>
          <w:lang w:val="es-ES"/>
        </w:rPr>
        <w:t>emisoras de bajo cumplimiento</w:t>
      </w:r>
      <w:r w:rsidR="00307B3B" w:rsidRPr="00915BBC">
        <w:rPr>
          <w:rFonts w:asciiTheme="minorHAnsi" w:hAnsiTheme="minorHAnsi" w:cstheme="minorHAnsi"/>
          <w:lang w:val="es-ES"/>
        </w:rPr>
        <w:t xml:space="preserve"> </w:t>
      </w:r>
      <w:r w:rsidR="0013098D" w:rsidRPr="00915BBC">
        <w:rPr>
          <w:rFonts w:asciiTheme="minorHAnsi" w:hAnsiTheme="minorHAnsi" w:cstheme="minorHAnsi"/>
          <w:lang w:val="es-ES"/>
        </w:rPr>
        <w:t xml:space="preserve">en </w:t>
      </w:r>
      <w:r w:rsidR="004D4868" w:rsidRPr="00915BBC">
        <w:rPr>
          <w:rFonts w:asciiTheme="minorHAnsi" w:hAnsiTheme="minorHAnsi" w:cstheme="minorHAnsi"/>
          <w:lang w:val="es-ES"/>
        </w:rPr>
        <w:t xml:space="preserve">el </w:t>
      </w:r>
      <w:r w:rsidR="00915BBC" w:rsidRPr="00915BBC">
        <w:rPr>
          <w:rFonts w:asciiTheme="minorHAnsi" w:hAnsiTheme="minorHAnsi" w:cstheme="minorHAnsi"/>
          <w:lang w:val="es-ES"/>
        </w:rPr>
        <w:t>periodo analizado</w:t>
      </w:r>
      <w:r w:rsidRPr="00915BBC">
        <w:rPr>
          <w:rFonts w:asciiTheme="minorHAnsi" w:hAnsiTheme="minorHAnsi" w:cstheme="minorHAnsi"/>
          <w:lang w:val="es-ES"/>
        </w:rPr>
        <w:t>.</w:t>
      </w:r>
      <w:r w:rsidR="0086277F" w:rsidRPr="00915BBC">
        <w:rPr>
          <w:rFonts w:asciiTheme="minorHAnsi" w:hAnsiTheme="minorHAnsi" w:cstheme="minorHAnsi"/>
          <w:lang w:val="es-ES"/>
        </w:rPr>
        <w:t xml:space="preserve"> </w:t>
      </w:r>
      <w:r w:rsidR="00B25E14" w:rsidRPr="00915BBC">
        <w:rPr>
          <w:rFonts w:asciiTheme="minorHAnsi" w:hAnsiTheme="minorHAnsi" w:cstheme="minorHAnsi"/>
          <w:lang w:val="es-ES"/>
        </w:rPr>
        <w:t>D</w:t>
      </w:r>
      <w:r w:rsidR="001B1C96" w:rsidRPr="00915BBC">
        <w:rPr>
          <w:rFonts w:asciiTheme="minorHAnsi" w:hAnsiTheme="minorHAnsi" w:cstheme="minorHAnsi"/>
          <w:lang w:val="es-ES"/>
        </w:rPr>
        <w:t>e</w:t>
      </w:r>
      <w:r w:rsidR="00B25E14" w:rsidRPr="00915BBC">
        <w:rPr>
          <w:rFonts w:asciiTheme="minorHAnsi" w:hAnsiTheme="minorHAnsi" w:cstheme="minorHAnsi"/>
          <w:lang w:val="es-ES"/>
        </w:rPr>
        <w:t xml:space="preserve"> estas, </w:t>
      </w:r>
      <w:r w:rsidR="00915BBC" w:rsidRPr="00915BBC">
        <w:rPr>
          <w:rFonts w:asciiTheme="minorHAnsi" w:hAnsiTheme="minorHAnsi" w:cstheme="minorHAnsi"/>
          <w:lang w:val="es-ES"/>
        </w:rPr>
        <w:t>7</w:t>
      </w:r>
      <w:r w:rsidR="00B25E14" w:rsidRPr="00915BBC">
        <w:rPr>
          <w:rFonts w:asciiTheme="minorHAnsi" w:hAnsiTheme="minorHAnsi" w:cstheme="minorHAnsi"/>
          <w:lang w:val="es-ES"/>
        </w:rPr>
        <w:t xml:space="preserve"> aument</w:t>
      </w:r>
      <w:r w:rsidR="00117BB8" w:rsidRPr="00915BBC">
        <w:rPr>
          <w:rFonts w:asciiTheme="minorHAnsi" w:hAnsiTheme="minorHAnsi" w:cstheme="minorHAnsi"/>
          <w:lang w:val="es-ES"/>
        </w:rPr>
        <w:t xml:space="preserve">aron </w:t>
      </w:r>
      <w:r w:rsidR="00B25E14" w:rsidRPr="00915BBC">
        <w:rPr>
          <w:rFonts w:asciiTheme="minorHAnsi" w:hAnsiTheme="minorHAnsi" w:cstheme="minorHAnsi"/>
          <w:lang w:val="es-ES"/>
        </w:rPr>
        <w:t>su cumplimiento por medio de reprogramaciones</w:t>
      </w:r>
      <w:r w:rsidR="00915BBC" w:rsidRPr="00915BBC">
        <w:rPr>
          <w:rFonts w:asciiTheme="minorHAnsi" w:hAnsiTheme="minorHAnsi" w:cstheme="minorHAnsi"/>
          <w:lang w:val="es-ES"/>
        </w:rPr>
        <w:t>,</w:t>
      </w:r>
      <w:r w:rsidR="00B25E14" w:rsidRPr="00915BBC">
        <w:rPr>
          <w:rFonts w:asciiTheme="minorHAnsi" w:hAnsiTheme="minorHAnsi" w:cstheme="minorHAnsi"/>
          <w:lang w:val="es-ES"/>
        </w:rPr>
        <w:t xml:space="preserve"> mientras que </w:t>
      </w:r>
      <w:r w:rsidR="00915BBC" w:rsidRPr="00915BBC">
        <w:rPr>
          <w:rFonts w:asciiTheme="minorHAnsi" w:hAnsiTheme="minorHAnsi" w:cstheme="minorHAnsi"/>
          <w:lang w:val="es-ES"/>
        </w:rPr>
        <w:t>15 no</w:t>
      </w:r>
      <w:r w:rsidR="00B25E14" w:rsidRPr="00915BBC">
        <w:rPr>
          <w:rFonts w:asciiTheme="minorHAnsi" w:hAnsiTheme="minorHAnsi" w:cstheme="minorHAnsi"/>
          <w:lang w:val="es-ES"/>
        </w:rPr>
        <w:t xml:space="preserve"> </w:t>
      </w:r>
      <w:r w:rsidR="00117BB8" w:rsidRPr="00915BBC">
        <w:rPr>
          <w:rFonts w:asciiTheme="minorHAnsi" w:hAnsiTheme="minorHAnsi" w:cstheme="minorHAnsi"/>
          <w:lang w:val="es-ES"/>
        </w:rPr>
        <w:t>aumentaron su cumplimiento</w:t>
      </w:r>
      <w:bookmarkEnd w:id="1"/>
      <w:r w:rsidR="00B25E14" w:rsidRPr="00915BBC">
        <w:rPr>
          <w:rFonts w:asciiTheme="minorHAnsi" w:hAnsiTheme="minorHAnsi" w:cstheme="minorHAnsi"/>
          <w:lang w:val="es-ES"/>
        </w:rPr>
        <w:t>.</w:t>
      </w:r>
      <w:r w:rsidR="0086277F">
        <w:rPr>
          <w:rFonts w:asciiTheme="minorHAnsi" w:hAnsiTheme="minorHAnsi" w:cstheme="minorHAnsi"/>
          <w:lang w:val="es-ES"/>
        </w:rPr>
        <w:t xml:space="preserve"> </w:t>
      </w:r>
    </w:p>
    <w:p w14:paraId="2929D14D" w14:textId="1F5FE33A" w:rsidR="00FF217F" w:rsidRDefault="00FF217F" w:rsidP="00FF217F">
      <w:pPr>
        <w:pStyle w:val="Sinespaciado"/>
        <w:spacing w:line="360" w:lineRule="auto"/>
        <w:ind w:right="105"/>
        <w:rPr>
          <w:rFonts w:asciiTheme="minorHAnsi" w:hAnsiTheme="minorHAnsi" w:cstheme="minorHAnsi"/>
          <w:color w:val="000000"/>
          <w:sz w:val="18"/>
          <w:szCs w:val="18"/>
          <w:lang w:val="es-ES"/>
        </w:rPr>
      </w:pPr>
      <w:r w:rsidRPr="00DA4A08">
        <w:rPr>
          <w:rFonts w:asciiTheme="minorHAnsi" w:hAnsiTheme="minorHAnsi" w:cstheme="minorHAnsi"/>
          <w:lang w:val="es-ES"/>
        </w:rPr>
        <w:t xml:space="preserve"> </w:t>
      </w:r>
    </w:p>
    <w:p w14:paraId="35A5364D" w14:textId="28F6335D" w:rsidR="00C253EC" w:rsidRPr="003B4D4A" w:rsidRDefault="00FF217F" w:rsidP="00202987">
      <w:pPr>
        <w:pStyle w:val="Sinespaciado"/>
        <w:numPr>
          <w:ilvl w:val="0"/>
          <w:numId w:val="4"/>
        </w:numPr>
        <w:spacing w:line="360" w:lineRule="auto"/>
        <w:ind w:right="105"/>
        <w:rPr>
          <w:sz w:val="16"/>
          <w:lang w:val="es-ES"/>
        </w:rPr>
      </w:pPr>
      <w:r w:rsidRPr="00372048">
        <w:rPr>
          <w:rFonts w:asciiTheme="minorHAnsi" w:hAnsiTheme="minorHAnsi" w:cstheme="minorHAnsi"/>
          <w:b/>
          <w:szCs w:val="20"/>
          <w:lang w:val="es-ES" w:eastAsia="es-ES_tradnl"/>
        </w:rPr>
        <w:t xml:space="preserve">Emisoras que </w:t>
      </w:r>
      <w:r>
        <w:rPr>
          <w:rFonts w:asciiTheme="minorHAnsi" w:hAnsiTheme="minorHAnsi" w:cstheme="minorHAnsi"/>
          <w:b/>
          <w:szCs w:val="20"/>
          <w:lang w:val="es-ES" w:eastAsia="es-ES_tradnl"/>
        </w:rPr>
        <w:t>incrementaron su cumplim</w:t>
      </w:r>
      <w:r w:rsidR="00CA4543">
        <w:rPr>
          <w:rFonts w:asciiTheme="minorHAnsi" w:hAnsiTheme="minorHAnsi" w:cstheme="minorHAnsi"/>
          <w:b/>
          <w:szCs w:val="20"/>
          <w:lang w:val="es-ES" w:eastAsia="es-ES_tradnl"/>
        </w:rPr>
        <w:t>iento mediante reprogramaciones</w:t>
      </w:r>
      <w:r>
        <w:rPr>
          <w:rFonts w:asciiTheme="minorHAnsi" w:hAnsiTheme="minorHAnsi" w:cstheme="minorHAnsi"/>
          <w:b/>
          <w:szCs w:val="20"/>
          <w:lang w:val="es-ES" w:eastAsia="es-ES_tradnl"/>
        </w:rPr>
        <w:t xml:space="preserve">: </w:t>
      </w:r>
    </w:p>
    <w:p w14:paraId="61B94EC1" w14:textId="77777777" w:rsidR="002779B4" w:rsidRDefault="002779B4">
      <w:pPr>
        <w:rPr>
          <w:sz w:val="16"/>
          <w:lang w:val="es-ES"/>
        </w:rPr>
      </w:pPr>
    </w:p>
    <w:tbl>
      <w:tblPr>
        <w:tblW w:w="13554" w:type="dxa"/>
        <w:tblInd w:w="-152" w:type="dxa"/>
        <w:tblLayout w:type="fixed"/>
        <w:tblCellMar>
          <w:left w:w="70" w:type="dxa"/>
          <w:right w:w="70" w:type="dxa"/>
        </w:tblCellMar>
        <w:tblLook w:val="04A0" w:firstRow="1" w:lastRow="0" w:firstColumn="1" w:lastColumn="0" w:noHBand="0" w:noVBand="1"/>
      </w:tblPr>
      <w:tblGrid>
        <w:gridCol w:w="1124"/>
        <w:gridCol w:w="1240"/>
        <w:gridCol w:w="897"/>
        <w:gridCol w:w="1020"/>
        <w:gridCol w:w="1021"/>
        <w:gridCol w:w="1020"/>
        <w:gridCol w:w="1021"/>
        <w:gridCol w:w="1021"/>
        <w:gridCol w:w="1020"/>
        <w:gridCol w:w="1021"/>
        <w:gridCol w:w="1020"/>
        <w:gridCol w:w="1021"/>
        <w:gridCol w:w="1021"/>
        <w:gridCol w:w="87"/>
      </w:tblGrid>
      <w:tr w:rsidR="002779B4" w:rsidRPr="002779B4" w14:paraId="5A6341CA" w14:textId="77777777" w:rsidTr="002779B4">
        <w:trPr>
          <w:gridAfter w:val="1"/>
          <w:wAfter w:w="87" w:type="dxa"/>
          <w:trHeight w:val="564"/>
        </w:trPr>
        <w:tc>
          <w:tcPr>
            <w:tcW w:w="1124"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039E7494"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Entidad</w:t>
            </w:r>
          </w:p>
        </w:tc>
        <w:tc>
          <w:tcPr>
            <w:tcW w:w="1240" w:type="dxa"/>
            <w:tcBorders>
              <w:top w:val="single" w:sz="8" w:space="0" w:color="auto"/>
              <w:left w:val="nil"/>
              <w:bottom w:val="single" w:sz="8" w:space="0" w:color="auto"/>
              <w:right w:val="single" w:sz="8" w:space="0" w:color="auto"/>
            </w:tcBorders>
            <w:shd w:val="clear" w:color="000000" w:fill="D5007F"/>
            <w:noWrap/>
            <w:vAlign w:val="center"/>
            <w:hideMark/>
          </w:tcPr>
          <w:p w14:paraId="70EB10ED" w14:textId="00DFE1CE" w:rsidR="002779B4" w:rsidRPr="002779B4" w:rsidRDefault="00E62B12" w:rsidP="002779B4">
            <w:pPr>
              <w:jc w:val="center"/>
              <w:rPr>
                <w:rFonts w:ascii="Calibri" w:hAnsi="Calibri" w:cs="Calibri"/>
                <w:b/>
                <w:bCs/>
                <w:color w:val="FFFFFF"/>
                <w:sz w:val="18"/>
                <w:szCs w:val="18"/>
                <w:lang w:eastAsia="es-MX"/>
              </w:rPr>
            </w:pPr>
            <w:r>
              <w:rPr>
                <w:rFonts w:ascii="Calibri" w:hAnsi="Calibri" w:cs="Calibri"/>
                <w:b/>
                <w:bCs/>
                <w:color w:val="FFFFFF"/>
                <w:sz w:val="18"/>
                <w:szCs w:val="18"/>
                <w:lang w:eastAsia="es-MX"/>
              </w:rPr>
              <w:t>Emisora</w:t>
            </w:r>
          </w:p>
        </w:tc>
        <w:tc>
          <w:tcPr>
            <w:tcW w:w="897" w:type="dxa"/>
            <w:tcBorders>
              <w:top w:val="single" w:sz="8" w:space="0" w:color="auto"/>
              <w:left w:val="nil"/>
              <w:bottom w:val="single" w:sz="8" w:space="0" w:color="auto"/>
              <w:right w:val="single" w:sz="8" w:space="0" w:color="auto"/>
            </w:tcBorders>
            <w:shd w:val="clear" w:color="000000" w:fill="D5007F"/>
            <w:vAlign w:val="center"/>
            <w:hideMark/>
          </w:tcPr>
          <w:p w14:paraId="04F55906" w14:textId="34C3FBD6"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Cump*</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5364F7A5"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03-09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637D652F"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10-16 mzo</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5C9F99A9"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17-23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71D6BD36"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24-30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5625B222"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31 mzo-06 abr</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7F2FA361"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07-13 abr</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619BC90E"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14-20 abr</w:t>
            </w:r>
          </w:p>
        </w:tc>
        <w:tc>
          <w:tcPr>
            <w:tcW w:w="1020" w:type="dxa"/>
            <w:tcBorders>
              <w:top w:val="single" w:sz="8" w:space="0" w:color="auto"/>
              <w:left w:val="nil"/>
              <w:bottom w:val="single" w:sz="8" w:space="0" w:color="auto"/>
              <w:right w:val="single" w:sz="8" w:space="0" w:color="auto"/>
            </w:tcBorders>
            <w:shd w:val="clear" w:color="000000" w:fill="833C0C"/>
            <w:vAlign w:val="center"/>
            <w:hideMark/>
          </w:tcPr>
          <w:p w14:paraId="307D1200"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21-27 abr</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492863C4"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28 abr - 04 may</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2D8820E8"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05-11 may</w:t>
            </w:r>
          </w:p>
        </w:tc>
      </w:tr>
      <w:tr w:rsidR="002779B4" w:rsidRPr="002779B4" w14:paraId="7909BBA5" w14:textId="77777777" w:rsidTr="002779B4">
        <w:trPr>
          <w:gridAfter w:val="1"/>
          <w:wAfter w:w="87" w:type="dxa"/>
          <w:trHeight w:val="300"/>
        </w:trPr>
        <w:tc>
          <w:tcPr>
            <w:tcW w:w="1124" w:type="dxa"/>
            <w:vMerge w:val="restart"/>
            <w:tcBorders>
              <w:top w:val="nil"/>
              <w:left w:val="single" w:sz="8" w:space="0" w:color="auto"/>
              <w:bottom w:val="single" w:sz="8" w:space="0" w:color="000000"/>
              <w:right w:val="single" w:sz="8" w:space="0" w:color="auto"/>
            </w:tcBorders>
            <w:shd w:val="clear" w:color="auto" w:fill="auto"/>
            <w:vAlign w:val="center"/>
            <w:hideMark/>
          </w:tcPr>
          <w:p w14:paraId="2CDFD699"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Guerrero</w:t>
            </w:r>
          </w:p>
        </w:tc>
        <w:tc>
          <w:tcPr>
            <w:tcW w:w="1240" w:type="dxa"/>
            <w:tcBorders>
              <w:top w:val="nil"/>
              <w:left w:val="nil"/>
              <w:bottom w:val="nil"/>
              <w:right w:val="single" w:sz="8" w:space="0" w:color="auto"/>
            </w:tcBorders>
            <w:shd w:val="clear" w:color="auto" w:fill="auto"/>
            <w:vAlign w:val="center"/>
            <w:hideMark/>
          </w:tcPr>
          <w:p w14:paraId="22387ADC"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XHPCPG-FM</w:t>
            </w:r>
          </w:p>
        </w:tc>
        <w:tc>
          <w:tcPr>
            <w:tcW w:w="897" w:type="dxa"/>
            <w:tcBorders>
              <w:top w:val="nil"/>
              <w:left w:val="nil"/>
              <w:bottom w:val="single" w:sz="8" w:space="0" w:color="auto"/>
              <w:right w:val="single" w:sz="8" w:space="0" w:color="auto"/>
            </w:tcBorders>
            <w:shd w:val="clear" w:color="000000" w:fill="D5007F"/>
            <w:vAlign w:val="center"/>
            <w:hideMark/>
          </w:tcPr>
          <w:p w14:paraId="6BCE0424"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 CI</w:t>
            </w:r>
          </w:p>
        </w:tc>
        <w:tc>
          <w:tcPr>
            <w:tcW w:w="1020" w:type="dxa"/>
            <w:tcBorders>
              <w:top w:val="nil"/>
              <w:left w:val="nil"/>
              <w:bottom w:val="single" w:sz="8" w:space="0" w:color="auto"/>
              <w:right w:val="single" w:sz="8" w:space="0" w:color="auto"/>
            </w:tcBorders>
            <w:shd w:val="clear" w:color="000000" w:fill="D9D9D9"/>
            <w:vAlign w:val="center"/>
            <w:hideMark/>
          </w:tcPr>
          <w:p w14:paraId="5981B816"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99.40%</w:t>
            </w:r>
          </w:p>
        </w:tc>
        <w:tc>
          <w:tcPr>
            <w:tcW w:w="1021" w:type="dxa"/>
            <w:tcBorders>
              <w:top w:val="nil"/>
              <w:left w:val="nil"/>
              <w:bottom w:val="single" w:sz="8" w:space="0" w:color="auto"/>
              <w:right w:val="single" w:sz="8" w:space="0" w:color="auto"/>
            </w:tcBorders>
            <w:shd w:val="clear" w:color="auto" w:fill="auto"/>
            <w:vAlign w:val="center"/>
            <w:hideMark/>
          </w:tcPr>
          <w:p w14:paraId="60800A1E"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96.13%</w:t>
            </w:r>
          </w:p>
        </w:tc>
        <w:tc>
          <w:tcPr>
            <w:tcW w:w="1020" w:type="dxa"/>
            <w:tcBorders>
              <w:top w:val="nil"/>
              <w:left w:val="nil"/>
              <w:bottom w:val="single" w:sz="8" w:space="0" w:color="auto"/>
              <w:right w:val="single" w:sz="8" w:space="0" w:color="auto"/>
            </w:tcBorders>
            <w:shd w:val="clear" w:color="000000" w:fill="D9D9D9"/>
            <w:vAlign w:val="center"/>
            <w:hideMark/>
          </w:tcPr>
          <w:p w14:paraId="2B1110D8"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99.70%</w:t>
            </w:r>
          </w:p>
        </w:tc>
        <w:tc>
          <w:tcPr>
            <w:tcW w:w="1021" w:type="dxa"/>
            <w:tcBorders>
              <w:top w:val="nil"/>
              <w:left w:val="nil"/>
              <w:bottom w:val="single" w:sz="8" w:space="0" w:color="auto"/>
              <w:right w:val="single" w:sz="8" w:space="0" w:color="auto"/>
            </w:tcBorders>
            <w:shd w:val="clear" w:color="auto" w:fill="auto"/>
            <w:vAlign w:val="center"/>
            <w:hideMark/>
          </w:tcPr>
          <w:p w14:paraId="48BFF02E"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99.11%</w:t>
            </w:r>
          </w:p>
        </w:tc>
        <w:tc>
          <w:tcPr>
            <w:tcW w:w="1021" w:type="dxa"/>
            <w:tcBorders>
              <w:top w:val="nil"/>
              <w:left w:val="nil"/>
              <w:bottom w:val="single" w:sz="8" w:space="0" w:color="auto"/>
              <w:right w:val="single" w:sz="8" w:space="0" w:color="auto"/>
            </w:tcBorders>
            <w:shd w:val="clear" w:color="000000" w:fill="D9D9D9"/>
            <w:vAlign w:val="center"/>
            <w:hideMark/>
          </w:tcPr>
          <w:p w14:paraId="066DFA05"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99.40%</w:t>
            </w:r>
          </w:p>
        </w:tc>
        <w:tc>
          <w:tcPr>
            <w:tcW w:w="1020" w:type="dxa"/>
            <w:tcBorders>
              <w:top w:val="nil"/>
              <w:left w:val="nil"/>
              <w:bottom w:val="single" w:sz="8" w:space="0" w:color="auto"/>
              <w:right w:val="single" w:sz="8" w:space="0" w:color="auto"/>
            </w:tcBorders>
            <w:shd w:val="clear" w:color="auto" w:fill="auto"/>
            <w:vAlign w:val="center"/>
            <w:hideMark/>
          </w:tcPr>
          <w:p w14:paraId="441D351C"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98.21%</w:t>
            </w:r>
          </w:p>
        </w:tc>
        <w:tc>
          <w:tcPr>
            <w:tcW w:w="1021" w:type="dxa"/>
            <w:tcBorders>
              <w:top w:val="nil"/>
              <w:left w:val="nil"/>
              <w:bottom w:val="single" w:sz="8" w:space="0" w:color="auto"/>
              <w:right w:val="single" w:sz="8" w:space="0" w:color="auto"/>
            </w:tcBorders>
            <w:shd w:val="clear" w:color="000000" w:fill="D9D9D9"/>
            <w:vAlign w:val="center"/>
            <w:hideMark/>
          </w:tcPr>
          <w:p w14:paraId="2F8B3BDB"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0" w:type="dxa"/>
            <w:tcBorders>
              <w:top w:val="nil"/>
              <w:left w:val="nil"/>
              <w:bottom w:val="single" w:sz="8" w:space="0" w:color="auto"/>
              <w:right w:val="single" w:sz="8" w:space="0" w:color="auto"/>
            </w:tcBorders>
            <w:shd w:val="clear" w:color="auto" w:fill="auto"/>
            <w:vAlign w:val="center"/>
            <w:hideMark/>
          </w:tcPr>
          <w:p w14:paraId="0B83FB61"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98.21%</w:t>
            </w:r>
          </w:p>
        </w:tc>
        <w:tc>
          <w:tcPr>
            <w:tcW w:w="1021" w:type="dxa"/>
            <w:tcBorders>
              <w:top w:val="nil"/>
              <w:left w:val="nil"/>
              <w:bottom w:val="single" w:sz="8" w:space="0" w:color="auto"/>
              <w:right w:val="single" w:sz="8" w:space="0" w:color="auto"/>
            </w:tcBorders>
            <w:shd w:val="clear" w:color="000000" w:fill="D9D9D9"/>
            <w:vAlign w:val="center"/>
            <w:hideMark/>
          </w:tcPr>
          <w:p w14:paraId="614F8244"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97.47%</w:t>
            </w:r>
          </w:p>
        </w:tc>
        <w:tc>
          <w:tcPr>
            <w:tcW w:w="1021" w:type="dxa"/>
            <w:tcBorders>
              <w:top w:val="nil"/>
              <w:left w:val="nil"/>
              <w:bottom w:val="single" w:sz="8" w:space="0" w:color="auto"/>
              <w:right w:val="single" w:sz="8" w:space="0" w:color="auto"/>
            </w:tcBorders>
            <w:shd w:val="clear" w:color="auto" w:fill="auto"/>
            <w:vAlign w:val="center"/>
            <w:hideMark/>
          </w:tcPr>
          <w:p w14:paraId="4245563A" w14:textId="77777777" w:rsidR="002779B4" w:rsidRPr="002779B4" w:rsidRDefault="002779B4" w:rsidP="002779B4">
            <w:pPr>
              <w:jc w:val="center"/>
              <w:rPr>
                <w:rFonts w:ascii="Calibri" w:hAnsi="Calibri" w:cs="Calibri"/>
                <w:b/>
                <w:bCs/>
                <w:color w:val="FF0000"/>
                <w:sz w:val="20"/>
                <w:szCs w:val="20"/>
                <w:lang w:eastAsia="es-MX"/>
              </w:rPr>
            </w:pPr>
            <w:r w:rsidRPr="002779B4">
              <w:rPr>
                <w:rFonts w:ascii="Calibri" w:hAnsi="Calibri" w:cs="Calibri"/>
                <w:b/>
                <w:bCs/>
                <w:color w:val="FF0000"/>
                <w:sz w:val="20"/>
                <w:szCs w:val="20"/>
                <w:lang w:eastAsia="es-MX"/>
              </w:rPr>
              <w:t>72.17%</w:t>
            </w:r>
          </w:p>
        </w:tc>
      </w:tr>
      <w:tr w:rsidR="002779B4" w:rsidRPr="002779B4" w14:paraId="207A9B8A" w14:textId="77777777" w:rsidTr="002779B4">
        <w:trPr>
          <w:gridAfter w:val="1"/>
          <w:wAfter w:w="87" w:type="dxa"/>
          <w:trHeight w:val="300"/>
        </w:trPr>
        <w:tc>
          <w:tcPr>
            <w:tcW w:w="1124" w:type="dxa"/>
            <w:vMerge/>
            <w:tcBorders>
              <w:top w:val="nil"/>
              <w:left w:val="single" w:sz="8" w:space="0" w:color="auto"/>
              <w:bottom w:val="single" w:sz="8" w:space="0" w:color="000000"/>
              <w:right w:val="single" w:sz="8" w:space="0" w:color="auto"/>
            </w:tcBorders>
            <w:vAlign w:val="center"/>
            <w:hideMark/>
          </w:tcPr>
          <w:p w14:paraId="05709B36" w14:textId="77777777" w:rsidR="002779B4" w:rsidRPr="002779B4" w:rsidRDefault="002779B4" w:rsidP="002779B4">
            <w:pPr>
              <w:rPr>
                <w:rFonts w:ascii="Calibri" w:hAnsi="Calibri" w:cs="Calibri"/>
                <w:color w:val="000000"/>
                <w:sz w:val="20"/>
                <w:szCs w:val="20"/>
                <w:lang w:eastAsia="es-MX"/>
              </w:rPr>
            </w:pPr>
          </w:p>
        </w:tc>
        <w:tc>
          <w:tcPr>
            <w:tcW w:w="1240" w:type="dxa"/>
            <w:tcBorders>
              <w:top w:val="nil"/>
              <w:left w:val="nil"/>
              <w:bottom w:val="single" w:sz="8" w:space="0" w:color="000000"/>
              <w:right w:val="single" w:sz="8" w:space="0" w:color="auto"/>
            </w:tcBorders>
            <w:shd w:val="clear" w:color="auto" w:fill="auto"/>
            <w:vAlign w:val="center"/>
            <w:hideMark/>
          </w:tcPr>
          <w:p w14:paraId="4BFF1A3E"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98.1</w:t>
            </w:r>
          </w:p>
        </w:tc>
        <w:tc>
          <w:tcPr>
            <w:tcW w:w="897" w:type="dxa"/>
            <w:tcBorders>
              <w:top w:val="nil"/>
              <w:left w:val="nil"/>
              <w:bottom w:val="single" w:sz="8" w:space="0" w:color="auto"/>
              <w:right w:val="single" w:sz="8" w:space="0" w:color="auto"/>
            </w:tcBorders>
            <w:shd w:val="clear" w:color="000000" w:fill="D5007F"/>
            <w:vAlign w:val="center"/>
            <w:hideMark/>
          </w:tcPr>
          <w:p w14:paraId="149E9C23"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%CA</w:t>
            </w:r>
          </w:p>
        </w:tc>
        <w:tc>
          <w:tcPr>
            <w:tcW w:w="1020" w:type="dxa"/>
            <w:tcBorders>
              <w:top w:val="nil"/>
              <w:left w:val="nil"/>
              <w:bottom w:val="single" w:sz="8" w:space="0" w:color="auto"/>
              <w:right w:val="single" w:sz="8" w:space="0" w:color="auto"/>
            </w:tcBorders>
            <w:shd w:val="clear" w:color="000000" w:fill="D9D9D9"/>
            <w:vAlign w:val="center"/>
            <w:hideMark/>
          </w:tcPr>
          <w:p w14:paraId="23D89580"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99.40%</w:t>
            </w:r>
          </w:p>
        </w:tc>
        <w:tc>
          <w:tcPr>
            <w:tcW w:w="1021" w:type="dxa"/>
            <w:tcBorders>
              <w:top w:val="nil"/>
              <w:left w:val="nil"/>
              <w:bottom w:val="single" w:sz="8" w:space="0" w:color="auto"/>
              <w:right w:val="single" w:sz="8" w:space="0" w:color="auto"/>
            </w:tcBorders>
            <w:shd w:val="clear" w:color="auto" w:fill="auto"/>
            <w:vAlign w:val="center"/>
            <w:hideMark/>
          </w:tcPr>
          <w:p w14:paraId="46EC1E79"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96.13%</w:t>
            </w:r>
          </w:p>
        </w:tc>
        <w:tc>
          <w:tcPr>
            <w:tcW w:w="1020" w:type="dxa"/>
            <w:tcBorders>
              <w:top w:val="nil"/>
              <w:left w:val="nil"/>
              <w:bottom w:val="single" w:sz="8" w:space="0" w:color="auto"/>
              <w:right w:val="single" w:sz="8" w:space="0" w:color="auto"/>
            </w:tcBorders>
            <w:shd w:val="clear" w:color="000000" w:fill="D9D9D9"/>
            <w:vAlign w:val="center"/>
            <w:hideMark/>
          </w:tcPr>
          <w:p w14:paraId="6B59F307"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99.70%</w:t>
            </w:r>
          </w:p>
        </w:tc>
        <w:tc>
          <w:tcPr>
            <w:tcW w:w="1021" w:type="dxa"/>
            <w:tcBorders>
              <w:top w:val="nil"/>
              <w:left w:val="nil"/>
              <w:bottom w:val="single" w:sz="8" w:space="0" w:color="auto"/>
              <w:right w:val="single" w:sz="8" w:space="0" w:color="auto"/>
            </w:tcBorders>
            <w:shd w:val="clear" w:color="auto" w:fill="auto"/>
            <w:vAlign w:val="center"/>
            <w:hideMark/>
          </w:tcPr>
          <w:p w14:paraId="74CD4309"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99.11%</w:t>
            </w:r>
          </w:p>
        </w:tc>
        <w:tc>
          <w:tcPr>
            <w:tcW w:w="1021" w:type="dxa"/>
            <w:tcBorders>
              <w:top w:val="nil"/>
              <w:left w:val="nil"/>
              <w:bottom w:val="single" w:sz="8" w:space="0" w:color="auto"/>
              <w:right w:val="single" w:sz="8" w:space="0" w:color="auto"/>
            </w:tcBorders>
            <w:shd w:val="clear" w:color="000000" w:fill="D9D9D9"/>
            <w:vAlign w:val="center"/>
            <w:hideMark/>
          </w:tcPr>
          <w:p w14:paraId="019194E7"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0" w:type="dxa"/>
            <w:tcBorders>
              <w:top w:val="nil"/>
              <w:left w:val="nil"/>
              <w:bottom w:val="single" w:sz="8" w:space="0" w:color="auto"/>
              <w:right w:val="single" w:sz="8" w:space="0" w:color="auto"/>
            </w:tcBorders>
            <w:shd w:val="clear" w:color="auto" w:fill="auto"/>
            <w:vAlign w:val="center"/>
            <w:hideMark/>
          </w:tcPr>
          <w:p w14:paraId="490A134C"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99.70%</w:t>
            </w:r>
          </w:p>
        </w:tc>
        <w:tc>
          <w:tcPr>
            <w:tcW w:w="1021" w:type="dxa"/>
            <w:tcBorders>
              <w:top w:val="nil"/>
              <w:left w:val="nil"/>
              <w:bottom w:val="single" w:sz="8" w:space="0" w:color="auto"/>
              <w:right w:val="single" w:sz="8" w:space="0" w:color="auto"/>
            </w:tcBorders>
            <w:shd w:val="clear" w:color="000000" w:fill="D9D9D9"/>
            <w:vAlign w:val="center"/>
            <w:hideMark/>
          </w:tcPr>
          <w:p w14:paraId="229318FD"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0" w:type="dxa"/>
            <w:tcBorders>
              <w:top w:val="nil"/>
              <w:left w:val="nil"/>
              <w:bottom w:val="single" w:sz="8" w:space="0" w:color="auto"/>
              <w:right w:val="single" w:sz="8" w:space="0" w:color="auto"/>
            </w:tcBorders>
            <w:shd w:val="clear" w:color="auto" w:fill="auto"/>
            <w:vAlign w:val="center"/>
            <w:hideMark/>
          </w:tcPr>
          <w:p w14:paraId="003260B4"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98.21%</w:t>
            </w:r>
          </w:p>
        </w:tc>
        <w:tc>
          <w:tcPr>
            <w:tcW w:w="1021" w:type="dxa"/>
            <w:tcBorders>
              <w:top w:val="nil"/>
              <w:left w:val="nil"/>
              <w:bottom w:val="single" w:sz="8" w:space="0" w:color="auto"/>
              <w:right w:val="single" w:sz="8" w:space="0" w:color="auto"/>
            </w:tcBorders>
            <w:shd w:val="clear" w:color="000000" w:fill="D9D9D9"/>
            <w:vAlign w:val="center"/>
            <w:hideMark/>
          </w:tcPr>
          <w:p w14:paraId="27B4951C"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98.96%</w:t>
            </w:r>
          </w:p>
        </w:tc>
        <w:tc>
          <w:tcPr>
            <w:tcW w:w="1021" w:type="dxa"/>
            <w:tcBorders>
              <w:top w:val="nil"/>
              <w:left w:val="nil"/>
              <w:bottom w:val="single" w:sz="8" w:space="0" w:color="auto"/>
              <w:right w:val="single" w:sz="8" w:space="0" w:color="auto"/>
            </w:tcBorders>
            <w:shd w:val="clear" w:color="auto" w:fill="auto"/>
            <w:vAlign w:val="center"/>
            <w:hideMark/>
          </w:tcPr>
          <w:p w14:paraId="55C92418"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94.20%</w:t>
            </w:r>
          </w:p>
        </w:tc>
      </w:tr>
      <w:tr w:rsidR="002779B4" w:rsidRPr="002779B4" w14:paraId="21A45F89" w14:textId="77777777" w:rsidTr="002779B4">
        <w:trPr>
          <w:gridAfter w:val="1"/>
          <w:wAfter w:w="87" w:type="dxa"/>
          <w:trHeight w:val="288"/>
        </w:trPr>
        <w:tc>
          <w:tcPr>
            <w:tcW w:w="1124" w:type="dxa"/>
            <w:tcBorders>
              <w:top w:val="nil"/>
              <w:left w:val="nil"/>
              <w:bottom w:val="nil"/>
              <w:right w:val="nil"/>
            </w:tcBorders>
            <w:shd w:val="clear" w:color="auto" w:fill="auto"/>
            <w:noWrap/>
            <w:vAlign w:val="bottom"/>
            <w:hideMark/>
          </w:tcPr>
          <w:p w14:paraId="1AADC96A" w14:textId="77777777" w:rsidR="002779B4" w:rsidRPr="002779B4" w:rsidRDefault="002779B4" w:rsidP="002779B4">
            <w:pPr>
              <w:jc w:val="center"/>
              <w:rPr>
                <w:rFonts w:ascii="Calibri" w:hAnsi="Calibri" w:cs="Calibri"/>
                <w:color w:val="000000"/>
                <w:sz w:val="20"/>
                <w:szCs w:val="20"/>
                <w:lang w:eastAsia="es-MX"/>
              </w:rPr>
            </w:pPr>
          </w:p>
        </w:tc>
        <w:tc>
          <w:tcPr>
            <w:tcW w:w="1240" w:type="dxa"/>
            <w:tcBorders>
              <w:top w:val="nil"/>
              <w:left w:val="nil"/>
              <w:bottom w:val="nil"/>
              <w:right w:val="nil"/>
            </w:tcBorders>
            <w:shd w:val="clear" w:color="auto" w:fill="auto"/>
            <w:noWrap/>
            <w:vAlign w:val="bottom"/>
            <w:hideMark/>
          </w:tcPr>
          <w:p w14:paraId="1814978A" w14:textId="77777777" w:rsidR="002779B4" w:rsidRPr="002779B4" w:rsidRDefault="002779B4" w:rsidP="002779B4">
            <w:pPr>
              <w:rPr>
                <w:sz w:val="20"/>
                <w:szCs w:val="20"/>
                <w:lang w:eastAsia="es-MX"/>
              </w:rPr>
            </w:pPr>
          </w:p>
        </w:tc>
        <w:tc>
          <w:tcPr>
            <w:tcW w:w="897" w:type="dxa"/>
            <w:tcBorders>
              <w:top w:val="nil"/>
              <w:left w:val="nil"/>
              <w:bottom w:val="nil"/>
              <w:right w:val="nil"/>
            </w:tcBorders>
            <w:shd w:val="clear" w:color="auto" w:fill="auto"/>
            <w:noWrap/>
            <w:vAlign w:val="bottom"/>
            <w:hideMark/>
          </w:tcPr>
          <w:p w14:paraId="69064D2A"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31CB41C4"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5DA6B931"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601B8775"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1B287A9C"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7AF463BF"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0CA3959E"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7AAF925B"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3C8EA398"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4726E5D8"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3A4C7153" w14:textId="77777777" w:rsidR="002779B4" w:rsidRPr="002779B4" w:rsidRDefault="002779B4" w:rsidP="002779B4">
            <w:pPr>
              <w:rPr>
                <w:sz w:val="20"/>
                <w:szCs w:val="20"/>
                <w:lang w:eastAsia="es-MX"/>
              </w:rPr>
            </w:pPr>
          </w:p>
        </w:tc>
      </w:tr>
      <w:tr w:rsidR="002779B4" w:rsidRPr="002779B4" w14:paraId="0F4C9508" w14:textId="77777777" w:rsidTr="002779B4">
        <w:trPr>
          <w:gridAfter w:val="1"/>
          <w:wAfter w:w="87" w:type="dxa"/>
          <w:trHeight w:val="300"/>
        </w:trPr>
        <w:tc>
          <w:tcPr>
            <w:tcW w:w="1124" w:type="dxa"/>
            <w:tcBorders>
              <w:top w:val="nil"/>
              <w:left w:val="nil"/>
              <w:bottom w:val="nil"/>
              <w:right w:val="nil"/>
            </w:tcBorders>
            <w:shd w:val="clear" w:color="auto" w:fill="auto"/>
            <w:noWrap/>
            <w:vAlign w:val="bottom"/>
            <w:hideMark/>
          </w:tcPr>
          <w:p w14:paraId="39F1D134" w14:textId="77777777" w:rsidR="002779B4" w:rsidRPr="002779B4" w:rsidRDefault="002779B4" w:rsidP="002779B4">
            <w:pPr>
              <w:rPr>
                <w:sz w:val="20"/>
                <w:szCs w:val="20"/>
                <w:lang w:eastAsia="es-MX"/>
              </w:rPr>
            </w:pPr>
          </w:p>
        </w:tc>
        <w:tc>
          <w:tcPr>
            <w:tcW w:w="1240" w:type="dxa"/>
            <w:tcBorders>
              <w:top w:val="nil"/>
              <w:left w:val="nil"/>
              <w:bottom w:val="nil"/>
              <w:right w:val="nil"/>
            </w:tcBorders>
            <w:shd w:val="clear" w:color="auto" w:fill="auto"/>
            <w:noWrap/>
            <w:vAlign w:val="bottom"/>
            <w:hideMark/>
          </w:tcPr>
          <w:p w14:paraId="0CF387D8" w14:textId="77777777" w:rsidR="002779B4" w:rsidRPr="002779B4" w:rsidRDefault="002779B4" w:rsidP="002779B4">
            <w:pPr>
              <w:rPr>
                <w:sz w:val="20"/>
                <w:szCs w:val="20"/>
                <w:lang w:eastAsia="es-MX"/>
              </w:rPr>
            </w:pPr>
          </w:p>
        </w:tc>
        <w:tc>
          <w:tcPr>
            <w:tcW w:w="897" w:type="dxa"/>
            <w:tcBorders>
              <w:top w:val="nil"/>
              <w:left w:val="nil"/>
              <w:bottom w:val="nil"/>
              <w:right w:val="nil"/>
            </w:tcBorders>
            <w:shd w:val="clear" w:color="auto" w:fill="auto"/>
            <w:noWrap/>
            <w:vAlign w:val="bottom"/>
            <w:hideMark/>
          </w:tcPr>
          <w:p w14:paraId="75AF15AC"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58DF6E21"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0E90D191"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64C45887"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5B851D5D"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1CC46F53"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36EF8444"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1DB1F8A0"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4F9BD662"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287C59A6"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45880C4C" w14:textId="77777777" w:rsidR="002779B4" w:rsidRPr="002779B4" w:rsidRDefault="002779B4" w:rsidP="002779B4">
            <w:pPr>
              <w:rPr>
                <w:sz w:val="20"/>
                <w:szCs w:val="20"/>
                <w:lang w:eastAsia="es-MX"/>
              </w:rPr>
            </w:pPr>
          </w:p>
        </w:tc>
      </w:tr>
      <w:tr w:rsidR="002779B4" w:rsidRPr="002779B4" w14:paraId="6019DED6" w14:textId="77777777" w:rsidTr="002779B4">
        <w:trPr>
          <w:gridAfter w:val="1"/>
          <w:wAfter w:w="87" w:type="dxa"/>
          <w:trHeight w:val="564"/>
        </w:trPr>
        <w:tc>
          <w:tcPr>
            <w:tcW w:w="1124"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07FE0A15"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Entidad</w:t>
            </w:r>
          </w:p>
        </w:tc>
        <w:tc>
          <w:tcPr>
            <w:tcW w:w="1240" w:type="dxa"/>
            <w:tcBorders>
              <w:top w:val="single" w:sz="8" w:space="0" w:color="auto"/>
              <w:left w:val="nil"/>
              <w:bottom w:val="single" w:sz="8" w:space="0" w:color="auto"/>
              <w:right w:val="single" w:sz="8" w:space="0" w:color="auto"/>
            </w:tcBorders>
            <w:shd w:val="clear" w:color="000000" w:fill="D5007F"/>
            <w:noWrap/>
            <w:vAlign w:val="center"/>
            <w:hideMark/>
          </w:tcPr>
          <w:p w14:paraId="37D5879E" w14:textId="775C4870" w:rsidR="002779B4" w:rsidRPr="002779B4" w:rsidRDefault="00E62B12" w:rsidP="002779B4">
            <w:pPr>
              <w:jc w:val="center"/>
              <w:rPr>
                <w:rFonts w:ascii="Calibri" w:hAnsi="Calibri" w:cs="Calibri"/>
                <w:b/>
                <w:bCs/>
                <w:color w:val="FFFFFF"/>
                <w:sz w:val="18"/>
                <w:szCs w:val="18"/>
                <w:lang w:eastAsia="es-MX"/>
              </w:rPr>
            </w:pPr>
            <w:r>
              <w:rPr>
                <w:rFonts w:ascii="Calibri" w:hAnsi="Calibri" w:cs="Calibri"/>
                <w:b/>
                <w:bCs/>
                <w:color w:val="FFFFFF"/>
                <w:sz w:val="18"/>
                <w:szCs w:val="18"/>
                <w:lang w:eastAsia="es-MX"/>
              </w:rPr>
              <w:t>Emisora</w:t>
            </w:r>
          </w:p>
        </w:tc>
        <w:tc>
          <w:tcPr>
            <w:tcW w:w="897" w:type="dxa"/>
            <w:tcBorders>
              <w:top w:val="single" w:sz="8" w:space="0" w:color="auto"/>
              <w:left w:val="nil"/>
              <w:bottom w:val="single" w:sz="8" w:space="0" w:color="auto"/>
              <w:right w:val="single" w:sz="8" w:space="0" w:color="auto"/>
            </w:tcBorders>
            <w:shd w:val="clear" w:color="000000" w:fill="D5007F"/>
            <w:vAlign w:val="center"/>
            <w:hideMark/>
          </w:tcPr>
          <w:p w14:paraId="15C096E3"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Cump*</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186937D1"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03-09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178F0CFE"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10-16 mzo</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65F22B5C"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17-23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16766661"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24-30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574257AD"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31 mzo-06 abr</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272A69C8"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07-13 abr</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2128E0A5"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14-20 abr</w:t>
            </w:r>
          </w:p>
        </w:tc>
        <w:tc>
          <w:tcPr>
            <w:tcW w:w="1020" w:type="dxa"/>
            <w:tcBorders>
              <w:top w:val="single" w:sz="8" w:space="0" w:color="auto"/>
              <w:left w:val="nil"/>
              <w:bottom w:val="single" w:sz="8" w:space="0" w:color="auto"/>
              <w:right w:val="single" w:sz="8" w:space="0" w:color="auto"/>
            </w:tcBorders>
            <w:shd w:val="clear" w:color="000000" w:fill="833C0C"/>
            <w:vAlign w:val="center"/>
            <w:hideMark/>
          </w:tcPr>
          <w:p w14:paraId="383EDC41"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21-27 abr</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5E9479EF"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28 abr - 04 may</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0116BB3E"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05-11 may</w:t>
            </w:r>
          </w:p>
        </w:tc>
      </w:tr>
      <w:tr w:rsidR="002779B4" w:rsidRPr="002779B4" w14:paraId="77D5C2CD" w14:textId="77777777" w:rsidTr="002779B4">
        <w:trPr>
          <w:gridAfter w:val="1"/>
          <w:wAfter w:w="87" w:type="dxa"/>
          <w:trHeight w:val="300"/>
        </w:trPr>
        <w:tc>
          <w:tcPr>
            <w:tcW w:w="1124" w:type="dxa"/>
            <w:vMerge w:val="restart"/>
            <w:tcBorders>
              <w:top w:val="nil"/>
              <w:left w:val="single" w:sz="8" w:space="0" w:color="auto"/>
              <w:bottom w:val="single" w:sz="8" w:space="0" w:color="000000"/>
              <w:right w:val="single" w:sz="8" w:space="0" w:color="auto"/>
            </w:tcBorders>
            <w:shd w:val="clear" w:color="auto" w:fill="auto"/>
            <w:vAlign w:val="center"/>
            <w:hideMark/>
          </w:tcPr>
          <w:p w14:paraId="5B86A31D"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Nayarit</w:t>
            </w:r>
          </w:p>
        </w:tc>
        <w:tc>
          <w:tcPr>
            <w:tcW w:w="1240" w:type="dxa"/>
            <w:tcBorders>
              <w:top w:val="nil"/>
              <w:left w:val="nil"/>
              <w:bottom w:val="nil"/>
              <w:right w:val="single" w:sz="8" w:space="0" w:color="auto"/>
            </w:tcBorders>
            <w:shd w:val="clear" w:color="auto" w:fill="auto"/>
            <w:vAlign w:val="center"/>
            <w:hideMark/>
          </w:tcPr>
          <w:p w14:paraId="572C8000"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XHCTNY-TDT</w:t>
            </w:r>
          </w:p>
        </w:tc>
        <w:tc>
          <w:tcPr>
            <w:tcW w:w="897" w:type="dxa"/>
            <w:tcBorders>
              <w:top w:val="nil"/>
              <w:left w:val="nil"/>
              <w:bottom w:val="single" w:sz="8" w:space="0" w:color="auto"/>
              <w:right w:val="single" w:sz="8" w:space="0" w:color="auto"/>
            </w:tcBorders>
            <w:shd w:val="clear" w:color="000000" w:fill="D5007F"/>
            <w:vAlign w:val="center"/>
            <w:hideMark/>
          </w:tcPr>
          <w:p w14:paraId="6137727D"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 CI</w:t>
            </w:r>
          </w:p>
        </w:tc>
        <w:tc>
          <w:tcPr>
            <w:tcW w:w="1020" w:type="dxa"/>
            <w:tcBorders>
              <w:top w:val="nil"/>
              <w:left w:val="nil"/>
              <w:bottom w:val="single" w:sz="8" w:space="0" w:color="auto"/>
              <w:right w:val="single" w:sz="8" w:space="0" w:color="auto"/>
            </w:tcBorders>
            <w:shd w:val="clear" w:color="000000" w:fill="D9D9D9"/>
            <w:vAlign w:val="center"/>
            <w:hideMark/>
          </w:tcPr>
          <w:p w14:paraId="2730143B"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96.58%</w:t>
            </w:r>
          </w:p>
        </w:tc>
        <w:tc>
          <w:tcPr>
            <w:tcW w:w="1021" w:type="dxa"/>
            <w:tcBorders>
              <w:top w:val="nil"/>
              <w:left w:val="nil"/>
              <w:bottom w:val="single" w:sz="8" w:space="0" w:color="auto"/>
              <w:right w:val="single" w:sz="8" w:space="0" w:color="auto"/>
            </w:tcBorders>
            <w:shd w:val="clear" w:color="auto" w:fill="auto"/>
            <w:vAlign w:val="center"/>
            <w:hideMark/>
          </w:tcPr>
          <w:p w14:paraId="7A84E7B5"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96.13%</w:t>
            </w:r>
          </w:p>
        </w:tc>
        <w:tc>
          <w:tcPr>
            <w:tcW w:w="1020" w:type="dxa"/>
            <w:tcBorders>
              <w:top w:val="nil"/>
              <w:left w:val="nil"/>
              <w:bottom w:val="single" w:sz="8" w:space="0" w:color="auto"/>
              <w:right w:val="single" w:sz="8" w:space="0" w:color="auto"/>
            </w:tcBorders>
            <w:shd w:val="clear" w:color="000000" w:fill="D9D9D9"/>
            <w:vAlign w:val="center"/>
            <w:hideMark/>
          </w:tcPr>
          <w:p w14:paraId="57BA0782"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96.88%</w:t>
            </w:r>
          </w:p>
        </w:tc>
        <w:tc>
          <w:tcPr>
            <w:tcW w:w="1021" w:type="dxa"/>
            <w:tcBorders>
              <w:top w:val="nil"/>
              <w:left w:val="nil"/>
              <w:bottom w:val="single" w:sz="8" w:space="0" w:color="auto"/>
              <w:right w:val="single" w:sz="8" w:space="0" w:color="auto"/>
            </w:tcBorders>
            <w:shd w:val="clear" w:color="auto" w:fill="auto"/>
            <w:vAlign w:val="center"/>
            <w:hideMark/>
          </w:tcPr>
          <w:p w14:paraId="16BEF0B4"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96.13%</w:t>
            </w:r>
          </w:p>
        </w:tc>
        <w:tc>
          <w:tcPr>
            <w:tcW w:w="1021" w:type="dxa"/>
            <w:tcBorders>
              <w:top w:val="nil"/>
              <w:left w:val="nil"/>
              <w:bottom w:val="single" w:sz="8" w:space="0" w:color="auto"/>
              <w:right w:val="single" w:sz="8" w:space="0" w:color="auto"/>
            </w:tcBorders>
            <w:shd w:val="clear" w:color="000000" w:fill="D9D9D9"/>
            <w:vAlign w:val="center"/>
            <w:hideMark/>
          </w:tcPr>
          <w:p w14:paraId="3624E123"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87.64%</w:t>
            </w:r>
          </w:p>
        </w:tc>
        <w:tc>
          <w:tcPr>
            <w:tcW w:w="1020" w:type="dxa"/>
            <w:tcBorders>
              <w:top w:val="nil"/>
              <w:left w:val="nil"/>
              <w:bottom w:val="single" w:sz="8" w:space="0" w:color="auto"/>
              <w:right w:val="single" w:sz="8" w:space="0" w:color="auto"/>
            </w:tcBorders>
            <w:shd w:val="clear" w:color="auto" w:fill="auto"/>
            <w:vAlign w:val="center"/>
            <w:hideMark/>
          </w:tcPr>
          <w:p w14:paraId="3FDDDAF3" w14:textId="77777777" w:rsidR="002779B4" w:rsidRPr="002779B4" w:rsidRDefault="002779B4" w:rsidP="002779B4">
            <w:pPr>
              <w:jc w:val="center"/>
              <w:rPr>
                <w:rFonts w:ascii="Calibri" w:hAnsi="Calibri" w:cs="Calibri"/>
                <w:b/>
                <w:bCs/>
                <w:color w:val="FF0000"/>
                <w:sz w:val="20"/>
                <w:szCs w:val="20"/>
                <w:lang w:eastAsia="es-MX"/>
              </w:rPr>
            </w:pPr>
            <w:r w:rsidRPr="002779B4">
              <w:rPr>
                <w:rFonts w:ascii="Calibri" w:hAnsi="Calibri" w:cs="Calibri"/>
                <w:b/>
                <w:bCs/>
                <w:color w:val="FF0000"/>
                <w:sz w:val="20"/>
                <w:szCs w:val="20"/>
                <w:lang w:eastAsia="es-MX"/>
              </w:rPr>
              <w:t>55.95%</w:t>
            </w:r>
          </w:p>
        </w:tc>
        <w:tc>
          <w:tcPr>
            <w:tcW w:w="1021" w:type="dxa"/>
            <w:tcBorders>
              <w:top w:val="nil"/>
              <w:left w:val="nil"/>
              <w:bottom w:val="single" w:sz="8" w:space="0" w:color="auto"/>
              <w:right w:val="single" w:sz="8" w:space="0" w:color="auto"/>
            </w:tcBorders>
            <w:shd w:val="clear" w:color="000000" w:fill="D9D9D9"/>
            <w:vAlign w:val="center"/>
            <w:hideMark/>
          </w:tcPr>
          <w:p w14:paraId="3D2570F2" w14:textId="77777777" w:rsidR="002779B4" w:rsidRPr="002779B4" w:rsidRDefault="002779B4" w:rsidP="002779B4">
            <w:pPr>
              <w:jc w:val="center"/>
              <w:rPr>
                <w:rFonts w:ascii="Calibri" w:hAnsi="Calibri" w:cs="Calibri"/>
                <w:b/>
                <w:bCs/>
                <w:color w:val="FF0000"/>
                <w:sz w:val="20"/>
                <w:szCs w:val="20"/>
                <w:lang w:eastAsia="es-MX"/>
              </w:rPr>
            </w:pPr>
            <w:r w:rsidRPr="002779B4">
              <w:rPr>
                <w:rFonts w:ascii="Calibri" w:hAnsi="Calibri" w:cs="Calibri"/>
                <w:b/>
                <w:bCs/>
                <w:color w:val="FF0000"/>
                <w:sz w:val="20"/>
                <w:szCs w:val="20"/>
                <w:lang w:eastAsia="es-MX"/>
              </w:rPr>
              <w:t>76.19%</w:t>
            </w:r>
          </w:p>
        </w:tc>
        <w:tc>
          <w:tcPr>
            <w:tcW w:w="1020" w:type="dxa"/>
            <w:tcBorders>
              <w:top w:val="nil"/>
              <w:left w:val="nil"/>
              <w:bottom w:val="single" w:sz="8" w:space="0" w:color="auto"/>
              <w:right w:val="single" w:sz="8" w:space="0" w:color="auto"/>
            </w:tcBorders>
            <w:shd w:val="clear" w:color="auto" w:fill="auto"/>
            <w:vAlign w:val="center"/>
            <w:hideMark/>
          </w:tcPr>
          <w:p w14:paraId="606AD77E" w14:textId="77777777" w:rsidR="002779B4" w:rsidRPr="002779B4" w:rsidRDefault="002779B4" w:rsidP="002779B4">
            <w:pPr>
              <w:jc w:val="center"/>
              <w:rPr>
                <w:rFonts w:ascii="Calibri" w:hAnsi="Calibri" w:cs="Calibri"/>
                <w:b/>
                <w:bCs/>
                <w:color w:val="FF0000"/>
                <w:sz w:val="20"/>
                <w:szCs w:val="20"/>
                <w:lang w:eastAsia="es-MX"/>
              </w:rPr>
            </w:pPr>
            <w:r w:rsidRPr="002779B4">
              <w:rPr>
                <w:rFonts w:ascii="Calibri" w:hAnsi="Calibri" w:cs="Calibri"/>
                <w:b/>
                <w:bCs/>
                <w:color w:val="FF0000"/>
                <w:sz w:val="20"/>
                <w:szCs w:val="20"/>
                <w:lang w:eastAsia="es-MX"/>
              </w:rPr>
              <w:t>78.87%</w:t>
            </w:r>
          </w:p>
        </w:tc>
        <w:tc>
          <w:tcPr>
            <w:tcW w:w="1021" w:type="dxa"/>
            <w:tcBorders>
              <w:top w:val="nil"/>
              <w:left w:val="nil"/>
              <w:bottom w:val="single" w:sz="8" w:space="0" w:color="auto"/>
              <w:right w:val="single" w:sz="8" w:space="0" w:color="auto"/>
            </w:tcBorders>
            <w:shd w:val="clear" w:color="000000" w:fill="D9D9D9"/>
            <w:vAlign w:val="center"/>
            <w:hideMark/>
          </w:tcPr>
          <w:p w14:paraId="7DD9E5F8"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94.79%</w:t>
            </w:r>
          </w:p>
        </w:tc>
        <w:tc>
          <w:tcPr>
            <w:tcW w:w="1021" w:type="dxa"/>
            <w:tcBorders>
              <w:top w:val="nil"/>
              <w:left w:val="nil"/>
              <w:bottom w:val="single" w:sz="8" w:space="0" w:color="auto"/>
              <w:right w:val="single" w:sz="8" w:space="0" w:color="auto"/>
            </w:tcBorders>
            <w:shd w:val="clear" w:color="auto" w:fill="auto"/>
            <w:vAlign w:val="center"/>
            <w:hideMark/>
          </w:tcPr>
          <w:p w14:paraId="2B585C32"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98.36%</w:t>
            </w:r>
          </w:p>
        </w:tc>
      </w:tr>
      <w:tr w:rsidR="002779B4" w:rsidRPr="002779B4" w14:paraId="1DB5B065" w14:textId="77777777" w:rsidTr="002779B4">
        <w:trPr>
          <w:gridAfter w:val="1"/>
          <w:wAfter w:w="87" w:type="dxa"/>
          <w:trHeight w:val="300"/>
        </w:trPr>
        <w:tc>
          <w:tcPr>
            <w:tcW w:w="1124" w:type="dxa"/>
            <w:vMerge/>
            <w:tcBorders>
              <w:top w:val="nil"/>
              <w:left w:val="single" w:sz="8" w:space="0" w:color="auto"/>
              <w:bottom w:val="single" w:sz="8" w:space="0" w:color="000000"/>
              <w:right w:val="single" w:sz="8" w:space="0" w:color="auto"/>
            </w:tcBorders>
            <w:vAlign w:val="center"/>
            <w:hideMark/>
          </w:tcPr>
          <w:p w14:paraId="5E9F2E1A" w14:textId="77777777" w:rsidR="002779B4" w:rsidRPr="002779B4" w:rsidRDefault="002779B4" w:rsidP="002779B4">
            <w:pPr>
              <w:rPr>
                <w:rFonts w:ascii="Calibri" w:hAnsi="Calibri" w:cs="Calibri"/>
                <w:color w:val="000000"/>
                <w:sz w:val="20"/>
                <w:szCs w:val="20"/>
                <w:lang w:eastAsia="es-MX"/>
              </w:rPr>
            </w:pPr>
          </w:p>
        </w:tc>
        <w:tc>
          <w:tcPr>
            <w:tcW w:w="1240" w:type="dxa"/>
            <w:tcBorders>
              <w:top w:val="nil"/>
              <w:left w:val="nil"/>
              <w:bottom w:val="single" w:sz="8" w:space="0" w:color="000000"/>
              <w:right w:val="single" w:sz="8" w:space="0" w:color="auto"/>
            </w:tcBorders>
            <w:shd w:val="clear" w:color="auto" w:fill="auto"/>
            <w:vAlign w:val="center"/>
            <w:hideMark/>
          </w:tcPr>
          <w:p w14:paraId="1BB89090"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CANAL22.2</w:t>
            </w:r>
          </w:p>
        </w:tc>
        <w:tc>
          <w:tcPr>
            <w:tcW w:w="897" w:type="dxa"/>
            <w:tcBorders>
              <w:top w:val="nil"/>
              <w:left w:val="nil"/>
              <w:bottom w:val="single" w:sz="8" w:space="0" w:color="auto"/>
              <w:right w:val="single" w:sz="8" w:space="0" w:color="auto"/>
            </w:tcBorders>
            <w:shd w:val="clear" w:color="000000" w:fill="D5007F"/>
            <w:vAlign w:val="center"/>
            <w:hideMark/>
          </w:tcPr>
          <w:p w14:paraId="128E941F"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%CA</w:t>
            </w:r>
          </w:p>
        </w:tc>
        <w:tc>
          <w:tcPr>
            <w:tcW w:w="1020" w:type="dxa"/>
            <w:tcBorders>
              <w:top w:val="nil"/>
              <w:left w:val="nil"/>
              <w:bottom w:val="single" w:sz="8" w:space="0" w:color="auto"/>
              <w:right w:val="single" w:sz="8" w:space="0" w:color="auto"/>
            </w:tcBorders>
            <w:shd w:val="clear" w:color="000000" w:fill="D9D9D9"/>
            <w:vAlign w:val="center"/>
            <w:hideMark/>
          </w:tcPr>
          <w:p w14:paraId="02D51865"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96.58%</w:t>
            </w:r>
          </w:p>
        </w:tc>
        <w:tc>
          <w:tcPr>
            <w:tcW w:w="1021" w:type="dxa"/>
            <w:tcBorders>
              <w:top w:val="nil"/>
              <w:left w:val="nil"/>
              <w:bottom w:val="single" w:sz="8" w:space="0" w:color="auto"/>
              <w:right w:val="single" w:sz="8" w:space="0" w:color="auto"/>
            </w:tcBorders>
            <w:shd w:val="clear" w:color="auto" w:fill="auto"/>
            <w:vAlign w:val="center"/>
            <w:hideMark/>
          </w:tcPr>
          <w:p w14:paraId="441597D5"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96.13%</w:t>
            </w:r>
          </w:p>
        </w:tc>
        <w:tc>
          <w:tcPr>
            <w:tcW w:w="1020" w:type="dxa"/>
            <w:tcBorders>
              <w:top w:val="nil"/>
              <w:left w:val="nil"/>
              <w:bottom w:val="single" w:sz="8" w:space="0" w:color="auto"/>
              <w:right w:val="single" w:sz="8" w:space="0" w:color="auto"/>
            </w:tcBorders>
            <w:shd w:val="clear" w:color="000000" w:fill="D9D9D9"/>
            <w:vAlign w:val="center"/>
            <w:hideMark/>
          </w:tcPr>
          <w:p w14:paraId="0B6EA89E"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96.88%</w:t>
            </w:r>
          </w:p>
        </w:tc>
        <w:tc>
          <w:tcPr>
            <w:tcW w:w="1021" w:type="dxa"/>
            <w:tcBorders>
              <w:top w:val="nil"/>
              <w:left w:val="nil"/>
              <w:bottom w:val="single" w:sz="8" w:space="0" w:color="auto"/>
              <w:right w:val="single" w:sz="8" w:space="0" w:color="auto"/>
            </w:tcBorders>
            <w:shd w:val="clear" w:color="auto" w:fill="auto"/>
            <w:vAlign w:val="center"/>
            <w:hideMark/>
          </w:tcPr>
          <w:p w14:paraId="2F475E89"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96.13%</w:t>
            </w:r>
          </w:p>
        </w:tc>
        <w:tc>
          <w:tcPr>
            <w:tcW w:w="1021" w:type="dxa"/>
            <w:tcBorders>
              <w:top w:val="nil"/>
              <w:left w:val="nil"/>
              <w:bottom w:val="single" w:sz="8" w:space="0" w:color="auto"/>
              <w:right w:val="single" w:sz="8" w:space="0" w:color="auto"/>
            </w:tcBorders>
            <w:shd w:val="clear" w:color="000000" w:fill="D9D9D9"/>
            <w:vAlign w:val="center"/>
            <w:hideMark/>
          </w:tcPr>
          <w:p w14:paraId="60027CE4"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87.79%</w:t>
            </w:r>
          </w:p>
        </w:tc>
        <w:tc>
          <w:tcPr>
            <w:tcW w:w="1020" w:type="dxa"/>
            <w:tcBorders>
              <w:top w:val="nil"/>
              <w:left w:val="nil"/>
              <w:bottom w:val="single" w:sz="8" w:space="0" w:color="auto"/>
              <w:right w:val="single" w:sz="8" w:space="0" w:color="auto"/>
            </w:tcBorders>
            <w:shd w:val="clear" w:color="auto" w:fill="auto"/>
            <w:vAlign w:val="center"/>
            <w:hideMark/>
          </w:tcPr>
          <w:p w14:paraId="5A7E2FD6" w14:textId="77777777" w:rsidR="002779B4" w:rsidRPr="002779B4" w:rsidRDefault="002779B4" w:rsidP="002779B4">
            <w:pPr>
              <w:jc w:val="center"/>
              <w:rPr>
                <w:rFonts w:ascii="Calibri" w:hAnsi="Calibri" w:cs="Calibri"/>
                <w:b/>
                <w:bCs/>
                <w:color w:val="FF0000"/>
                <w:sz w:val="20"/>
                <w:szCs w:val="20"/>
                <w:lang w:eastAsia="es-MX"/>
              </w:rPr>
            </w:pPr>
            <w:r w:rsidRPr="002779B4">
              <w:rPr>
                <w:rFonts w:ascii="Calibri" w:hAnsi="Calibri" w:cs="Calibri"/>
                <w:b/>
                <w:bCs/>
                <w:color w:val="FF0000"/>
                <w:sz w:val="20"/>
                <w:szCs w:val="20"/>
                <w:lang w:eastAsia="es-MX"/>
              </w:rPr>
              <w:t>59.38%</w:t>
            </w:r>
          </w:p>
        </w:tc>
        <w:tc>
          <w:tcPr>
            <w:tcW w:w="1021" w:type="dxa"/>
            <w:tcBorders>
              <w:top w:val="nil"/>
              <w:left w:val="nil"/>
              <w:bottom w:val="single" w:sz="8" w:space="0" w:color="auto"/>
              <w:right w:val="single" w:sz="8" w:space="0" w:color="auto"/>
            </w:tcBorders>
            <w:shd w:val="clear" w:color="000000" w:fill="D9D9D9"/>
            <w:vAlign w:val="center"/>
            <w:hideMark/>
          </w:tcPr>
          <w:p w14:paraId="35FE0BFF" w14:textId="77777777" w:rsidR="002779B4" w:rsidRPr="002779B4" w:rsidRDefault="002779B4" w:rsidP="002779B4">
            <w:pPr>
              <w:jc w:val="center"/>
              <w:rPr>
                <w:rFonts w:ascii="Calibri" w:hAnsi="Calibri" w:cs="Calibri"/>
                <w:b/>
                <w:bCs/>
                <w:color w:val="FF0000"/>
                <w:sz w:val="20"/>
                <w:szCs w:val="20"/>
                <w:lang w:eastAsia="es-MX"/>
              </w:rPr>
            </w:pPr>
            <w:r w:rsidRPr="002779B4">
              <w:rPr>
                <w:rFonts w:ascii="Calibri" w:hAnsi="Calibri" w:cs="Calibri"/>
                <w:b/>
                <w:bCs/>
                <w:color w:val="FF0000"/>
                <w:sz w:val="20"/>
                <w:szCs w:val="20"/>
                <w:lang w:eastAsia="es-MX"/>
              </w:rPr>
              <w:t>77.68%</w:t>
            </w:r>
          </w:p>
        </w:tc>
        <w:tc>
          <w:tcPr>
            <w:tcW w:w="1020" w:type="dxa"/>
            <w:tcBorders>
              <w:top w:val="nil"/>
              <w:left w:val="nil"/>
              <w:bottom w:val="single" w:sz="8" w:space="0" w:color="auto"/>
              <w:right w:val="single" w:sz="8" w:space="0" w:color="auto"/>
            </w:tcBorders>
            <w:shd w:val="clear" w:color="auto" w:fill="auto"/>
            <w:vAlign w:val="center"/>
            <w:hideMark/>
          </w:tcPr>
          <w:p w14:paraId="6E1EF4A6"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92.71%</w:t>
            </w:r>
          </w:p>
        </w:tc>
        <w:tc>
          <w:tcPr>
            <w:tcW w:w="1021" w:type="dxa"/>
            <w:tcBorders>
              <w:top w:val="nil"/>
              <w:left w:val="nil"/>
              <w:bottom w:val="single" w:sz="8" w:space="0" w:color="auto"/>
              <w:right w:val="single" w:sz="8" w:space="0" w:color="auto"/>
            </w:tcBorders>
            <w:shd w:val="clear" w:color="000000" w:fill="D9D9D9"/>
            <w:vAlign w:val="center"/>
            <w:hideMark/>
          </w:tcPr>
          <w:p w14:paraId="349C7B4B"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99.11%</w:t>
            </w:r>
          </w:p>
        </w:tc>
        <w:tc>
          <w:tcPr>
            <w:tcW w:w="1021" w:type="dxa"/>
            <w:tcBorders>
              <w:top w:val="nil"/>
              <w:left w:val="nil"/>
              <w:bottom w:val="single" w:sz="8" w:space="0" w:color="auto"/>
              <w:right w:val="single" w:sz="8" w:space="0" w:color="auto"/>
            </w:tcBorders>
            <w:shd w:val="clear" w:color="auto" w:fill="auto"/>
            <w:vAlign w:val="center"/>
            <w:hideMark/>
          </w:tcPr>
          <w:p w14:paraId="7232B0CE"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98.51%</w:t>
            </w:r>
          </w:p>
        </w:tc>
      </w:tr>
      <w:tr w:rsidR="002779B4" w:rsidRPr="002779B4" w14:paraId="5F6B102F" w14:textId="77777777" w:rsidTr="002779B4">
        <w:trPr>
          <w:trHeight w:val="288"/>
        </w:trPr>
        <w:tc>
          <w:tcPr>
            <w:tcW w:w="13554" w:type="dxa"/>
            <w:gridSpan w:val="14"/>
            <w:tcBorders>
              <w:top w:val="nil"/>
              <w:left w:val="nil"/>
              <w:bottom w:val="nil"/>
              <w:right w:val="nil"/>
            </w:tcBorders>
            <w:shd w:val="clear" w:color="000000" w:fill="FFFFFF"/>
            <w:noWrap/>
            <w:vAlign w:val="bottom"/>
            <w:hideMark/>
          </w:tcPr>
          <w:p w14:paraId="5E3CD959" w14:textId="3B7C7988" w:rsidR="002779B4" w:rsidRPr="002779B4" w:rsidRDefault="002779B4" w:rsidP="002779B4">
            <w:pPr>
              <w:rPr>
                <w:rFonts w:ascii="Calibri" w:hAnsi="Calibri" w:cs="Calibri"/>
                <w:color w:val="000000"/>
                <w:sz w:val="22"/>
                <w:szCs w:val="22"/>
                <w:lang w:eastAsia="es-MX"/>
              </w:rPr>
            </w:pPr>
            <w:r w:rsidRPr="002779B4">
              <w:rPr>
                <w:rFonts w:ascii="Calibri" w:hAnsi="Calibri" w:cs="Calibri"/>
                <w:color w:val="000000"/>
                <w:sz w:val="22"/>
                <w:szCs w:val="22"/>
                <w:lang w:eastAsia="es-MX"/>
              </w:rPr>
              <w:t>La emisora reprogramó de manera voluntaria 334 omisiones</w:t>
            </w:r>
            <w:r>
              <w:rPr>
                <w:rFonts w:ascii="Calibri" w:hAnsi="Calibri" w:cs="Calibri"/>
                <w:color w:val="000000"/>
                <w:sz w:val="22"/>
                <w:szCs w:val="22"/>
                <w:lang w:eastAsia="es-MX"/>
              </w:rPr>
              <w:t xml:space="preserve"> y </w:t>
            </w:r>
            <w:r w:rsidRPr="002779B4">
              <w:rPr>
                <w:rFonts w:ascii="Calibri" w:hAnsi="Calibri" w:cs="Calibri"/>
                <w:color w:val="000000"/>
                <w:sz w:val="22"/>
                <w:szCs w:val="22"/>
                <w:lang w:eastAsia="es-MX"/>
              </w:rPr>
              <w:t>transmitió 133 promocionales</w:t>
            </w:r>
            <w:r>
              <w:rPr>
                <w:rFonts w:ascii="Calibri" w:hAnsi="Calibri" w:cs="Calibri"/>
                <w:color w:val="000000"/>
                <w:sz w:val="22"/>
                <w:szCs w:val="22"/>
                <w:lang w:eastAsia="es-MX"/>
              </w:rPr>
              <w:t xml:space="preserve"> reprogramados</w:t>
            </w:r>
            <w:r w:rsidRPr="002779B4">
              <w:rPr>
                <w:rFonts w:ascii="Calibri" w:hAnsi="Calibri" w:cs="Calibri"/>
                <w:color w:val="000000"/>
                <w:sz w:val="22"/>
                <w:szCs w:val="22"/>
                <w:lang w:eastAsia="es-MX"/>
              </w:rPr>
              <w:t xml:space="preserve">. </w:t>
            </w:r>
          </w:p>
        </w:tc>
      </w:tr>
      <w:tr w:rsidR="002779B4" w:rsidRPr="002779B4" w14:paraId="3D83F319" w14:textId="77777777" w:rsidTr="002779B4">
        <w:trPr>
          <w:gridAfter w:val="1"/>
          <w:wAfter w:w="87" w:type="dxa"/>
          <w:trHeight w:val="300"/>
        </w:trPr>
        <w:tc>
          <w:tcPr>
            <w:tcW w:w="1124" w:type="dxa"/>
            <w:tcBorders>
              <w:top w:val="nil"/>
              <w:left w:val="nil"/>
              <w:bottom w:val="nil"/>
              <w:right w:val="nil"/>
            </w:tcBorders>
            <w:shd w:val="clear" w:color="auto" w:fill="auto"/>
            <w:noWrap/>
            <w:vAlign w:val="bottom"/>
            <w:hideMark/>
          </w:tcPr>
          <w:p w14:paraId="2958C7A6" w14:textId="77777777" w:rsidR="002779B4" w:rsidRPr="002779B4" w:rsidRDefault="002779B4" w:rsidP="002779B4">
            <w:pPr>
              <w:rPr>
                <w:rFonts w:ascii="Calibri" w:hAnsi="Calibri" w:cs="Calibri"/>
                <w:color w:val="000000"/>
                <w:sz w:val="22"/>
                <w:szCs w:val="22"/>
                <w:lang w:eastAsia="es-MX"/>
              </w:rPr>
            </w:pPr>
          </w:p>
        </w:tc>
        <w:tc>
          <w:tcPr>
            <w:tcW w:w="1240" w:type="dxa"/>
            <w:tcBorders>
              <w:top w:val="nil"/>
              <w:left w:val="nil"/>
              <w:bottom w:val="nil"/>
              <w:right w:val="nil"/>
            </w:tcBorders>
            <w:shd w:val="clear" w:color="auto" w:fill="auto"/>
            <w:noWrap/>
            <w:vAlign w:val="bottom"/>
            <w:hideMark/>
          </w:tcPr>
          <w:p w14:paraId="4DEFE659" w14:textId="77777777" w:rsidR="002779B4" w:rsidRPr="002779B4" w:rsidRDefault="002779B4" w:rsidP="002779B4">
            <w:pPr>
              <w:rPr>
                <w:sz w:val="20"/>
                <w:szCs w:val="20"/>
                <w:lang w:eastAsia="es-MX"/>
              </w:rPr>
            </w:pPr>
          </w:p>
        </w:tc>
        <w:tc>
          <w:tcPr>
            <w:tcW w:w="897" w:type="dxa"/>
            <w:tcBorders>
              <w:top w:val="nil"/>
              <w:left w:val="nil"/>
              <w:bottom w:val="nil"/>
              <w:right w:val="nil"/>
            </w:tcBorders>
            <w:shd w:val="clear" w:color="auto" w:fill="auto"/>
            <w:noWrap/>
            <w:vAlign w:val="bottom"/>
            <w:hideMark/>
          </w:tcPr>
          <w:p w14:paraId="0764C345"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3FA3E6DD"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0DDC79FD"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5E40A03F"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705079B5"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5A5A1960"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4D8C6532"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1E130988"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5B615C21"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411840E5"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5A7E620A" w14:textId="77777777" w:rsidR="002779B4" w:rsidRPr="002779B4" w:rsidRDefault="002779B4" w:rsidP="002779B4">
            <w:pPr>
              <w:rPr>
                <w:sz w:val="20"/>
                <w:szCs w:val="20"/>
                <w:lang w:eastAsia="es-MX"/>
              </w:rPr>
            </w:pPr>
          </w:p>
        </w:tc>
      </w:tr>
      <w:tr w:rsidR="002779B4" w:rsidRPr="002779B4" w14:paraId="1C209ADA" w14:textId="77777777" w:rsidTr="002779B4">
        <w:trPr>
          <w:gridAfter w:val="1"/>
          <w:wAfter w:w="87" w:type="dxa"/>
          <w:trHeight w:val="564"/>
        </w:trPr>
        <w:tc>
          <w:tcPr>
            <w:tcW w:w="1124"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0A11DB47"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Entidad</w:t>
            </w:r>
          </w:p>
        </w:tc>
        <w:tc>
          <w:tcPr>
            <w:tcW w:w="1240" w:type="dxa"/>
            <w:tcBorders>
              <w:top w:val="single" w:sz="8" w:space="0" w:color="auto"/>
              <w:left w:val="nil"/>
              <w:bottom w:val="single" w:sz="8" w:space="0" w:color="auto"/>
              <w:right w:val="single" w:sz="8" w:space="0" w:color="auto"/>
            </w:tcBorders>
            <w:shd w:val="clear" w:color="000000" w:fill="D5007F"/>
            <w:vAlign w:val="center"/>
            <w:hideMark/>
          </w:tcPr>
          <w:p w14:paraId="6A15FA6C"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Emisora</w:t>
            </w:r>
          </w:p>
        </w:tc>
        <w:tc>
          <w:tcPr>
            <w:tcW w:w="897" w:type="dxa"/>
            <w:tcBorders>
              <w:top w:val="single" w:sz="8" w:space="0" w:color="auto"/>
              <w:left w:val="nil"/>
              <w:bottom w:val="single" w:sz="8" w:space="0" w:color="auto"/>
              <w:right w:val="single" w:sz="8" w:space="0" w:color="auto"/>
            </w:tcBorders>
            <w:shd w:val="clear" w:color="000000" w:fill="D5007F"/>
            <w:vAlign w:val="center"/>
            <w:hideMark/>
          </w:tcPr>
          <w:p w14:paraId="6834F3F3"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Cump*</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527F8EA3"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03-09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028FE97F"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10-16 mzo</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65FD5E4A"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17-23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44171CB8"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24-30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45B59589"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31 mzo-06 abr</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623688AD"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07-13 abr</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612641DE"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14-20 abr</w:t>
            </w:r>
          </w:p>
        </w:tc>
        <w:tc>
          <w:tcPr>
            <w:tcW w:w="1020" w:type="dxa"/>
            <w:tcBorders>
              <w:top w:val="single" w:sz="8" w:space="0" w:color="auto"/>
              <w:left w:val="nil"/>
              <w:bottom w:val="single" w:sz="8" w:space="0" w:color="auto"/>
              <w:right w:val="single" w:sz="8" w:space="0" w:color="auto"/>
            </w:tcBorders>
            <w:shd w:val="clear" w:color="000000" w:fill="833C0C"/>
            <w:vAlign w:val="center"/>
            <w:hideMark/>
          </w:tcPr>
          <w:p w14:paraId="13B9C681"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21-27 abr</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59010912"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28 abr - 04 may</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17C5D8F3"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05-11 may</w:t>
            </w:r>
          </w:p>
        </w:tc>
      </w:tr>
      <w:tr w:rsidR="002779B4" w:rsidRPr="002779B4" w14:paraId="3482F55F" w14:textId="77777777" w:rsidTr="002779B4">
        <w:trPr>
          <w:gridAfter w:val="1"/>
          <w:wAfter w:w="87" w:type="dxa"/>
          <w:trHeight w:val="300"/>
        </w:trPr>
        <w:tc>
          <w:tcPr>
            <w:tcW w:w="1124" w:type="dxa"/>
            <w:vMerge w:val="restart"/>
            <w:tcBorders>
              <w:top w:val="nil"/>
              <w:left w:val="single" w:sz="8" w:space="0" w:color="auto"/>
              <w:bottom w:val="single" w:sz="8" w:space="0" w:color="000000"/>
              <w:right w:val="single" w:sz="8" w:space="0" w:color="auto"/>
            </w:tcBorders>
            <w:shd w:val="clear" w:color="auto" w:fill="auto"/>
            <w:vAlign w:val="center"/>
            <w:hideMark/>
          </w:tcPr>
          <w:p w14:paraId="29E155FE"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Baja California Sur</w:t>
            </w:r>
          </w:p>
        </w:tc>
        <w:tc>
          <w:tcPr>
            <w:tcW w:w="1240" w:type="dxa"/>
            <w:tcBorders>
              <w:top w:val="nil"/>
              <w:left w:val="nil"/>
              <w:bottom w:val="nil"/>
              <w:right w:val="single" w:sz="8" w:space="0" w:color="auto"/>
            </w:tcBorders>
            <w:shd w:val="clear" w:color="auto" w:fill="auto"/>
            <w:vAlign w:val="center"/>
            <w:hideMark/>
          </w:tcPr>
          <w:p w14:paraId="44ACBEF9"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XHELPZ-FM</w:t>
            </w:r>
          </w:p>
        </w:tc>
        <w:tc>
          <w:tcPr>
            <w:tcW w:w="897" w:type="dxa"/>
            <w:tcBorders>
              <w:top w:val="nil"/>
              <w:left w:val="nil"/>
              <w:bottom w:val="single" w:sz="8" w:space="0" w:color="auto"/>
              <w:right w:val="single" w:sz="8" w:space="0" w:color="auto"/>
            </w:tcBorders>
            <w:shd w:val="clear" w:color="000000" w:fill="D5007F"/>
            <w:vAlign w:val="center"/>
            <w:hideMark/>
          </w:tcPr>
          <w:p w14:paraId="32273E29"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 CI</w:t>
            </w:r>
          </w:p>
        </w:tc>
        <w:tc>
          <w:tcPr>
            <w:tcW w:w="1020" w:type="dxa"/>
            <w:tcBorders>
              <w:top w:val="nil"/>
              <w:left w:val="nil"/>
              <w:bottom w:val="single" w:sz="8" w:space="0" w:color="auto"/>
              <w:right w:val="single" w:sz="8" w:space="0" w:color="auto"/>
            </w:tcBorders>
            <w:shd w:val="clear" w:color="000000" w:fill="D9D9D9"/>
            <w:vAlign w:val="center"/>
            <w:hideMark/>
          </w:tcPr>
          <w:p w14:paraId="26886D5C"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98.31%</w:t>
            </w:r>
          </w:p>
        </w:tc>
        <w:tc>
          <w:tcPr>
            <w:tcW w:w="1021" w:type="dxa"/>
            <w:tcBorders>
              <w:top w:val="nil"/>
              <w:left w:val="nil"/>
              <w:bottom w:val="single" w:sz="8" w:space="0" w:color="auto"/>
              <w:right w:val="single" w:sz="8" w:space="0" w:color="auto"/>
            </w:tcBorders>
            <w:shd w:val="clear" w:color="auto" w:fill="auto"/>
            <w:vAlign w:val="center"/>
            <w:hideMark/>
          </w:tcPr>
          <w:p w14:paraId="5AD81A51"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99.84%</w:t>
            </w:r>
          </w:p>
        </w:tc>
        <w:tc>
          <w:tcPr>
            <w:tcW w:w="1020" w:type="dxa"/>
            <w:tcBorders>
              <w:top w:val="nil"/>
              <w:left w:val="nil"/>
              <w:bottom w:val="single" w:sz="8" w:space="0" w:color="auto"/>
              <w:right w:val="single" w:sz="8" w:space="0" w:color="auto"/>
            </w:tcBorders>
            <w:shd w:val="clear" w:color="000000" w:fill="D9D9D9"/>
            <w:vAlign w:val="center"/>
            <w:hideMark/>
          </w:tcPr>
          <w:p w14:paraId="2F768299"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1" w:type="dxa"/>
            <w:tcBorders>
              <w:top w:val="nil"/>
              <w:left w:val="nil"/>
              <w:bottom w:val="single" w:sz="8" w:space="0" w:color="auto"/>
              <w:right w:val="single" w:sz="8" w:space="0" w:color="auto"/>
            </w:tcBorders>
            <w:shd w:val="clear" w:color="auto" w:fill="auto"/>
            <w:vAlign w:val="center"/>
            <w:hideMark/>
          </w:tcPr>
          <w:p w14:paraId="707CF402"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99.52%</w:t>
            </w:r>
          </w:p>
        </w:tc>
        <w:tc>
          <w:tcPr>
            <w:tcW w:w="1021" w:type="dxa"/>
            <w:tcBorders>
              <w:top w:val="nil"/>
              <w:left w:val="nil"/>
              <w:bottom w:val="single" w:sz="8" w:space="0" w:color="auto"/>
              <w:right w:val="single" w:sz="8" w:space="0" w:color="auto"/>
            </w:tcBorders>
            <w:shd w:val="clear" w:color="000000" w:fill="D9D9D9"/>
            <w:vAlign w:val="center"/>
            <w:hideMark/>
          </w:tcPr>
          <w:p w14:paraId="04A9D50F"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99.22%</w:t>
            </w:r>
          </w:p>
        </w:tc>
        <w:tc>
          <w:tcPr>
            <w:tcW w:w="1020" w:type="dxa"/>
            <w:tcBorders>
              <w:top w:val="nil"/>
              <w:left w:val="nil"/>
              <w:bottom w:val="single" w:sz="8" w:space="0" w:color="auto"/>
              <w:right w:val="single" w:sz="8" w:space="0" w:color="auto"/>
            </w:tcBorders>
            <w:shd w:val="clear" w:color="auto" w:fill="auto"/>
            <w:vAlign w:val="center"/>
            <w:hideMark/>
          </w:tcPr>
          <w:p w14:paraId="025F5C52"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91.96%</w:t>
            </w:r>
          </w:p>
        </w:tc>
        <w:tc>
          <w:tcPr>
            <w:tcW w:w="1021" w:type="dxa"/>
            <w:tcBorders>
              <w:top w:val="nil"/>
              <w:left w:val="nil"/>
              <w:bottom w:val="single" w:sz="8" w:space="0" w:color="auto"/>
              <w:right w:val="single" w:sz="8" w:space="0" w:color="auto"/>
            </w:tcBorders>
            <w:shd w:val="clear" w:color="000000" w:fill="D9D9D9"/>
            <w:vAlign w:val="center"/>
            <w:hideMark/>
          </w:tcPr>
          <w:p w14:paraId="1F656E4A"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99.70%</w:t>
            </w:r>
          </w:p>
        </w:tc>
        <w:tc>
          <w:tcPr>
            <w:tcW w:w="1020" w:type="dxa"/>
            <w:tcBorders>
              <w:top w:val="nil"/>
              <w:left w:val="nil"/>
              <w:bottom w:val="single" w:sz="8" w:space="0" w:color="auto"/>
              <w:right w:val="single" w:sz="8" w:space="0" w:color="auto"/>
            </w:tcBorders>
            <w:shd w:val="clear" w:color="auto" w:fill="auto"/>
            <w:vAlign w:val="center"/>
            <w:hideMark/>
          </w:tcPr>
          <w:p w14:paraId="1144BEB7"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99.83%</w:t>
            </w:r>
          </w:p>
        </w:tc>
        <w:tc>
          <w:tcPr>
            <w:tcW w:w="1021" w:type="dxa"/>
            <w:tcBorders>
              <w:top w:val="nil"/>
              <w:left w:val="nil"/>
              <w:bottom w:val="single" w:sz="8" w:space="0" w:color="auto"/>
              <w:right w:val="single" w:sz="8" w:space="0" w:color="auto"/>
            </w:tcBorders>
            <w:shd w:val="clear" w:color="000000" w:fill="D9D9D9"/>
            <w:vAlign w:val="center"/>
            <w:hideMark/>
          </w:tcPr>
          <w:p w14:paraId="155534F2" w14:textId="77777777" w:rsidR="002779B4" w:rsidRPr="002779B4" w:rsidRDefault="002779B4" w:rsidP="002779B4">
            <w:pPr>
              <w:jc w:val="center"/>
              <w:rPr>
                <w:rFonts w:ascii="Calibri" w:hAnsi="Calibri" w:cs="Calibri"/>
                <w:b/>
                <w:bCs/>
                <w:color w:val="FF0000"/>
                <w:sz w:val="20"/>
                <w:szCs w:val="20"/>
                <w:lang w:eastAsia="es-MX"/>
              </w:rPr>
            </w:pPr>
            <w:r w:rsidRPr="002779B4">
              <w:rPr>
                <w:rFonts w:ascii="Calibri" w:hAnsi="Calibri" w:cs="Calibri"/>
                <w:b/>
                <w:bCs/>
                <w:color w:val="FF0000"/>
                <w:sz w:val="20"/>
                <w:szCs w:val="20"/>
                <w:lang w:eastAsia="es-MX"/>
              </w:rPr>
              <w:t>72.82%</w:t>
            </w:r>
          </w:p>
        </w:tc>
        <w:tc>
          <w:tcPr>
            <w:tcW w:w="1021" w:type="dxa"/>
            <w:tcBorders>
              <w:top w:val="nil"/>
              <w:left w:val="nil"/>
              <w:bottom w:val="single" w:sz="8" w:space="0" w:color="auto"/>
              <w:right w:val="single" w:sz="8" w:space="0" w:color="auto"/>
            </w:tcBorders>
            <w:shd w:val="clear" w:color="auto" w:fill="auto"/>
            <w:vAlign w:val="center"/>
            <w:hideMark/>
          </w:tcPr>
          <w:p w14:paraId="00DCDFD1"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99.51%</w:t>
            </w:r>
          </w:p>
        </w:tc>
      </w:tr>
      <w:tr w:rsidR="002779B4" w:rsidRPr="002779B4" w14:paraId="1A6E5EFC" w14:textId="77777777" w:rsidTr="002779B4">
        <w:trPr>
          <w:gridAfter w:val="1"/>
          <w:wAfter w:w="87" w:type="dxa"/>
          <w:trHeight w:val="300"/>
        </w:trPr>
        <w:tc>
          <w:tcPr>
            <w:tcW w:w="1124" w:type="dxa"/>
            <w:vMerge/>
            <w:tcBorders>
              <w:top w:val="nil"/>
              <w:left w:val="single" w:sz="8" w:space="0" w:color="auto"/>
              <w:bottom w:val="single" w:sz="8" w:space="0" w:color="000000"/>
              <w:right w:val="single" w:sz="8" w:space="0" w:color="auto"/>
            </w:tcBorders>
            <w:vAlign w:val="center"/>
            <w:hideMark/>
          </w:tcPr>
          <w:p w14:paraId="1F0C09F1" w14:textId="77777777" w:rsidR="002779B4" w:rsidRPr="002779B4" w:rsidRDefault="002779B4" w:rsidP="002779B4">
            <w:pPr>
              <w:rPr>
                <w:rFonts w:ascii="Calibri" w:hAnsi="Calibri" w:cs="Calibri"/>
                <w:color w:val="000000"/>
                <w:sz w:val="20"/>
                <w:szCs w:val="20"/>
                <w:lang w:eastAsia="es-MX"/>
              </w:rPr>
            </w:pPr>
          </w:p>
        </w:tc>
        <w:tc>
          <w:tcPr>
            <w:tcW w:w="1240" w:type="dxa"/>
            <w:tcBorders>
              <w:top w:val="nil"/>
              <w:left w:val="nil"/>
              <w:bottom w:val="single" w:sz="8" w:space="0" w:color="000000"/>
              <w:right w:val="single" w:sz="8" w:space="0" w:color="auto"/>
            </w:tcBorders>
            <w:shd w:val="clear" w:color="auto" w:fill="auto"/>
            <w:vAlign w:val="center"/>
            <w:hideMark/>
          </w:tcPr>
          <w:p w14:paraId="2BE62C05"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El Centenario</w:t>
            </w:r>
          </w:p>
        </w:tc>
        <w:tc>
          <w:tcPr>
            <w:tcW w:w="897" w:type="dxa"/>
            <w:tcBorders>
              <w:top w:val="nil"/>
              <w:left w:val="nil"/>
              <w:bottom w:val="single" w:sz="8" w:space="0" w:color="auto"/>
              <w:right w:val="single" w:sz="8" w:space="0" w:color="auto"/>
            </w:tcBorders>
            <w:shd w:val="clear" w:color="000000" w:fill="D5007F"/>
            <w:vAlign w:val="center"/>
            <w:hideMark/>
          </w:tcPr>
          <w:p w14:paraId="38338642"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%CA</w:t>
            </w:r>
          </w:p>
        </w:tc>
        <w:tc>
          <w:tcPr>
            <w:tcW w:w="1020" w:type="dxa"/>
            <w:tcBorders>
              <w:top w:val="nil"/>
              <w:left w:val="nil"/>
              <w:bottom w:val="single" w:sz="8" w:space="0" w:color="auto"/>
              <w:right w:val="single" w:sz="8" w:space="0" w:color="auto"/>
            </w:tcBorders>
            <w:shd w:val="clear" w:color="000000" w:fill="D9D9D9"/>
            <w:vAlign w:val="center"/>
            <w:hideMark/>
          </w:tcPr>
          <w:p w14:paraId="2BB26A48"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99.54%</w:t>
            </w:r>
          </w:p>
        </w:tc>
        <w:tc>
          <w:tcPr>
            <w:tcW w:w="1021" w:type="dxa"/>
            <w:tcBorders>
              <w:top w:val="nil"/>
              <w:left w:val="nil"/>
              <w:bottom w:val="single" w:sz="8" w:space="0" w:color="auto"/>
              <w:right w:val="single" w:sz="8" w:space="0" w:color="auto"/>
            </w:tcBorders>
            <w:shd w:val="clear" w:color="auto" w:fill="auto"/>
            <w:vAlign w:val="center"/>
            <w:hideMark/>
          </w:tcPr>
          <w:p w14:paraId="76A41549"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0" w:type="dxa"/>
            <w:tcBorders>
              <w:top w:val="nil"/>
              <w:left w:val="nil"/>
              <w:bottom w:val="single" w:sz="8" w:space="0" w:color="auto"/>
              <w:right w:val="single" w:sz="8" w:space="0" w:color="auto"/>
            </w:tcBorders>
            <w:shd w:val="clear" w:color="000000" w:fill="D9D9D9"/>
            <w:vAlign w:val="center"/>
            <w:hideMark/>
          </w:tcPr>
          <w:p w14:paraId="0FD17627"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1" w:type="dxa"/>
            <w:tcBorders>
              <w:top w:val="nil"/>
              <w:left w:val="nil"/>
              <w:bottom w:val="single" w:sz="8" w:space="0" w:color="auto"/>
              <w:right w:val="single" w:sz="8" w:space="0" w:color="auto"/>
            </w:tcBorders>
            <w:shd w:val="clear" w:color="auto" w:fill="auto"/>
            <w:vAlign w:val="center"/>
            <w:hideMark/>
          </w:tcPr>
          <w:p w14:paraId="71AE678B"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99.68%</w:t>
            </w:r>
          </w:p>
        </w:tc>
        <w:tc>
          <w:tcPr>
            <w:tcW w:w="1021" w:type="dxa"/>
            <w:tcBorders>
              <w:top w:val="nil"/>
              <w:left w:val="nil"/>
              <w:bottom w:val="single" w:sz="8" w:space="0" w:color="auto"/>
              <w:right w:val="single" w:sz="8" w:space="0" w:color="auto"/>
            </w:tcBorders>
            <w:shd w:val="clear" w:color="000000" w:fill="D9D9D9"/>
            <w:vAlign w:val="center"/>
            <w:hideMark/>
          </w:tcPr>
          <w:p w14:paraId="4AC7343C"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0" w:type="dxa"/>
            <w:tcBorders>
              <w:top w:val="nil"/>
              <w:left w:val="nil"/>
              <w:bottom w:val="single" w:sz="8" w:space="0" w:color="auto"/>
              <w:right w:val="single" w:sz="8" w:space="0" w:color="auto"/>
            </w:tcBorders>
            <w:shd w:val="clear" w:color="auto" w:fill="auto"/>
            <w:vAlign w:val="center"/>
            <w:hideMark/>
          </w:tcPr>
          <w:p w14:paraId="572BBBA3"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98.66%</w:t>
            </w:r>
          </w:p>
        </w:tc>
        <w:tc>
          <w:tcPr>
            <w:tcW w:w="1021" w:type="dxa"/>
            <w:tcBorders>
              <w:top w:val="nil"/>
              <w:left w:val="nil"/>
              <w:bottom w:val="single" w:sz="8" w:space="0" w:color="auto"/>
              <w:right w:val="single" w:sz="8" w:space="0" w:color="auto"/>
            </w:tcBorders>
            <w:shd w:val="clear" w:color="000000" w:fill="D9D9D9"/>
            <w:vAlign w:val="center"/>
            <w:hideMark/>
          </w:tcPr>
          <w:p w14:paraId="43CA2DE3"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99.85%</w:t>
            </w:r>
          </w:p>
        </w:tc>
        <w:tc>
          <w:tcPr>
            <w:tcW w:w="1020" w:type="dxa"/>
            <w:tcBorders>
              <w:top w:val="nil"/>
              <w:left w:val="nil"/>
              <w:bottom w:val="single" w:sz="8" w:space="0" w:color="auto"/>
              <w:right w:val="single" w:sz="8" w:space="0" w:color="auto"/>
            </w:tcBorders>
            <w:shd w:val="clear" w:color="auto" w:fill="auto"/>
            <w:vAlign w:val="center"/>
            <w:hideMark/>
          </w:tcPr>
          <w:p w14:paraId="3E4F36DB"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99.83%</w:t>
            </w:r>
          </w:p>
        </w:tc>
        <w:tc>
          <w:tcPr>
            <w:tcW w:w="1021" w:type="dxa"/>
            <w:tcBorders>
              <w:top w:val="nil"/>
              <w:left w:val="nil"/>
              <w:bottom w:val="single" w:sz="8" w:space="0" w:color="auto"/>
              <w:right w:val="single" w:sz="8" w:space="0" w:color="auto"/>
            </w:tcBorders>
            <w:shd w:val="clear" w:color="000000" w:fill="D9D9D9"/>
            <w:vAlign w:val="center"/>
            <w:hideMark/>
          </w:tcPr>
          <w:p w14:paraId="7FF83DC8"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90.27%</w:t>
            </w:r>
          </w:p>
        </w:tc>
        <w:tc>
          <w:tcPr>
            <w:tcW w:w="1021" w:type="dxa"/>
            <w:tcBorders>
              <w:top w:val="nil"/>
              <w:left w:val="nil"/>
              <w:bottom w:val="single" w:sz="8" w:space="0" w:color="auto"/>
              <w:right w:val="single" w:sz="8" w:space="0" w:color="auto"/>
            </w:tcBorders>
            <w:shd w:val="clear" w:color="auto" w:fill="auto"/>
            <w:vAlign w:val="center"/>
            <w:hideMark/>
          </w:tcPr>
          <w:p w14:paraId="716713C5"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99.84%</w:t>
            </w:r>
          </w:p>
        </w:tc>
      </w:tr>
      <w:tr w:rsidR="002779B4" w:rsidRPr="002779B4" w14:paraId="26F7E1B6" w14:textId="77777777" w:rsidTr="002779B4">
        <w:trPr>
          <w:gridAfter w:val="1"/>
          <w:wAfter w:w="87" w:type="dxa"/>
          <w:trHeight w:val="288"/>
        </w:trPr>
        <w:tc>
          <w:tcPr>
            <w:tcW w:w="1124" w:type="dxa"/>
            <w:tcBorders>
              <w:top w:val="nil"/>
              <w:left w:val="nil"/>
              <w:bottom w:val="nil"/>
              <w:right w:val="nil"/>
            </w:tcBorders>
            <w:shd w:val="clear" w:color="auto" w:fill="auto"/>
            <w:noWrap/>
            <w:vAlign w:val="bottom"/>
            <w:hideMark/>
          </w:tcPr>
          <w:p w14:paraId="173EAB1D" w14:textId="77777777" w:rsidR="002779B4" w:rsidRPr="002779B4" w:rsidRDefault="002779B4" w:rsidP="002779B4">
            <w:pPr>
              <w:jc w:val="center"/>
              <w:rPr>
                <w:rFonts w:ascii="Calibri" w:hAnsi="Calibri" w:cs="Calibri"/>
                <w:color w:val="000000"/>
                <w:sz w:val="20"/>
                <w:szCs w:val="20"/>
                <w:lang w:eastAsia="es-MX"/>
              </w:rPr>
            </w:pPr>
          </w:p>
        </w:tc>
        <w:tc>
          <w:tcPr>
            <w:tcW w:w="1240" w:type="dxa"/>
            <w:tcBorders>
              <w:top w:val="nil"/>
              <w:left w:val="nil"/>
              <w:bottom w:val="nil"/>
              <w:right w:val="nil"/>
            </w:tcBorders>
            <w:shd w:val="clear" w:color="auto" w:fill="auto"/>
            <w:noWrap/>
            <w:vAlign w:val="bottom"/>
            <w:hideMark/>
          </w:tcPr>
          <w:p w14:paraId="5A372889" w14:textId="77777777" w:rsidR="002779B4" w:rsidRPr="002779B4" w:rsidRDefault="002779B4" w:rsidP="002779B4">
            <w:pPr>
              <w:rPr>
                <w:sz w:val="20"/>
                <w:szCs w:val="20"/>
                <w:lang w:eastAsia="es-MX"/>
              </w:rPr>
            </w:pPr>
          </w:p>
        </w:tc>
        <w:tc>
          <w:tcPr>
            <w:tcW w:w="897" w:type="dxa"/>
            <w:tcBorders>
              <w:top w:val="nil"/>
              <w:left w:val="nil"/>
              <w:bottom w:val="nil"/>
              <w:right w:val="nil"/>
            </w:tcBorders>
            <w:shd w:val="clear" w:color="auto" w:fill="auto"/>
            <w:noWrap/>
            <w:vAlign w:val="bottom"/>
            <w:hideMark/>
          </w:tcPr>
          <w:p w14:paraId="111B0808"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550FE2D6"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5D7E13F7"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48D0DDF8"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0FE05ADF"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2D0AE671"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16375731"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6418B9FB"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23A3C174"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5C414EDD"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507B5850" w14:textId="77777777" w:rsidR="002779B4" w:rsidRPr="002779B4" w:rsidRDefault="002779B4" w:rsidP="002779B4">
            <w:pPr>
              <w:rPr>
                <w:sz w:val="20"/>
                <w:szCs w:val="20"/>
                <w:lang w:eastAsia="es-MX"/>
              </w:rPr>
            </w:pPr>
          </w:p>
        </w:tc>
      </w:tr>
      <w:tr w:rsidR="002779B4" w:rsidRPr="002779B4" w14:paraId="270616F3" w14:textId="77777777" w:rsidTr="002779B4">
        <w:trPr>
          <w:gridAfter w:val="1"/>
          <w:wAfter w:w="87" w:type="dxa"/>
          <w:trHeight w:val="300"/>
        </w:trPr>
        <w:tc>
          <w:tcPr>
            <w:tcW w:w="1124" w:type="dxa"/>
            <w:tcBorders>
              <w:top w:val="nil"/>
              <w:left w:val="nil"/>
              <w:bottom w:val="nil"/>
              <w:right w:val="nil"/>
            </w:tcBorders>
            <w:shd w:val="clear" w:color="auto" w:fill="auto"/>
            <w:noWrap/>
            <w:vAlign w:val="bottom"/>
            <w:hideMark/>
          </w:tcPr>
          <w:p w14:paraId="0E9AC522" w14:textId="77777777" w:rsidR="002779B4" w:rsidRPr="002779B4" w:rsidRDefault="002779B4" w:rsidP="002779B4">
            <w:pPr>
              <w:rPr>
                <w:sz w:val="20"/>
                <w:szCs w:val="20"/>
                <w:lang w:eastAsia="es-MX"/>
              </w:rPr>
            </w:pPr>
          </w:p>
        </w:tc>
        <w:tc>
          <w:tcPr>
            <w:tcW w:w="1240" w:type="dxa"/>
            <w:tcBorders>
              <w:top w:val="nil"/>
              <w:left w:val="nil"/>
              <w:bottom w:val="nil"/>
              <w:right w:val="nil"/>
            </w:tcBorders>
            <w:shd w:val="clear" w:color="auto" w:fill="auto"/>
            <w:noWrap/>
            <w:vAlign w:val="bottom"/>
            <w:hideMark/>
          </w:tcPr>
          <w:p w14:paraId="62895DCD" w14:textId="77777777" w:rsidR="002779B4" w:rsidRPr="002779B4" w:rsidRDefault="002779B4" w:rsidP="002779B4">
            <w:pPr>
              <w:rPr>
                <w:sz w:val="20"/>
                <w:szCs w:val="20"/>
                <w:lang w:eastAsia="es-MX"/>
              </w:rPr>
            </w:pPr>
          </w:p>
        </w:tc>
        <w:tc>
          <w:tcPr>
            <w:tcW w:w="897" w:type="dxa"/>
            <w:tcBorders>
              <w:top w:val="nil"/>
              <w:left w:val="nil"/>
              <w:bottom w:val="nil"/>
              <w:right w:val="nil"/>
            </w:tcBorders>
            <w:shd w:val="clear" w:color="auto" w:fill="auto"/>
            <w:noWrap/>
            <w:vAlign w:val="bottom"/>
            <w:hideMark/>
          </w:tcPr>
          <w:p w14:paraId="4AE06102"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1CF653E8"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30FDBE61"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117D5393"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0FFBFB0F"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50DB1AF5"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00A5FECD"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7B2CB11F"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7C93EA5F"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51932A7C"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15D1A726" w14:textId="77777777" w:rsidR="002779B4" w:rsidRPr="002779B4" w:rsidRDefault="002779B4" w:rsidP="002779B4">
            <w:pPr>
              <w:rPr>
                <w:sz w:val="20"/>
                <w:szCs w:val="20"/>
                <w:lang w:eastAsia="es-MX"/>
              </w:rPr>
            </w:pPr>
          </w:p>
        </w:tc>
      </w:tr>
      <w:tr w:rsidR="002779B4" w:rsidRPr="002779B4" w14:paraId="66A0C491" w14:textId="77777777" w:rsidTr="002779B4">
        <w:trPr>
          <w:gridAfter w:val="1"/>
          <w:wAfter w:w="87" w:type="dxa"/>
          <w:trHeight w:val="564"/>
        </w:trPr>
        <w:tc>
          <w:tcPr>
            <w:tcW w:w="1124"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2FAB4052"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Entidad</w:t>
            </w:r>
          </w:p>
        </w:tc>
        <w:tc>
          <w:tcPr>
            <w:tcW w:w="1240" w:type="dxa"/>
            <w:tcBorders>
              <w:top w:val="single" w:sz="8" w:space="0" w:color="auto"/>
              <w:left w:val="nil"/>
              <w:bottom w:val="single" w:sz="8" w:space="0" w:color="auto"/>
              <w:right w:val="single" w:sz="8" w:space="0" w:color="auto"/>
            </w:tcBorders>
            <w:shd w:val="clear" w:color="000000" w:fill="D5007F"/>
            <w:vAlign w:val="center"/>
            <w:hideMark/>
          </w:tcPr>
          <w:p w14:paraId="57CF4DAC"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Emisora</w:t>
            </w:r>
          </w:p>
        </w:tc>
        <w:tc>
          <w:tcPr>
            <w:tcW w:w="897" w:type="dxa"/>
            <w:tcBorders>
              <w:top w:val="single" w:sz="8" w:space="0" w:color="auto"/>
              <w:left w:val="nil"/>
              <w:bottom w:val="single" w:sz="8" w:space="0" w:color="auto"/>
              <w:right w:val="single" w:sz="8" w:space="0" w:color="auto"/>
            </w:tcBorders>
            <w:shd w:val="clear" w:color="000000" w:fill="D5007F"/>
            <w:vAlign w:val="center"/>
            <w:hideMark/>
          </w:tcPr>
          <w:p w14:paraId="46E3AF0D"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Cump*</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27BF7152"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03-09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766B2A55"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10-16 mzo</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0843ED07"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17-23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30E8D99F"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24-30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6FF16573"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31 mzo-06 abr</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1ACDF1ED"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07-13 abr</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69C6E265"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14-20 abr</w:t>
            </w:r>
          </w:p>
        </w:tc>
        <w:tc>
          <w:tcPr>
            <w:tcW w:w="1020" w:type="dxa"/>
            <w:tcBorders>
              <w:top w:val="single" w:sz="8" w:space="0" w:color="auto"/>
              <w:left w:val="nil"/>
              <w:bottom w:val="single" w:sz="8" w:space="0" w:color="auto"/>
              <w:right w:val="single" w:sz="8" w:space="0" w:color="auto"/>
            </w:tcBorders>
            <w:shd w:val="clear" w:color="000000" w:fill="833C0C"/>
            <w:vAlign w:val="center"/>
            <w:hideMark/>
          </w:tcPr>
          <w:p w14:paraId="0DE8199B"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21-27 abr</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1C2B0BC7"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28 abr - 04 may</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3A6F9B2C"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05-11 may</w:t>
            </w:r>
          </w:p>
        </w:tc>
      </w:tr>
      <w:tr w:rsidR="002779B4" w:rsidRPr="002779B4" w14:paraId="65F297D2" w14:textId="77777777" w:rsidTr="002779B4">
        <w:trPr>
          <w:gridAfter w:val="1"/>
          <w:wAfter w:w="87" w:type="dxa"/>
          <w:trHeight w:val="300"/>
        </w:trPr>
        <w:tc>
          <w:tcPr>
            <w:tcW w:w="1124" w:type="dxa"/>
            <w:vMerge w:val="restart"/>
            <w:tcBorders>
              <w:top w:val="nil"/>
              <w:left w:val="single" w:sz="8" w:space="0" w:color="auto"/>
              <w:bottom w:val="single" w:sz="8" w:space="0" w:color="000000"/>
              <w:right w:val="single" w:sz="8" w:space="0" w:color="auto"/>
            </w:tcBorders>
            <w:shd w:val="clear" w:color="auto" w:fill="auto"/>
            <w:vAlign w:val="center"/>
            <w:hideMark/>
          </w:tcPr>
          <w:p w14:paraId="40A1E9DC"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Veracruz</w:t>
            </w:r>
          </w:p>
        </w:tc>
        <w:tc>
          <w:tcPr>
            <w:tcW w:w="1240" w:type="dxa"/>
            <w:tcBorders>
              <w:top w:val="nil"/>
              <w:left w:val="nil"/>
              <w:bottom w:val="nil"/>
              <w:right w:val="single" w:sz="8" w:space="0" w:color="auto"/>
            </w:tcBorders>
            <w:shd w:val="clear" w:color="auto" w:fill="auto"/>
            <w:vAlign w:val="center"/>
            <w:hideMark/>
          </w:tcPr>
          <w:p w14:paraId="1E956814"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XHLE-FM</w:t>
            </w:r>
          </w:p>
        </w:tc>
        <w:tc>
          <w:tcPr>
            <w:tcW w:w="897" w:type="dxa"/>
            <w:tcBorders>
              <w:top w:val="nil"/>
              <w:left w:val="nil"/>
              <w:bottom w:val="single" w:sz="8" w:space="0" w:color="auto"/>
              <w:right w:val="single" w:sz="8" w:space="0" w:color="auto"/>
            </w:tcBorders>
            <w:shd w:val="clear" w:color="000000" w:fill="D5007F"/>
            <w:vAlign w:val="center"/>
            <w:hideMark/>
          </w:tcPr>
          <w:p w14:paraId="64C681DC"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 CI</w:t>
            </w:r>
          </w:p>
        </w:tc>
        <w:tc>
          <w:tcPr>
            <w:tcW w:w="1020" w:type="dxa"/>
            <w:tcBorders>
              <w:top w:val="nil"/>
              <w:left w:val="nil"/>
              <w:bottom w:val="single" w:sz="8" w:space="0" w:color="auto"/>
              <w:right w:val="single" w:sz="8" w:space="0" w:color="auto"/>
            </w:tcBorders>
            <w:shd w:val="clear" w:color="000000" w:fill="D9D9D9"/>
            <w:vAlign w:val="center"/>
            <w:hideMark/>
          </w:tcPr>
          <w:p w14:paraId="2E70B069"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92.74%</w:t>
            </w:r>
          </w:p>
        </w:tc>
        <w:tc>
          <w:tcPr>
            <w:tcW w:w="1021" w:type="dxa"/>
            <w:tcBorders>
              <w:top w:val="nil"/>
              <w:left w:val="nil"/>
              <w:bottom w:val="single" w:sz="8" w:space="0" w:color="auto"/>
              <w:right w:val="single" w:sz="8" w:space="0" w:color="auto"/>
            </w:tcBorders>
            <w:shd w:val="clear" w:color="auto" w:fill="auto"/>
            <w:vAlign w:val="center"/>
            <w:hideMark/>
          </w:tcPr>
          <w:p w14:paraId="342C7DAB"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96.10%</w:t>
            </w:r>
          </w:p>
        </w:tc>
        <w:tc>
          <w:tcPr>
            <w:tcW w:w="1020" w:type="dxa"/>
            <w:tcBorders>
              <w:top w:val="nil"/>
              <w:left w:val="nil"/>
              <w:bottom w:val="single" w:sz="8" w:space="0" w:color="auto"/>
              <w:right w:val="single" w:sz="8" w:space="0" w:color="auto"/>
            </w:tcBorders>
            <w:shd w:val="clear" w:color="000000" w:fill="D9D9D9"/>
            <w:vAlign w:val="center"/>
            <w:hideMark/>
          </w:tcPr>
          <w:p w14:paraId="29DDD493"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97.20%</w:t>
            </w:r>
          </w:p>
        </w:tc>
        <w:tc>
          <w:tcPr>
            <w:tcW w:w="1021" w:type="dxa"/>
            <w:tcBorders>
              <w:top w:val="nil"/>
              <w:left w:val="nil"/>
              <w:bottom w:val="single" w:sz="8" w:space="0" w:color="auto"/>
              <w:right w:val="single" w:sz="8" w:space="0" w:color="auto"/>
            </w:tcBorders>
            <w:shd w:val="clear" w:color="auto" w:fill="auto"/>
            <w:vAlign w:val="center"/>
            <w:hideMark/>
          </w:tcPr>
          <w:p w14:paraId="3E30E1DF"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94.40%</w:t>
            </w:r>
          </w:p>
        </w:tc>
        <w:tc>
          <w:tcPr>
            <w:tcW w:w="1021" w:type="dxa"/>
            <w:tcBorders>
              <w:top w:val="nil"/>
              <w:left w:val="nil"/>
              <w:bottom w:val="single" w:sz="8" w:space="0" w:color="auto"/>
              <w:right w:val="single" w:sz="8" w:space="0" w:color="auto"/>
            </w:tcBorders>
            <w:shd w:val="clear" w:color="000000" w:fill="D9D9D9"/>
            <w:vAlign w:val="center"/>
            <w:hideMark/>
          </w:tcPr>
          <w:p w14:paraId="7455F303"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81.29%</w:t>
            </w:r>
          </w:p>
        </w:tc>
        <w:tc>
          <w:tcPr>
            <w:tcW w:w="1020" w:type="dxa"/>
            <w:tcBorders>
              <w:top w:val="nil"/>
              <w:left w:val="nil"/>
              <w:bottom w:val="single" w:sz="8" w:space="0" w:color="auto"/>
              <w:right w:val="single" w:sz="8" w:space="0" w:color="auto"/>
            </w:tcBorders>
            <w:shd w:val="clear" w:color="auto" w:fill="auto"/>
            <w:vAlign w:val="center"/>
            <w:hideMark/>
          </w:tcPr>
          <w:p w14:paraId="2058B37A"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90.79%</w:t>
            </w:r>
          </w:p>
        </w:tc>
        <w:tc>
          <w:tcPr>
            <w:tcW w:w="1021" w:type="dxa"/>
            <w:tcBorders>
              <w:top w:val="nil"/>
              <w:left w:val="nil"/>
              <w:bottom w:val="single" w:sz="8" w:space="0" w:color="auto"/>
              <w:right w:val="single" w:sz="8" w:space="0" w:color="auto"/>
            </w:tcBorders>
            <w:shd w:val="clear" w:color="000000" w:fill="D9D9D9"/>
            <w:vAlign w:val="center"/>
            <w:hideMark/>
          </w:tcPr>
          <w:p w14:paraId="05EA0CB1"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88.37%</w:t>
            </w:r>
          </w:p>
        </w:tc>
        <w:tc>
          <w:tcPr>
            <w:tcW w:w="1020" w:type="dxa"/>
            <w:tcBorders>
              <w:top w:val="nil"/>
              <w:left w:val="nil"/>
              <w:bottom w:val="single" w:sz="8" w:space="0" w:color="auto"/>
              <w:right w:val="single" w:sz="8" w:space="0" w:color="auto"/>
            </w:tcBorders>
            <w:shd w:val="clear" w:color="auto" w:fill="auto"/>
            <w:vAlign w:val="center"/>
            <w:hideMark/>
          </w:tcPr>
          <w:p w14:paraId="7EF58CB5"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92.76%</w:t>
            </w:r>
          </w:p>
        </w:tc>
        <w:tc>
          <w:tcPr>
            <w:tcW w:w="1021" w:type="dxa"/>
            <w:tcBorders>
              <w:top w:val="nil"/>
              <w:left w:val="nil"/>
              <w:bottom w:val="single" w:sz="8" w:space="0" w:color="auto"/>
              <w:right w:val="single" w:sz="8" w:space="0" w:color="auto"/>
            </w:tcBorders>
            <w:shd w:val="clear" w:color="000000" w:fill="D9D9D9"/>
            <w:vAlign w:val="center"/>
            <w:hideMark/>
          </w:tcPr>
          <w:p w14:paraId="2D23F49D" w14:textId="77777777" w:rsidR="002779B4" w:rsidRPr="002779B4" w:rsidRDefault="002779B4" w:rsidP="002779B4">
            <w:pPr>
              <w:jc w:val="center"/>
              <w:rPr>
                <w:rFonts w:ascii="Calibri" w:hAnsi="Calibri" w:cs="Calibri"/>
                <w:b/>
                <w:bCs/>
                <w:color w:val="FF0000"/>
                <w:sz w:val="20"/>
                <w:szCs w:val="20"/>
                <w:lang w:eastAsia="es-MX"/>
              </w:rPr>
            </w:pPr>
            <w:r w:rsidRPr="002779B4">
              <w:rPr>
                <w:rFonts w:ascii="Calibri" w:hAnsi="Calibri" w:cs="Calibri"/>
                <w:b/>
                <w:bCs/>
                <w:color w:val="FF0000"/>
                <w:sz w:val="20"/>
                <w:szCs w:val="20"/>
                <w:lang w:eastAsia="es-MX"/>
              </w:rPr>
              <w:t>79.02%</w:t>
            </w:r>
          </w:p>
        </w:tc>
        <w:tc>
          <w:tcPr>
            <w:tcW w:w="1021" w:type="dxa"/>
            <w:tcBorders>
              <w:top w:val="nil"/>
              <w:left w:val="nil"/>
              <w:bottom w:val="single" w:sz="8" w:space="0" w:color="auto"/>
              <w:right w:val="single" w:sz="8" w:space="0" w:color="auto"/>
            </w:tcBorders>
            <w:shd w:val="clear" w:color="auto" w:fill="auto"/>
            <w:vAlign w:val="center"/>
            <w:hideMark/>
          </w:tcPr>
          <w:p w14:paraId="576C046C"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87.46%</w:t>
            </w:r>
          </w:p>
        </w:tc>
      </w:tr>
      <w:tr w:rsidR="002779B4" w:rsidRPr="002779B4" w14:paraId="7A609BE1" w14:textId="77777777" w:rsidTr="002779B4">
        <w:trPr>
          <w:gridAfter w:val="1"/>
          <w:wAfter w:w="87" w:type="dxa"/>
          <w:trHeight w:val="300"/>
        </w:trPr>
        <w:tc>
          <w:tcPr>
            <w:tcW w:w="1124" w:type="dxa"/>
            <w:vMerge/>
            <w:tcBorders>
              <w:top w:val="nil"/>
              <w:left w:val="single" w:sz="8" w:space="0" w:color="auto"/>
              <w:bottom w:val="single" w:sz="8" w:space="0" w:color="000000"/>
              <w:right w:val="single" w:sz="8" w:space="0" w:color="auto"/>
            </w:tcBorders>
            <w:vAlign w:val="center"/>
            <w:hideMark/>
          </w:tcPr>
          <w:p w14:paraId="26B74568" w14:textId="77777777" w:rsidR="002779B4" w:rsidRPr="002779B4" w:rsidRDefault="002779B4" w:rsidP="002779B4">
            <w:pPr>
              <w:rPr>
                <w:rFonts w:ascii="Calibri" w:hAnsi="Calibri" w:cs="Calibri"/>
                <w:color w:val="000000"/>
                <w:sz w:val="20"/>
                <w:szCs w:val="20"/>
                <w:lang w:eastAsia="es-MX"/>
              </w:rPr>
            </w:pPr>
          </w:p>
        </w:tc>
        <w:tc>
          <w:tcPr>
            <w:tcW w:w="1240" w:type="dxa"/>
            <w:tcBorders>
              <w:top w:val="nil"/>
              <w:left w:val="nil"/>
              <w:bottom w:val="single" w:sz="8" w:space="0" w:color="000000"/>
              <w:right w:val="single" w:sz="8" w:space="0" w:color="auto"/>
            </w:tcBorders>
            <w:shd w:val="clear" w:color="auto" w:fill="auto"/>
            <w:vAlign w:val="center"/>
            <w:hideMark/>
          </w:tcPr>
          <w:p w14:paraId="5FEE72C2"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La Grande</w:t>
            </w:r>
          </w:p>
        </w:tc>
        <w:tc>
          <w:tcPr>
            <w:tcW w:w="897" w:type="dxa"/>
            <w:tcBorders>
              <w:top w:val="nil"/>
              <w:left w:val="nil"/>
              <w:bottom w:val="single" w:sz="8" w:space="0" w:color="auto"/>
              <w:right w:val="single" w:sz="8" w:space="0" w:color="auto"/>
            </w:tcBorders>
            <w:shd w:val="clear" w:color="000000" w:fill="D5007F"/>
            <w:vAlign w:val="center"/>
            <w:hideMark/>
          </w:tcPr>
          <w:p w14:paraId="59B55D5C"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%CA</w:t>
            </w:r>
          </w:p>
        </w:tc>
        <w:tc>
          <w:tcPr>
            <w:tcW w:w="1020" w:type="dxa"/>
            <w:tcBorders>
              <w:top w:val="nil"/>
              <w:left w:val="nil"/>
              <w:bottom w:val="single" w:sz="8" w:space="0" w:color="auto"/>
              <w:right w:val="single" w:sz="8" w:space="0" w:color="auto"/>
            </w:tcBorders>
            <w:shd w:val="clear" w:color="000000" w:fill="D9D9D9"/>
            <w:vAlign w:val="center"/>
            <w:hideMark/>
          </w:tcPr>
          <w:p w14:paraId="1DCB66F2"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97.64%</w:t>
            </w:r>
          </w:p>
        </w:tc>
        <w:tc>
          <w:tcPr>
            <w:tcW w:w="1021" w:type="dxa"/>
            <w:tcBorders>
              <w:top w:val="nil"/>
              <w:left w:val="nil"/>
              <w:bottom w:val="single" w:sz="8" w:space="0" w:color="auto"/>
              <w:right w:val="single" w:sz="8" w:space="0" w:color="auto"/>
            </w:tcBorders>
            <w:shd w:val="clear" w:color="auto" w:fill="auto"/>
            <w:vAlign w:val="center"/>
            <w:hideMark/>
          </w:tcPr>
          <w:p w14:paraId="1F390132"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98.81%</w:t>
            </w:r>
          </w:p>
        </w:tc>
        <w:tc>
          <w:tcPr>
            <w:tcW w:w="1020" w:type="dxa"/>
            <w:tcBorders>
              <w:top w:val="nil"/>
              <w:left w:val="nil"/>
              <w:bottom w:val="single" w:sz="8" w:space="0" w:color="auto"/>
              <w:right w:val="single" w:sz="8" w:space="0" w:color="auto"/>
            </w:tcBorders>
            <w:shd w:val="clear" w:color="000000" w:fill="D9D9D9"/>
            <w:vAlign w:val="center"/>
            <w:hideMark/>
          </w:tcPr>
          <w:p w14:paraId="68EFA63D"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97.94%</w:t>
            </w:r>
          </w:p>
        </w:tc>
        <w:tc>
          <w:tcPr>
            <w:tcW w:w="1021" w:type="dxa"/>
            <w:tcBorders>
              <w:top w:val="nil"/>
              <w:left w:val="nil"/>
              <w:bottom w:val="single" w:sz="8" w:space="0" w:color="auto"/>
              <w:right w:val="single" w:sz="8" w:space="0" w:color="auto"/>
            </w:tcBorders>
            <w:shd w:val="clear" w:color="auto" w:fill="auto"/>
            <w:vAlign w:val="center"/>
            <w:hideMark/>
          </w:tcPr>
          <w:p w14:paraId="4CC97283"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94.55%</w:t>
            </w:r>
          </w:p>
        </w:tc>
        <w:tc>
          <w:tcPr>
            <w:tcW w:w="1021" w:type="dxa"/>
            <w:tcBorders>
              <w:top w:val="nil"/>
              <w:left w:val="nil"/>
              <w:bottom w:val="single" w:sz="8" w:space="0" w:color="auto"/>
              <w:right w:val="single" w:sz="8" w:space="0" w:color="auto"/>
            </w:tcBorders>
            <w:shd w:val="clear" w:color="000000" w:fill="D9D9D9"/>
            <w:vAlign w:val="center"/>
            <w:hideMark/>
          </w:tcPr>
          <w:p w14:paraId="673AEB32"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97.19%</w:t>
            </w:r>
          </w:p>
        </w:tc>
        <w:tc>
          <w:tcPr>
            <w:tcW w:w="1020" w:type="dxa"/>
            <w:tcBorders>
              <w:top w:val="nil"/>
              <w:left w:val="nil"/>
              <w:bottom w:val="single" w:sz="8" w:space="0" w:color="auto"/>
              <w:right w:val="single" w:sz="8" w:space="0" w:color="auto"/>
            </w:tcBorders>
            <w:shd w:val="clear" w:color="auto" w:fill="auto"/>
            <w:vAlign w:val="center"/>
            <w:hideMark/>
          </w:tcPr>
          <w:p w14:paraId="5A5DD4AC"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94.97%</w:t>
            </w:r>
          </w:p>
        </w:tc>
        <w:tc>
          <w:tcPr>
            <w:tcW w:w="1021" w:type="dxa"/>
            <w:tcBorders>
              <w:top w:val="nil"/>
              <w:left w:val="nil"/>
              <w:bottom w:val="single" w:sz="8" w:space="0" w:color="auto"/>
              <w:right w:val="single" w:sz="8" w:space="0" w:color="auto"/>
            </w:tcBorders>
            <w:shd w:val="clear" w:color="000000" w:fill="D9D9D9"/>
            <w:vAlign w:val="center"/>
            <w:hideMark/>
          </w:tcPr>
          <w:p w14:paraId="5CB4BFD2"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97.84%</w:t>
            </w:r>
          </w:p>
        </w:tc>
        <w:tc>
          <w:tcPr>
            <w:tcW w:w="1020" w:type="dxa"/>
            <w:tcBorders>
              <w:top w:val="nil"/>
              <w:left w:val="nil"/>
              <w:bottom w:val="single" w:sz="8" w:space="0" w:color="auto"/>
              <w:right w:val="single" w:sz="8" w:space="0" w:color="auto"/>
            </w:tcBorders>
            <w:shd w:val="clear" w:color="auto" w:fill="auto"/>
            <w:vAlign w:val="center"/>
            <w:hideMark/>
          </w:tcPr>
          <w:p w14:paraId="1D2FC65D"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98.06%</w:t>
            </w:r>
          </w:p>
        </w:tc>
        <w:tc>
          <w:tcPr>
            <w:tcW w:w="1021" w:type="dxa"/>
            <w:tcBorders>
              <w:top w:val="nil"/>
              <w:left w:val="nil"/>
              <w:bottom w:val="single" w:sz="8" w:space="0" w:color="auto"/>
              <w:right w:val="single" w:sz="8" w:space="0" w:color="auto"/>
            </w:tcBorders>
            <w:shd w:val="clear" w:color="000000" w:fill="D9D9D9"/>
            <w:vAlign w:val="center"/>
            <w:hideMark/>
          </w:tcPr>
          <w:p w14:paraId="4CD9A6EA"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84.52%</w:t>
            </w:r>
          </w:p>
        </w:tc>
        <w:tc>
          <w:tcPr>
            <w:tcW w:w="1021" w:type="dxa"/>
            <w:tcBorders>
              <w:top w:val="nil"/>
              <w:left w:val="nil"/>
              <w:bottom w:val="single" w:sz="8" w:space="0" w:color="auto"/>
              <w:right w:val="single" w:sz="8" w:space="0" w:color="auto"/>
            </w:tcBorders>
            <w:shd w:val="clear" w:color="auto" w:fill="auto"/>
            <w:vAlign w:val="center"/>
            <w:hideMark/>
          </w:tcPr>
          <w:p w14:paraId="54E543A3"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87.46%</w:t>
            </w:r>
          </w:p>
        </w:tc>
      </w:tr>
      <w:tr w:rsidR="002779B4" w:rsidRPr="002779B4" w14:paraId="4D53B7C1" w14:textId="77777777" w:rsidTr="002779B4">
        <w:trPr>
          <w:gridAfter w:val="1"/>
          <w:wAfter w:w="87" w:type="dxa"/>
          <w:trHeight w:val="288"/>
        </w:trPr>
        <w:tc>
          <w:tcPr>
            <w:tcW w:w="1124" w:type="dxa"/>
            <w:tcBorders>
              <w:top w:val="nil"/>
              <w:left w:val="nil"/>
              <w:bottom w:val="nil"/>
              <w:right w:val="nil"/>
            </w:tcBorders>
            <w:shd w:val="clear" w:color="auto" w:fill="auto"/>
            <w:noWrap/>
            <w:vAlign w:val="bottom"/>
            <w:hideMark/>
          </w:tcPr>
          <w:p w14:paraId="6748F482" w14:textId="77777777" w:rsidR="002779B4" w:rsidRPr="002779B4" w:rsidRDefault="002779B4" w:rsidP="002779B4">
            <w:pPr>
              <w:jc w:val="center"/>
              <w:rPr>
                <w:rFonts w:ascii="Calibri" w:hAnsi="Calibri" w:cs="Calibri"/>
                <w:color w:val="000000"/>
                <w:sz w:val="20"/>
                <w:szCs w:val="20"/>
                <w:lang w:eastAsia="es-MX"/>
              </w:rPr>
            </w:pPr>
          </w:p>
        </w:tc>
        <w:tc>
          <w:tcPr>
            <w:tcW w:w="1240" w:type="dxa"/>
            <w:tcBorders>
              <w:top w:val="nil"/>
              <w:left w:val="nil"/>
              <w:bottom w:val="nil"/>
              <w:right w:val="nil"/>
            </w:tcBorders>
            <w:shd w:val="clear" w:color="auto" w:fill="auto"/>
            <w:noWrap/>
            <w:vAlign w:val="bottom"/>
            <w:hideMark/>
          </w:tcPr>
          <w:p w14:paraId="74D8FD1C" w14:textId="77777777" w:rsidR="002779B4" w:rsidRPr="002779B4" w:rsidRDefault="002779B4" w:rsidP="002779B4">
            <w:pPr>
              <w:rPr>
                <w:sz w:val="20"/>
                <w:szCs w:val="20"/>
                <w:lang w:eastAsia="es-MX"/>
              </w:rPr>
            </w:pPr>
          </w:p>
        </w:tc>
        <w:tc>
          <w:tcPr>
            <w:tcW w:w="897" w:type="dxa"/>
            <w:tcBorders>
              <w:top w:val="nil"/>
              <w:left w:val="nil"/>
              <w:bottom w:val="nil"/>
              <w:right w:val="nil"/>
            </w:tcBorders>
            <w:shd w:val="clear" w:color="auto" w:fill="auto"/>
            <w:noWrap/>
            <w:vAlign w:val="bottom"/>
            <w:hideMark/>
          </w:tcPr>
          <w:p w14:paraId="43730BDD"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2F9AFE52"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681B4BE1"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7A3AEA80"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414322B1"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4796B33F"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7B6754A5"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46273933"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69CA2BB9"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0BFC3C04"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669716D4" w14:textId="77777777" w:rsidR="002779B4" w:rsidRPr="002779B4" w:rsidRDefault="002779B4" w:rsidP="002779B4">
            <w:pPr>
              <w:rPr>
                <w:sz w:val="20"/>
                <w:szCs w:val="20"/>
                <w:lang w:eastAsia="es-MX"/>
              </w:rPr>
            </w:pPr>
          </w:p>
        </w:tc>
      </w:tr>
      <w:tr w:rsidR="002779B4" w:rsidRPr="002779B4" w14:paraId="7539404C" w14:textId="77777777" w:rsidTr="002779B4">
        <w:trPr>
          <w:gridAfter w:val="1"/>
          <w:wAfter w:w="87" w:type="dxa"/>
          <w:trHeight w:val="300"/>
        </w:trPr>
        <w:tc>
          <w:tcPr>
            <w:tcW w:w="1124" w:type="dxa"/>
            <w:tcBorders>
              <w:top w:val="nil"/>
              <w:left w:val="nil"/>
              <w:bottom w:val="nil"/>
              <w:right w:val="nil"/>
            </w:tcBorders>
            <w:shd w:val="clear" w:color="auto" w:fill="auto"/>
            <w:noWrap/>
            <w:vAlign w:val="bottom"/>
            <w:hideMark/>
          </w:tcPr>
          <w:p w14:paraId="1FBD40CE" w14:textId="77777777" w:rsidR="002779B4" w:rsidRPr="002779B4" w:rsidRDefault="002779B4" w:rsidP="002779B4">
            <w:pPr>
              <w:rPr>
                <w:sz w:val="20"/>
                <w:szCs w:val="20"/>
                <w:lang w:eastAsia="es-MX"/>
              </w:rPr>
            </w:pPr>
          </w:p>
        </w:tc>
        <w:tc>
          <w:tcPr>
            <w:tcW w:w="1240" w:type="dxa"/>
            <w:tcBorders>
              <w:top w:val="nil"/>
              <w:left w:val="nil"/>
              <w:bottom w:val="nil"/>
              <w:right w:val="nil"/>
            </w:tcBorders>
            <w:shd w:val="clear" w:color="auto" w:fill="auto"/>
            <w:noWrap/>
            <w:vAlign w:val="bottom"/>
            <w:hideMark/>
          </w:tcPr>
          <w:p w14:paraId="3A6BE292" w14:textId="77777777" w:rsidR="002779B4" w:rsidRPr="002779B4" w:rsidRDefault="002779B4" w:rsidP="002779B4">
            <w:pPr>
              <w:rPr>
                <w:sz w:val="20"/>
                <w:szCs w:val="20"/>
                <w:lang w:eastAsia="es-MX"/>
              </w:rPr>
            </w:pPr>
          </w:p>
        </w:tc>
        <w:tc>
          <w:tcPr>
            <w:tcW w:w="897" w:type="dxa"/>
            <w:tcBorders>
              <w:top w:val="nil"/>
              <w:left w:val="nil"/>
              <w:bottom w:val="nil"/>
              <w:right w:val="nil"/>
            </w:tcBorders>
            <w:shd w:val="clear" w:color="auto" w:fill="auto"/>
            <w:noWrap/>
            <w:vAlign w:val="bottom"/>
            <w:hideMark/>
          </w:tcPr>
          <w:p w14:paraId="57DFDCAB"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42217FF6"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1A36D32A"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444FC115"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42AF1FC4"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53627393"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02F8B249"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19DC52DE"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3463D8E8"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758506FB"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0B69CF10" w14:textId="77777777" w:rsidR="002779B4" w:rsidRPr="002779B4" w:rsidRDefault="002779B4" w:rsidP="002779B4">
            <w:pPr>
              <w:rPr>
                <w:sz w:val="20"/>
                <w:szCs w:val="20"/>
                <w:lang w:eastAsia="es-MX"/>
              </w:rPr>
            </w:pPr>
          </w:p>
        </w:tc>
      </w:tr>
      <w:tr w:rsidR="002779B4" w:rsidRPr="002779B4" w14:paraId="40CE5C12" w14:textId="77777777" w:rsidTr="002779B4">
        <w:trPr>
          <w:gridAfter w:val="1"/>
          <w:wAfter w:w="87" w:type="dxa"/>
          <w:trHeight w:val="564"/>
        </w:trPr>
        <w:tc>
          <w:tcPr>
            <w:tcW w:w="1124"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30649940"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Entidad</w:t>
            </w:r>
          </w:p>
        </w:tc>
        <w:tc>
          <w:tcPr>
            <w:tcW w:w="1240" w:type="dxa"/>
            <w:tcBorders>
              <w:top w:val="single" w:sz="8" w:space="0" w:color="auto"/>
              <w:left w:val="nil"/>
              <w:bottom w:val="single" w:sz="8" w:space="0" w:color="auto"/>
              <w:right w:val="single" w:sz="8" w:space="0" w:color="auto"/>
            </w:tcBorders>
            <w:shd w:val="clear" w:color="000000" w:fill="D5007F"/>
            <w:vAlign w:val="center"/>
            <w:hideMark/>
          </w:tcPr>
          <w:p w14:paraId="1E57E69F"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Emisora</w:t>
            </w:r>
          </w:p>
        </w:tc>
        <w:tc>
          <w:tcPr>
            <w:tcW w:w="897" w:type="dxa"/>
            <w:tcBorders>
              <w:top w:val="single" w:sz="8" w:space="0" w:color="auto"/>
              <w:left w:val="nil"/>
              <w:bottom w:val="single" w:sz="8" w:space="0" w:color="auto"/>
              <w:right w:val="single" w:sz="8" w:space="0" w:color="auto"/>
            </w:tcBorders>
            <w:shd w:val="clear" w:color="000000" w:fill="D5007F"/>
            <w:vAlign w:val="center"/>
            <w:hideMark/>
          </w:tcPr>
          <w:p w14:paraId="2D372858"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Cump*</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381395DB"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03-09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6268BCE3"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10-16 mzo</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6723317F"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17-23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4C2EB798"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24-30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37460F9F"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31 mzo-06 abr</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15D21298"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07-13 abr</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371FFDCD"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14-20 abr</w:t>
            </w:r>
          </w:p>
        </w:tc>
        <w:tc>
          <w:tcPr>
            <w:tcW w:w="1020" w:type="dxa"/>
            <w:tcBorders>
              <w:top w:val="single" w:sz="8" w:space="0" w:color="auto"/>
              <w:left w:val="nil"/>
              <w:bottom w:val="single" w:sz="8" w:space="0" w:color="auto"/>
              <w:right w:val="single" w:sz="8" w:space="0" w:color="auto"/>
            </w:tcBorders>
            <w:shd w:val="clear" w:color="000000" w:fill="833C0C"/>
            <w:vAlign w:val="center"/>
            <w:hideMark/>
          </w:tcPr>
          <w:p w14:paraId="61587E3B"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21-27 abr</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1AEF98B1"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28 abr - 04 may</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74C1906B"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05-11 may</w:t>
            </w:r>
          </w:p>
        </w:tc>
      </w:tr>
      <w:tr w:rsidR="002779B4" w:rsidRPr="002779B4" w14:paraId="0AFF9AEB" w14:textId="77777777" w:rsidTr="002779B4">
        <w:trPr>
          <w:gridAfter w:val="1"/>
          <w:wAfter w:w="87" w:type="dxa"/>
          <w:trHeight w:val="300"/>
        </w:trPr>
        <w:tc>
          <w:tcPr>
            <w:tcW w:w="1124" w:type="dxa"/>
            <w:vMerge w:val="restart"/>
            <w:tcBorders>
              <w:top w:val="nil"/>
              <w:left w:val="single" w:sz="8" w:space="0" w:color="auto"/>
              <w:bottom w:val="single" w:sz="8" w:space="0" w:color="000000"/>
              <w:right w:val="single" w:sz="8" w:space="0" w:color="auto"/>
            </w:tcBorders>
            <w:shd w:val="clear" w:color="auto" w:fill="auto"/>
            <w:vAlign w:val="center"/>
            <w:hideMark/>
          </w:tcPr>
          <w:p w14:paraId="47AEFA7A"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Chihuahua</w:t>
            </w:r>
          </w:p>
        </w:tc>
        <w:tc>
          <w:tcPr>
            <w:tcW w:w="1240" w:type="dxa"/>
            <w:tcBorders>
              <w:top w:val="nil"/>
              <w:left w:val="nil"/>
              <w:bottom w:val="nil"/>
              <w:right w:val="single" w:sz="8" w:space="0" w:color="auto"/>
            </w:tcBorders>
            <w:shd w:val="clear" w:color="auto" w:fill="auto"/>
            <w:vAlign w:val="center"/>
            <w:hideMark/>
          </w:tcPr>
          <w:p w14:paraId="1ECBEF4B"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XEPZ-AM</w:t>
            </w:r>
          </w:p>
        </w:tc>
        <w:tc>
          <w:tcPr>
            <w:tcW w:w="897" w:type="dxa"/>
            <w:tcBorders>
              <w:top w:val="nil"/>
              <w:left w:val="nil"/>
              <w:bottom w:val="single" w:sz="8" w:space="0" w:color="auto"/>
              <w:right w:val="single" w:sz="8" w:space="0" w:color="auto"/>
            </w:tcBorders>
            <w:shd w:val="clear" w:color="000000" w:fill="D5007F"/>
            <w:vAlign w:val="center"/>
            <w:hideMark/>
          </w:tcPr>
          <w:p w14:paraId="10A7C2FA"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 CI</w:t>
            </w:r>
          </w:p>
        </w:tc>
        <w:tc>
          <w:tcPr>
            <w:tcW w:w="1020" w:type="dxa"/>
            <w:tcBorders>
              <w:top w:val="nil"/>
              <w:left w:val="nil"/>
              <w:bottom w:val="single" w:sz="8" w:space="0" w:color="auto"/>
              <w:right w:val="single" w:sz="8" w:space="0" w:color="auto"/>
            </w:tcBorders>
            <w:shd w:val="clear" w:color="000000" w:fill="D9D9D9"/>
            <w:vAlign w:val="center"/>
            <w:hideMark/>
          </w:tcPr>
          <w:p w14:paraId="0EEFA32D"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95.39%</w:t>
            </w:r>
          </w:p>
        </w:tc>
        <w:tc>
          <w:tcPr>
            <w:tcW w:w="1021" w:type="dxa"/>
            <w:tcBorders>
              <w:top w:val="nil"/>
              <w:left w:val="nil"/>
              <w:bottom w:val="single" w:sz="8" w:space="0" w:color="auto"/>
              <w:right w:val="single" w:sz="8" w:space="0" w:color="auto"/>
            </w:tcBorders>
            <w:shd w:val="clear" w:color="auto" w:fill="auto"/>
            <w:vAlign w:val="center"/>
            <w:hideMark/>
          </w:tcPr>
          <w:p w14:paraId="1A53AB39"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98.81%</w:t>
            </w:r>
          </w:p>
        </w:tc>
        <w:tc>
          <w:tcPr>
            <w:tcW w:w="1020" w:type="dxa"/>
            <w:tcBorders>
              <w:top w:val="nil"/>
              <w:left w:val="nil"/>
              <w:bottom w:val="single" w:sz="8" w:space="0" w:color="auto"/>
              <w:right w:val="single" w:sz="8" w:space="0" w:color="auto"/>
            </w:tcBorders>
            <w:shd w:val="clear" w:color="000000" w:fill="D9D9D9"/>
            <w:vAlign w:val="center"/>
            <w:hideMark/>
          </w:tcPr>
          <w:p w14:paraId="16DC7430"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98.95%</w:t>
            </w:r>
          </w:p>
        </w:tc>
        <w:tc>
          <w:tcPr>
            <w:tcW w:w="1021" w:type="dxa"/>
            <w:tcBorders>
              <w:top w:val="nil"/>
              <w:left w:val="nil"/>
              <w:bottom w:val="single" w:sz="8" w:space="0" w:color="auto"/>
              <w:right w:val="single" w:sz="8" w:space="0" w:color="auto"/>
            </w:tcBorders>
            <w:shd w:val="clear" w:color="auto" w:fill="auto"/>
            <w:vAlign w:val="center"/>
            <w:hideMark/>
          </w:tcPr>
          <w:p w14:paraId="22621E0C"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98.96%</w:t>
            </w:r>
          </w:p>
        </w:tc>
        <w:tc>
          <w:tcPr>
            <w:tcW w:w="1021" w:type="dxa"/>
            <w:tcBorders>
              <w:top w:val="nil"/>
              <w:left w:val="nil"/>
              <w:bottom w:val="single" w:sz="8" w:space="0" w:color="auto"/>
              <w:right w:val="single" w:sz="8" w:space="0" w:color="auto"/>
            </w:tcBorders>
            <w:shd w:val="clear" w:color="000000" w:fill="D9D9D9"/>
            <w:vAlign w:val="center"/>
            <w:hideMark/>
          </w:tcPr>
          <w:p w14:paraId="29276636"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98.96%</w:t>
            </w:r>
          </w:p>
        </w:tc>
        <w:tc>
          <w:tcPr>
            <w:tcW w:w="1020" w:type="dxa"/>
            <w:tcBorders>
              <w:top w:val="nil"/>
              <w:left w:val="nil"/>
              <w:bottom w:val="single" w:sz="8" w:space="0" w:color="auto"/>
              <w:right w:val="single" w:sz="8" w:space="0" w:color="auto"/>
            </w:tcBorders>
            <w:shd w:val="clear" w:color="auto" w:fill="auto"/>
            <w:vAlign w:val="center"/>
            <w:hideMark/>
          </w:tcPr>
          <w:p w14:paraId="6788F3C4"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98.96%</w:t>
            </w:r>
          </w:p>
        </w:tc>
        <w:tc>
          <w:tcPr>
            <w:tcW w:w="1021" w:type="dxa"/>
            <w:tcBorders>
              <w:top w:val="nil"/>
              <w:left w:val="nil"/>
              <w:bottom w:val="single" w:sz="8" w:space="0" w:color="auto"/>
              <w:right w:val="single" w:sz="8" w:space="0" w:color="auto"/>
            </w:tcBorders>
            <w:shd w:val="clear" w:color="000000" w:fill="D9D9D9"/>
            <w:vAlign w:val="center"/>
            <w:hideMark/>
          </w:tcPr>
          <w:p w14:paraId="0BFC915B"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99.11%</w:t>
            </w:r>
          </w:p>
        </w:tc>
        <w:tc>
          <w:tcPr>
            <w:tcW w:w="1020" w:type="dxa"/>
            <w:tcBorders>
              <w:top w:val="nil"/>
              <w:left w:val="nil"/>
              <w:bottom w:val="single" w:sz="8" w:space="0" w:color="auto"/>
              <w:right w:val="single" w:sz="8" w:space="0" w:color="auto"/>
            </w:tcBorders>
            <w:shd w:val="clear" w:color="auto" w:fill="auto"/>
            <w:vAlign w:val="center"/>
            <w:hideMark/>
          </w:tcPr>
          <w:p w14:paraId="7360F9CA"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99.26%</w:t>
            </w:r>
          </w:p>
        </w:tc>
        <w:tc>
          <w:tcPr>
            <w:tcW w:w="1021" w:type="dxa"/>
            <w:tcBorders>
              <w:top w:val="nil"/>
              <w:left w:val="nil"/>
              <w:bottom w:val="single" w:sz="8" w:space="0" w:color="auto"/>
              <w:right w:val="single" w:sz="8" w:space="0" w:color="auto"/>
            </w:tcBorders>
            <w:shd w:val="clear" w:color="000000" w:fill="D9D9D9"/>
            <w:vAlign w:val="center"/>
            <w:hideMark/>
          </w:tcPr>
          <w:p w14:paraId="6A5BC140"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99.40%</w:t>
            </w:r>
          </w:p>
        </w:tc>
        <w:tc>
          <w:tcPr>
            <w:tcW w:w="1021" w:type="dxa"/>
            <w:tcBorders>
              <w:top w:val="nil"/>
              <w:left w:val="nil"/>
              <w:bottom w:val="single" w:sz="8" w:space="0" w:color="auto"/>
              <w:right w:val="single" w:sz="8" w:space="0" w:color="auto"/>
            </w:tcBorders>
            <w:shd w:val="clear" w:color="auto" w:fill="auto"/>
            <w:vAlign w:val="center"/>
            <w:hideMark/>
          </w:tcPr>
          <w:p w14:paraId="5D11B2A7" w14:textId="77777777" w:rsidR="002779B4" w:rsidRPr="002779B4" w:rsidRDefault="002779B4" w:rsidP="002779B4">
            <w:pPr>
              <w:jc w:val="center"/>
              <w:rPr>
                <w:rFonts w:ascii="Calibri" w:hAnsi="Calibri" w:cs="Calibri"/>
                <w:b/>
                <w:bCs/>
                <w:color w:val="FF0000"/>
                <w:sz w:val="20"/>
                <w:szCs w:val="20"/>
                <w:lang w:eastAsia="es-MX"/>
              </w:rPr>
            </w:pPr>
            <w:r w:rsidRPr="002779B4">
              <w:rPr>
                <w:rFonts w:ascii="Calibri" w:hAnsi="Calibri" w:cs="Calibri"/>
                <w:b/>
                <w:bCs/>
                <w:color w:val="FF0000"/>
                <w:sz w:val="20"/>
                <w:szCs w:val="20"/>
                <w:lang w:eastAsia="es-MX"/>
              </w:rPr>
              <w:t>38.06%</w:t>
            </w:r>
          </w:p>
        </w:tc>
      </w:tr>
      <w:tr w:rsidR="002779B4" w:rsidRPr="002779B4" w14:paraId="499DB2D9" w14:textId="77777777" w:rsidTr="002779B4">
        <w:trPr>
          <w:gridAfter w:val="1"/>
          <w:wAfter w:w="87" w:type="dxa"/>
          <w:trHeight w:val="564"/>
        </w:trPr>
        <w:tc>
          <w:tcPr>
            <w:tcW w:w="1124" w:type="dxa"/>
            <w:vMerge/>
            <w:tcBorders>
              <w:top w:val="nil"/>
              <w:left w:val="single" w:sz="8" w:space="0" w:color="auto"/>
              <w:bottom w:val="single" w:sz="8" w:space="0" w:color="000000"/>
              <w:right w:val="single" w:sz="8" w:space="0" w:color="auto"/>
            </w:tcBorders>
            <w:vAlign w:val="center"/>
            <w:hideMark/>
          </w:tcPr>
          <w:p w14:paraId="0AE6F294" w14:textId="77777777" w:rsidR="002779B4" w:rsidRPr="002779B4" w:rsidRDefault="002779B4" w:rsidP="002779B4">
            <w:pPr>
              <w:rPr>
                <w:rFonts w:ascii="Calibri" w:hAnsi="Calibri" w:cs="Calibri"/>
                <w:color w:val="000000"/>
                <w:sz w:val="20"/>
                <w:szCs w:val="20"/>
                <w:lang w:eastAsia="es-MX"/>
              </w:rPr>
            </w:pPr>
          </w:p>
        </w:tc>
        <w:tc>
          <w:tcPr>
            <w:tcW w:w="1240" w:type="dxa"/>
            <w:tcBorders>
              <w:top w:val="nil"/>
              <w:left w:val="nil"/>
              <w:bottom w:val="single" w:sz="8" w:space="0" w:color="000000"/>
              <w:right w:val="single" w:sz="8" w:space="0" w:color="auto"/>
            </w:tcBorders>
            <w:shd w:val="clear" w:color="auto" w:fill="auto"/>
            <w:vAlign w:val="center"/>
            <w:hideMark/>
          </w:tcPr>
          <w:p w14:paraId="58F4DD00"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Radio Norteña</w:t>
            </w:r>
          </w:p>
        </w:tc>
        <w:tc>
          <w:tcPr>
            <w:tcW w:w="897" w:type="dxa"/>
            <w:tcBorders>
              <w:top w:val="nil"/>
              <w:left w:val="nil"/>
              <w:bottom w:val="single" w:sz="8" w:space="0" w:color="auto"/>
              <w:right w:val="single" w:sz="8" w:space="0" w:color="auto"/>
            </w:tcBorders>
            <w:shd w:val="clear" w:color="000000" w:fill="D5007F"/>
            <w:vAlign w:val="center"/>
            <w:hideMark/>
          </w:tcPr>
          <w:p w14:paraId="44CF1C8C"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%CA</w:t>
            </w:r>
          </w:p>
        </w:tc>
        <w:tc>
          <w:tcPr>
            <w:tcW w:w="1020" w:type="dxa"/>
            <w:tcBorders>
              <w:top w:val="nil"/>
              <w:left w:val="nil"/>
              <w:bottom w:val="single" w:sz="8" w:space="0" w:color="auto"/>
              <w:right w:val="single" w:sz="8" w:space="0" w:color="auto"/>
            </w:tcBorders>
            <w:shd w:val="clear" w:color="000000" w:fill="D9D9D9"/>
            <w:vAlign w:val="center"/>
            <w:hideMark/>
          </w:tcPr>
          <w:p w14:paraId="5886EEA4"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99.11%</w:t>
            </w:r>
          </w:p>
        </w:tc>
        <w:tc>
          <w:tcPr>
            <w:tcW w:w="1021" w:type="dxa"/>
            <w:tcBorders>
              <w:top w:val="nil"/>
              <w:left w:val="nil"/>
              <w:bottom w:val="single" w:sz="8" w:space="0" w:color="auto"/>
              <w:right w:val="single" w:sz="8" w:space="0" w:color="auto"/>
            </w:tcBorders>
            <w:shd w:val="clear" w:color="auto" w:fill="auto"/>
            <w:vAlign w:val="center"/>
            <w:hideMark/>
          </w:tcPr>
          <w:p w14:paraId="4B7DE3DE"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99.55%</w:t>
            </w:r>
          </w:p>
        </w:tc>
        <w:tc>
          <w:tcPr>
            <w:tcW w:w="1020" w:type="dxa"/>
            <w:tcBorders>
              <w:top w:val="nil"/>
              <w:left w:val="nil"/>
              <w:bottom w:val="single" w:sz="8" w:space="0" w:color="auto"/>
              <w:right w:val="single" w:sz="8" w:space="0" w:color="auto"/>
            </w:tcBorders>
            <w:shd w:val="clear" w:color="000000" w:fill="D9D9D9"/>
            <w:vAlign w:val="center"/>
            <w:hideMark/>
          </w:tcPr>
          <w:p w14:paraId="379B90C5"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1" w:type="dxa"/>
            <w:tcBorders>
              <w:top w:val="nil"/>
              <w:left w:val="nil"/>
              <w:bottom w:val="single" w:sz="8" w:space="0" w:color="auto"/>
              <w:right w:val="single" w:sz="8" w:space="0" w:color="auto"/>
            </w:tcBorders>
            <w:shd w:val="clear" w:color="auto" w:fill="auto"/>
            <w:vAlign w:val="center"/>
            <w:hideMark/>
          </w:tcPr>
          <w:p w14:paraId="660D963A"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1" w:type="dxa"/>
            <w:tcBorders>
              <w:top w:val="nil"/>
              <w:left w:val="nil"/>
              <w:bottom w:val="single" w:sz="8" w:space="0" w:color="auto"/>
              <w:right w:val="single" w:sz="8" w:space="0" w:color="auto"/>
            </w:tcBorders>
            <w:shd w:val="clear" w:color="000000" w:fill="D9D9D9"/>
            <w:vAlign w:val="center"/>
            <w:hideMark/>
          </w:tcPr>
          <w:p w14:paraId="324925E8"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99.70%</w:t>
            </w:r>
          </w:p>
        </w:tc>
        <w:tc>
          <w:tcPr>
            <w:tcW w:w="1020" w:type="dxa"/>
            <w:tcBorders>
              <w:top w:val="nil"/>
              <w:left w:val="nil"/>
              <w:bottom w:val="single" w:sz="8" w:space="0" w:color="auto"/>
              <w:right w:val="single" w:sz="8" w:space="0" w:color="auto"/>
            </w:tcBorders>
            <w:shd w:val="clear" w:color="auto" w:fill="auto"/>
            <w:vAlign w:val="center"/>
            <w:hideMark/>
          </w:tcPr>
          <w:p w14:paraId="3B401245"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1" w:type="dxa"/>
            <w:tcBorders>
              <w:top w:val="nil"/>
              <w:left w:val="nil"/>
              <w:bottom w:val="single" w:sz="8" w:space="0" w:color="auto"/>
              <w:right w:val="single" w:sz="8" w:space="0" w:color="auto"/>
            </w:tcBorders>
            <w:shd w:val="clear" w:color="000000" w:fill="D9D9D9"/>
            <w:vAlign w:val="center"/>
            <w:hideMark/>
          </w:tcPr>
          <w:p w14:paraId="2409A481"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99.70%</w:t>
            </w:r>
          </w:p>
        </w:tc>
        <w:tc>
          <w:tcPr>
            <w:tcW w:w="1020" w:type="dxa"/>
            <w:tcBorders>
              <w:top w:val="nil"/>
              <w:left w:val="nil"/>
              <w:bottom w:val="single" w:sz="8" w:space="0" w:color="auto"/>
              <w:right w:val="single" w:sz="8" w:space="0" w:color="auto"/>
            </w:tcBorders>
            <w:shd w:val="clear" w:color="auto" w:fill="auto"/>
            <w:vAlign w:val="center"/>
            <w:hideMark/>
          </w:tcPr>
          <w:p w14:paraId="20F8AEA0"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1" w:type="dxa"/>
            <w:tcBorders>
              <w:top w:val="nil"/>
              <w:left w:val="nil"/>
              <w:bottom w:val="single" w:sz="8" w:space="0" w:color="auto"/>
              <w:right w:val="single" w:sz="8" w:space="0" w:color="auto"/>
            </w:tcBorders>
            <w:shd w:val="clear" w:color="000000" w:fill="D9D9D9"/>
            <w:vAlign w:val="center"/>
            <w:hideMark/>
          </w:tcPr>
          <w:p w14:paraId="7F4FE7B8"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99.55%</w:t>
            </w:r>
          </w:p>
        </w:tc>
        <w:tc>
          <w:tcPr>
            <w:tcW w:w="1021" w:type="dxa"/>
            <w:tcBorders>
              <w:top w:val="nil"/>
              <w:left w:val="nil"/>
              <w:bottom w:val="single" w:sz="8" w:space="0" w:color="auto"/>
              <w:right w:val="single" w:sz="8" w:space="0" w:color="auto"/>
            </w:tcBorders>
            <w:shd w:val="clear" w:color="auto" w:fill="auto"/>
            <w:vAlign w:val="center"/>
            <w:hideMark/>
          </w:tcPr>
          <w:p w14:paraId="37797581"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97.90%</w:t>
            </w:r>
          </w:p>
        </w:tc>
      </w:tr>
      <w:tr w:rsidR="002779B4" w:rsidRPr="002779B4" w14:paraId="4034C49C" w14:textId="77777777" w:rsidTr="002779B4">
        <w:trPr>
          <w:trHeight w:val="288"/>
        </w:trPr>
        <w:tc>
          <w:tcPr>
            <w:tcW w:w="13554" w:type="dxa"/>
            <w:gridSpan w:val="14"/>
            <w:tcBorders>
              <w:top w:val="nil"/>
              <w:left w:val="nil"/>
              <w:bottom w:val="nil"/>
              <w:right w:val="nil"/>
            </w:tcBorders>
            <w:shd w:val="clear" w:color="000000" w:fill="FFFFFF"/>
            <w:noWrap/>
            <w:vAlign w:val="bottom"/>
            <w:hideMark/>
          </w:tcPr>
          <w:p w14:paraId="41E318A2" w14:textId="77777777" w:rsidR="002779B4" w:rsidRPr="002779B4" w:rsidRDefault="002779B4" w:rsidP="002779B4">
            <w:pPr>
              <w:rPr>
                <w:rFonts w:ascii="Calibri" w:hAnsi="Calibri" w:cs="Calibri"/>
                <w:color w:val="000000"/>
                <w:sz w:val="22"/>
                <w:szCs w:val="22"/>
                <w:lang w:eastAsia="es-MX"/>
              </w:rPr>
            </w:pPr>
            <w:r w:rsidRPr="002779B4">
              <w:rPr>
                <w:rFonts w:ascii="Calibri" w:hAnsi="Calibri" w:cs="Calibri"/>
                <w:color w:val="000000"/>
                <w:sz w:val="22"/>
                <w:szCs w:val="22"/>
                <w:lang w:eastAsia="es-MX"/>
              </w:rPr>
              <w:t xml:space="preserve">La emisora reportó fallas en el sistema pero reprogramó 399 omisiones de las cuales transmitió 381. </w:t>
            </w:r>
          </w:p>
        </w:tc>
      </w:tr>
      <w:tr w:rsidR="002779B4" w:rsidRPr="002779B4" w14:paraId="75C71193" w14:textId="77777777" w:rsidTr="002779B4">
        <w:trPr>
          <w:gridAfter w:val="1"/>
          <w:wAfter w:w="87" w:type="dxa"/>
          <w:trHeight w:val="300"/>
        </w:trPr>
        <w:tc>
          <w:tcPr>
            <w:tcW w:w="1124" w:type="dxa"/>
            <w:tcBorders>
              <w:top w:val="nil"/>
              <w:left w:val="nil"/>
              <w:bottom w:val="nil"/>
              <w:right w:val="nil"/>
            </w:tcBorders>
            <w:shd w:val="clear" w:color="auto" w:fill="auto"/>
            <w:noWrap/>
            <w:vAlign w:val="bottom"/>
            <w:hideMark/>
          </w:tcPr>
          <w:p w14:paraId="436772A2" w14:textId="77777777" w:rsidR="002779B4" w:rsidRPr="002779B4" w:rsidRDefault="002779B4" w:rsidP="002779B4">
            <w:pPr>
              <w:rPr>
                <w:rFonts w:ascii="Calibri" w:hAnsi="Calibri" w:cs="Calibri"/>
                <w:color w:val="000000"/>
                <w:sz w:val="22"/>
                <w:szCs w:val="22"/>
                <w:lang w:eastAsia="es-MX"/>
              </w:rPr>
            </w:pPr>
          </w:p>
        </w:tc>
        <w:tc>
          <w:tcPr>
            <w:tcW w:w="1240" w:type="dxa"/>
            <w:tcBorders>
              <w:top w:val="nil"/>
              <w:left w:val="nil"/>
              <w:bottom w:val="nil"/>
              <w:right w:val="nil"/>
            </w:tcBorders>
            <w:shd w:val="clear" w:color="auto" w:fill="auto"/>
            <w:noWrap/>
            <w:vAlign w:val="bottom"/>
            <w:hideMark/>
          </w:tcPr>
          <w:p w14:paraId="72A58225" w14:textId="77777777" w:rsidR="002779B4" w:rsidRPr="002779B4" w:rsidRDefault="002779B4" w:rsidP="002779B4">
            <w:pPr>
              <w:rPr>
                <w:sz w:val="20"/>
                <w:szCs w:val="20"/>
                <w:lang w:eastAsia="es-MX"/>
              </w:rPr>
            </w:pPr>
          </w:p>
        </w:tc>
        <w:tc>
          <w:tcPr>
            <w:tcW w:w="897" w:type="dxa"/>
            <w:tcBorders>
              <w:top w:val="nil"/>
              <w:left w:val="nil"/>
              <w:bottom w:val="nil"/>
              <w:right w:val="nil"/>
            </w:tcBorders>
            <w:shd w:val="clear" w:color="auto" w:fill="auto"/>
            <w:noWrap/>
            <w:vAlign w:val="bottom"/>
            <w:hideMark/>
          </w:tcPr>
          <w:p w14:paraId="527EC8B7"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64E6F74F"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0BAA81F2"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2747D823"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0A3B8B8A"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2964D1ED"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1BD62BB2"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025700CB"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5EC616E7"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70698DBC"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1C6F52C5" w14:textId="77777777" w:rsidR="002779B4" w:rsidRPr="002779B4" w:rsidRDefault="002779B4" w:rsidP="002779B4">
            <w:pPr>
              <w:rPr>
                <w:sz w:val="20"/>
                <w:szCs w:val="20"/>
                <w:lang w:eastAsia="es-MX"/>
              </w:rPr>
            </w:pPr>
          </w:p>
        </w:tc>
      </w:tr>
      <w:tr w:rsidR="002779B4" w:rsidRPr="002779B4" w14:paraId="6578E254" w14:textId="77777777" w:rsidTr="002779B4">
        <w:trPr>
          <w:gridAfter w:val="1"/>
          <w:wAfter w:w="87" w:type="dxa"/>
          <w:trHeight w:val="564"/>
        </w:trPr>
        <w:tc>
          <w:tcPr>
            <w:tcW w:w="1124"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70FA3593"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Entidad</w:t>
            </w:r>
          </w:p>
        </w:tc>
        <w:tc>
          <w:tcPr>
            <w:tcW w:w="1240" w:type="dxa"/>
            <w:tcBorders>
              <w:top w:val="single" w:sz="8" w:space="0" w:color="auto"/>
              <w:left w:val="nil"/>
              <w:bottom w:val="single" w:sz="8" w:space="0" w:color="auto"/>
              <w:right w:val="single" w:sz="8" w:space="0" w:color="auto"/>
            </w:tcBorders>
            <w:shd w:val="clear" w:color="000000" w:fill="D5007F"/>
            <w:vAlign w:val="center"/>
            <w:hideMark/>
          </w:tcPr>
          <w:p w14:paraId="49E64E4D"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Emisora</w:t>
            </w:r>
          </w:p>
        </w:tc>
        <w:tc>
          <w:tcPr>
            <w:tcW w:w="897" w:type="dxa"/>
            <w:tcBorders>
              <w:top w:val="single" w:sz="8" w:space="0" w:color="auto"/>
              <w:left w:val="nil"/>
              <w:bottom w:val="single" w:sz="8" w:space="0" w:color="auto"/>
              <w:right w:val="single" w:sz="8" w:space="0" w:color="auto"/>
            </w:tcBorders>
            <w:shd w:val="clear" w:color="000000" w:fill="D5007F"/>
            <w:vAlign w:val="center"/>
            <w:hideMark/>
          </w:tcPr>
          <w:p w14:paraId="2356AA3B"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Cump*</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4ECD4D22"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03-09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3514F7EE"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10-16 mzo</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0078327E"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17-23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1E35B4C3"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24-30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0D645E08"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31 mzo-06 abr</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5E7818EE"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07-13 abr</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4061579D"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14-20 abr</w:t>
            </w:r>
          </w:p>
        </w:tc>
        <w:tc>
          <w:tcPr>
            <w:tcW w:w="1020" w:type="dxa"/>
            <w:tcBorders>
              <w:top w:val="single" w:sz="8" w:space="0" w:color="auto"/>
              <w:left w:val="nil"/>
              <w:bottom w:val="single" w:sz="8" w:space="0" w:color="auto"/>
              <w:right w:val="single" w:sz="8" w:space="0" w:color="auto"/>
            </w:tcBorders>
            <w:shd w:val="clear" w:color="000000" w:fill="833C0C"/>
            <w:vAlign w:val="center"/>
            <w:hideMark/>
          </w:tcPr>
          <w:p w14:paraId="716AE877"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21-27 abr</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2D65138B"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28 abr - 04 may</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19AB8E25"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05-11 may</w:t>
            </w:r>
          </w:p>
        </w:tc>
      </w:tr>
      <w:tr w:rsidR="002779B4" w:rsidRPr="002779B4" w14:paraId="3218C877" w14:textId="77777777" w:rsidTr="002779B4">
        <w:trPr>
          <w:gridAfter w:val="1"/>
          <w:wAfter w:w="87" w:type="dxa"/>
          <w:trHeight w:val="300"/>
        </w:trPr>
        <w:tc>
          <w:tcPr>
            <w:tcW w:w="1124" w:type="dxa"/>
            <w:vMerge w:val="restart"/>
            <w:tcBorders>
              <w:top w:val="nil"/>
              <w:left w:val="single" w:sz="8" w:space="0" w:color="auto"/>
              <w:bottom w:val="single" w:sz="8" w:space="0" w:color="000000"/>
              <w:right w:val="single" w:sz="8" w:space="0" w:color="auto"/>
            </w:tcBorders>
            <w:shd w:val="clear" w:color="auto" w:fill="auto"/>
            <w:vAlign w:val="center"/>
            <w:hideMark/>
          </w:tcPr>
          <w:p w14:paraId="698F95E4"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Colima</w:t>
            </w:r>
          </w:p>
        </w:tc>
        <w:tc>
          <w:tcPr>
            <w:tcW w:w="1240" w:type="dxa"/>
            <w:tcBorders>
              <w:top w:val="nil"/>
              <w:left w:val="nil"/>
              <w:bottom w:val="nil"/>
              <w:right w:val="single" w:sz="8" w:space="0" w:color="auto"/>
            </w:tcBorders>
            <w:shd w:val="clear" w:color="auto" w:fill="auto"/>
            <w:vAlign w:val="center"/>
            <w:hideMark/>
          </w:tcPr>
          <w:p w14:paraId="447642D0"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XHOMA-FM</w:t>
            </w:r>
          </w:p>
        </w:tc>
        <w:tc>
          <w:tcPr>
            <w:tcW w:w="897" w:type="dxa"/>
            <w:tcBorders>
              <w:top w:val="nil"/>
              <w:left w:val="nil"/>
              <w:bottom w:val="single" w:sz="8" w:space="0" w:color="auto"/>
              <w:right w:val="single" w:sz="8" w:space="0" w:color="auto"/>
            </w:tcBorders>
            <w:shd w:val="clear" w:color="000000" w:fill="D5007F"/>
            <w:vAlign w:val="center"/>
            <w:hideMark/>
          </w:tcPr>
          <w:p w14:paraId="07EE107D"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 CI</w:t>
            </w:r>
          </w:p>
        </w:tc>
        <w:tc>
          <w:tcPr>
            <w:tcW w:w="1020" w:type="dxa"/>
            <w:tcBorders>
              <w:top w:val="nil"/>
              <w:left w:val="nil"/>
              <w:bottom w:val="single" w:sz="8" w:space="0" w:color="auto"/>
              <w:right w:val="single" w:sz="8" w:space="0" w:color="auto"/>
            </w:tcBorders>
            <w:shd w:val="clear" w:color="000000" w:fill="D9D9D9"/>
            <w:vAlign w:val="center"/>
            <w:hideMark/>
          </w:tcPr>
          <w:p w14:paraId="52FB469A"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99.85%</w:t>
            </w:r>
          </w:p>
        </w:tc>
        <w:tc>
          <w:tcPr>
            <w:tcW w:w="1021" w:type="dxa"/>
            <w:tcBorders>
              <w:top w:val="nil"/>
              <w:left w:val="nil"/>
              <w:bottom w:val="single" w:sz="8" w:space="0" w:color="auto"/>
              <w:right w:val="single" w:sz="8" w:space="0" w:color="auto"/>
            </w:tcBorders>
            <w:shd w:val="clear" w:color="auto" w:fill="auto"/>
            <w:vAlign w:val="center"/>
            <w:hideMark/>
          </w:tcPr>
          <w:p w14:paraId="0CD06ED2"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97.02%</w:t>
            </w:r>
          </w:p>
        </w:tc>
        <w:tc>
          <w:tcPr>
            <w:tcW w:w="1020" w:type="dxa"/>
            <w:tcBorders>
              <w:top w:val="nil"/>
              <w:left w:val="nil"/>
              <w:bottom w:val="single" w:sz="8" w:space="0" w:color="auto"/>
              <w:right w:val="single" w:sz="8" w:space="0" w:color="auto"/>
            </w:tcBorders>
            <w:shd w:val="clear" w:color="000000" w:fill="D9D9D9"/>
            <w:vAlign w:val="center"/>
            <w:hideMark/>
          </w:tcPr>
          <w:p w14:paraId="33381ED8"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1" w:type="dxa"/>
            <w:tcBorders>
              <w:top w:val="nil"/>
              <w:left w:val="nil"/>
              <w:bottom w:val="single" w:sz="8" w:space="0" w:color="auto"/>
              <w:right w:val="single" w:sz="8" w:space="0" w:color="auto"/>
            </w:tcBorders>
            <w:shd w:val="clear" w:color="auto" w:fill="auto"/>
            <w:vAlign w:val="center"/>
            <w:hideMark/>
          </w:tcPr>
          <w:p w14:paraId="0B0412EC"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1" w:type="dxa"/>
            <w:tcBorders>
              <w:top w:val="nil"/>
              <w:left w:val="nil"/>
              <w:bottom w:val="single" w:sz="8" w:space="0" w:color="auto"/>
              <w:right w:val="single" w:sz="8" w:space="0" w:color="auto"/>
            </w:tcBorders>
            <w:shd w:val="clear" w:color="000000" w:fill="D9D9D9"/>
            <w:vAlign w:val="center"/>
            <w:hideMark/>
          </w:tcPr>
          <w:p w14:paraId="3656A208"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0" w:type="dxa"/>
            <w:tcBorders>
              <w:top w:val="nil"/>
              <w:left w:val="nil"/>
              <w:bottom w:val="single" w:sz="8" w:space="0" w:color="auto"/>
              <w:right w:val="single" w:sz="8" w:space="0" w:color="auto"/>
            </w:tcBorders>
            <w:shd w:val="clear" w:color="auto" w:fill="auto"/>
            <w:vAlign w:val="center"/>
            <w:hideMark/>
          </w:tcPr>
          <w:p w14:paraId="3492CC85"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1" w:type="dxa"/>
            <w:tcBorders>
              <w:top w:val="nil"/>
              <w:left w:val="nil"/>
              <w:bottom w:val="single" w:sz="8" w:space="0" w:color="auto"/>
              <w:right w:val="single" w:sz="8" w:space="0" w:color="auto"/>
            </w:tcBorders>
            <w:shd w:val="clear" w:color="000000" w:fill="D9D9D9"/>
            <w:vAlign w:val="center"/>
            <w:hideMark/>
          </w:tcPr>
          <w:p w14:paraId="7EBCEC52" w14:textId="77777777" w:rsidR="002779B4" w:rsidRPr="002779B4" w:rsidRDefault="002779B4" w:rsidP="002779B4">
            <w:pPr>
              <w:jc w:val="center"/>
              <w:rPr>
                <w:rFonts w:ascii="Calibri" w:hAnsi="Calibri" w:cs="Calibri"/>
                <w:b/>
                <w:bCs/>
                <w:color w:val="FF0000"/>
                <w:sz w:val="20"/>
                <w:szCs w:val="20"/>
                <w:lang w:eastAsia="es-MX"/>
              </w:rPr>
            </w:pPr>
            <w:r w:rsidRPr="002779B4">
              <w:rPr>
                <w:rFonts w:ascii="Calibri" w:hAnsi="Calibri" w:cs="Calibri"/>
                <w:b/>
                <w:bCs/>
                <w:color w:val="FF0000"/>
                <w:sz w:val="20"/>
                <w:szCs w:val="20"/>
                <w:lang w:eastAsia="es-MX"/>
              </w:rPr>
              <w:t>72.32%</w:t>
            </w:r>
          </w:p>
        </w:tc>
        <w:tc>
          <w:tcPr>
            <w:tcW w:w="1020" w:type="dxa"/>
            <w:tcBorders>
              <w:top w:val="nil"/>
              <w:left w:val="nil"/>
              <w:bottom w:val="single" w:sz="8" w:space="0" w:color="auto"/>
              <w:right w:val="single" w:sz="8" w:space="0" w:color="auto"/>
            </w:tcBorders>
            <w:shd w:val="clear" w:color="auto" w:fill="auto"/>
            <w:vAlign w:val="center"/>
            <w:hideMark/>
          </w:tcPr>
          <w:p w14:paraId="30C2F61C"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1" w:type="dxa"/>
            <w:tcBorders>
              <w:top w:val="nil"/>
              <w:left w:val="nil"/>
              <w:bottom w:val="single" w:sz="8" w:space="0" w:color="auto"/>
              <w:right w:val="single" w:sz="8" w:space="0" w:color="auto"/>
            </w:tcBorders>
            <w:shd w:val="clear" w:color="000000" w:fill="D9D9D9"/>
            <w:vAlign w:val="center"/>
            <w:hideMark/>
          </w:tcPr>
          <w:p w14:paraId="42684E70"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1" w:type="dxa"/>
            <w:tcBorders>
              <w:top w:val="nil"/>
              <w:left w:val="nil"/>
              <w:bottom w:val="single" w:sz="8" w:space="0" w:color="auto"/>
              <w:right w:val="single" w:sz="8" w:space="0" w:color="auto"/>
            </w:tcBorders>
            <w:shd w:val="clear" w:color="auto" w:fill="auto"/>
            <w:vAlign w:val="center"/>
            <w:hideMark/>
          </w:tcPr>
          <w:p w14:paraId="3695F65B"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99.85%</w:t>
            </w:r>
          </w:p>
        </w:tc>
      </w:tr>
      <w:tr w:rsidR="002779B4" w:rsidRPr="002779B4" w14:paraId="2326CF81" w14:textId="77777777" w:rsidTr="002779B4">
        <w:trPr>
          <w:gridAfter w:val="1"/>
          <w:wAfter w:w="87" w:type="dxa"/>
          <w:trHeight w:val="564"/>
        </w:trPr>
        <w:tc>
          <w:tcPr>
            <w:tcW w:w="1124" w:type="dxa"/>
            <w:vMerge/>
            <w:tcBorders>
              <w:top w:val="nil"/>
              <w:left w:val="single" w:sz="8" w:space="0" w:color="auto"/>
              <w:bottom w:val="single" w:sz="8" w:space="0" w:color="000000"/>
              <w:right w:val="single" w:sz="8" w:space="0" w:color="auto"/>
            </w:tcBorders>
            <w:vAlign w:val="center"/>
            <w:hideMark/>
          </w:tcPr>
          <w:p w14:paraId="7BCF5B0A" w14:textId="77777777" w:rsidR="002779B4" w:rsidRPr="002779B4" w:rsidRDefault="002779B4" w:rsidP="002779B4">
            <w:pPr>
              <w:rPr>
                <w:rFonts w:ascii="Calibri" w:hAnsi="Calibri" w:cs="Calibri"/>
                <w:color w:val="000000"/>
                <w:sz w:val="20"/>
                <w:szCs w:val="20"/>
                <w:lang w:eastAsia="es-MX"/>
              </w:rPr>
            </w:pPr>
          </w:p>
        </w:tc>
        <w:tc>
          <w:tcPr>
            <w:tcW w:w="1240" w:type="dxa"/>
            <w:tcBorders>
              <w:top w:val="nil"/>
              <w:left w:val="nil"/>
              <w:bottom w:val="single" w:sz="8" w:space="0" w:color="000000"/>
              <w:right w:val="single" w:sz="8" w:space="0" w:color="auto"/>
            </w:tcBorders>
            <w:shd w:val="clear" w:color="auto" w:fill="auto"/>
            <w:vAlign w:val="center"/>
            <w:hideMark/>
          </w:tcPr>
          <w:p w14:paraId="5CE4785B"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Recuerdo 102.1 FM</w:t>
            </w:r>
          </w:p>
        </w:tc>
        <w:tc>
          <w:tcPr>
            <w:tcW w:w="897" w:type="dxa"/>
            <w:tcBorders>
              <w:top w:val="nil"/>
              <w:left w:val="nil"/>
              <w:bottom w:val="single" w:sz="8" w:space="0" w:color="auto"/>
              <w:right w:val="single" w:sz="8" w:space="0" w:color="auto"/>
            </w:tcBorders>
            <w:shd w:val="clear" w:color="000000" w:fill="D5007F"/>
            <w:vAlign w:val="center"/>
            <w:hideMark/>
          </w:tcPr>
          <w:p w14:paraId="43EA2049"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%CA</w:t>
            </w:r>
          </w:p>
        </w:tc>
        <w:tc>
          <w:tcPr>
            <w:tcW w:w="1020" w:type="dxa"/>
            <w:tcBorders>
              <w:top w:val="nil"/>
              <w:left w:val="nil"/>
              <w:bottom w:val="single" w:sz="8" w:space="0" w:color="auto"/>
              <w:right w:val="single" w:sz="8" w:space="0" w:color="auto"/>
            </w:tcBorders>
            <w:shd w:val="clear" w:color="000000" w:fill="D9D9D9"/>
            <w:vAlign w:val="center"/>
            <w:hideMark/>
          </w:tcPr>
          <w:p w14:paraId="07E57993"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99.85%</w:t>
            </w:r>
          </w:p>
        </w:tc>
        <w:tc>
          <w:tcPr>
            <w:tcW w:w="1021" w:type="dxa"/>
            <w:tcBorders>
              <w:top w:val="nil"/>
              <w:left w:val="nil"/>
              <w:bottom w:val="single" w:sz="8" w:space="0" w:color="auto"/>
              <w:right w:val="single" w:sz="8" w:space="0" w:color="auto"/>
            </w:tcBorders>
            <w:shd w:val="clear" w:color="auto" w:fill="auto"/>
            <w:vAlign w:val="center"/>
            <w:hideMark/>
          </w:tcPr>
          <w:p w14:paraId="0975A2D8"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0" w:type="dxa"/>
            <w:tcBorders>
              <w:top w:val="nil"/>
              <w:left w:val="nil"/>
              <w:bottom w:val="single" w:sz="8" w:space="0" w:color="auto"/>
              <w:right w:val="single" w:sz="8" w:space="0" w:color="auto"/>
            </w:tcBorders>
            <w:shd w:val="clear" w:color="000000" w:fill="D9D9D9"/>
            <w:vAlign w:val="center"/>
            <w:hideMark/>
          </w:tcPr>
          <w:p w14:paraId="00F4F2EB"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1" w:type="dxa"/>
            <w:tcBorders>
              <w:top w:val="nil"/>
              <w:left w:val="nil"/>
              <w:bottom w:val="single" w:sz="8" w:space="0" w:color="auto"/>
              <w:right w:val="single" w:sz="8" w:space="0" w:color="auto"/>
            </w:tcBorders>
            <w:shd w:val="clear" w:color="auto" w:fill="auto"/>
            <w:vAlign w:val="center"/>
            <w:hideMark/>
          </w:tcPr>
          <w:p w14:paraId="5017C88F"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1" w:type="dxa"/>
            <w:tcBorders>
              <w:top w:val="nil"/>
              <w:left w:val="nil"/>
              <w:bottom w:val="single" w:sz="8" w:space="0" w:color="auto"/>
              <w:right w:val="single" w:sz="8" w:space="0" w:color="auto"/>
            </w:tcBorders>
            <w:shd w:val="clear" w:color="000000" w:fill="D9D9D9"/>
            <w:vAlign w:val="center"/>
            <w:hideMark/>
          </w:tcPr>
          <w:p w14:paraId="3B75EFB7"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0" w:type="dxa"/>
            <w:tcBorders>
              <w:top w:val="nil"/>
              <w:left w:val="nil"/>
              <w:bottom w:val="single" w:sz="8" w:space="0" w:color="auto"/>
              <w:right w:val="single" w:sz="8" w:space="0" w:color="auto"/>
            </w:tcBorders>
            <w:shd w:val="clear" w:color="auto" w:fill="auto"/>
            <w:vAlign w:val="center"/>
            <w:hideMark/>
          </w:tcPr>
          <w:p w14:paraId="367A15A6"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1" w:type="dxa"/>
            <w:tcBorders>
              <w:top w:val="nil"/>
              <w:left w:val="nil"/>
              <w:bottom w:val="single" w:sz="8" w:space="0" w:color="auto"/>
              <w:right w:val="single" w:sz="8" w:space="0" w:color="auto"/>
            </w:tcBorders>
            <w:shd w:val="clear" w:color="000000" w:fill="D9D9D9"/>
            <w:vAlign w:val="center"/>
            <w:hideMark/>
          </w:tcPr>
          <w:p w14:paraId="049D56CD"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0" w:type="dxa"/>
            <w:tcBorders>
              <w:top w:val="nil"/>
              <w:left w:val="nil"/>
              <w:bottom w:val="single" w:sz="8" w:space="0" w:color="auto"/>
              <w:right w:val="single" w:sz="8" w:space="0" w:color="auto"/>
            </w:tcBorders>
            <w:shd w:val="clear" w:color="auto" w:fill="auto"/>
            <w:vAlign w:val="center"/>
            <w:hideMark/>
          </w:tcPr>
          <w:p w14:paraId="2317B39E"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1" w:type="dxa"/>
            <w:tcBorders>
              <w:top w:val="nil"/>
              <w:left w:val="nil"/>
              <w:bottom w:val="single" w:sz="8" w:space="0" w:color="auto"/>
              <w:right w:val="single" w:sz="8" w:space="0" w:color="auto"/>
            </w:tcBorders>
            <w:shd w:val="clear" w:color="000000" w:fill="D9D9D9"/>
            <w:vAlign w:val="center"/>
            <w:hideMark/>
          </w:tcPr>
          <w:p w14:paraId="5F527044"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1" w:type="dxa"/>
            <w:tcBorders>
              <w:top w:val="nil"/>
              <w:left w:val="nil"/>
              <w:bottom w:val="single" w:sz="8" w:space="0" w:color="auto"/>
              <w:right w:val="single" w:sz="8" w:space="0" w:color="auto"/>
            </w:tcBorders>
            <w:shd w:val="clear" w:color="auto" w:fill="auto"/>
            <w:vAlign w:val="center"/>
            <w:hideMark/>
          </w:tcPr>
          <w:p w14:paraId="78A9BF8F"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r>
      <w:tr w:rsidR="002779B4" w:rsidRPr="002779B4" w14:paraId="5B0112B1" w14:textId="77777777" w:rsidTr="002779B4">
        <w:trPr>
          <w:gridAfter w:val="1"/>
          <w:wAfter w:w="87" w:type="dxa"/>
          <w:trHeight w:val="288"/>
        </w:trPr>
        <w:tc>
          <w:tcPr>
            <w:tcW w:w="1124" w:type="dxa"/>
            <w:tcBorders>
              <w:top w:val="nil"/>
              <w:left w:val="nil"/>
              <w:bottom w:val="nil"/>
              <w:right w:val="nil"/>
            </w:tcBorders>
            <w:shd w:val="clear" w:color="auto" w:fill="auto"/>
            <w:noWrap/>
            <w:vAlign w:val="bottom"/>
            <w:hideMark/>
          </w:tcPr>
          <w:p w14:paraId="22F359C3" w14:textId="77777777" w:rsidR="002779B4" w:rsidRPr="002779B4" w:rsidRDefault="002779B4" w:rsidP="002779B4">
            <w:pPr>
              <w:jc w:val="center"/>
              <w:rPr>
                <w:rFonts w:ascii="Calibri" w:hAnsi="Calibri" w:cs="Calibri"/>
                <w:color w:val="000000"/>
                <w:sz w:val="20"/>
                <w:szCs w:val="20"/>
                <w:lang w:eastAsia="es-MX"/>
              </w:rPr>
            </w:pPr>
          </w:p>
        </w:tc>
        <w:tc>
          <w:tcPr>
            <w:tcW w:w="1240" w:type="dxa"/>
            <w:tcBorders>
              <w:top w:val="nil"/>
              <w:left w:val="nil"/>
              <w:bottom w:val="nil"/>
              <w:right w:val="nil"/>
            </w:tcBorders>
            <w:shd w:val="clear" w:color="auto" w:fill="auto"/>
            <w:noWrap/>
            <w:vAlign w:val="bottom"/>
            <w:hideMark/>
          </w:tcPr>
          <w:p w14:paraId="6CC755C5" w14:textId="77777777" w:rsidR="002779B4" w:rsidRPr="002779B4" w:rsidRDefault="002779B4" w:rsidP="002779B4">
            <w:pPr>
              <w:rPr>
                <w:sz w:val="20"/>
                <w:szCs w:val="20"/>
                <w:lang w:eastAsia="es-MX"/>
              </w:rPr>
            </w:pPr>
          </w:p>
        </w:tc>
        <w:tc>
          <w:tcPr>
            <w:tcW w:w="897" w:type="dxa"/>
            <w:tcBorders>
              <w:top w:val="nil"/>
              <w:left w:val="nil"/>
              <w:bottom w:val="nil"/>
              <w:right w:val="nil"/>
            </w:tcBorders>
            <w:shd w:val="clear" w:color="auto" w:fill="auto"/>
            <w:noWrap/>
            <w:vAlign w:val="bottom"/>
            <w:hideMark/>
          </w:tcPr>
          <w:p w14:paraId="36324ECB"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43058EB3"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47403168"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04B44E75"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143292A8"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7330FAB0"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390E32F7"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70C5FF79"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76E6CBAD"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0F209C78"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711F5B5E" w14:textId="77777777" w:rsidR="002779B4" w:rsidRPr="002779B4" w:rsidRDefault="002779B4" w:rsidP="002779B4">
            <w:pPr>
              <w:rPr>
                <w:sz w:val="20"/>
                <w:szCs w:val="20"/>
                <w:lang w:eastAsia="es-MX"/>
              </w:rPr>
            </w:pPr>
          </w:p>
        </w:tc>
      </w:tr>
      <w:tr w:rsidR="002779B4" w:rsidRPr="002779B4" w14:paraId="19D20168" w14:textId="77777777" w:rsidTr="002779B4">
        <w:trPr>
          <w:gridAfter w:val="1"/>
          <w:wAfter w:w="87" w:type="dxa"/>
          <w:trHeight w:val="300"/>
        </w:trPr>
        <w:tc>
          <w:tcPr>
            <w:tcW w:w="1124" w:type="dxa"/>
            <w:tcBorders>
              <w:top w:val="nil"/>
              <w:left w:val="nil"/>
              <w:bottom w:val="nil"/>
              <w:right w:val="nil"/>
            </w:tcBorders>
            <w:shd w:val="clear" w:color="auto" w:fill="auto"/>
            <w:noWrap/>
            <w:vAlign w:val="bottom"/>
            <w:hideMark/>
          </w:tcPr>
          <w:p w14:paraId="5336FFB8" w14:textId="77777777" w:rsidR="002779B4" w:rsidRPr="002779B4" w:rsidRDefault="002779B4" w:rsidP="002779B4">
            <w:pPr>
              <w:rPr>
                <w:sz w:val="20"/>
                <w:szCs w:val="20"/>
                <w:lang w:eastAsia="es-MX"/>
              </w:rPr>
            </w:pPr>
          </w:p>
        </w:tc>
        <w:tc>
          <w:tcPr>
            <w:tcW w:w="1240" w:type="dxa"/>
            <w:tcBorders>
              <w:top w:val="nil"/>
              <w:left w:val="nil"/>
              <w:bottom w:val="nil"/>
              <w:right w:val="nil"/>
            </w:tcBorders>
            <w:shd w:val="clear" w:color="auto" w:fill="auto"/>
            <w:noWrap/>
            <w:vAlign w:val="bottom"/>
            <w:hideMark/>
          </w:tcPr>
          <w:p w14:paraId="7FFD1380" w14:textId="77777777" w:rsidR="002779B4" w:rsidRPr="002779B4" w:rsidRDefault="002779B4" w:rsidP="002779B4">
            <w:pPr>
              <w:rPr>
                <w:sz w:val="20"/>
                <w:szCs w:val="20"/>
                <w:lang w:eastAsia="es-MX"/>
              </w:rPr>
            </w:pPr>
          </w:p>
        </w:tc>
        <w:tc>
          <w:tcPr>
            <w:tcW w:w="897" w:type="dxa"/>
            <w:tcBorders>
              <w:top w:val="nil"/>
              <w:left w:val="nil"/>
              <w:bottom w:val="nil"/>
              <w:right w:val="nil"/>
            </w:tcBorders>
            <w:shd w:val="clear" w:color="auto" w:fill="auto"/>
            <w:noWrap/>
            <w:vAlign w:val="bottom"/>
            <w:hideMark/>
          </w:tcPr>
          <w:p w14:paraId="2AE217A7"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3EB228C6"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53D31C3B"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64EED747"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39C5A273"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6DF5DF94"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0C8F2DC0"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6BDAD153" w14:textId="77777777" w:rsidR="002779B4" w:rsidRPr="002779B4" w:rsidRDefault="002779B4" w:rsidP="002779B4">
            <w:pPr>
              <w:rPr>
                <w:sz w:val="20"/>
                <w:szCs w:val="20"/>
                <w:lang w:eastAsia="es-MX"/>
              </w:rPr>
            </w:pPr>
          </w:p>
        </w:tc>
        <w:tc>
          <w:tcPr>
            <w:tcW w:w="1020" w:type="dxa"/>
            <w:tcBorders>
              <w:top w:val="nil"/>
              <w:left w:val="nil"/>
              <w:bottom w:val="nil"/>
              <w:right w:val="nil"/>
            </w:tcBorders>
            <w:shd w:val="clear" w:color="auto" w:fill="auto"/>
            <w:noWrap/>
            <w:vAlign w:val="bottom"/>
            <w:hideMark/>
          </w:tcPr>
          <w:p w14:paraId="449D4E4B"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61D177E0" w14:textId="77777777" w:rsidR="002779B4" w:rsidRPr="002779B4" w:rsidRDefault="002779B4" w:rsidP="002779B4">
            <w:pPr>
              <w:rPr>
                <w:sz w:val="20"/>
                <w:szCs w:val="20"/>
                <w:lang w:eastAsia="es-MX"/>
              </w:rPr>
            </w:pPr>
          </w:p>
        </w:tc>
        <w:tc>
          <w:tcPr>
            <w:tcW w:w="1021" w:type="dxa"/>
            <w:tcBorders>
              <w:top w:val="nil"/>
              <w:left w:val="nil"/>
              <w:bottom w:val="nil"/>
              <w:right w:val="nil"/>
            </w:tcBorders>
            <w:shd w:val="clear" w:color="auto" w:fill="auto"/>
            <w:noWrap/>
            <w:vAlign w:val="bottom"/>
            <w:hideMark/>
          </w:tcPr>
          <w:p w14:paraId="3BF0A40B" w14:textId="77777777" w:rsidR="002779B4" w:rsidRPr="002779B4" w:rsidRDefault="002779B4" w:rsidP="002779B4">
            <w:pPr>
              <w:rPr>
                <w:sz w:val="20"/>
                <w:szCs w:val="20"/>
                <w:lang w:eastAsia="es-MX"/>
              </w:rPr>
            </w:pPr>
          </w:p>
        </w:tc>
      </w:tr>
      <w:tr w:rsidR="002779B4" w:rsidRPr="002779B4" w14:paraId="739AC772" w14:textId="77777777" w:rsidTr="002779B4">
        <w:trPr>
          <w:gridAfter w:val="1"/>
          <w:wAfter w:w="87" w:type="dxa"/>
          <w:trHeight w:val="564"/>
        </w:trPr>
        <w:tc>
          <w:tcPr>
            <w:tcW w:w="1124"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288CAA3B"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Entidad</w:t>
            </w:r>
          </w:p>
        </w:tc>
        <w:tc>
          <w:tcPr>
            <w:tcW w:w="1240" w:type="dxa"/>
            <w:tcBorders>
              <w:top w:val="single" w:sz="8" w:space="0" w:color="auto"/>
              <w:left w:val="nil"/>
              <w:bottom w:val="single" w:sz="8" w:space="0" w:color="auto"/>
              <w:right w:val="single" w:sz="8" w:space="0" w:color="auto"/>
            </w:tcBorders>
            <w:shd w:val="clear" w:color="000000" w:fill="D5007F"/>
            <w:vAlign w:val="center"/>
            <w:hideMark/>
          </w:tcPr>
          <w:p w14:paraId="376B5CCC"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Emisora</w:t>
            </w:r>
          </w:p>
        </w:tc>
        <w:tc>
          <w:tcPr>
            <w:tcW w:w="897" w:type="dxa"/>
            <w:tcBorders>
              <w:top w:val="single" w:sz="8" w:space="0" w:color="auto"/>
              <w:left w:val="nil"/>
              <w:bottom w:val="single" w:sz="8" w:space="0" w:color="auto"/>
              <w:right w:val="single" w:sz="8" w:space="0" w:color="auto"/>
            </w:tcBorders>
            <w:shd w:val="clear" w:color="000000" w:fill="D5007F"/>
            <w:vAlign w:val="center"/>
            <w:hideMark/>
          </w:tcPr>
          <w:p w14:paraId="2CD3BCE7"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Cump*</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5202A5A3"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03-09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4A992F23"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10-16 mzo</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71B23225"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17-23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5C3AACE0"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24-30 mzo</w:t>
            </w:r>
          </w:p>
        </w:tc>
        <w:tc>
          <w:tcPr>
            <w:tcW w:w="1021" w:type="dxa"/>
            <w:tcBorders>
              <w:top w:val="single" w:sz="8" w:space="0" w:color="auto"/>
              <w:left w:val="nil"/>
              <w:bottom w:val="single" w:sz="8" w:space="0" w:color="auto"/>
              <w:right w:val="single" w:sz="8" w:space="0" w:color="auto"/>
            </w:tcBorders>
            <w:shd w:val="clear" w:color="000000" w:fill="D5007F"/>
            <w:vAlign w:val="center"/>
            <w:hideMark/>
          </w:tcPr>
          <w:p w14:paraId="5206FBE5"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31 mzo-06 abr</w:t>
            </w:r>
          </w:p>
        </w:tc>
        <w:tc>
          <w:tcPr>
            <w:tcW w:w="1020" w:type="dxa"/>
            <w:tcBorders>
              <w:top w:val="single" w:sz="8" w:space="0" w:color="auto"/>
              <w:left w:val="nil"/>
              <w:bottom w:val="single" w:sz="8" w:space="0" w:color="auto"/>
              <w:right w:val="single" w:sz="8" w:space="0" w:color="auto"/>
            </w:tcBorders>
            <w:shd w:val="clear" w:color="000000" w:fill="D5007F"/>
            <w:vAlign w:val="center"/>
            <w:hideMark/>
          </w:tcPr>
          <w:p w14:paraId="70FA56F5"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07-13 abr</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4EE6DBE1"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14-20 abr</w:t>
            </w:r>
          </w:p>
        </w:tc>
        <w:tc>
          <w:tcPr>
            <w:tcW w:w="1020" w:type="dxa"/>
            <w:tcBorders>
              <w:top w:val="single" w:sz="8" w:space="0" w:color="auto"/>
              <w:left w:val="nil"/>
              <w:bottom w:val="single" w:sz="8" w:space="0" w:color="auto"/>
              <w:right w:val="single" w:sz="8" w:space="0" w:color="auto"/>
            </w:tcBorders>
            <w:shd w:val="clear" w:color="000000" w:fill="833C0C"/>
            <w:vAlign w:val="center"/>
            <w:hideMark/>
          </w:tcPr>
          <w:p w14:paraId="098E2FB7"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21-27 abr</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2EC94551"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28 abr - 04 may</w:t>
            </w:r>
          </w:p>
        </w:tc>
        <w:tc>
          <w:tcPr>
            <w:tcW w:w="1021" w:type="dxa"/>
            <w:tcBorders>
              <w:top w:val="single" w:sz="8" w:space="0" w:color="auto"/>
              <w:left w:val="nil"/>
              <w:bottom w:val="single" w:sz="8" w:space="0" w:color="auto"/>
              <w:right w:val="single" w:sz="8" w:space="0" w:color="auto"/>
            </w:tcBorders>
            <w:shd w:val="clear" w:color="000000" w:fill="833C0C"/>
            <w:vAlign w:val="center"/>
            <w:hideMark/>
          </w:tcPr>
          <w:p w14:paraId="7A74F2FD"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05-11 may</w:t>
            </w:r>
          </w:p>
        </w:tc>
      </w:tr>
      <w:tr w:rsidR="002779B4" w:rsidRPr="002779B4" w14:paraId="4CFD6E12" w14:textId="77777777" w:rsidTr="002779B4">
        <w:trPr>
          <w:gridAfter w:val="1"/>
          <w:wAfter w:w="87" w:type="dxa"/>
          <w:trHeight w:val="300"/>
        </w:trPr>
        <w:tc>
          <w:tcPr>
            <w:tcW w:w="1124" w:type="dxa"/>
            <w:vMerge w:val="restart"/>
            <w:tcBorders>
              <w:top w:val="nil"/>
              <w:left w:val="single" w:sz="8" w:space="0" w:color="auto"/>
              <w:bottom w:val="single" w:sz="8" w:space="0" w:color="000000"/>
              <w:right w:val="single" w:sz="8" w:space="0" w:color="auto"/>
            </w:tcBorders>
            <w:shd w:val="clear" w:color="auto" w:fill="auto"/>
            <w:vAlign w:val="center"/>
            <w:hideMark/>
          </w:tcPr>
          <w:p w14:paraId="13E26437"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Hidalgo</w:t>
            </w:r>
          </w:p>
        </w:tc>
        <w:tc>
          <w:tcPr>
            <w:tcW w:w="1240" w:type="dxa"/>
            <w:tcBorders>
              <w:top w:val="nil"/>
              <w:left w:val="nil"/>
              <w:bottom w:val="nil"/>
              <w:right w:val="single" w:sz="8" w:space="0" w:color="auto"/>
            </w:tcBorders>
            <w:shd w:val="clear" w:color="auto" w:fill="auto"/>
            <w:vAlign w:val="center"/>
            <w:hideMark/>
          </w:tcPr>
          <w:p w14:paraId="6F2B58EF"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 xml:space="preserve">XHNQ-FM </w:t>
            </w:r>
          </w:p>
        </w:tc>
        <w:tc>
          <w:tcPr>
            <w:tcW w:w="897" w:type="dxa"/>
            <w:tcBorders>
              <w:top w:val="nil"/>
              <w:left w:val="nil"/>
              <w:bottom w:val="single" w:sz="8" w:space="0" w:color="auto"/>
              <w:right w:val="single" w:sz="8" w:space="0" w:color="auto"/>
            </w:tcBorders>
            <w:shd w:val="clear" w:color="000000" w:fill="D5007F"/>
            <w:vAlign w:val="center"/>
            <w:hideMark/>
          </w:tcPr>
          <w:p w14:paraId="6CFFC98C"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 CI</w:t>
            </w:r>
          </w:p>
        </w:tc>
        <w:tc>
          <w:tcPr>
            <w:tcW w:w="1020" w:type="dxa"/>
            <w:tcBorders>
              <w:top w:val="nil"/>
              <w:left w:val="nil"/>
              <w:bottom w:val="single" w:sz="8" w:space="0" w:color="auto"/>
              <w:right w:val="single" w:sz="8" w:space="0" w:color="auto"/>
            </w:tcBorders>
            <w:shd w:val="clear" w:color="000000" w:fill="D9D9D9"/>
            <w:vAlign w:val="center"/>
            <w:hideMark/>
          </w:tcPr>
          <w:p w14:paraId="2BE40276"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1" w:type="dxa"/>
            <w:tcBorders>
              <w:top w:val="nil"/>
              <w:left w:val="nil"/>
              <w:bottom w:val="single" w:sz="8" w:space="0" w:color="auto"/>
              <w:right w:val="single" w:sz="8" w:space="0" w:color="auto"/>
            </w:tcBorders>
            <w:shd w:val="clear" w:color="auto" w:fill="auto"/>
            <w:vAlign w:val="center"/>
            <w:hideMark/>
          </w:tcPr>
          <w:p w14:paraId="653F336B"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0" w:type="dxa"/>
            <w:tcBorders>
              <w:top w:val="nil"/>
              <w:left w:val="nil"/>
              <w:bottom w:val="single" w:sz="8" w:space="0" w:color="auto"/>
              <w:right w:val="single" w:sz="8" w:space="0" w:color="auto"/>
            </w:tcBorders>
            <w:shd w:val="clear" w:color="000000" w:fill="D9D9D9"/>
            <w:vAlign w:val="center"/>
            <w:hideMark/>
          </w:tcPr>
          <w:p w14:paraId="44A485CF"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99.85%</w:t>
            </w:r>
          </w:p>
        </w:tc>
        <w:tc>
          <w:tcPr>
            <w:tcW w:w="1021" w:type="dxa"/>
            <w:tcBorders>
              <w:top w:val="nil"/>
              <w:left w:val="nil"/>
              <w:bottom w:val="single" w:sz="8" w:space="0" w:color="auto"/>
              <w:right w:val="single" w:sz="8" w:space="0" w:color="auto"/>
            </w:tcBorders>
            <w:shd w:val="clear" w:color="auto" w:fill="auto"/>
            <w:vAlign w:val="center"/>
            <w:hideMark/>
          </w:tcPr>
          <w:p w14:paraId="76AE2C4A"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99.85%</w:t>
            </w:r>
          </w:p>
        </w:tc>
        <w:tc>
          <w:tcPr>
            <w:tcW w:w="1021" w:type="dxa"/>
            <w:tcBorders>
              <w:top w:val="nil"/>
              <w:left w:val="nil"/>
              <w:bottom w:val="single" w:sz="8" w:space="0" w:color="auto"/>
              <w:right w:val="single" w:sz="8" w:space="0" w:color="auto"/>
            </w:tcBorders>
            <w:shd w:val="clear" w:color="000000" w:fill="D9D9D9"/>
            <w:vAlign w:val="center"/>
            <w:hideMark/>
          </w:tcPr>
          <w:p w14:paraId="12E607C6"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0" w:type="dxa"/>
            <w:tcBorders>
              <w:top w:val="nil"/>
              <w:left w:val="nil"/>
              <w:bottom w:val="single" w:sz="8" w:space="0" w:color="auto"/>
              <w:right w:val="single" w:sz="8" w:space="0" w:color="auto"/>
            </w:tcBorders>
            <w:shd w:val="clear" w:color="auto" w:fill="auto"/>
            <w:vAlign w:val="center"/>
            <w:hideMark/>
          </w:tcPr>
          <w:p w14:paraId="1DC4F832"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99.70%</w:t>
            </w:r>
          </w:p>
        </w:tc>
        <w:tc>
          <w:tcPr>
            <w:tcW w:w="1021" w:type="dxa"/>
            <w:tcBorders>
              <w:top w:val="nil"/>
              <w:left w:val="nil"/>
              <w:bottom w:val="single" w:sz="8" w:space="0" w:color="auto"/>
              <w:right w:val="single" w:sz="8" w:space="0" w:color="auto"/>
            </w:tcBorders>
            <w:shd w:val="clear" w:color="000000" w:fill="D9D9D9"/>
            <w:vAlign w:val="center"/>
            <w:hideMark/>
          </w:tcPr>
          <w:p w14:paraId="287251A9"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99.55%</w:t>
            </w:r>
          </w:p>
        </w:tc>
        <w:tc>
          <w:tcPr>
            <w:tcW w:w="1020" w:type="dxa"/>
            <w:tcBorders>
              <w:top w:val="nil"/>
              <w:left w:val="nil"/>
              <w:bottom w:val="single" w:sz="8" w:space="0" w:color="auto"/>
              <w:right w:val="single" w:sz="8" w:space="0" w:color="auto"/>
            </w:tcBorders>
            <w:shd w:val="clear" w:color="auto" w:fill="auto"/>
            <w:vAlign w:val="center"/>
            <w:hideMark/>
          </w:tcPr>
          <w:p w14:paraId="44B37C6A" w14:textId="77777777" w:rsidR="002779B4" w:rsidRPr="002779B4" w:rsidRDefault="002779B4" w:rsidP="002779B4">
            <w:pPr>
              <w:jc w:val="center"/>
              <w:rPr>
                <w:rFonts w:ascii="Calibri" w:hAnsi="Calibri" w:cs="Calibri"/>
                <w:b/>
                <w:bCs/>
                <w:color w:val="FF0000"/>
                <w:sz w:val="20"/>
                <w:szCs w:val="20"/>
                <w:lang w:eastAsia="es-MX"/>
              </w:rPr>
            </w:pPr>
            <w:r w:rsidRPr="002779B4">
              <w:rPr>
                <w:rFonts w:ascii="Calibri" w:hAnsi="Calibri" w:cs="Calibri"/>
                <w:b/>
                <w:bCs/>
                <w:color w:val="FF0000"/>
                <w:sz w:val="20"/>
                <w:szCs w:val="20"/>
                <w:lang w:eastAsia="es-MX"/>
              </w:rPr>
              <w:t>68.45%</w:t>
            </w:r>
          </w:p>
        </w:tc>
        <w:tc>
          <w:tcPr>
            <w:tcW w:w="1021" w:type="dxa"/>
            <w:tcBorders>
              <w:top w:val="nil"/>
              <w:left w:val="nil"/>
              <w:bottom w:val="single" w:sz="8" w:space="0" w:color="auto"/>
              <w:right w:val="single" w:sz="8" w:space="0" w:color="auto"/>
            </w:tcBorders>
            <w:shd w:val="clear" w:color="000000" w:fill="D9D9D9"/>
            <w:vAlign w:val="center"/>
            <w:hideMark/>
          </w:tcPr>
          <w:p w14:paraId="34B8B4F1"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99.26%</w:t>
            </w:r>
          </w:p>
        </w:tc>
        <w:tc>
          <w:tcPr>
            <w:tcW w:w="1021" w:type="dxa"/>
            <w:tcBorders>
              <w:top w:val="nil"/>
              <w:left w:val="nil"/>
              <w:bottom w:val="single" w:sz="8" w:space="0" w:color="auto"/>
              <w:right w:val="single" w:sz="8" w:space="0" w:color="auto"/>
            </w:tcBorders>
            <w:shd w:val="clear" w:color="auto" w:fill="auto"/>
            <w:vAlign w:val="center"/>
            <w:hideMark/>
          </w:tcPr>
          <w:p w14:paraId="2D025180"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r>
      <w:tr w:rsidR="002779B4" w:rsidRPr="002779B4" w14:paraId="02F8D7BA" w14:textId="77777777" w:rsidTr="002779B4">
        <w:trPr>
          <w:gridAfter w:val="1"/>
          <w:wAfter w:w="87" w:type="dxa"/>
          <w:trHeight w:val="300"/>
        </w:trPr>
        <w:tc>
          <w:tcPr>
            <w:tcW w:w="1124" w:type="dxa"/>
            <w:vMerge/>
            <w:tcBorders>
              <w:top w:val="nil"/>
              <w:left w:val="single" w:sz="8" w:space="0" w:color="auto"/>
              <w:bottom w:val="single" w:sz="8" w:space="0" w:color="000000"/>
              <w:right w:val="single" w:sz="8" w:space="0" w:color="auto"/>
            </w:tcBorders>
            <w:vAlign w:val="center"/>
            <w:hideMark/>
          </w:tcPr>
          <w:p w14:paraId="317488D3" w14:textId="77777777" w:rsidR="002779B4" w:rsidRPr="002779B4" w:rsidRDefault="002779B4" w:rsidP="002779B4">
            <w:pPr>
              <w:rPr>
                <w:rFonts w:ascii="Calibri" w:hAnsi="Calibri" w:cs="Calibri"/>
                <w:color w:val="000000"/>
                <w:sz w:val="20"/>
                <w:szCs w:val="20"/>
                <w:lang w:eastAsia="es-MX"/>
              </w:rPr>
            </w:pPr>
          </w:p>
        </w:tc>
        <w:tc>
          <w:tcPr>
            <w:tcW w:w="1240" w:type="dxa"/>
            <w:tcBorders>
              <w:top w:val="nil"/>
              <w:left w:val="nil"/>
              <w:bottom w:val="single" w:sz="8" w:space="0" w:color="000000"/>
              <w:right w:val="single" w:sz="8" w:space="0" w:color="auto"/>
            </w:tcBorders>
            <w:shd w:val="clear" w:color="auto" w:fill="auto"/>
            <w:vAlign w:val="center"/>
            <w:hideMark/>
          </w:tcPr>
          <w:p w14:paraId="5EB1C9C9"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S/D</w:t>
            </w:r>
          </w:p>
        </w:tc>
        <w:tc>
          <w:tcPr>
            <w:tcW w:w="897" w:type="dxa"/>
            <w:tcBorders>
              <w:top w:val="nil"/>
              <w:left w:val="nil"/>
              <w:bottom w:val="single" w:sz="8" w:space="0" w:color="auto"/>
              <w:right w:val="single" w:sz="8" w:space="0" w:color="auto"/>
            </w:tcBorders>
            <w:shd w:val="clear" w:color="000000" w:fill="D5007F"/>
            <w:vAlign w:val="center"/>
            <w:hideMark/>
          </w:tcPr>
          <w:p w14:paraId="65971AA1" w14:textId="77777777" w:rsidR="002779B4" w:rsidRPr="002779B4" w:rsidRDefault="002779B4" w:rsidP="002779B4">
            <w:pPr>
              <w:jc w:val="center"/>
              <w:rPr>
                <w:rFonts w:ascii="Calibri" w:hAnsi="Calibri" w:cs="Calibri"/>
                <w:b/>
                <w:bCs/>
                <w:color w:val="FFFFFF"/>
                <w:sz w:val="20"/>
                <w:szCs w:val="20"/>
                <w:lang w:eastAsia="es-MX"/>
              </w:rPr>
            </w:pPr>
            <w:r w:rsidRPr="002779B4">
              <w:rPr>
                <w:rFonts w:ascii="Calibri" w:hAnsi="Calibri" w:cs="Calibri"/>
                <w:b/>
                <w:bCs/>
                <w:color w:val="FFFFFF"/>
                <w:sz w:val="20"/>
                <w:szCs w:val="20"/>
                <w:lang w:eastAsia="es-MX"/>
              </w:rPr>
              <w:t>%CA</w:t>
            </w:r>
          </w:p>
        </w:tc>
        <w:tc>
          <w:tcPr>
            <w:tcW w:w="1020" w:type="dxa"/>
            <w:tcBorders>
              <w:top w:val="nil"/>
              <w:left w:val="nil"/>
              <w:bottom w:val="single" w:sz="8" w:space="0" w:color="auto"/>
              <w:right w:val="single" w:sz="8" w:space="0" w:color="auto"/>
            </w:tcBorders>
            <w:shd w:val="clear" w:color="000000" w:fill="D9D9D9"/>
            <w:vAlign w:val="center"/>
            <w:hideMark/>
          </w:tcPr>
          <w:p w14:paraId="70E580EE"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1" w:type="dxa"/>
            <w:tcBorders>
              <w:top w:val="nil"/>
              <w:left w:val="nil"/>
              <w:bottom w:val="single" w:sz="8" w:space="0" w:color="auto"/>
              <w:right w:val="single" w:sz="8" w:space="0" w:color="auto"/>
            </w:tcBorders>
            <w:shd w:val="clear" w:color="auto" w:fill="auto"/>
            <w:vAlign w:val="center"/>
            <w:hideMark/>
          </w:tcPr>
          <w:p w14:paraId="2F9020A0"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0" w:type="dxa"/>
            <w:tcBorders>
              <w:top w:val="nil"/>
              <w:left w:val="nil"/>
              <w:bottom w:val="single" w:sz="8" w:space="0" w:color="auto"/>
              <w:right w:val="single" w:sz="8" w:space="0" w:color="auto"/>
            </w:tcBorders>
            <w:shd w:val="clear" w:color="000000" w:fill="D9D9D9"/>
            <w:vAlign w:val="center"/>
            <w:hideMark/>
          </w:tcPr>
          <w:p w14:paraId="47405ED6"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99.85%</w:t>
            </w:r>
          </w:p>
        </w:tc>
        <w:tc>
          <w:tcPr>
            <w:tcW w:w="1021" w:type="dxa"/>
            <w:tcBorders>
              <w:top w:val="nil"/>
              <w:left w:val="nil"/>
              <w:bottom w:val="single" w:sz="8" w:space="0" w:color="auto"/>
              <w:right w:val="single" w:sz="8" w:space="0" w:color="auto"/>
            </w:tcBorders>
            <w:shd w:val="clear" w:color="auto" w:fill="auto"/>
            <w:vAlign w:val="center"/>
            <w:hideMark/>
          </w:tcPr>
          <w:p w14:paraId="0B8300E0"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1" w:type="dxa"/>
            <w:tcBorders>
              <w:top w:val="nil"/>
              <w:left w:val="nil"/>
              <w:bottom w:val="single" w:sz="8" w:space="0" w:color="auto"/>
              <w:right w:val="single" w:sz="8" w:space="0" w:color="auto"/>
            </w:tcBorders>
            <w:shd w:val="clear" w:color="000000" w:fill="D9D9D9"/>
            <w:vAlign w:val="center"/>
            <w:hideMark/>
          </w:tcPr>
          <w:p w14:paraId="3BC54FA4"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0" w:type="dxa"/>
            <w:tcBorders>
              <w:top w:val="nil"/>
              <w:left w:val="nil"/>
              <w:bottom w:val="single" w:sz="8" w:space="0" w:color="auto"/>
              <w:right w:val="single" w:sz="8" w:space="0" w:color="auto"/>
            </w:tcBorders>
            <w:shd w:val="clear" w:color="auto" w:fill="auto"/>
            <w:vAlign w:val="center"/>
            <w:hideMark/>
          </w:tcPr>
          <w:p w14:paraId="1B8D1E3F"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c>
          <w:tcPr>
            <w:tcW w:w="1021" w:type="dxa"/>
            <w:tcBorders>
              <w:top w:val="nil"/>
              <w:left w:val="nil"/>
              <w:bottom w:val="single" w:sz="8" w:space="0" w:color="auto"/>
              <w:right w:val="single" w:sz="8" w:space="0" w:color="auto"/>
            </w:tcBorders>
            <w:shd w:val="clear" w:color="000000" w:fill="D9D9D9"/>
            <w:vAlign w:val="center"/>
            <w:hideMark/>
          </w:tcPr>
          <w:p w14:paraId="0FCE1E4C"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99.55%</w:t>
            </w:r>
          </w:p>
        </w:tc>
        <w:tc>
          <w:tcPr>
            <w:tcW w:w="1020" w:type="dxa"/>
            <w:tcBorders>
              <w:top w:val="nil"/>
              <w:left w:val="nil"/>
              <w:bottom w:val="single" w:sz="8" w:space="0" w:color="auto"/>
              <w:right w:val="single" w:sz="8" w:space="0" w:color="auto"/>
            </w:tcBorders>
            <w:shd w:val="clear" w:color="auto" w:fill="auto"/>
            <w:vAlign w:val="center"/>
            <w:hideMark/>
          </w:tcPr>
          <w:p w14:paraId="716D010E"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99.26%</w:t>
            </w:r>
          </w:p>
        </w:tc>
        <w:tc>
          <w:tcPr>
            <w:tcW w:w="1021" w:type="dxa"/>
            <w:tcBorders>
              <w:top w:val="nil"/>
              <w:left w:val="nil"/>
              <w:bottom w:val="single" w:sz="8" w:space="0" w:color="auto"/>
              <w:right w:val="single" w:sz="8" w:space="0" w:color="auto"/>
            </w:tcBorders>
            <w:shd w:val="clear" w:color="000000" w:fill="D9D9D9"/>
            <w:vAlign w:val="center"/>
            <w:hideMark/>
          </w:tcPr>
          <w:p w14:paraId="7DCE5FCE"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99.40%</w:t>
            </w:r>
          </w:p>
        </w:tc>
        <w:tc>
          <w:tcPr>
            <w:tcW w:w="1021" w:type="dxa"/>
            <w:tcBorders>
              <w:top w:val="nil"/>
              <w:left w:val="nil"/>
              <w:bottom w:val="single" w:sz="8" w:space="0" w:color="auto"/>
              <w:right w:val="single" w:sz="8" w:space="0" w:color="auto"/>
            </w:tcBorders>
            <w:shd w:val="clear" w:color="auto" w:fill="auto"/>
            <w:vAlign w:val="center"/>
            <w:hideMark/>
          </w:tcPr>
          <w:p w14:paraId="713E6D6D" w14:textId="77777777" w:rsidR="002779B4" w:rsidRPr="002779B4" w:rsidRDefault="002779B4" w:rsidP="002779B4">
            <w:pPr>
              <w:jc w:val="center"/>
              <w:rPr>
                <w:rFonts w:ascii="Calibri" w:hAnsi="Calibri" w:cs="Calibri"/>
                <w:color w:val="000000"/>
                <w:sz w:val="20"/>
                <w:szCs w:val="20"/>
                <w:lang w:eastAsia="es-MX"/>
              </w:rPr>
            </w:pPr>
            <w:r w:rsidRPr="002779B4">
              <w:rPr>
                <w:rFonts w:ascii="Calibri" w:hAnsi="Calibri" w:cs="Calibri"/>
                <w:color w:val="000000"/>
                <w:sz w:val="20"/>
                <w:szCs w:val="20"/>
                <w:lang w:eastAsia="es-MX"/>
              </w:rPr>
              <w:t>100%</w:t>
            </w:r>
          </w:p>
        </w:tc>
      </w:tr>
    </w:tbl>
    <w:p w14:paraId="5C68787A" w14:textId="77777777" w:rsidR="006819DB" w:rsidRDefault="006819DB">
      <w:pPr>
        <w:rPr>
          <w:sz w:val="16"/>
          <w:lang w:val="es-ES"/>
        </w:rPr>
      </w:pPr>
    </w:p>
    <w:p w14:paraId="09119340" w14:textId="220EA26A" w:rsidR="003B4D4A" w:rsidRDefault="006819DB">
      <w:pPr>
        <w:rPr>
          <w:rFonts w:ascii="Arial" w:hAnsi="Arial" w:cs="Arial"/>
          <w:sz w:val="16"/>
          <w:szCs w:val="22"/>
          <w:lang w:val="es-ES" w:eastAsia="en-US"/>
        </w:rPr>
      </w:pPr>
      <w:r w:rsidRPr="006819DB">
        <w:rPr>
          <w:rFonts w:ascii="Calibri" w:hAnsi="Calibri" w:cs="Calibri"/>
          <w:color w:val="000000"/>
          <w:sz w:val="20"/>
          <w:szCs w:val="20"/>
          <w:lang w:eastAsia="es-MX"/>
        </w:rPr>
        <w:t>*%CI=cumplimiento inicial y %CA=cumplimiento actualizado.</w:t>
      </w:r>
      <w:r>
        <w:rPr>
          <w:sz w:val="16"/>
          <w:lang w:val="es-ES"/>
        </w:rPr>
        <w:t xml:space="preserve"> </w:t>
      </w:r>
      <w:r w:rsidR="003B4D4A">
        <w:rPr>
          <w:sz w:val="16"/>
          <w:lang w:val="es-ES"/>
        </w:rPr>
        <w:br w:type="page"/>
      </w:r>
    </w:p>
    <w:p w14:paraId="08B8E56A" w14:textId="3845D4EC" w:rsidR="003B4D4A" w:rsidRDefault="003B4D4A" w:rsidP="003B4D4A">
      <w:pPr>
        <w:pStyle w:val="Sinespaciado"/>
        <w:spacing w:line="360" w:lineRule="auto"/>
        <w:ind w:right="105"/>
        <w:rPr>
          <w:sz w:val="16"/>
          <w:lang w:val="es-ES"/>
        </w:rPr>
      </w:pPr>
    </w:p>
    <w:p w14:paraId="5ACC5F7B" w14:textId="4368B6D8" w:rsidR="003B4D4A" w:rsidRPr="00915BBC" w:rsidRDefault="003B4D4A" w:rsidP="003B4D4A">
      <w:pPr>
        <w:pStyle w:val="Sinespaciado"/>
        <w:numPr>
          <w:ilvl w:val="0"/>
          <w:numId w:val="4"/>
        </w:numPr>
        <w:spacing w:line="360" w:lineRule="auto"/>
        <w:ind w:right="105"/>
        <w:rPr>
          <w:sz w:val="16"/>
          <w:lang w:val="es-ES"/>
        </w:rPr>
      </w:pPr>
      <w:r w:rsidRPr="00372048">
        <w:rPr>
          <w:rFonts w:asciiTheme="minorHAnsi" w:hAnsiTheme="minorHAnsi" w:cstheme="minorHAnsi"/>
          <w:b/>
          <w:szCs w:val="20"/>
          <w:lang w:val="es-ES" w:eastAsia="es-ES_tradnl"/>
        </w:rPr>
        <w:t xml:space="preserve">Emisoras que </w:t>
      </w:r>
      <w:r>
        <w:rPr>
          <w:rFonts w:asciiTheme="minorHAnsi" w:hAnsiTheme="minorHAnsi" w:cstheme="minorHAnsi"/>
          <w:b/>
          <w:szCs w:val="20"/>
          <w:lang w:val="es-ES" w:eastAsia="es-ES_tradnl"/>
        </w:rPr>
        <w:t xml:space="preserve">no incrementaron su cumplimiento mediante reprogramaciones: </w:t>
      </w:r>
    </w:p>
    <w:p w14:paraId="233B4C58" w14:textId="77777777" w:rsidR="00915BBC" w:rsidRPr="002779B4" w:rsidRDefault="00915BBC" w:rsidP="00915BBC">
      <w:pPr>
        <w:pStyle w:val="Sinespaciado"/>
        <w:spacing w:line="360" w:lineRule="auto"/>
        <w:ind w:left="1080" w:right="105"/>
        <w:rPr>
          <w:sz w:val="16"/>
          <w:lang w:val="es-ES"/>
        </w:rPr>
      </w:pPr>
    </w:p>
    <w:p w14:paraId="451A7CA5" w14:textId="0AF001E6" w:rsidR="002779B4" w:rsidRDefault="002779B4" w:rsidP="002779B4">
      <w:pPr>
        <w:pStyle w:val="Sinespaciado"/>
        <w:spacing w:line="360" w:lineRule="auto"/>
        <w:ind w:right="105"/>
        <w:rPr>
          <w:sz w:val="16"/>
          <w:lang w:val="es-ES"/>
        </w:rPr>
      </w:pPr>
    </w:p>
    <w:tbl>
      <w:tblPr>
        <w:tblW w:w="13492" w:type="dxa"/>
        <w:tblInd w:w="-152" w:type="dxa"/>
        <w:tblLayout w:type="fixed"/>
        <w:tblCellMar>
          <w:left w:w="70" w:type="dxa"/>
          <w:right w:w="70" w:type="dxa"/>
        </w:tblCellMar>
        <w:tblLook w:val="04A0" w:firstRow="1" w:lastRow="0" w:firstColumn="1" w:lastColumn="0" w:noHBand="0" w:noVBand="1"/>
      </w:tblPr>
      <w:tblGrid>
        <w:gridCol w:w="1135"/>
        <w:gridCol w:w="1275"/>
        <w:gridCol w:w="851"/>
        <w:gridCol w:w="1017"/>
        <w:gridCol w:w="1017"/>
        <w:gridCol w:w="1017"/>
        <w:gridCol w:w="1017"/>
        <w:gridCol w:w="1017"/>
        <w:gridCol w:w="1017"/>
        <w:gridCol w:w="1017"/>
        <w:gridCol w:w="1017"/>
        <w:gridCol w:w="1017"/>
        <w:gridCol w:w="1017"/>
        <w:gridCol w:w="61"/>
      </w:tblGrid>
      <w:tr w:rsidR="00114EBE" w:rsidRPr="00114EBE" w14:paraId="737CECD6" w14:textId="77777777" w:rsidTr="00915BBC">
        <w:trPr>
          <w:gridAfter w:val="1"/>
          <w:wAfter w:w="61" w:type="dxa"/>
          <w:trHeight w:val="564"/>
        </w:trPr>
        <w:tc>
          <w:tcPr>
            <w:tcW w:w="1135"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2E9FBDC5"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Entidad</w:t>
            </w:r>
          </w:p>
        </w:tc>
        <w:tc>
          <w:tcPr>
            <w:tcW w:w="1275" w:type="dxa"/>
            <w:tcBorders>
              <w:top w:val="single" w:sz="8" w:space="0" w:color="auto"/>
              <w:left w:val="nil"/>
              <w:bottom w:val="single" w:sz="8" w:space="0" w:color="auto"/>
              <w:right w:val="single" w:sz="8" w:space="0" w:color="auto"/>
            </w:tcBorders>
            <w:shd w:val="clear" w:color="000000" w:fill="D5007F"/>
            <w:noWrap/>
            <w:vAlign w:val="center"/>
            <w:hideMark/>
          </w:tcPr>
          <w:p w14:paraId="41400688" w14:textId="4491F33A" w:rsidR="00114EBE" w:rsidRPr="00114EBE" w:rsidRDefault="00915BBC" w:rsidP="00114EBE">
            <w:pPr>
              <w:jc w:val="center"/>
              <w:rPr>
                <w:rFonts w:ascii="Calibri" w:hAnsi="Calibri" w:cs="Calibri"/>
                <w:b/>
                <w:bCs/>
                <w:color w:val="FFFFFF"/>
                <w:sz w:val="18"/>
                <w:szCs w:val="18"/>
                <w:lang w:eastAsia="es-MX"/>
              </w:rPr>
            </w:pPr>
            <w:r>
              <w:rPr>
                <w:rFonts w:ascii="Calibri" w:hAnsi="Calibri" w:cs="Calibri"/>
                <w:b/>
                <w:bCs/>
                <w:color w:val="FFFFFF"/>
                <w:sz w:val="18"/>
                <w:szCs w:val="18"/>
                <w:lang w:eastAsia="es-MX"/>
              </w:rPr>
              <w:t>Emisora</w:t>
            </w:r>
          </w:p>
        </w:tc>
        <w:tc>
          <w:tcPr>
            <w:tcW w:w="851" w:type="dxa"/>
            <w:tcBorders>
              <w:top w:val="single" w:sz="8" w:space="0" w:color="auto"/>
              <w:left w:val="nil"/>
              <w:bottom w:val="single" w:sz="8" w:space="0" w:color="auto"/>
              <w:right w:val="single" w:sz="8" w:space="0" w:color="auto"/>
            </w:tcBorders>
            <w:shd w:val="clear" w:color="000000" w:fill="D5007F"/>
            <w:vAlign w:val="center"/>
            <w:hideMark/>
          </w:tcPr>
          <w:p w14:paraId="504772B0"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Cump*</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60079743"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03-09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1E42D091"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10-16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0447FB62"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17-23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588394A0"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24-30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4AE9968A"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31 mzo-06 abr</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7E4112DB"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07-13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217D5CE3"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14-20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616137B8"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21-27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69A38414"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28 abr - 04 may</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410EE53B"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05-11 may</w:t>
            </w:r>
          </w:p>
        </w:tc>
      </w:tr>
      <w:tr w:rsidR="00114EBE" w:rsidRPr="00114EBE" w14:paraId="01957EE7" w14:textId="77777777" w:rsidTr="00915BBC">
        <w:trPr>
          <w:gridAfter w:val="1"/>
          <w:wAfter w:w="61" w:type="dxa"/>
          <w:trHeight w:val="300"/>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14:paraId="1A96B6DF"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Baja California</w:t>
            </w:r>
          </w:p>
        </w:tc>
        <w:tc>
          <w:tcPr>
            <w:tcW w:w="1275" w:type="dxa"/>
            <w:tcBorders>
              <w:top w:val="nil"/>
              <w:left w:val="nil"/>
              <w:bottom w:val="nil"/>
              <w:right w:val="single" w:sz="8" w:space="0" w:color="auto"/>
            </w:tcBorders>
            <w:shd w:val="clear" w:color="auto" w:fill="auto"/>
            <w:vAlign w:val="center"/>
            <w:hideMark/>
          </w:tcPr>
          <w:p w14:paraId="22F2367F"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XHFZO-FM</w:t>
            </w:r>
          </w:p>
        </w:tc>
        <w:tc>
          <w:tcPr>
            <w:tcW w:w="851" w:type="dxa"/>
            <w:tcBorders>
              <w:top w:val="nil"/>
              <w:left w:val="nil"/>
              <w:bottom w:val="single" w:sz="8" w:space="0" w:color="auto"/>
              <w:right w:val="single" w:sz="8" w:space="0" w:color="auto"/>
            </w:tcBorders>
            <w:shd w:val="clear" w:color="000000" w:fill="D5007F"/>
            <w:vAlign w:val="center"/>
            <w:hideMark/>
          </w:tcPr>
          <w:p w14:paraId="4121636E"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 CI</w:t>
            </w:r>
          </w:p>
        </w:tc>
        <w:tc>
          <w:tcPr>
            <w:tcW w:w="1017" w:type="dxa"/>
            <w:tcBorders>
              <w:top w:val="nil"/>
              <w:left w:val="nil"/>
              <w:bottom w:val="single" w:sz="8" w:space="0" w:color="auto"/>
              <w:right w:val="single" w:sz="8" w:space="0" w:color="auto"/>
            </w:tcBorders>
            <w:shd w:val="clear" w:color="000000" w:fill="D9D9D9"/>
            <w:vAlign w:val="center"/>
            <w:hideMark/>
          </w:tcPr>
          <w:p w14:paraId="38F03CC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98.07%</w:t>
            </w:r>
          </w:p>
        </w:tc>
        <w:tc>
          <w:tcPr>
            <w:tcW w:w="1017" w:type="dxa"/>
            <w:tcBorders>
              <w:top w:val="nil"/>
              <w:left w:val="nil"/>
              <w:bottom w:val="single" w:sz="8" w:space="0" w:color="auto"/>
              <w:right w:val="single" w:sz="8" w:space="0" w:color="auto"/>
            </w:tcBorders>
            <w:shd w:val="clear" w:color="auto" w:fill="auto"/>
            <w:vAlign w:val="center"/>
            <w:hideMark/>
          </w:tcPr>
          <w:p w14:paraId="735801D1"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89.43%</w:t>
            </w:r>
          </w:p>
        </w:tc>
        <w:tc>
          <w:tcPr>
            <w:tcW w:w="1017" w:type="dxa"/>
            <w:tcBorders>
              <w:top w:val="nil"/>
              <w:left w:val="nil"/>
              <w:bottom w:val="single" w:sz="8" w:space="0" w:color="auto"/>
              <w:right w:val="single" w:sz="8" w:space="0" w:color="auto"/>
            </w:tcBorders>
            <w:shd w:val="clear" w:color="000000" w:fill="D9D9D9"/>
            <w:vAlign w:val="center"/>
            <w:hideMark/>
          </w:tcPr>
          <w:p w14:paraId="124AAE3B"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97.93%</w:t>
            </w:r>
          </w:p>
        </w:tc>
        <w:tc>
          <w:tcPr>
            <w:tcW w:w="1017" w:type="dxa"/>
            <w:tcBorders>
              <w:top w:val="nil"/>
              <w:left w:val="nil"/>
              <w:bottom w:val="single" w:sz="8" w:space="0" w:color="auto"/>
              <w:right w:val="single" w:sz="8" w:space="0" w:color="auto"/>
            </w:tcBorders>
            <w:shd w:val="clear" w:color="auto" w:fill="auto"/>
            <w:vAlign w:val="center"/>
            <w:hideMark/>
          </w:tcPr>
          <w:p w14:paraId="560AD849"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791853F7"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355A16B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5C25C77D"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3062E6EB"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5D419D69"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3940AF65"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73.61%</w:t>
            </w:r>
          </w:p>
        </w:tc>
      </w:tr>
      <w:tr w:rsidR="00114EBE" w:rsidRPr="00114EBE" w14:paraId="2CC2574E" w14:textId="77777777" w:rsidTr="00915BBC">
        <w:trPr>
          <w:gridAfter w:val="1"/>
          <w:wAfter w:w="61" w:type="dxa"/>
          <w:trHeight w:val="300"/>
        </w:trPr>
        <w:tc>
          <w:tcPr>
            <w:tcW w:w="1135" w:type="dxa"/>
            <w:vMerge/>
            <w:tcBorders>
              <w:top w:val="nil"/>
              <w:left w:val="single" w:sz="8" w:space="0" w:color="auto"/>
              <w:bottom w:val="single" w:sz="8" w:space="0" w:color="000000"/>
              <w:right w:val="single" w:sz="8" w:space="0" w:color="auto"/>
            </w:tcBorders>
            <w:vAlign w:val="center"/>
            <w:hideMark/>
          </w:tcPr>
          <w:p w14:paraId="5F3202C9" w14:textId="77777777" w:rsidR="00114EBE" w:rsidRPr="00114EBE" w:rsidRDefault="00114EBE" w:rsidP="00114EBE">
            <w:pPr>
              <w:rPr>
                <w:rFonts w:ascii="Calibri" w:hAnsi="Calibri" w:cs="Calibri"/>
                <w:color w:val="000000"/>
                <w:sz w:val="20"/>
                <w:szCs w:val="20"/>
                <w:lang w:eastAsia="es-MX"/>
              </w:rPr>
            </w:pPr>
          </w:p>
        </w:tc>
        <w:tc>
          <w:tcPr>
            <w:tcW w:w="1275" w:type="dxa"/>
            <w:tcBorders>
              <w:top w:val="nil"/>
              <w:left w:val="nil"/>
              <w:bottom w:val="single" w:sz="8" w:space="0" w:color="000000"/>
              <w:right w:val="single" w:sz="8" w:space="0" w:color="auto"/>
            </w:tcBorders>
            <w:shd w:val="clear" w:color="auto" w:fill="auto"/>
            <w:vAlign w:val="center"/>
            <w:hideMark/>
          </w:tcPr>
          <w:p w14:paraId="1CA1D2EE"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92.9</w:t>
            </w:r>
          </w:p>
        </w:tc>
        <w:tc>
          <w:tcPr>
            <w:tcW w:w="851" w:type="dxa"/>
            <w:tcBorders>
              <w:top w:val="nil"/>
              <w:left w:val="nil"/>
              <w:bottom w:val="single" w:sz="8" w:space="0" w:color="auto"/>
              <w:right w:val="single" w:sz="8" w:space="0" w:color="auto"/>
            </w:tcBorders>
            <w:shd w:val="clear" w:color="000000" w:fill="D5007F"/>
            <w:vAlign w:val="center"/>
            <w:hideMark/>
          </w:tcPr>
          <w:p w14:paraId="0725C7B6"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%CA</w:t>
            </w:r>
          </w:p>
        </w:tc>
        <w:tc>
          <w:tcPr>
            <w:tcW w:w="1017" w:type="dxa"/>
            <w:tcBorders>
              <w:top w:val="nil"/>
              <w:left w:val="nil"/>
              <w:bottom w:val="single" w:sz="8" w:space="0" w:color="auto"/>
              <w:right w:val="single" w:sz="8" w:space="0" w:color="auto"/>
            </w:tcBorders>
            <w:shd w:val="clear" w:color="000000" w:fill="D9D9D9"/>
            <w:vAlign w:val="center"/>
            <w:hideMark/>
          </w:tcPr>
          <w:p w14:paraId="4F6B3D06"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100.0%</w:t>
            </w:r>
          </w:p>
        </w:tc>
        <w:tc>
          <w:tcPr>
            <w:tcW w:w="1017" w:type="dxa"/>
            <w:tcBorders>
              <w:top w:val="nil"/>
              <w:left w:val="nil"/>
              <w:bottom w:val="single" w:sz="8" w:space="0" w:color="auto"/>
              <w:right w:val="single" w:sz="8" w:space="0" w:color="auto"/>
            </w:tcBorders>
            <w:shd w:val="clear" w:color="auto" w:fill="auto"/>
            <w:vAlign w:val="center"/>
            <w:hideMark/>
          </w:tcPr>
          <w:p w14:paraId="6010F9F3"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100.0%</w:t>
            </w:r>
          </w:p>
        </w:tc>
        <w:tc>
          <w:tcPr>
            <w:tcW w:w="1017" w:type="dxa"/>
            <w:tcBorders>
              <w:top w:val="nil"/>
              <w:left w:val="nil"/>
              <w:bottom w:val="single" w:sz="8" w:space="0" w:color="auto"/>
              <w:right w:val="single" w:sz="8" w:space="0" w:color="auto"/>
            </w:tcBorders>
            <w:shd w:val="clear" w:color="000000" w:fill="D9D9D9"/>
            <w:vAlign w:val="center"/>
            <w:hideMark/>
          </w:tcPr>
          <w:p w14:paraId="0651D94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100.0%</w:t>
            </w:r>
          </w:p>
        </w:tc>
        <w:tc>
          <w:tcPr>
            <w:tcW w:w="1017" w:type="dxa"/>
            <w:tcBorders>
              <w:top w:val="nil"/>
              <w:left w:val="nil"/>
              <w:bottom w:val="single" w:sz="8" w:space="0" w:color="auto"/>
              <w:right w:val="single" w:sz="8" w:space="0" w:color="auto"/>
            </w:tcBorders>
            <w:shd w:val="clear" w:color="auto" w:fill="auto"/>
            <w:vAlign w:val="center"/>
            <w:hideMark/>
          </w:tcPr>
          <w:p w14:paraId="0D08AE1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100.0%</w:t>
            </w:r>
          </w:p>
        </w:tc>
        <w:tc>
          <w:tcPr>
            <w:tcW w:w="1017" w:type="dxa"/>
            <w:tcBorders>
              <w:top w:val="nil"/>
              <w:left w:val="nil"/>
              <w:bottom w:val="single" w:sz="8" w:space="0" w:color="auto"/>
              <w:right w:val="single" w:sz="8" w:space="0" w:color="auto"/>
            </w:tcBorders>
            <w:shd w:val="clear" w:color="000000" w:fill="D9D9D9"/>
            <w:vAlign w:val="center"/>
            <w:hideMark/>
          </w:tcPr>
          <w:p w14:paraId="210B7E86"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100.0%</w:t>
            </w:r>
          </w:p>
        </w:tc>
        <w:tc>
          <w:tcPr>
            <w:tcW w:w="1017" w:type="dxa"/>
            <w:tcBorders>
              <w:top w:val="nil"/>
              <w:left w:val="nil"/>
              <w:bottom w:val="single" w:sz="8" w:space="0" w:color="auto"/>
              <w:right w:val="single" w:sz="8" w:space="0" w:color="auto"/>
            </w:tcBorders>
            <w:shd w:val="clear" w:color="auto" w:fill="auto"/>
            <w:vAlign w:val="center"/>
            <w:hideMark/>
          </w:tcPr>
          <w:p w14:paraId="5101B02C"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100.0%</w:t>
            </w:r>
          </w:p>
        </w:tc>
        <w:tc>
          <w:tcPr>
            <w:tcW w:w="1017" w:type="dxa"/>
            <w:tcBorders>
              <w:top w:val="nil"/>
              <w:left w:val="nil"/>
              <w:bottom w:val="single" w:sz="8" w:space="0" w:color="auto"/>
              <w:right w:val="single" w:sz="8" w:space="0" w:color="auto"/>
            </w:tcBorders>
            <w:shd w:val="clear" w:color="000000" w:fill="D9D9D9"/>
            <w:vAlign w:val="center"/>
            <w:hideMark/>
          </w:tcPr>
          <w:p w14:paraId="48D06B7D"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100.0%</w:t>
            </w:r>
          </w:p>
        </w:tc>
        <w:tc>
          <w:tcPr>
            <w:tcW w:w="1017" w:type="dxa"/>
            <w:tcBorders>
              <w:top w:val="nil"/>
              <w:left w:val="nil"/>
              <w:bottom w:val="single" w:sz="8" w:space="0" w:color="auto"/>
              <w:right w:val="single" w:sz="8" w:space="0" w:color="auto"/>
            </w:tcBorders>
            <w:shd w:val="clear" w:color="auto" w:fill="auto"/>
            <w:vAlign w:val="center"/>
            <w:hideMark/>
          </w:tcPr>
          <w:p w14:paraId="7EB87CA3"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100.0%</w:t>
            </w:r>
          </w:p>
        </w:tc>
        <w:tc>
          <w:tcPr>
            <w:tcW w:w="1017" w:type="dxa"/>
            <w:tcBorders>
              <w:top w:val="nil"/>
              <w:left w:val="nil"/>
              <w:bottom w:val="single" w:sz="8" w:space="0" w:color="auto"/>
              <w:right w:val="single" w:sz="8" w:space="0" w:color="auto"/>
            </w:tcBorders>
            <w:shd w:val="clear" w:color="000000" w:fill="D9D9D9"/>
            <w:vAlign w:val="center"/>
            <w:hideMark/>
          </w:tcPr>
          <w:p w14:paraId="06927E71"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100.0%</w:t>
            </w:r>
          </w:p>
        </w:tc>
        <w:tc>
          <w:tcPr>
            <w:tcW w:w="1017" w:type="dxa"/>
            <w:tcBorders>
              <w:top w:val="nil"/>
              <w:left w:val="nil"/>
              <w:bottom w:val="single" w:sz="8" w:space="0" w:color="auto"/>
              <w:right w:val="single" w:sz="8" w:space="0" w:color="auto"/>
            </w:tcBorders>
            <w:shd w:val="clear" w:color="auto" w:fill="auto"/>
            <w:vAlign w:val="center"/>
            <w:hideMark/>
          </w:tcPr>
          <w:p w14:paraId="3D096707"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73.61%</w:t>
            </w:r>
          </w:p>
        </w:tc>
      </w:tr>
      <w:tr w:rsidR="00114EBE" w:rsidRPr="00114EBE" w14:paraId="1A547A2F" w14:textId="77777777" w:rsidTr="00915BBC">
        <w:trPr>
          <w:trHeight w:val="288"/>
        </w:trPr>
        <w:tc>
          <w:tcPr>
            <w:tcW w:w="13492" w:type="dxa"/>
            <w:gridSpan w:val="14"/>
            <w:tcBorders>
              <w:top w:val="nil"/>
              <w:left w:val="nil"/>
              <w:bottom w:val="nil"/>
              <w:right w:val="nil"/>
            </w:tcBorders>
            <w:shd w:val="clear" w:color="auto" w:fill="auto"/>
            <w:vAlign w:val="bottom"/>
            <w:hideMark/>
          </w:tcPr>
          <w:p w14:paraId="369C040F" w14:textId="77777777" w:rsidR="00114EBE" w:rsidRPr="00114EBE" w:rsidRDefault="00114EBE" w:rsidP="00114EBE">
            <w:pPr>
              <w:rPr>
                <w:rFonts w:ascii="Calibri" w:hAnsi="Calibri" w:cs="Calibri"/>
                <w:color w:val="000000"/>
                <w:sz w:val="22"/>
                <w:szCs w:val="22"/>
                <w:lang w:eastAsia="es-MX"/>
              </w:rPr>
            </w:pPr>
            <w:r w:rsidRPr="00114EBE">
              <w:rPr>
                <w:rFonts w:ascii="Calibri" w:hAnsi="Calibri" w:cs="Calibri"/>
                <w:color w:val="000000"/>
                <w:sz w:val="22"/>
                <w:szCs w:val="22"/>
                <w:lang w:eastAsia="es-MX"/>
              </w:rPr>
              <w:t xml:space="preserve">La emisora tuvo fallas técnicas con su antena principal e informó que tuvo que bajar la potencia. Sin embargo, no reprogramó las omisiones. </w:t>
            </w:r>
          </w:p>
        </w:tc>
      </w:tr>
      <w:tr w:rsidR="00114EBE" w:rsidRPr="00114EBE" w14:paraId="56EB42BA" w14:textId="77777777" w:rsidTr="00915BBC">
        <w:trPr>
          <w:gridAfter w:val="1"/>
          <w:wAfter w:w="61" w:type="dxa"/>
          <w:trHeight w:val="300"/>
        </w:trPr>
        <w:tc>
          <w:tcPr>
            <w:tcW w:w="1135" w:type="dxa"/>
            <w:tcBorders>
              <w:top w:val="nil"/>
              <w:left w:val="nil"/>
              <w:bottom w:val="nil"/>
              <w:right w:val="nil"/>
            </w:tcBorders>
            <w:shd w:val="clear" w:color="auto" w:fill="auto"/>
            <w:noWrap/>
            <w:vAlign w:val="bottom"/>
            <w:hideMark/>
          </w:tcPr>
          <w:p w14:paraId="35E02289" w14:textId="77777777" w:rsidR="00114EBE" w:rsidRPr="00114EBE" w:rsidRDefault="00114EBE" w:rsidP="00114EBE">
            <w:pPr>
              <w:rPr>
                <w:rFonts w:ascii="Calibri" w:hAnsi="Calibri" w:cs="Calibri"/>
                <w:color w:val="000000"/>
                <w:sz w:val="22"/>
                <w:szCs w:val="22"/>
                <w:lang w:eastAsia="es-MX"/>
              </w:rPr>
            </w:pPr>
          </w:p>
        </w:tc>
        <w:tc>
          <w:tcPr>
            <w:tcW w:w="1275" w:type="dxa"/>
            <w:tcBorders>
              <w:top w:val="nil"/>
              <w:left w:val="nil"/>
              <w:bottom w:val="nil"/>
              <w:right w:val="nil"/>
            </w:tcBorders>
            <w:shd w:val="clear" w:color="auto" w:fill="auto"/>
            <w:noWrap/>
            <w:vAlign w:val="bottom"/>
            <w:hideMark/>
          </w:tcPr>
          <w:p w14:paraId="7299A3DB" w14:textId="77777777" w:rsidR="00114EBE" w:rsidRPr="00114EBE" w:rsidRDefault="00114EBE" w:rsidP="00114EBE">
            <w:pPr>
              <w:rPr>
                <w:sz w:val="20"/>
                <w:szCs w:val="20"/>
                <w:lang w:eastAsia="es-MX"/>
              </w:rPr>
            </w:pPr>
          </w:p>
        </w:tc>
        <w:tc>
          <w:tcPr>
            <w:tcW w:w="851" w:type="dxa"/>
            <w:tcBorders>
              <w:top w:val="nil"/>
              <w:left w:val="nil"/>
              <w:bottom w:val="nil"/>
              <w:right w:val="nil"/>
            </w:tcBorders>
            <w:shd w:val="clear" w:color="auto" w:fill="auto"/>
            <w:noWrap/>
            <w:vAlign w:val="bottom"/>
            <w:hideMark/>
          </w:tcPr>
          <w:p w14:paraId="0B2FEA58"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483DE718"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09D7553F"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24EDF6FA"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5828AB49"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2B4000E3"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516ED77C"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244D93C7"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4F2B0A11"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412E00AC"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1CDC9FCD" w14:textId="77777777" w:rsidR="00114EBE" w:rsidRPr="00114EBE" w:rsidRDefault="00114EBE" w:rsidP="00114EBE">
            <w:pPr>
              <w:rPr>
                <w:sz w:val="20"/>
                <w:szCs w:val="20"/>
                <w:lang w:eastAsia="es-MX"/>
              </w:rPr>
            </w:pPr>
          </w:p>
        </w:tc>
      </w:tr>
      <w:tr w:rsidR="00114EBE" w:rsidRPr="00114EBE" w14:paraId="251E45A6" w14:textId="77777777" w:rsidTr="00915BBC">
        <w:trPr>
          <w:gridAfter w:val="1"/>
          <w:wAfter w:w="61" w:type="dxa"/>
          <w:trHeight w:val="564"/>
        </w:trPr>
        <w:tc>
          <w:tcPr>
            <w:tcW w:w="1135"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1A6BCFCF"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Entidad</w:t>
            </w:r>
          </w:p>
        </w:tc>
        <w:tc>
          <w:tcPr>
            <w:tcW w:w="1275" w:type="dxa"/>
            <w:tcBorders>
              <w:top w:val="single" w:sz="8" w:space="0" w:color="auto"/>
              <w:left w:val="nil"/>
              <w:bottom w:val="single" w:sz="8" w:space="0" w:color="auto"/>
              <w:right w:val="single" w:sz="8" w:space="0" w:color="auto"/>
            </w:tcBorders>
            <w:shd w:val="clear" w:color="000000" w:fill="D5007F"/>
            <w:noWrap/>
            <w:vAlign w:val="center"/>
            <w:hideMark/>
          </w:tcPr>
          <w:p w14:paraId="351003CE" w14:textId="28BAA300" w:rsidR="00114EBE" w:rsidRPr="00114EBE" w:rsidRDefault="00915BBC" w:rsidP="00114EBE">
            <w:pPr>
              <w:jc w:val="center"/>
              <w:rPr>
                <w:rFonts w:ascii="Calibri" w:hAnsi="Calibri" w:cs="Calibri"/>
                <w:b/>
                <w:bCs/>
                <w:color w:val="FFFFFF"/>
                <w:sz w:val="18"/>
                <w:szCs w:val="18"/>
                <w:lang w:eastAsia="es-MX"/>
              </w:rPr>
            </w:pPr>
            <w:r>
              <w:rPr>
                <w:rFonts w:ascii="Calibri" w:hAnsi="Calibri" w:cs="Calibri"/>
                <w:b/>
                <w:bCs/>
                <w:color w:val="FFFFFF"/>
                <w:sz w:val="18"/>
                <w:szCs w:val="18"/>
                <w:lang w:eastAsia="es-MX"/>
              </w:rPr>
              <w:t>Emisora</w:t>
            </w:r>
          </w:p>
        </w:tc>
        <w:tc>
          <w:tcPr>
            <w:tcW w:w="851" w:type="dxa"/>
            <w:tcBorders>
              <w:top w:val="single" w:sz="8" w:space="0" w:color="auto"/>
              <w:left w:val="nil"/>
              <w:bottom w:val="single" w:sz="8" w:space="0" w:color="auto"/>
              <w:right w:val="single" w:sz="8" w:space="0" w:color="auto"/>
            </w:tcBorders>
            <w:shd w:val="clear" w:color="000000" w:fill="D5007F"/>
            <w:vAlign w:val="center"/>
            <w:hideMark/>
          </w:tcPr>
          <w:p w14:paraId="426EB3E0"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Cump*</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2BF78180"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03-09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512FDF45"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10-16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349536C1"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17-23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5B62580A"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24-30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66D84DE0"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31 mzo-06 abr</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133066D7"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07-13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42E5FF20"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14-20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0C79513C"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21-27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252E1FC6"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28 abr - 04 may</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7585B283"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05-11 may</w:t>
            </w:r>
          </w:p>
        </w:tc>
      </w:tr>
      <w:tr w:rsidR="00114EBE" w:rsidRPr="00114EBE" w14:paraId="27109632" w14:textId="77777777" w:rsidTr="00915BBC">
        <w:trPr>
          <w:gridAfter w:val="1"/>
          <w:wAfter w:w="61" w:type="dxa"/>
          <w:trHeight w:val="300"/>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14:paraId="1562C71A"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Nayarit</w:t>
            </w:r>
          </w:p>
        </w:tc>
        <w:tc>
          <w:tcPr>
            <w:tcW w:w="1275" w:type="dxa"/>
            <w:tcBorders>
              <w:top w:val="nil"/>
              <w:left w:val="nil"/>
              <w:bottom w:val="nil"/>
              <w:right w:val="single" w:sz="8" w:space="0" w:color="auto"/>
            </w:tcBorders>
            <w:shd w:val="clear" w:color="auto" w:fill="auto"/>
            <w:vAlign w:val="center"/>
            <w:hideMark/>
          </w:tcPr>
          <w:p w14:paraId="097CE31A"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XHCTNY-TDT</w:t>
            </w:r>
          </w:p>
        </w:tc>
        <w:tc>
          <w:tcPr>
            <w:tcW w:w="851" w:type="dxa"/>
            <w:tcBorders>
              <w:top w:val="nil"/>
              <w:left w:val="nil"/>
              <w:bottom w:val="single" w:sz="8" w:space="0" w:color="auto"/>
              <w:right w:val="single" w:sz="8" w:space="0" w:color="auto"/>
            </w:tcBorders>
            <w:shd w:val="clear" w:color="000000" w:fill="D5007F"/>
            <w:vAlign w:val="center"/>
            <w:hideMark/>
          </w:tcPr>
          <w:p w14:paraId="172107D5"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 CI</w:t>
            </w:r>
          </w:p>
        </w:tc>
        <w:tc>
          <w:tcPr>
            <w:tcW w:w="1017" w:type="dxa"/>
            <w:tcBorders>
              <w:top w:val="nil"/>
              <w:left w:val="nil"/>
              <w:bottom w:val="single" w:sz="8" w:space="0" w:color="auto"/>
              <w:right w:val="single" w:sz="8" w:space="0" w:color="auto"/>
            </w:tcBorders>
            <w:shd w:val="clear" w:color="000000" w:fill="D9D9D9"/>
            <w:vAlign w:val="center"/>
            <w:hideMark/>
          </w:tcPr>
          <w:p w14:paraId="6936305F"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94.35%</w:t>
            </w:r>
          </w:p>
        </w:tc>
        <w:tc>
          <w:tcPr>
            <w:tcW w:w="1017" w:type="dxa"/>
            <w:tcBorders>
              <w:top w:val="nil"/>
              <w:left w:val="nil"/>
              <w:bottom w:val="single" w:sz="8" w:space="0" w:color="auto"/>
              <w:right w:val="single" w:sz="8" w:space="0" w:color="auto"/>
            </w:tcBorders>
            <w:shd w:val="clear" w:color="auto" w:fill="auto"/>
            <w:vAlign w:val="center"/>
            <w:hideMark/>
          </w:tcPr>
          <w:p w14:paraId="5EEA9CFA"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93.75%</w:t>
            </w:r>
          </w:p>
        </w:tc>
        <w:tc>
          <w:tcPr>
            <w:tcW w:w="1017" w:type="dxa"/>
            <w:tcBorders>
              <w:top w:val="nil"/>
              <w:left w:val="nil"/>
              <w:bottom w:val="single" w:sz="8" w:space="0" w:color="auto"/>
              <w:right w:val="single" w:sz="8" w:space="0" w:color="auto"/>
            </w:tcBorders>
            <w:shd w:val="clear" w:color="000000" w:fill="D9D9D9"/>
            <w:vAlign w:val="center"/>
            <w:hideMark/>
          </w:tcPr>
          <w:p w14:paraId="6995154F"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93.75%</w:t>
            </w:r>
          </w:p>
        </w:tc>
        <w:tc>
          <w:tcPr>
            <w:tcW w:w="1017" w:type="dxa"/>
            <w:tcBorders>
              <w:top w:val="nil"/>
              <w:left w:val="nil"/>
              <w:bottom w:val="single" w:sz="8" w:space="0" w:color="auto"/>
              <w:right w:val="single" w:sz="8" w:space="0" w:color="auto"/>
            </w:tcBorders>
            <w:shd w:val="clear" w:color="auto" w:fill="auto"/>
            <w:vAlign w:val="center"/>
            <w:hideMark/>
          </w:tcPr>
          <w:p w14:paraId="175F6685"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93.75%</w:t>
            </w:r>
          </w:p>
        </w:tc>
        <w:tc>
          <w:tcPr>
            <w:tcW w:w="1017" w:type="dxa"/>
            <w:tcBorders>
              <w:top w:val="nil"/>
              <w:left w:val="nil"/>
              <w:bottom w:val="single" w:sz="8" w:space="0" w:color="auto"/>
              <w:right w:val="single" w:sz="8" w:space="0" w:color="auto"/>
            </w:tcBorders>
            <w:shd w:val="clear" w:color="000000" w:fill="D9D9D9"/>
            <w:vAlign w:val="center"/>
            <w:hideMark/>
          </w:tcPr>
          <w:p w14:paraId="41ECC89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86.76%</w:t>
            </w:r>
          </w:p>
        </w:tc>
        <w:tc>
          <w:tcPr>
            <w:tcW w:w="1017" w:type="dxa"/>
            <w:tcBorders>
              <w:top w:val="nil"/>
              <w:left w:val="nil"/>
              <w:bottom w:val="single" w:sz="8" w:space="0" w:color="auto"/>
              <w:right w:val="single" w:sz="8" w:space="0" w:color="auto"/>
            </w:tcBorders>
            <w:shd w:val="clear" w:color="auto" w:fill="auto"/>
            <w:vAlign w:val="center"/>
            <w:hideMark/>
          </w:tcPr>
          <w:p w14:paraId="33D8459D"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60.27%</w:t>
            </w:r>
          </w:p>
        </w:tc>
        <w:tc>
          <w:tcPr>
            <w:tcW w:w="1017" w:type="dxa"/>
            <w:tcBorders>
              <w:top w:val="nil"/>
              <w:left w:val="nil"/>
              <w:bottom w:val="single" w:sz="8" w:space="0" w:color="auto"/>
              <w:right w:val="single" w:sz="8" w:space="0" w:color="auto"/>
            </w:tcBorders>
            <w:shd w:val="clear" w:color="000000" w:fill="D9D9D9"/>
            <w:vAlign w:val="center"/>
            <w:hideMark/>
          </w:tcPr>
          <w:p w14:paraId="0AF35C13"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75.45%</w:t>
            </w:r>
          </w:p>
        </w:tc>
        <w:tc>
          <w:tcPr>
            <w:tcW w:w="1017" w:type="dxa"/>
            <w:tcBorders>
              <w:top w:val="nil"/>
              <w:left w:val="nil"/>
              <w:bottom w:val="single" w:sz="8" w:space="0" w:color="auto"/>
              <w:right w:val="single" w:sz="8" w:space="0" w:color="auto"/>
            </w:tcBorders>
            <w:shd w:val="clear" w:color="auto" w:fill="auto"/>
            <w:vAlign w:val="center"/>
            <w:hideMark/>
          </w:tcPr>
          <w:p w14:paraId="351FF5AF"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81.40%</w:t>
            </w:r>
          </w:p>
        </w:tc>
        <w:tc>
          <w:tcPr>
            <w:tcW w:w="1017" w:type="dxa"/>
            <w:tcBorders>
              <w:top w:val="nil"/>
              <w:left w:val="nil"/>
              <w:bottom w:val="single" w:sz="8" w:space="0" w:color="auto"/>
              <w:right w:val="single" w:sz="8" w:space="0" w:color="auto"/>
            </w:tcBorders>
            <w:shd w:val="clear" w:color="000000" w:fill="D9D9D9"/>
            <w:vAlign w:val="center"/>
            <w:hideMark/>
          </w:tcPr>
          <w:p w14:paraId="2620F791"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93.15%</w:t>
            </w:r>
          </w:p>
        </w:tc>
        <w:tc>
          <w:tcPr>
            <w:tcW w:w="1017" w:type="dxa"/>
            <w:tcBorders>
              <w:top w:val="nil"/>
              <w:left w:val="nil"/>
              <w:bottom w:val="single" w:sz="8" w:space="0" w:color="auto"/>
              <w:right w:val="single" w:sz="8" w:space="0" w:color="auto"/>
            </w:tcBorders>
            <w:shd w:val="clear" w:color="auto" w:fill="auto"/>
            <w:vAlign w:val="center"/>
            <w:hideMark/>
          </w:tcPr>
          <w:p w14:paraId="59C649F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99.70%</w:t>
            </w:r>
          </w:p>
        </w:tc>
      </w:tr>
      <w:tr w:rsidR="00114EBE" w:rsidRPr="00114EBE" w14:paraId="0F90F2DC" w14:textId="77777777" w:rsidTr="00915BBC">
        <w:trPr>
          <w:gridAfter w:val="1"/>
          <w:wAfter w:w="61" w:type="dxa"/>
          <w:trHeight w:val="300"/>
        </w:trPr>
        <w:tc>
          <w:tcPr>
            <w:tcW w:w="1135" w:type="dxa"/>
            <w:vMerge/>
            <w:tcBorders>
              <w:top w:val="nil"/>
              <w:left w:val="single" w:sz="8" w:space="0" w:color="auto"/>
              <w:bottom w:val="single" w:sz="8" w:space="0" w:color="000000"/>
              <w:right w:val="single" w:sz="8" w:space="0" w:color="auto"/>
            </w:tcBorders>
            <w:vAlign w:val="center"/>
            <w:hideMark/>
          </w:tcPr>
          <w:p w14:paraId="425ED39B" w14:textId="77777777" w:rsidR="00114EBE" w:rsidRPr="00114EBE" w:rsidRDefault="00114EBE" w:rsidP="00114EBE">
            <w:pPr>
              <w:rPr>
                <w:rFonts w:ascii="Calibri" w:hAnsi="Calibri" w:cs="Calibri"/>
                <w:color w:val="000000"/>
                <w:sz w:val="20"/>
                <w:szCs w:val="20"/>
                <w:lang w:eastAsia="es-MX"/>
              </w:rPr>
            </w:pPr>
          </w:p>
        </w:tc>
        <w:tc>
          <w:tcPr>
            <w:tcW w:w="1275" w:type="dxa"/>
            <w:tcBorders>
              <w:top w:val="nil"/>
              <w:left w:val="nil"/>
              <w:bottom w:val="single" w:sz="8" w:space="0" w:color="000000"/>
              <w:right w:val="single" w:sz="8" w:space="0" w:color="auto"/>
            </w:tcBorders>
            <w:shd w:val="clear" w:color="auto" w:fill="auto"/>
            <w:vAlign w:val="center"/>
            <w:hideMark/>
          </w:tcPr>
          <w:p w14:paraId="4AE8BA2C"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CANAL22</w:t>
            </w:r>
          </w:p>
        </w:tc>
        <w:tc>
          <w:tcPr>
            <w:tcW w:w="851" w:type="dxa"/>
            <w:tcBorders>
              <w:top w:val="nil"/>
              <w:left w:val="nil"/>
              <w:bottom w:val="single" w:sz="8" w:space="0" w:color="auto"/>
              <w:right w:val="single" w:sz="8" w:space="0" w:color="auto"/>
            </w:tcBorders>
            <w:shd w:val="clear" w:color="000000" w:fill="D5007F"/>
            <w:vAlign w:val="center"/>
            <w:hideMark/>
          </w:tcPr>
          <w:p w14:paraId="5D3B1428"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%CA</w:t>
            </w:r>
          </w:p>
        </w:tc>
        <w:tc>
          <w:tcPr>
            <w:tcW w:w="1017" w:type="dxa"/>
            <w:tcBorders>
              <w:top w:val="nil"/>
              <w:left w:val="nil"/>
              <w:bottom w:val="single" w:sz="8" w:space="0" w:color="auto"/>
              <w:right w:val="single" w:sz="8" w:space="0" w:color="auto"/>
            </w:tcBorders>
            <w:shd w:val="clear" w:color="000000" w:fill="D9D9D9"/>
            <w:vAlign w:val="center"/>
            <w:hideMark/>
          </w:tcPr>
          <w:p w14:paraId="3E812B2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94.35%</w:t>
            </w:r>
          </w:p>
        </w:tc>
        <w:tc>
          <w:tcPr>
            <w:tcW w:w="1017" w:type="dxa"/>
            <w:tcBorders>
              <w:top w:val="nil"/>
              <w:left w:val="nil"/>
              <w:bottom w:val="single" w:sz="8" w:space="0" w:color="auto"/>
              <w:right w:val="single" w:sz="8" w:space="0" w:color="auto"/>
            </w:tcBorders>
            <w:shd w:val="clear" w:color="auto" w:fill="auto"/>
            <w:vAlign w:val="center"/>
            <w:hideMark/>
          </w:tcPr>
          <w:p w14:paraId="7C6080B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93.75%</w:t>
            </w:r>
          </w:p>
        </w:tc>
        <w:tc>
          <w:tcPr>
            <w:tcW w:w="1017" w:type="dxa"/>
            <w:tcBorders>
              <w:top w:val="nil"/>
              <w:left w:val="nil"/>
              <w:bottom w:val="single" w:sz="8" w:space="0" w:color="auto"/>
              <w:right w:val="single" w:sz="8" w:space="0" w:color="auto"/>
            </w:tcBorders>
            <w:shd w:val="clear" w:color="000000" w:fill="D9D9D9"/>
            <w:vAlign w:val="center"/>
            <w:hideMark/>
          </w:tcPr>
          <w:p w14:paraId="1D3672ED"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93.75%</w:t>
            </w:r>
          </w:p>
        </w:tc>
        <w:tc>
          <w:tcPr>
            <w:tcW w:w="1017" w:type="dxa"/>
            <w:tcBorders>
              <w:top w:val="nil"/>
              <w:left w:val="nil"/>
              <w:bottom w:val="single" w:sz="8" w:space="0" w:color="auto"/>
              <w:right w:val="single" w:sz="8" w:space="0" w:color="auto"/>
            </w:tcBorders>
            <w:shd w:val="clear" w:color="auto" w:fill="auto"/>
            <w:vAlign w:val="center"/>
            <w:hideMark/>
          </w:tcPr>
          <w:p w14:paraId="4CE3B98D"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93.75%</w:t>
            </w:r>
          </w:p>
        </w:tc>
        <w:tc>
          <w:tcPr>
            <w:tcW w:w="1017" w:type="dxa"/>
            <w:tcBorders>
              <w:top w:val="nil"/>
              <w:left w:val="nil"/>
              <w:bottom w:val="single" w:sz="8" w:space="0" w:color="auto"/>
              <w:right w:val="single" w:sz="8" w:space="0" w:color="auto"/>
            </w:tcBorders>
            <w:shd w:val="clear" w:color="000000" w:fill="D9D9D9"/>
            <w:vAlign w:val="center"/>
            <w:hideMark/>
          </w:tcPr>
          <w:p w14:paraId="57522CB0"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87.07%</w:t>
            </w:r>
          </w:p>
        </w:tc>
        <w:tc>
          <w:tcPr>
            <w:tcW w:w="1017" w:type="dxa"/>
            <w:tcBorders>
              <w:top w:val="nil"/>
              <w:left w:val="nil"/>
              <w:bottom w:val="single" w:sz="8" w:space="0" w:color="auto"/>
              <w:right w:val="single" w:sz="8" w:space="0" w:color="auto"/>
            </w:tcBorders>
            <w:shd w:val="clear" w:color="auto" w:fill="auto"/>
            <w:vAlign w:val="center"/>
            <w:hideMark/>
          </w:tcPr>
          <w:p w14:paraId="06894D4F"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63.39%</w:t>
            </w:r>
          </w:p>
        </w:tc>
        <w:tc>
          <w:tcPr>
            <w:tcW w:w="1017" w:type="dxa"/>
            <w:tcBorders>
              <w:top w:val="nil"/>
              <w:left w:val="nil"/>
              <w:bottom w:val="single" w:sz="8" w:space="0" w:color="auto"/>
              <w:right w:val="single" w:sz="8" w:space="0" w:color="auto"/>
            </w:tcBorders>
            <w:shd w:val="clear" w:color="000000" w:fill="D9D9D9"/>
            <w:vAlign w:val="center"/>
            <w:hideMark/>
          </w:tcPr>
          <w:p w14:paraId="5C677C5B"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77.38%</w:t>
            </w:r>
          </w:p>
        </w:tc>
        <w:tc>
          <w:tcPr>
            <w:tcW w:w="1017" w:type="dxa"/>
            <w:tcBorders>
              <w:top w:val="nil"/>
              <w:left w:val="nil"/>
              <w:bottom w:val="single" w:sz="8" w:space="0" w:color="auto"/>
              <w:right w:val="single" w:sz="8" w:space="0" w:color="auto"/>
            </w:tcBorders>
            <w:shd w:val="clear" w:color="auto" w:fill="auto"/>
            <w:vAlign w:val="center"/>
            <w:hideMark/>
          </w:tcPr>
          <w:p w14:paraId="091A92CB"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93.15%</w:t>
            </w:r>
          </w:p>
        </w:tc>
        <w:tc>
          <w:tcPr>
            <w:tcW w:w="1017" w:type="dxa"/>
            <w:tcBorders>
              <w:top w:val="nil"/>
              <w:left w:val="nil"/>
              <w:bottom w:val="single" w:sz="8" w:space="0" w:color="auto"/>
              <w:right w:val="single" w:sz="8" w:space="0" w:color="auto"/>
            </w:tcBorders>
            <w:shd w:val="clear" w:color="000000" w:fill="D9D9D9"/>
            <w:vAlign w:val="center"/>
            <w:hideMark/>
          </w:tcPr>
          <w:p w14:paraId="5B7E2027"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98.07%</w:t>
            </w:r>
          </w:p>
        </w:tc>
        <w:tc>
          <w:tcPr>
            <w:tcW w:w="1017" w:type="dxa"/>
            <w:tcBorders>
              <w:top w:val="nil"/>
              <w:left w:val="nil"/>
              <w:bottom w:val="single" w:sz="8" w:space="0" w:color="auto"/>
              <w:right w:val="single" w:sz="8" w:space="0" w:color="auto"/>
            </w:tcBorders>
            <w:shd w:val="clear" w:color="auto" w:fill="auto"/>
            <w:vAlign w:val="center"/>
            <w:hideMark/>
          </w:tcPr>
          <w:p w14:paraId="10A4710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r>
      <w:tr w:rsidR="00114EBE" w:rsidRPr="00114EBE" w14:paraId="0E841996" w14:textId="77777777" w:rsidTr="00915BBC">
        <w:trPr>
          <w:trHeight w:val="288"/>
        </w:trPr>
        <w:tc>
          <w:tcPr>
            <w:tcW w:w="13492" w:type="dxa"/>
            <w:gridSpan w:val="14"/>
            <w:tcBorders>
              <w:top w:val="nil"/>
              <w:left w:val="nil"/>
              <w:bottom w:val="nil"/>
              <w:right w:val="nil"/>
            </w:tcBorders>
            <w:shd w:val="clear" w:color="auto" w:fill="auto"/>
            <w:vAlign w:val="bottom"/>
            <w:hideMark/>
          </w:tcPr>
          <w:p w14:paraId="46C1A92E" w14:textId="78A355EA" w:rsidR="00114EBE" w:rsidRPr="00114EBE" w:rsidRDefault="00114EBE" w:rsidP="00114EBE">
            <w:pPr>
              <w:rPr>
                <w:rFonts w:ascii="Calibri" w:hAnsi="Calibri" w:cs="Calibri"/>
                <w:color w:val="000000"/>
                <w:sz w:val="22"/>
                <w:szCs w:val="22"/>
                <w:lang w:eastAsia="es-MX"/>
              </w:rPr>
            </w:pPr>
            <w:r w:rsidRPr="00114EBE">
              <w:rPr>
                <w:rFonts w:ascii="Calibri" w:hAnsi="Calibri" w:cs="Calibri"/>
                <w:color w:val="000000"/>
                <w:sz w:val="22"/>
                <w:szCs w:val="22"/>
                <w:lang w:eastAsia="es-MX"/>
              </w:rPr>
              <w:t>Para el periodo del 7 al 13 de abril</w:t>
            </w:r>
            <w:r w:rsidR="007E7324">
              <w:rPr>
                <w:rFonts w:ascii="Calibri" w:hAnsi="Calibri" w:cs="Calibri"/>
                <w:color w:val="000000"/>
                <w:sz w:val="22"/>
                <w:szCs w:val="22"/>
                <w:lang w:eastAsia="es-MX"/>
              </w:rPr>
              <w:t xml:space="preserve"> de 2021</w:t>
            </w:r>
            <w:r w:rsidRPr="00114EBE">
              <w:rPr>
                <w:rFonts w:ascii="Calibri" w:hAnsi="Calibri" w:cs="Calibri"/>
                <w:color w:val="000000"/>
                <w:sz w:val="22"/>
                <w:szCs w:val="22"/>
                <w:lang w:eastAsia="es-MX"/>
              </w:rPr>
              <w:t xml:space="preserve"> cuenta con 267 reprogramaciones de las cuales transmitió 21. En el periodo del 14 al 20 de abril reprogramó 165 promocionales y transmitió únicamente 13.</w:t>
            </w:r>
          </w:p>
        </w:tc>
      </w:tr>
      <w:tr w:rsidR="00114EBE" w:rsidRPr="00114EBE" w14:paraId="64DA18D4" w14:textId="77777777" w:rsidTr="00915BBC">
        <w:trPr>
          <w:gridAfter w:val="1"/>
          <w:wAfter w:w="61" w:type="dxa"/>
          <w:trHeight w:val="300"/>
        </w:trPr>
        <w:tc>
          <w:tcPr>
            <w:tcW w:w="1135" w:type="dxa"/>
            <w:tcBorders>
              <w:top w:val="nil"/>
              <w:left w:val="nil"/>
              <w:bottom w:val="nil"/>
              <w:right w:val="nil"/>
            </w:tcBorders>
            <w:shd w:val="clear" w:color="auto" w:fill="auto"/>
            <w:noWrap/>
            <w:vAlign w:val="bottom"/>
            <w:hideMark/>
          </w:tcPr>
          <w:p w14:paraId="7CD65B17" w14:textId="77777777" w:rsidR="00114EBE" w:rsidRPr="00114EBE" w:rsidRDefault="00114EBE" w:rsidP="00114EBE">
            <w:pPr>
              <w:rPr>
                <w:rFonts w:ascii="Calibri" w:hAnsi="Calibri" w:cs="Calibri"/>
                <w:color w:val="000000"/>
                <w:sz w:val="22"/>
                <w:szCs w:val="22"/>
                <w:lang w:eastAsia="es-MX"/>
              </w:rPr>
            </w:pPr>
          </w:p>
        </w:tc>
        <w:tc>
          <w:tcPr>
            <w:tcW w:w="1275" w:type="dxa"/>
            <w:tcBorders>
              <w:top w:val="nil"/>
              <w:left w:val="nil"/>
              <w:bottom w:val="nil"/>
              <w:right w:val="nil"/>
            </w:tcBorders>
            <w:shd w:val="clear" w:color="auto" w:fill="auto"/>
            <w:noWrap/>
            <w:vAlign w:val="bottom"/>
            <w:hideMark/>
          </w:tcPr>
          <w:p w14:paraId="46718C1F" w14:textId="77777777" w:rsidR="00114EBE" w:rsidRPr="00114EBE" w:rsidRDefault="00114EBE" w:rsidP="00114EBE">
            <w:pPr>
              <w:rPr>
                <w:sz w:val="20"/>
                <w:szCs w:val="20"/>
                <w:lang w:eastAsia="es-MX"/>
              </w:rPr>
            </w:pPr>
          </w:p>
        </w:tc>
        <w:tc>
          <w:tcPr>
            <w:tcW w:w="851" w:type="dxa"/>
            <w:tcBorders>
              <w:top w:val="nil"/>
              <w:left w:val="nil"/>
              <w:bottom w:val="nil"/>
              <w:right w:val="nil"/>
            </w:tcBorders>
            <w:shd w:val="clear" w:color="auto" w:fill="auto"/>
            <w:noWrap/>
            <w:vAlign w:val="bottom"/>
            <w:hideMark/>
          </w:tcPr>
          <w:p w14:paraId="0D196A64"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23132BBD"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3181A7FC"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56163C79"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2E1AC433"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53E5B4FD"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2E5D2D4C"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479F78DA"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4BEC1E88"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3C5C315B"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37DE43C1" w14:textId="77777777" w:rsidR="00114EBE" w:rsidRPr="00114EBE" w:rsidRDefault="00114EBE" w:rsidP="00114EBE">
            <w:pPr>
              <w:rPr>
                <w:sz w:val="20"/>
                <w:szCs w:val="20"/>
                <w:lang w:eastAsia="es-MX"/>
              </w:rPr>
            </w:pPr>
          </w:p>
        </w:tc>
      </w:tr>
      <w:tr w:rsidR="00114EBE" w:rsidRPr="00114EBE" w14:paraId="495D92DB" w14:textId="77777777" w:rsidTr="00915BBC">
        <w:trPr>
          <w:gridAfter w:val="1"/>
          <w:wAfter w:w="61" w:type="dxa"/>
          <w:trHeight w:val="564"/>
        </w:trPr>
        <w:tc>
          <w:tcPr>
            <w:tcW w:w="1135"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1DF7756E"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Entidad</w:t>
            </w:r>
          </w:p>
        </w:tc>
        <w:tc>
          <w:tcPr>
            <w:tcW w:w="1275" w:type="dxa"/>
            <w:tcBorders>
              <w:top w:val="single" w:sz="8" w:space="0" w:color="auto"/>
              <w:left w:val="nil"/>
              <w:bottom w:val="single" w:sz="8" w:space="0" w:color="auto"/>
              <w:right w:val="single" w:sz="8" w:space="0" w:color="auto"/>
            </w:tcBorders>
            <w:shd w:val="clear" w:color="000000" w:fill="D5007F"/>
            <w:noWrap/>
            <w:vAlign w:val="center"/>
            <w:hideMark/>
          </w:tcPr>
          <w:p w14:paraId="3960AC77" w14:textId="3839C1ED" w:rsidR="00114EBE" w:rsidRPr="00114EBE" w:rsidRDefault="00915BBC" w:rsidP="00114EBE">
            <w:pPr>
              <w:jc w:val="center"/>
              <w:rPr>
                <w:rFonts w:ascii="Calibri" w:hAnsi="Calibri" w:cs="Calibri"/>
                <w:b/>
                <w:bCs/>
                <w:color w:val="FFFFFF"/>
                <w:sz w:val="18"/>
                <w:szCs w:val="18"/>
                <w:lang w:eastAsia="es-MX"/>
              </w:rPr>
            </w:pPr>
            <w:r>
              <w:rPr>
                <w:rFonts w:ascii="Calibri" w:hAnsi="Calibri" w:cs="Calibri"/>
                <w:b/>
                <w:bCs/>
                <w:color w:val="FFFFFF"/>
                <w:sz w:val="18"/>
                <w:szCs w:val="18"/>
                <w:lang w:eastAsia="es-MX"/>
              </w:rPr>
              <w:t>Emisora</w:t>
            </w:r>
          </w:p>
        </w:tc>
        <w:tc>
          <w:tcPr>
            <w:tcW w:w="851" w:type="dxa"/>
            <w:tcBorders>
              <w:top w:val="single" w:sz="8" w:space="0" w:color="auto"/>
              <w:left w:val="nil"/>
              <w:bottom w:val="single" w:sz="8" w:space="0" w:color="auto"/>
              <w:right w:val="single" w:sz="8" w:space="0" w:color="auto"/>
            </w:tcBorders>
            <w:shd w:val="clear" w:color="000000" w:fill="D5007F"/>
            <w:vAlign w:val="center"/>
            <w:hideMark/>
          </w:tcPr>
          <w:p w14:paraId="4CC53137"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Cump*</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43FDD89B"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03-09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7C6B930A"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10-16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45F4D394"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17-23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5C65B2CD"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24-30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44893ABD"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31 mzo-06 abr</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5F9F3D73"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07-13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7B0547FB"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14-20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14A754E8"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21-27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72711155"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28 abr - 04 may</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76B2EDE6"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05-11 may</w:t>
            </w:r>
          </w:p>
        </w:tc>
      </w:tr>
      <w:tr w:rsidR="00114EBE" w:rsidRPr="00114EBE" w14:paraId="1F595EA9" w14:textId="77777777" w:rsidTr="00915BBC">
        <w:trPr>
          <w:gridAfter w:val="1"/>
          <w:wAfter w:w="61" w:type="dxa"/>
          <w:trHeight w:val="300"/>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14:paraId="25D7B09B"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Oaxaca</w:t>
            </w:r>
          </w:p>
        </w:tc>
        <w:tc>
          <w:tcPr>
            <w:tcW w:w="1275" w:type="dxa"/>
            <w:tcBorders>
              <w:top w:val="nil"/>
              <w:left w:val="nil"/>
              <w:bottom w:val="nil"/>
              <w:right w:val="single" w:sz="8" w:space="0" w:color="auto"/>
            </w:tcBorders>
            <w:shd w:val="clear" w:color="auto" w:fill="auto"/>
            <w:vAlign w:val="center"/>
            <w:hideMark/>
          </w:tcPr>
          <w:p w14:paraId="5E9EE400"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XHDCA-FM</w:t>
            </w:r>
          </w:p>
        </w:tc>
        <w:tc>
          <w:tcPr>
            <w:tcW w:w="851" w:type="dxa"/>
            <w:tcBorders>
              <w:top w:val="nil"/>
              <w:left w:val="nil"/>
              <w:bottom w:val="single" w:sz="8" w:space="0" w:color="auto"/>
              <w:right w:val="single" w:sz="8" w:space="0" w:color="auto"/>
            </w:tcBorders>
            <w:shd w:val="clear" w:color="000000" w:fill="D5007F"/>
            <w:vAlign w:val="center"/>
            <w:hideMark/>
          </w:tcPr>
          <w:p w14:paraId="109DCEF6"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 CI</w:t>
            </w:r>
          </w:p>
        </w:tc>
        <w:tc>
          <w:tcPr>
            <w:tcW w:w="1017" w:type="dxa"/>
            <w:tcBorders>
              <w:top w:val="nil"/>
              <w:left w:val="nil"/>
              <w:bottom w:val="single" w:sz="8" w:space="0" w:color="auto"/>
              <w:right w:val="single" w:sz="8" w:space="0" w:color="auto"/>
            </w:tcBorders>
            <w:shd w:val="clear" w:color="000000" w:fill="D9D9D9"/>
            <w:vAlign w:val="center"/>
            <w:hideMark/>
          </w:tcPr>
          <w:p w14:paraId="1119699E"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93.15%</w:t>
            </w:r>
          </w:p>
        </w:tc>
        <w:tc>
          <w:tcPr>
            <w:tcW w:w="1017" w:type="dxa"/>
            <w:tcBorders>
              <w:top w:val="nil"/>
              <w:left w:val="nil"/>
              <w:bottom w:val="single" w:sz="8" w:space="0" w:color="auto"/>
              <w:right w:val="single" w:sz="8" w:space="0" w:color="auto"/>
            </w:tcBorders>
            <w:shd w:val="clear" w:color="auto" w:fill="auto"/>
            <w:vAlign w:val="center"/>
            <w:hideMark/>
          </w:tcPr>
          <w:p w14:paraId="16F5995C"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95.68%</w:t>
            </w:r>
          </w:p>
        </w:tc>
        <w:tc>
          <w:tcPr>
            <w:tcW w:w="1017" w:type="dxa"/>
            <w:tcBorders>
              <w:top w:val="nil"/>
              <w:left w:val="nil"/>
              <w:bottom w:val="single" w:sz="8" w:space="0" w:color="auto"/>
              <w:right w:val="single" w:sz="8" w:space="0" w:color="auto"/>
            </w:tcBorders>
            <w:shd w:val="clear" w:color="000000" w:fill="D9D9D9"/>
            <w:vAlign w:val="center"/>
            <w:hideMark/>
          </w:tcPr>
          <w:p w14:paraId="6709126C"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98.81%</w:t>
            </w:r>
          </w:p>
        </w:tc>
        <w:tc>
          <w:tcPr>
            <w:tcW w:w="1017" w:type="dxa"/>
            <w:tcBorders>
              <w:top w:val="nil"/>
              <w:left w:val="nil"/>
              <w:bottom w:val="single" w:sz="8" w:space="0" w:color="auto"/>
              <w:right w:val="single" w:sz="8" w:space="0" w:color="auto"/>
            </w:tcBorders>
            <w:shd w:val="clear" w:color="auto" w:fill="auto"/>
            <w:vAlign w:val="center"/>
            <w:hideMark/>
          </w:tcPr>
          <w:p w14:paraId="6214955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98.51%</w:t>
            </w:r>
          </w:p>
        </w:tc>
        <w:tc>
          <w:tcPr>
            <w:tcW w:w="1017" w:type="dxa"/>
            <w:tcBorders>
              <w:top w:val="nil"/>
              <w:left w:val="nil"/>
              <w:bottom w:val="single" w:sz="8" w:space="0" w:color="auto"/>
              <w:right w:val="single" w:sz="8" w:space="0" w:color="auto"/>
            </w:tcBorders>
            <w:shd w:val="clear" w:color="000000" w:fill="D9D9D9"/>
            <w:vAlign w:val="center"/>
            <w:hideMark/>
          </w:tcPr>
          <w:p w14:paraId="4AB14DB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95.09%</w:t>
            </w:r>
          </w:p>
        </w:tc>
        <w:tc>
          <w:tcPr>
            <w:tcW w:w="1017" w:type="dxa"/>
            <w:tcBorders>
              <w:top w:val="nil"/>
              <w:left w:val="nil"/>
              <w:bottom w:val="single" w:sz="8" w:space="0" w:color="auto"/>
              <w:right w:val="single" w:sz="8" w:space="0" w:color="auto"/>
            </w:tcBorders>
            <w:shd w:val="clear" w:color="auto" w:fill="auto"/>
            <w:vAlign w:val="center"/>
            <w:hideMark/>
          </w:tcPr>
          <w:p w14:paraId="0EFE768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99.11%</w:t>
            </w:r>
          </w:p>
        </w:tc>
        <w:tc>
          <w:tcPr>
            <w:tcW w:w="1017" w:type="dxa"/>
            <w:tcBorders>
              <w:top w:val="nil"/>
              <w:left w:val="nil"/>
              <w:bottom w:val="single" w:sz="8" w:space="0" w:color="auto"/>
              <w:right w:val="single" w:sz="8" w:space="0" w:color="auto"/>
            </w:tcBorders>
            <w:shd w:val="clear" w:color="000000" w:fill="D9D9D9"/>
            <w:vAlign w:val="center"/>
            <w:hideMark/>
          </w:tcPr>
          <w:p w14:paraId="5315590E"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97.09%</w:t>
            </w:r>
          </w:p>
        </w:tc>
        <w:tc>
          <w:tcPr>
            <w:tcW w:w="1017" w:type="dxa"/>
            <w:tcBorders>
              <w:top w:val="nil"/>
              <w:left w:val="nil"/>
              <w:bottom w:val="single" w:sz="8" w:space="0" w:color="auto"/>
              <w:right w:val="single" w:sz="8" w:space="0" w:color="auto"/>
            </w:tcBorders>
            <w:shd w:val="clear" w:color="auto" w:fill="auto"/>
            <w:vAlign w:val="center"/>
            <w:hideMark/>
          </w:tcPr>
          <w:p w14:paraId="75064347"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77.98%</w:t>
            </w:r>
          </w:p>
        </w:tc>
        <w:tc>
          <w:tcPr>
            <w:tcW w:w="1017" w:type="dxa"/>
            <w:tcBorders>
              <w:top w:val="nil"/>
              <w:left w:val="nil"/>
              <w:bottom w:val="single" w:sz="8" w:space="0" w:color="auto"/>
              <w:right w:val="single" w:sz="8" w:space="0" w:color="auto"/>
            </w:tcBorders>
            <w:shd w:val="clear" w:color="000000" w:fill="D9D9D9"/>
            <w:vAlign w:val="center"/>
            <w:hideMark/>
          </w:tcPr>
          <w:p w14:paraId="0C4FE8CB"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93.28%</w:t>
            </w:r>
          </w:p>
        </w:tc>
        <w:tc>
          <w:tcPr>
            <w:tcW w:w="1017" w:type="dxa"/>
            <w:tcBorders>
              <w:top w:val="nil"/>
              <w:left w:val="nil"/>
              <w:bottom w:val="single" w:sz="8" w:space="0" w:color="auto"/>
              <w:right w:val="single" w:sz="8" w:space="0" w:color="auto"/>
            </w:tcBorders>
            <w:shd w:val="clear" w:color="auto" w:fill="auto"/>
            <w:vAlign w:val="center"/>
            <w:hideMark/>
          </w:tcPr>
          <w:p w14:paraId="70A259BB"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96.88%</w:t>
            </w:r>
          </w:p>
        </w:tc>
      </w:tr>
      <w:tr w:rsidR="00114EBE" w:rsidRPr="00114EBE" w14:paraId="6A19450D" w14:textId="77777777" w:rsidTr="00915BBC">
        <w:trPr>
          <w:gridAfter w:val="1"/>
          <w:wAfter w:w="61" w:type="dxa"/>
          <w:trHeight w:val="300"/>
        </w:trPr>
        <w:tc>
          <w:tcPr>
            <w:tcW w:w="1135" w:type="dxa"/>
            <w:vMerge/>
            <w:tcBorders>
              <w:top w:val="nil"/>
              <w:left w:val="single" w:sz="8" w:space="0" w:color="auto"/>
              <w:bottom w:val="single" w:sz="8" w:space="0" w:color="000000"/>
              <w:right w:val="single" w:sz="8" w:space="0" w:color="auto"/>
            </w:tcBorders>
            <w:vAlign w:val="center"/>
            <w:hideMark/>
          </w:tcPr>
          <w:p w14:paraId="42913975" w14:textId="77777777" w:rsidR="00114EBE" w:rsidRPr="00114EBE" w:rsidRDefault="00114EBE" w:rsidP="00114EBE">
            <w:pPr>
              <w:rPr>
                <w:rFonts w:ascii="Calibri" w:hAnsi="Calibri" w:cs="Calibri"/>
                <w:color w:val="000000"/>
                <w:sz w:val="20"/>
                <w:szCs w:val="20"/>
                <w:lang w:eastAsia="es-MX"/>
              </w:rPr>
            </w:pPr>
          </w:p>
        </w:tc>
        <w:tc>
          <w:tcPr>
            <w:tcW w:w="1275" w:type="dxa"/>
            <w:tcBorders>
              <w:top w:val="nil"/>
              <w:left w:val="nil"/>
              <w:bottom w:val="single" w:sz="8" w:space="0" w:color="000000"/>
              <w:right w:val="single" w:sz="8" w:space="0" w:color="auto"/>
            </w:tcBorders>
            <w:shd w:val="clear" w:color="auto" w:fill="auto"/>
            <w:vAlign w:val="center"/>
            <w:hideMark/>
          </w:tcPr>
          <w:p w14:paraId="585622F5"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100.5</w:t>
            </w:r>
          </w:p>
        </w:tc>
        <w:tc>
          <w:tcPr>
            <w:tcW w:w="851" w:type="dxa"/>
            <w:tcBorders>
              <w:top w:val="nil"/>
              <w:left w:val="nil"/>
              <w:bottom w:val="single" w:sz="8" w:space="0" w:color="auto"/>
              <w:right w:val="single" w:sz="8" w:space="0" w:color="auto"/>
            </w:tcBorders>
            <w:shd w:val="clear" w:color="000000" w:fill="D5007F"/>
            <w:vAlign w:val="center"/>
            <w:hideMark/>
          </w:tcPr>
          <w:p w14:paraId="7B87E897"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%CA</w:t>
            </w:r>
          </w:p>
        </w:tc>
        <w:tc>
          <w:tcPr>
            <w:tcW w:w="1017" w:type="dxa"/>
            <w:tcBorders>
              <w:top w:val="nil"/>
              <w:left w:val="nil"/>
              <w:bottom w:val="single" w:sz="8" w:space="0" w:color="auto"/>
              <w:right w:val="single" w:sz="8" w:space="0" w:color="auto"/>
            </w:tcBorders>
            <w:shd w:val="clear" w:color="000000" w:fill="D9D9D9"/>
            <w:vAlign w:val="center"/>
            <w:hideMark/>
          </w:tcPr>
          <w:p w14:paraId="27F2F606"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93.15%</w:t>
            </w:r>
          </w:p>
        </w:tc>
        <w:tc>
          <w:tcPr>
            <w:tcW w:w="1017" w:type="dxa"/>
            <w:tcBorders>
              <w:top w:val="nil"/>
              <w:left w:val="nil"/>
              <w:bottom w:val="single" w:sz="8" w:space="0" w:color="auto"/>
              <w:right w:val="single" w:sz="8" w:space="0" w:color="auto"/>
            </w:tcBorders>
            <w:shd w:val="clear" w:color="auto" w:fill="auto"/>
            <w:vAlign w:val="center"/>
            <w:hideMark/>
          </w:tcPr>
          <w:p w14:paraId="2ED4FFC0"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95.68%</w:t>
            </w:r>
          </w:p>
        </w:tc>
        <w:tc>
          <w:tcPr>
            <w:tcW w:w="1017" w:type="dxa"/>
            <w:tcBorders>
              <w:top w:val="nil"/>
              <w:left w:val="nil"/>
              <w:bottom w:val="single" w:sz="8" w:space="0" w:color="auto"/>
              <w:right w:val="single" w:sz="8" w:space="0" w:color="auto"/>
            </w:tcBorders>
            <w:shd w:val="clear" w:color="000000" w:fill="D9D9D9"/>
            <w:vAlign w:val="center"/>
            <w:hideMark/>
          </w:tcPr>
          <w:p w14:paraId="3C642BBD"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98.81%</w:t>
            </w:r>
          </w:p>
        </w:tc>
        <w:tc>
          <w:tcPr>
            <w:tcW w:w="1017" w:type="dxa"/>
            <w:tcBorders>
              <w:top w:val="nil"/>
              <w:left w:val="nil"/>
              <w:bottom w:val="single" w:sz="8" w:space="0" w:color="auto"/>
              <w:right w:val="single" w:sz="8" w:space="0" w:color="auto"/>
            </w:tcBorders>
            <w:shd w:val="clear" w:color="auto" w:fill="auto"/>
            <w:vAlign w:val="center"/>
            <w:hideMark/>
          </w:tcPr>
          <w:p w14:paraId="69EEB3F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98.51%</w:t>
            </w:r>
          </w:p>
        </w:tc>
        <w:tc>
          <w:tcPr>
            <w:tcW w:w="1017" w:type="dxa"/>
            <w:tcBorders>
              <w:top w:val="nil"/>
              <w:left w:val="nil"/>
              <w:bottom w:val="single" w:sz="8" w:space="0" w:color="auto"/>
              <w:right w:val="single" w:sz="8" w:space="0" w:color="auto"/>
            </w:tcBorders>
            <w:shd w:val="clear" w:color="000000" w:fill="D9D9D9"/>
            <w:vAlign w:val="center"/>
            <w:hideMark/>
          </w:tcPr>
          <w:p w14:paraId="057B27C9"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95.09%</w:t>
            </w:r>
          </w:p>
        </w:tc>
        <w:tc>
          <w:tcPr>
            <w:tcW w:w="1017" w:type="dxa"/>
            <w:tcBorders>
              <w:top w:val="nil"/>
              <w:left w:val="nil"/>
              <w:bottom w:val="single" w:sz="8" w:space="0" w:color="auto"/>
              <w:right w:val="single" w:sz="8" w:space="0" w:color="auto"/>
            </w:tcBorders>
            <w:shd w:val="clear" w:color="auto" w:fill="auto"/>
            <w:vAlign w:val="center"/>
            <w:hideMark/>
          </w:tcPr>
          <w:p w14:paraId="60B1F2B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99.11%</w:t>
            </w:r>
          </w:p>
        </w:tc>
        <w:tc>
          <w:tcPr>
            <w:tcW w:w="1017" w:type="dxa"/>
            <w:tcBorders>
              <w:top w:val="nil"/>
              <w:left w:val="nil"/>
              <w:bottom w:val="single" w:sz="8" w:space="0" w:color="auto"/>
              <w:right w:val="single" w:sz="8" w:space="0" w:color="auto"/>
            </w:tcBorders>
            <w:shd w:val="clear" w:color="000000" w:fill="D9D9D9"/>
            <w:vAlign w:val="center"/>
            <w:hideMark/>
          </w:tcPr>
          <w:p w14:paraId="25B8D56F"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97.09%</w:t>
            </w:r>
          </w:p>
        </w:tc>
        <w:tc>
          <w:tcPr>
            <w:tcW w:w="1017" w:type="dxa"/>
            <w:tcBorders>
              <w:top w:val="nil"/>
              <w:left w:val="nil"/>
              <w:bottom w:val="single" w:sz="8" w:space="0" w:color="auto"/>
              <w:right w:val="single" w:sz="8" w:space="0" w:color="auto"/>
            </w:tcBorders>
            <w:shd w:val="clear" w:color="auto" w:fill="auto"/>
            <w:vAlign w:val="center"/>
            <w:hideMark/>
          </w:tcPr>
          <w:p w14:paraId="3EE0C855"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77.98%</w:t>
            </w:r>
          </w:p>
        </w:tc>
        <w:tc>
          <w:tcPr>
            <w:tcW w:w="1017" w:type="dxa"/>
            <w:tcBorders>
              <w:top w:val="nil"/>
              <w:left w:val="nil"/>
              <w:bottom w:val="single" w:sz="8" w:space="0" w:color="auto"/>
              <w:right w:val="single" w:sz="8" w:space="0" w:color="auto"/>
            </w:tcBorders>
            <w:shd w:val="clear" w:color="000000" w:fill="D9D9D9"/>
            <w:vAlign w:val="center"/>
            <w:hideMark/>
          </w:tcPr>
          <w:p w14:paraId="507249E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93.28%</w:t>
            </w:r>
          </w:p>
        </w:tc>
        <w:tc>
          <w:tcPr>
            <w:tcW w:w="1017" w:type="dxa"/>
            <w:tcBorders>
              <w:top w:val="nil"/>
              <w:left w:val="nil"/>
              <w:bottom w:val="single" w:sz="8" w:space="0" w:color="auto"/>
              <w:right w:val="single" w:sz="8" w:space="0" w:color="auto"/>
            </w:tcBorders>
            <w:shd w:val="clear" w:color="auto" w:fill="auto"/>
            <w:vAlign w:val="center"/>
            <w:hideMark/>
          </w:tcPr>
          <w:p w14:paraId="4B89373F"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96.88%</w:t>
            </w:r>
          </w:p>
        </w:tc>
      </w:tr>
      <w:tr w:rsidR="00114EBE" w:rsidRPr="00114EBE" w14:paraId="1372E4E6" w14:textId="77777777" w:rsidTr="00915BBC">
        <w:trPr>
          <w:trHeight w:val="288"/>
        </w:trPr>
        <w:tc>
          <w:tcPr>
            <w:tcW w:w="13492" w:type="dxa"/>
            <w:gridSpan w:val="14"/>
            <w:tcBorders>
              <w:top w:val="nil"/>
              <w:left w:val="nil"/>
              <w:bottom w:val="nil"/>
              <w:right w:val="nil"/>
            </w:tcBorders>
            <w:shd w:val="clear" w:color="auto" w:fill="auto"/>
            <w:vAlign w:val="bottom"/>
            <w:hideMark/>
          </w:tcPr>
          <w:p w14:paraId="667AE367" w14:textId="0E585395" w:rsidR="00114EBE" w:rsidRPr="00114EBE" w:rsidRDefault="00114EBE" w:rsidP="00114EBE">
            <w:pPr>
              <w:rPr>
                <w:rFonts w:ascii="Calibri" w:hAnsi="Calibri" w:cs="Calibri"/>
                <w:color w:val="000000"/>
                <w:sz w:val="22"/>
                <w:szCs w:val="22"/>
                <w:lang w:eastAsia="es-MX"/>
              </w:rPr>
            </w:pPr>
            <w:r w:rsidRPr="00114EBE">
              <w:rPr>
                <w:rFonts w:ascii="Calibri" w:hAnsi="Calibri" w:cs="Calibri"/>
                <w:color w:val="000000"/>
                <w:sz w:val="22"/>
                <w:szCs w:val="22"/>
                <w:lang w:eastAsia="es-MX"/>
              </w:rPr>
              <w:t xml:space="preserve">La emisora no reprogramó las omisiones. </w:t>
            </w:r>
          </w:p>
        </w:tc>
      </w:tr>
      <w:tr w:rsidR="00114EBE" w:rsidRPr="00114EBE" w14:paraId="11FF1A1B" w14:textId="77777777" w:rsidTr="00915BBC">
        <w:trPr>
          <w:gridAfter w:val="1"/>
          <w:wAfter w:w="61" w:type="dxa"/>
          <w:trHeight w:val="300"/>
        </w:trPr>
        <w:tc>
          <w:tcPr>
            <w:tcW w:w="1135" w:type="dxa"/>
            <w:tcBorders>
              <w:top w:val="nil"/>
              <w:left w:val="nil"/>
              <w:bottom w:val="nil"/>
              <w:right w:val="nil"/>
            </w:tcBorders>
            <w:shd w:val="clear" w:color="auto" w:fill="auto"/>
            <w:noWrap/>
            <w:vAlign w:val="bottom"/>
            <w:hideMark/>
          </w:tcPr>
          <w:p w14:paraId="39C41669" w14:textId="77777777" w:rsidR="00114EBE" w:rsidRPr="00114EBE" w:rsidRDefault="00114EBE" w:rsidP="00114EBE">
            <w:pPr>
              <w:rPr>
                <w:rFonts w:ascii="Calibri" w:hAnsi="Calibri" w:cs="Calibri"/>
                <w:color w:val="000000"/>
                <w:sz w:val="22"/>
                <w:szCs w:val="22"/>
                <w:lang w:eastAsia="es-MX"/>
              </w:rPr>
            </w:pPr>
          </w:p>
        </w:tc>
        <w:tc>
          <w:tcPr>
            <w:tcW w:w="1275" w:type="dxa"/>
            <w:tcBorders>
              <w:top w:val="nil"/>
              <w:left w:val="nil"/>
              <w:bottom w:val="nil"/>
              <w:right w:val="nil"/>
            </w:tcBorders>
            <w:shd w:val="clear" w:color="auto" w:fill="auto"/>
            <w:noWrap/>
            <w:vAlign w:val="bottom"/>
            <w:hideMark/>
          </w:tcPr>
          <w:p w14:paraId="329C7F3B" w14:textId="77777777" w:rsidR="00114EBE" w:rsidRPr="00114EBE" w:rsidRDefault="00114EBE" w:rsidP="00114EBE">
            <w:pPr>
              <w:rPr>
                <w:sz w:val="20"/>
                <w:szCs w:val="20"/>
                <w:lang w:eastAsia="es-MX"/>
              </w:rPr>
            </w:pPr>
          </w:p>
        </w:tc>
        <w:tc>
          <w:tcPr>
            <w:tcW w:w="851" w:type="dxa"/>
            <w:tcBorders>
              <w:top w:val="nil"/>
              <w:left w:val="nil"/>
              <w:bottom w:val="nil"/>
              <w:right w:val="nil"/>
            </w:tcBorders>
            <w:shd w:val="clear" w:color="auto" w:fill="auto"/>
            <w:noWrap/>
            <w:vAlign w:val="bottom"/>
            <w:hideMark/>
          </w:tcPr>
          <w:p w14:paraId="38C9C00B"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2ED93605"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5DFA375B"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632A7A38"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6F9FA037"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59D25112"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747CF960"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7977CFE8"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046FF730"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566AA24F"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53E1A18A" w14:textId="77777777" w:rsidR="00114EBE" w:rsidRPr="00114EBE" w:rsidRDefault="00114EBE" w:rsidP="00114EBE">
            <w:pPr>
              <w:rPr>
                <w:sz w:val="20"/>
                <w:szCs w:val="20"/>
                <w:lang w:eastAsia="es-MX"/>
              </w:rPr>
            </w:pPr>
          </w:p>
        </w:tc>
      </w:tr>
      <w:tr w:rsidR="00114EBE" w:rsidRPr="00114EBE" w14:paraId="3B4A86E4" w14:textId="77777777" w:rsidTr="00915BBC">
        <w:trPr>
          <w:gridAfter w:val="1"/>
          <w:wAfter w:w="61" w:type="dxa"/>
          <w:trHeight w:val="564"/>
        </w:trPr>
        <w:tc>
          <w:tcPr>
            <w:tcW w:w="1135"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029931AA"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Entidad</w:t>
            </w:r>
          </w:p>
        </w:tc>
        <w:tc>
          <w:tcPr>
            <w:tcW w:w="1275" w:type="dxa"/>
            <w:tcBorders>
              <w:top w:val="single" w:sz="8" w:space="0" w:color="auto"/>
              <w:left w:val="nil"/>
              <w:bottom w:val="single" w:sz="8" w:space="0" w:color="auto"/>
              <w:right w:val="single" w:sz="8" w:space="0" w:color="auto"/>
            </w:tcBorders>
            <w:shd w:val="clear" w:color="000000" w:fill="D5007F"/>
            <w:noWrap/>
            <w:vAlign w:val="center"/>
            <w:hideMark/>
          </w:tcPr>
          <w:p w14:paraId="4A12EE8B" w14:textId="6FFECB06" w:rsidR="00114EBE" w:rsidRPr="00114EBE" w:rsidRDefault="00915BBC" w:rsidP="00114EBE">
            <w:pPr>
              <w:jc w:val="center"/>
              <w:rPr>
                <w:rFonts w:ascii="Calibri" w:hAnsi="Calibri" w:cs="Calibri"/>
                <w:b/>
                <w:bCs/>
                <w:color w:val="FFFFFF"/>
                <w:sz w:val="18"/>
                <w:szCs w:val="18"/>
                <w:lang w:eastAsia="es-MX"/>
              </w:rPr>
            </w:pPr>
            <w:r>
              <w:rPr>
                <w:rFonts w:ascii="Calibri" w:hAnsi="Calibri" w:cs="Calibri"/>
                <w:b/>
                <w:bCs/>
                <w:color w:val="FFFFFF"/>
                <w:sz w:val="18"/>
                <w:szCs w:val="18"/>
                <w:lang w:eastAsia="es-MX"/>
              </w:rPr>
              <w:t>Emisora</w:t>
            </w:r>
          </w:p>
        </w:tc>
        <w:tc>
          <w:tcPr>
            <w:tcW w:w="851" w:type="dxa"/>
            <w:tcBorders>
              <w:top w:val="single" w:sz="8" w:space="0" w:color="auto"/>
              <w:left w:val="nil"/>
              <w:bottom w:val="single" w:sz="8" w:space="0" w:color="auto"/>
              <w:right w:val="single" w:sz="8" w:space="0" w:color="auto"/>
            </w:tcBorders>
            <w:shd w:val="clear" w:color="000000" w:fill="D5007F"/>
            <w:vAlign w:val="center"/>
            <w:hideMark/>
          </w:tcPr>
          <w:p w14:paraId="535635A5"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Cump*</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2D54E20B"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03-09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2C709770"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10-16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766E7C8D"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17-23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07AD1766"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24-30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1667665E"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31 mzo-06 abr</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17CEF479"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07-13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79859501"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14-20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14B23968"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21-27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14510FF1"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28 abr - 04 may</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04DD5D22"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05-11 may</w:t>
            </w:r>
          </w:p>
        </w:tc>
      </w:tr>
      <w:tr w:rsidR="00114EBE" w:rsidRPr="00114EBE" w14:paraId="17571410" w14:textId="77777777" w:rsidTr="00915BBC">
        <w:trPr>
          <w:gridAfter w:val="1"/>
          <w:wAfter w:w="61" w:type="dxa"/>
          <w:trHeight w:val="300"/>
        </w:trPr>
        <w:tc>
          <w:tcPr>
            <w:tcW w:w="11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25B2BE"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Oaxaca</w:t>
            </w:r>
          </w:p>
        </w:tc>
        <w:tc>
          <w:tcPr>
            <w:tcW w:w="1275" w:type="dxa"/>
            <w:tcBorders>
              <w:top w:val="nil"/>
              <w:left w:val="nil"/>
              <w:bottom w:val="nil"/>
              <w:right w:val="single" w:sz="8" w:space="0" w:color="auto"/>
            </w:tcBorders>
            <w:shd w:val="clear" w:color="000000" w:fill="FFFFFF"/>
            <w:vAlign w:val="center"/>
            <w:hideMark/>
          </w:tcPr>
          <w:p w14:paraId="0246FBAB"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XHIG-TDT</w:t>
            </w:r>
          </w:p>
        </w:tc>
        <w:tc>
          <w:tcPr>
            <w:tcW w:w="851" w:type="dxa"/>
            <w:tcBorders>
              <w:top w:val="nil"/>
              <w:left w:val="nil"/>
              <w:bottom w:val="single" w:sz="8" w:space="0" w:color="auto"/>
              <w:right w:val="single" w:sz="8" w:space="0" w:color="auto"/>
            </w:tcBorders>
            <w:shd w:val="clear" w:color="000000" w:fill="D5007F"/>
            <w:vAlign w:val="center"/>
            <w:hideMark/>
          </w:tcPr>
          <w:p w14:paraId="78317E06"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 CI</w:t>
            </w:r>
          </w:p>
        </w:tc>
        <w:tc>
          <w:tcPr>
            <w:tcW w:w="1017" w:type="dxa"/>
            <w:tcBorders>
              <w:top w:val="nil"/>
              <w:left w:val="nil"/>
              <w:bottom w:val="single" w:sz="8" w:space="0" w:color="auto"/>
              <w:right w:val="single" w:sz="8" w:space="0" w:color="auto"/>
            </w:tcBorders>
            <w:shd w:val="clear" w:color="000000" w:fill="D9D9D9"/>
            <w:vAlign w:val="center"/>
            <w:hideMark/>
          </w:tcPr>
          <w:p w14:paraId="1DBCA126"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687EE7AC"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99.63%</w:t>
            </w:r>
          </w:p>
        </w:tc>
        <w:tc>
          <w:tcPr>
            <w:tcW w:w="1017" w:type="dxa"/>
            <w:tcBorders>
              <w:top w:val="nil"/>
              <w:left w:val="nil"/>
              <w:bottom w:val="single" w:sz="8" w:space="0" w:color="auto"/>
              <w:right w:val="single" w:sz="8" w:space="0" w:color="auto"/>
            </w:tcBorders>
            <w:shd w:val="clear" w:color="000000" w:fill="D9D9D9"/>
            <w:vAlign w:val="center"/>
            <w:hideMark/>
          </w:tcPr>
          <w:p w14:paraId="678AAC8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4E09278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99.09%</w:t>
            </w:r>
          </w:p>
        </w:tc>
        <w:tc>
          <w:tcPr>
            <w:tcW w:w="1017" w:type="dxa"/>
            <w:tcBorders>
              <w:top w:val="nil"/>
              <w:left w:val="nil"/>
              <w:bottom w:val="single" w:sz="8" w:space="0" w:color="auto"/>
              <w:right w:val="single" w:sz="8" w:space="0" w:color="auto"/>
            </w:tcBorders>
            <w:shd w:val="clear" w:color="000000" w:fill="D9D9D9"/>
            <w:vAlign w:val="center"/>
            <w:hideMark/>
          </w:tcPr>
          <w:p w14:paraId="503E759B"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0732960D"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3AB322ED"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054FAC67"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57.14%</w:t>
            </w:r>
          </w:p>
        </w:tc>
        <w:tc>
          <w:tcPr>
            <w:tcW w:w="1017" w:type="dxa"/>
            <w:tcBorders>
              <w:top w:val="nil"/>
              <w:left w:val="nil"/>
              <w:bottom w:val="single" w:sz="8" w:space="0" w:color="auto"/>
              <w:right w:val="single" w:sz="8" w:space="0" w:color="auto"/>
            </w:tcBorders>
            <w:shd w:val="clear" w:color="000000" w:fill="D9D9D9"/>
            <w:vAlign w:val="center"/>
            <w:hideMark/>
          </w:tcPr>
          <w:p w14:paraId="5C9597C6"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w:t>
            </w:r>
          </w:p>
        </w:tc>
        <w:tc>
          <w:tcPr>
            <w:tcW w:w="1017" w:type="dxa"/>
            <w:tcBorders>
              <w:top w:val="nil"/>
              <w:left w:val="nil"/>
              <w:bottom w:val="single" w:sz="8" w:space="0" w:color="auto"/>
              <w:right w:val="single" w:sz="8" w:space="0" w:color="auto"/>
            </w:tcBorders>
            <w:shd w:val="clear" w:color="auto" w:fill="auto"/>
            <w:vAlign w:val="center"/>
            <w:hideMark/>
          </w:tcPr>
          <w:p w14:paraId="71EC7525"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r>
      <w:tr w:rsidR="00114EBE" w:rsidRPr="00114EBE" w14:paraId="5B051F9B" w14:textId="77777777" w:rsidTr="00915BBC">
        <w:trPr>
          <w:gridAfter w:val="1"/>
          <w:wAfter w:w="61" w:type="dxa"/>
          <w:trHeight w:val="300"/>
        </w:trPr>
        <w:tc>
          <w:tcPr>
            <w:tcW w:w="1135" w:type="dxa"/>
            <w:vMerge/>
            <w:tcBorders>
              <w:top w:val="nil"/>
              <w:left w:val="single" w:sz="8" w:space="0" w:color="auto"/>
              <w:bottom w:val="single" w:sz="8" w:space="0" w:color="000000"/>
              <w:right w:val="single" w:sz="8" w:space="0" w:color="auto"/>
            </w:tcBorders>
            <w:vAlign w:val="center"/>
            <w:hideMark/>
          </w:tcPr>
          <w:p w14:paraId="02A97AF7" w14:textId="77777777" w:rsidR="00114EBE" w:rsidRPr="00114EBE" w:rsidRDefault="00114EBE" w:rsidP="00114EBE">
            <w:pPr>
              <w:rPr>
                <w:rFonts w:ascii="Calibri" w:hAnsi="Calibri" w:cs="Calibri"/>
                <w:color w:val="000000"/>
                <w:sz w:val="20"/>
                <w:szCs w:val="20"/>
                <w:lang w:eastAsia="es-MX"/>
              </w:rPr>
            </w:pPr>
          </w:p>
        </w:tc>
        <w:tc>
          <w:tcPr>
            <w:tcW w:w="1275" w:type="dxa"/>
            <w:tcBorders>
              <w:top w:val="nil"/>
              <w:left w:val="nil"/>
              <w:bottom w:val="single" w:sz="8" w:space="0" w:color="000000"/>
              <w:right w:val="single" w:sz="8" w:space="0" w:color="auto"/>
            </w:tcBorders>
            <w:shd w:val="clear" w:color="000000" w:fill="FFFFFF"/>
            <w:vAlign w:val="center"/>
            <w:hideMark/>
          </w:tcPr>
          <w:p w14:paraId="3ADEFE5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CANAL25</w:t>
            </w:r>
          </w:p>
        </w:tc>
        <w:tc>
          <w:tcPr>
            <w:tcW w:w="851" w:type="dxa"/>
            <w:tcBorders>
              <w:top w:val="nil"/>
              <w:left w:val="nil"/>
              <w:bottom w:val="single" w:sz="8" w:space="0" w:color="auto"/>
              <w:right w:val="single" w:sz="8" w:space="0" w:color="auto"/>
            </w:tcBorders>
            <w:shd w:val="clear" w:color="000000" w:fill="D5007F"/>
            <w:vAlign w:val="center"/>
            <w:hideMark/>
          </w:tcPr>
          <w:p w14:paraId="17D03AAF"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%CA</w:t>
            </w:r>
          </w:p>
        </w:tc>
        <w:tc>
          <w:tcPr>
            <w:tcW w:w="1017" w:type="dxa"/>
            <w:tcBorders>
              <w:top w:val="nil"/>
              <w:left w:val="nil"/>
              <w:bottom w:val="single" w:sz="8" w:space="0" w:color="auto"/>
              <w:right w:val="single" w:sz="8" w:space="0" w:color="auto"/>
            </w:tcBorders>
            <w:shd w:val="clear" w:color="000000" w:fill="D9D9D9"/>
            <w:vAlign w:val="center"/>
            <w:hideMark/>
          </w:tcPr>
          <w:p w14:paraId="2A68055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73A1DC87"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239625E6"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5238AFF6"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63C34E2D"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569AFE1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1311DDB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2F72B162"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57.14%</w:t>
            </w:r>
          </w:p>
        </w:tc>
        <w:tc>
          <w:tcPr>
            <w:tcW w:w="1017" w:type="dxa"/>
            <w:tcBorders>
              <w:top w:val="nil"/>
              <w:left w:val="nil"/>
              <w:bottom w:val="single" w:sz="8" w:space="0" w:color="auto"/>
              <w:right w:val="single" w:sz="8" w:space="0" w:color="auto"/>
            </w:tcBorders>
            <w:shd w:val="clear" w:color="000000" w:fill="D9D9D9"/>
            <w:vAlign w:val="center"/>
            <w:hideMark/>
          </w:tcPr>
          <w:p w14:paraId="5E0BCD86"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w:t>
            </w:r>
          </w:p>
        </w:tc>
        <w:tc>
          <w:tcPr>
            <w:tcW w:w="1017" w:type="dxa"/>
            <w:tcBorders>
              <w:top w:val="nil"/>
              <w:left w:val="nil"/>
              <w:bottom w:val="single" w:sz="8" w:space="0" w:color="auto"/>
              <w:right w:val="single" w:sz="8" w:space="0" w:color="auto"/>
            </w:tcBorders>
            <w:shd w:val="clear" w:color="auto" w:fill="auto"/>
            <w:vAlign w:val="center"/>
            <w:hideMark/>
          </w:tcPr>
          <w:p w14:paraId="05D86E1E"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r>
      <w:tr w:rsidR="00114EBE" w:rsidRPr="00114EBE" w14:paraId="3521BB0B" w14:textId="77777777" w:rsidTr="00915BBC">
        <w:trPr>
          <w:trHeight w:val="288"/>
        </w:trPr>
        <w:tc>
          <w:tcPr>
            <w:tcW w:w="13492" w:type="dxa"/>
            <w:gridSpan w:val="14"/>
            <w:tcBorders>
              <w:top w:val="nil"/>
              <w:left w:val="nil"/>
              <w:bottom w:val="nil"/>
              <w:right w:val="nil"/>
            </w:tcBorders>
            <w:shd w:val="clear" w:color="auto" w:fill="auto"/>
            <w:vAlign w:val="bottom"/>
            <w:hideMark/>
          </w:tcPr>
          <w:p w14:paraId="737FA071" w14:textId="42249C2C" w:rsidR="00114EBE" w:rsidRDefault="00114EBE" w:rsidP="00114EBE">
            <w:pPr>
              <w:rPr>
                <w:rFonts w:ascii="Calibri" w:hAnsi="Calibri" w:cs="Calibri"/>
                <w:color w:val="000000"/>
                <w:sz w:val="22"/>
                <w:szCs w:val="22"/>
                <w:lang w:eastAsia="es-MX"/>
              </w:rPr>
            </w:pPr>
            <w:r w:rsidRPr="00114EBE">
              <w:rPr>
                <w:rFonts w:ascii="Calibri" w:hAnsi="Calibri" w:cs="Calibri"/>
                <w:color w:val="000000"/>
                <w:sz w:val="22"/>
                <w:szCs w:val="22"/>
                <w:lang w:eastAsia="es-MX"/>
              </w:rPr>
              <w:t>La emisora estuvo fuera del aire desde el 25 de abril</w:t>
            </w:r>
            <w:r w:rsidR="007E7324">
              <w:rPr>
                <w:rFonts w:ascii="Calibri" w:hAnsi="Calibri" w:cs="Calibri"/>
                <w:color w:val="000000"/>
                <w:sz w:val="22"/>
                <w:szCs w:val="22"/>
                <w:lang w:eastAsia="es-MX"/>
              </w:rPr>
              <w:t xml:space="preserve"> de 2021</w:t>
            </w:r>
            <w:r w:rsidRPr="00114EBE">
              <w:rPr>
                <w:rFonts w:ascii="Calibri" w:hAnsi="Calibri" w:cs="Calibri"/>
                <w:color w:val="000000"/>
                <w:sz w:val="22"/>
                <w:szCs w:val="22"/>
                <w:lang w:eastAsia="es-MX"/>
              </w:rPr>
              <w:t xml:space="preserve">. </w:t>
            </w:r>
          </w:p>
          <w:p w14:paraId="2B4FAA32" w14:textId="50FAD270" w:rsidR="00915BBC" w:rsidRDefault="00915BBC" w:rsidP="00114EBE">
            <w:pPr>
              <w:rPr>
                <w:rFonts w:ascii="Calibri" w:hAnsi="Calibri" w:cs="Calibri"/>
                <w:color w:val="000000"/>
                <w:sz w:val="22"/>
                <w:szCs w:val="22"/>
                <w:lang w:eastAsia="es-MX"/>
              </w:rPr>
            </w:pPr>
          </w:p>
          <w:p w14:paraId="4167E57C" w14:textId="77777777" w:rsidR="00E62B12" w:rsidRDefault="00E62B12" w:rsidP="00114EBE">
            <w:pPr>
              <w:rPr>
                <w:rFonts w:ascii="Calibri" w:hAnsi="Calibri" w:cs="Calibri"/>
                <w:color w:val="000000"/>
                <w:sz w:val="22"/>
                <w:szCs w:val="22"/>
                <w:lang w:eastAsia="es-MX"/>
              </w:rPr>
            </w:pPr>
          </w:p>
          <w:p w14:paraId="6E9A6BAD" w14:textId="023AF82E" w:rsidR="00915BBC" w:rsidRPr="00114EBE" w:rsidRDefault="00915BBC" w:rsidP="00114EBE">
            <w:pPr>
              <w:rPr>
                <w:rFonts w:ascii="Calibri" w:hAnsi="Calibri" w:cs="Calibri"/>
                <w:color w:val="000000"/>
                <w:sz w:val="22"/>
                <w:szCs w:val="22"/>
                <w:lang w:eastAsia="es-MX"/>
              </w:rPr>
            </w:pPr>
          </w:p>
        </w:tc>
      </w:tr>
      <w:tr w:rsidR="00114EBE" w:rsidRPr="00114EBE" w14:paraId="2C193994" w14:textId="77777777" w:rsidTr="00915BBC">
        <w:trPr>
          <w:gridAfter w:val="1"/>
          <w:wAfter w:w="61" w:type="dxa"/>
          <w:trHeight w:val="300"/>
        </w:trPr>
        <w:tc>
          <w:tcPr>
            <w:tcW w:w="1135" w:type="dxa"/>
            <w:tcBorders>
              <w:top w:val="nil"/>
              <w:left w:val="nil"/>
              <w:bottom w:val="nil"/>
              <w:right w:val="nil"/>
            </w:tcBorders>
            <w:shd w:val="clear" w:color="auto" w:fill="auto"/>
            <w:noWrap/>
            <w:vAlign w:val="bottom"/>
            <w:hideMark/>
          </w:tcPr>
          <w:p w14:paraId="6A115DC0" w14:textId="77777777" w:rsidR="00114EBE" w:rsidRPr="00114EBE" w:rsidRDefault="00114EBE" w:rsidP="00114EBE">
            <w:pPr>
              <w:rPr>
                <w:rFonts w:ascii="Calibri" w:hAnsi="Calibri" w:cs="Calibri"/>
                <w:color w:val="000000"/>
                <w:sz w:val="22"/>
                <w:szCs w:val="22"/>
                <w:lang w:eastAsia="es-MX"/>
              </w:rPr>
            </w:pPr>
          </w:p>
        </w:tc>
        <w:tc>
          <w:tcPr>
            <w:tcW w:w="1275" w:type="dxa"/>
            <w:tcBorders>
              <w:top w:val="nil"/>
              <w:left w:val="nil"/>
              <w:bottom w:val="nil"/>
              <w:right w:val="nil"/>
            </w:tcBorders>
            <w:shd w:val="clear" w:color="auto" w:fill="auto"/>
            <w:noWrap/>
            <w:vAlign w:val="bottom"/>
            <w:hideMark/>
          </w:tcPr>
          <w:p w14:paraId="374676E7" w14:textId="77777777" w:rsidR="00114EBE" w:rsidRPr="00114EBE" w:rsidRDefault="00114EBE" w:rsidP="00114EBE">
            <w:pPr>
              <w:rPr>
                <w:sz w:val="20"/>
                <w:szCs w:val="20"/>
                <w:lang w:eastAsia="es-MX"/>
              </w:rPr>
            </w:pPr>
          </w:p>
        </w:tc>
        <w:tc>
          <w:tcPr>
            <w:tcW w:w="851" w:type="dxa"/>
            <w:tcBorders>
              <w:top w:val="nil"/>
              <w:left w:val="nil"/>
              <w:bottom w:val="nil"/>
              <w:right w:val="nil"/>
            </w:tcBorders>
            <w:shd w:val="clear" w:color="auto" w:fill="auto"/>
            <w:noWrap/>
            <w:vAlign w:val="bottom"/>
            <w:hideMark/>
          </w:tcPr>
          <w:p w14:paraId="254C41D4"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7986278C"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2AA81548"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0D452288"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304A77CD"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33E2B662"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1B7BAF50"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73013E24"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11B9E01F"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22D7AE40"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47448E70" w14:textId="77777777" w:rsidR="00114EBE" w:rsidRPr="00114EBE" w:rsidRDefault="00114EBE" w:rsidP="00114EBE">
            <w:pPr>
              <w:rPr>
                <w:sz w:val="20"/>
                <w:szCs w:val="20"/>
                <w:lang w:eastAsia="es-MX"/>
              </w:rPr>
            </w:pPr>
          </w:p>
        </w:tc>
      </w:tr>
      <w:tr w:rsidR="00114EBE" w:rsidRPr="00114EBE" w14:paraId="66B4F412" w14:textId="77777777" w:rsidTr="00915BBC">
        <w:trPr>
          <w:gridAfter w:val="1"/>
          <w:wAfter w:w="61" w:type="dxa"/>
          <w:trHeight w:val="564"/>
        </w:trPr>
        <w:tc>
          <w:tcPr>
            <w:tcW w:w="1135"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5EC2A2E7"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lastRenderedPageBreak/>
              <w:t>Entidad</w:t>
            </w:r>
          </w:p>
        </w:tc>
        <w:tc>
          <w:tcPr>
            <w:tcW w:w="1275" w:type="dxa"/>
            <w:tcBorders>
              <w:top w:val="single" w:sz="8" w:space="0" w:color="auto"/>
              <w:left w:val="nil"/>
              <w:bottom w:val="single" w:sz="8" w:space="0" w:color="auto"/>
              <w:right w:val="single" w:sz="8" w:space="0" w:color="auto"/>
            </w:tcBorders>
            <w:shd w:val="clear" w:color="000000" w:fill="D5007F"/>
            <w:noWrap/>
            <w:vAlign w:val="center"/>
            <w:hideMark/>
          </w:tcPr>
          <w:p w14:paraId="6BF06456" w14:textId="7BDCF8F0" w:rsidR="00114EBE" w:rsidRPr="00114EBE" w:rsidRDefault="00915BBC" w:rsidP="00114EBE">
            <w:pPr>
              <w:jc w:val="center"/>
              <w:rPr>
                <w:rFonts w:ascii="Calibri" w:hAnsi="Calibri" w:cs="Calibri"/>
                <w:b/>
                <w:bCs/>
                <w:color w:val="FFFFFF"/>
                <w:sz w:val="18"/>
                <w:szCs w:val="18"/>
                <w:lang w:eastAsia="es-MX"/>
              </w:rPr>
            </w:pPr>
            <w:r>
              <w:rPr>
                <w:rFonts w:ascii="Calibri" w:hAnsi="Calibri" w:cs="Calibri"/>
                <w:b/>
                <w:bCs/>
                <w:color w:val="FFFFFF"/>
                <w:sz w:val="18"/>
                <w:szCs w:val="18"/>
                <w:lang w:eastAsia="es-MX"/>
              </w:rPr>
              <w:t>Emisora</w:t>
            </w:r>
          </w:p>
        </w:tc>
        <w:tc>
          <w:tcPr>
            <w:tcW w:w="851" w:type="dxa"/>
            <w:tcBorders>
              <w:top w:val="single" w:sz="8" w:space="0" w:color="auto"/>
              <w:left w:val="nil"/>
              <w:bottom w:val="single" w:sz="8" w:space="0" w:color="auto"/>
              <w:right w:val="single" w:sz="8" w:space="0" w:color="auto"/>
            </w:tcBorders>
            <w:shd w:val="clear" w:color="000000" w:fill="D5007F"/>
            <w:vAlign w:val="center"/>
            <w:hideMark/>
          </w:tcPr>
          <w:p w14:paraId="00463114"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Cump*</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1FD58D3B"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03-09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5E97D66B"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10-16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0209A1C3"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17-23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468F75FA"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24-30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08ADE43F"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31 mzo-06 abr</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121A0900"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07-13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0BD7FCC0"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14-20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78080A9E"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21-27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678C4A6E"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28 abr - 04 may</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0C1041B2"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05-11 may</w:t>
            </w:r>
          </w:p>
        </w:tc>
      </w:tr>
      <w:tr w:rsidR="00114EBE" w:rsidRPr="00114EBE" w14:paraId="10933185" w14:textId="77777777" w:rsidTr="00915BBC">
        <w:trPr>
          <w:gridAfter w:val="1"/>
          <w:wAfter w:w="61" w:type="dxa"/>
          <w:trHeight w:val="300"/>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14:paraId="47044F66"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Sonora</w:t>
            </w:r>
          </w:p>
        </w:tc>
        <w:tc>
          <w:tcPr>
            <w:tcW w:w="1275" w:type="dxa"/>
            <w:tcBorders>
              <w:top w:val="nil"/>
              <w:left w:val="nil"/>
              <w:bottom w:val="nil"/>
              <w:right w:val="single" w:sz="8" w:space="0" w:color="auto"/>
            </w:tcBorders>
            <w:shd w:val="clear" w:color="auto" w:fill="auto"/>
            <w:vAlign w:val="center"/>
            <w:hideMark/>
          </w:tcPr>
          <w:p w14:paraId="0B66D55F"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XHNES-FM</w:t>
            </w:r>
          </w:p>
        </w:tc>
        <w:tc>
          <w:tcPr>
            <w:tcW w:w="851" w:type="dxa"/>
            <w:tcBorders>
              <w:top w:val="nil"/>
              <w:left w:val="nil"/>
              <w:bottom w:val="single" w:sz="8" w:space="0" w:color="auto"/>
              <w:right w:val="single" w:sz="8" w:space="0" w:color="auto"/>
            </w:tcBorders>
            <w:shd w:val="clear" w:color="000000" w:fill="D5007F"/>
            <w:vAlign w:val="center"/>
            <w:hideMark/>
          </w:tcPr>
          <w:p w14:paraId="031464C6"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 CI</w:t>
            </w:r>
          </w:p>
        </w:tc>
        <w:tc>
          <w:tcPr>
            <w:tcW w:w="1017" w:type="dxa"/>
            <w:tcBorders>
              <w:top w:val="nil"/>
              <w:left w:val="nil"/>
              <w:bottom w:val="single" w:sz="8" w:space="0" w:color="auto"/>
              <w:right w:val="single" w:sz="8" w:space="0" w:color="auto"/>
            </w:tcBorders>
            <w:shd w:val="clear" w:color="000000" w:fill="D9D9D9"/>
            <w:vAlign w:val="center"/>
            <w:hideMark/>
          </w:tcPr>
          <w:p w14:paraId="406AA971"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56F31FA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48124513"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7FF0C9F5"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5380B6F6"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0BF7D80F"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3E285F03"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94.93%</w:t>
            </w:r>
          </w:p>
        </w:tc>
        <w:tc>
          <w:tcPr>
            <w:tcW w:w="1017" w:type="dxa"/>
            <w:tcBorders>
              <w:top w:val="nil"/>
              <w:left w:val="nil"/>
              <w:bottom w:val="single" w:sz="8" w:space="0" w:color="auto"/>
              <w:right w:val="single" w:sz="8" w:space="0" w:color="auto"/>
            </w:tcBorders>
            <w:shd w:val="clear" w:color="auto" w:fill="auto"/>
            <w:vAlign w:val="center"/>
            <w:hideMark/>
          </w:tcPr>
          <w:p w14:paraId="2DD1CC55"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89.61%</w:t>
            </w:r>
          </w:p>
        </w:tc>
        <w:tc>
          <w:tcPr>
            <w:tcW w:w="1017" w:type="dxa"/>
            <w:tcBorders>
              <w:top w:val="nil"/>
              <w:left w:val="nil"/>
              <w:bottom w:val="single" w:sz="8" w:space="0" w:color="auto"/>
              <w:right w:val="single" w:sz="8" w:space="0" w:color="auto"/>
            </w:tcBorders>
            <w:shd w:val="clear" w:color="000000" w:fill="D9D9D9"/>
            <w:vAlign w:val="center"/>
            <w:hideMark/>
          </w:tcPr>
          <w:p w14:paraId="6498B557"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5171A9FD"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41.71%</w:t>
            </w:r>
          </w:p>
        </w:tc>
      </w:tr>
      <w:tr w:rsidR="00114EBE" w:rsidRPr="00114EBE" w14:paraId="13D64311" w14:textId="77777777" w:rsidTr="00915BBC">
        <w:trPr>
          <w:gridAfter w:val="1"/>
          <w:wAfter w:w="61" w:type="dxa"/>
          <w:trHeight w:val="300"/>
        </w:trPr>
        <w:tc>
          <w:tcPr>
            <w:tcW w:w="1135" w:type="dxa"/>
            <w:vMerge/>
            <w:tcBorders>
              <w:top w:val="nil"/>
              <w:left w:val="single" w:sz="8" w:space="0" w:color="auto"/>
              <w:bottom w:val="single" w:sz="8" w:space="0" w:color="000000"/>
              <w:right w:val="single" w:sz="8" w:space="0" w:color="auto"/>
            </w:tcBorders>
            <w:vAlign w:val="center"/>
            <w:hideMark/>
          </w:tcPr>
          <w:p w14:paraId="79DF704A" w14:textId="77777777" w:rsidR="00114EBE" w:rsidRPr="00114EBE" w:rsidRDefault="00114EBE" w:rsidP="00114EBE">
            <w:pPr>
              <w:rPr>
                <w:rFonts w:ascii="Calibri" w:hAnsi="Calibri" w:cs="Calibri"/>
                <w:color w:val="000000"/>
                <w:sz w:val="20"/>
                <w:szCs w:val="20"/>
                <w:lang w:eastAsia="es-MX"/>
              </w:rPr>
            </w:pPr>
          </w:p>
        </w:tc>
        <w:tc>
          <w:tcPr>
            <w:tcW w:w="1275" w:type="dxa"/>
            <w:tcBorders>
              <w:top w:val="nil"/>
              <w:left w:val="nil"/>
              <w:bottom w:val="single" w:sz="8" w:space="0" w:color="000000"/>
              <w:right w:val="single" w:sz="8" w:space="0" w:color="auto"/>
            </w:tcBorders>
            <w:shd w:val="clear" w:color="auto" w:fill="auto"/>
            <w:vAlign w:val="center"/>
            <w:hideMark/>
          </w:tcPr>
          <w:p w14:paraId="0BE3B0D6"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105.9</w:t>
            </w:r>
          </w:p>
        </w:tc>
        <w:tc>
          <w:tcPr>
            <w:tcW w:w="851" w:type="dxa"/>
            <w:tcBorders>
              <w:top w:val="nil"/>
              <w:left w:val="nil"/>
              <w:bottom w:val="single" w:sz="8" w:space="0" w:color="auto"/>
              <w:right w:val="single" w:sz="8" w:space="0" w:color="auto"/>
            </w:tcBorders>
            <w:shd w:val="clear" w:color="000000" w:fill="D5007F"/>
            <w:vAlign w:val="center"/>
            <w:hideMark/>
          </w:tcPr>
          <w:p w14:paraId="3903AF39"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%CA</w:t>
            </w:r>
          </w:p>
        </w:tc>
        <w:tc>
          <w:tcPr>
            <w:tcW w:w="1017" w:type="dxa"/>
            <w:tcBorders>
              <w:top w:val="nil"/>
              <w:left w:val="nil"/>
              <w:bottom w:val="single" w:sz="8" w:space="0" w:color="auto"/>
              <w:right w:val="single" w:sz="8" w:space="0" w:color="auto"/>
            </w:tcBorders>
            <w:shd w:val="clear" w:color="000000" w:fill="D9D9D9"/>
            <w:vAlign w:val="center"/>
            <w:hideMark/>
          </w:tcPr>
          <w:p w14:paraId="5D66015C"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2D4F1697"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4E227579"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1B017BE6"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22FAF156"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10092E5C"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4B444927"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94.93%</w:t>
            </w:r>
          </w:p>
        </w:tc>
        <w:tc>
          <w:tcPr>
            <w:tcW w:w="1017" w:type="dxa"/>
            <w:tcBorders>
              <w:top w:val="nil"/>
              <w:left w:val="nil"/>
              <w:bottom w:val="single" w:sz="8" w:space="0" w:color="auto"/>
              <w:right w:val="single" w:sz="8" w:space="0" w:color="auto"/>
            </w:tcBorders>
            <w:shd w:val="clear" w:color="auto" w:fill="auto"/>
            <w:vAlign w:val="center"/>
            <w:hideMark/>
          </w:tcPr>
          <w:p w14:paraId="15B72CD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89.61%</w:t>
            </w:r>
          </w:p>
        </w:tc>
        <w:tc>
          <w:tcPr>
            <w:tcW w:w="1017" w:type="dxa"/>
            <w:tcBorders>
              <w:top w:val="nil"/>
              <w:left w:val="nil"/>
              <w:bottom w:val="single" w:sz="8" w:space="0" w:color="auto"/>
              <w:right w:val="single" w:sz="8" w:space="0" w:color="auto"/>
            </w:tcBorders>
            <w:shd w:val="clear" w:color="000000" w:fill="D9D9D9"/>
            <w:vAlign w:val="center"/>
            <w:hideMark/>
          </w:tcPr>
          <w:p w14:paraId="2F3F2AFD"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2560F651"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41.71%</w:t>
            </w:r>
          </w:p>
        </w:tc>
      </w:tr>
      <w:tr w:rsidR="00114EBE" w:rsidRPr="00114EBE" w14:paraId="7367CE94" w14:textId="77777777" w:rsidTr="00915BBC">
        <w:trPr>
          <w:trHeight w:val="288"/>
        </w:trPr>
        <w:tc>
          <w:tcPr>
            <w:tcW w:w="13492" w:type="dxa"/>
            <w:gridSpan w:val="14"/>
            <w:tcBorders>
              <w:top w:val="nil"/>
              <w:left w:val="nil"/>
              <w:bottom w:val="nil"/>
              <w:right w:val="nil"/>
            </w:tcBorders>
            <w:shd w:val="clear" w:color="auto" w:fill="auto"/>
            <w:vAlign w:val="bottom"/>
            <w:hideMark/>
          </w:tcPr>
          <w:p w14:paraId="1DD79B26" w14:textId="113CAE53" w:rsidR="00114EBE" w:rsidRPr="00114EBE" w:rsidRDefault="00114EBE" w:rsidP="00114EBE">
            <w:pPr>
              <w:rPr>
                <w:rFonts w:ascii="Calibri" w:hAnsi="Calibri" w:cs="Calibri"/>
                <w:color w:val="000000"/>
                <w:sz w:val="22"/>
                <w:szCs w:val="22"/>
                <w:lang w:eastAsia="es-MX"/>
              </w:rPr>
            </w:pPr>
            <w:r w:rsidRPr="00114EBE">
              <w:rPr>
                <w:rFonts w:ascii="Calibri" w:hAnsi="Calibri" w:cs="Calibri"/>
                <w:color w:val="000000"/>
                <w:sz w:val="22"/>
                <w:szCs w:val="22"/>
                <w:lang w:eastAsia="es-MX"/>
              </w:rPr>
              <w:t xml:space="preserve">Sin señal desde el día 8 de mayo a la fecha. La emisora respondió a los requerimientos de información que es una repetidora de la estación XHHB FM </w:t>
            </w:r>
            <w:r w:rsidR="00915BBC" w:rsidRPr="00114EBE">
              <w:rPr>
                <w:rFonts w:ascii="Calibri" w:hAnsi="Calibri" w:cs="Calibri"/>
                <w:color w:val="000000"/>
                <w:sz w:val="22"/>
                <w:szCs w:val="22"/>
                <w:lang w:eastAsia="es-MX"/>
              </w:rPr>
              <w:t>94.7.</w:t>
            </w:r>
          </w:p>
        </w:tc>
      </w:tr>
      <w:tr w:rsidR="00114EBE" w:rsidRPr="00114EBE" w14:paraId="29A6E508" w14:textId="77777777" w:rsidTr="00915BBC">
        <w:trPr>
          <w:gridAfter w:val="1"/>
          <w:wAfter w:w="61" w:type="dxa"/>
          <w:trHeight w:val="300"/>
        </w:trPr>
        <w:tc>
          <w:tcPr>
            <w:tcW w:w="1135" w:type="dxa"/>
            <w:tcBorders>
              <w:top w:val="nil"/>
              <w:left w:val="nil"/>
              <w:bottom w:val="nil"/>
              <w:right w:val="nil"/>
            </w:tcBorders>
            <w:shd w:val="clear" w:color="auto" w:fill="auto"/>
            <w:noWrap/>
            <w:vAlign w:val="bottom"/>
            <w:hideMark/>
          </w:tcPr>
          <w:p w14:paraId="706CF26F" w14:textId="77777777" w:rsidR="00114EBE" w:rsidRPr="00114EBE" w:rsidRDefault="00114EBE" w:rsidP="00114EBE">
            <w:pPr>
              <w:rPr>
                <w:rFonts w:ascii="Calibri" w:hAnsi="Calibri" w:cs="Calibri"/>
                <w:color w:val="000000"/>
                <w:sz w:val="22"/>
                <w:szCs w:val="22"/>
                <w:lang w:eastAsia="es-MX"/>
              </w:rPr>
            </w:pPr>
          </w:p>
        </w:tc>
        <w:tc>
          <w:tcPr>
            <w:tcW w:w="1275" w:type="dxa"/>
            <w:tcBorders>
              <w:top w:val="nil"/>
              <w:left w:val="nil"/>
              <w:bottom w:val="nil"/>
              <w:right w:val="nil"/>
            </w:tcBorders>
            <w:shd w:val="clear" w:color="auto" w:fill="auto"/>
            <w:noWrap/>
            <w:vAlign w:val="bottom"/>
            <w:hideMark/>
          </w:tcPr>
          <w:p w14:paraId="1E9D711B" w14:textId="77777777" w:rsidR="00114EBE" w:rsidRPr="00114EBE" w:rsidRDefault="00114EBE" w:rsidP="00114EBE">
            <w:pPr>
              <w:rPr>
                <w:sz w:val="20"/>
                <w:szCs w:val="20"/>
                <w:lang w:eastAsia="es-MX"/>
              </w:rPr>
            </w:pPr>
          </w:p>
        </w:tc>
        <w:tc>
          <w:tcPr>
            <w:tcW w:w="851" w:type="dxa"/>
            <w:tcBorders>
              <w:top w:val="nil"/>
              <w:left w:val="nil"/>
              <w:bottom w:val="nil"/>
              <w:right w:val="nil"/>
            </w:tcBorders>
            <w:shd w:val="clear" w:color="auto" w:fill="auto"/>
            <w:noWrap/>
            <w:vAlign w:val="bottom"/>
            <w:hideMark/>
          </w:tcPr>
          <w:p w14:paraId="1908D820"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035809C3"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637B31EA"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0836C111"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37996199"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1241FBCF"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0865E3C8"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47E0303F"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7EA7AA63"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01409F70"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27314EC0" w14:textId="77777777" w:rsidR="00114EBE" w:rsidRPr="00114EBE" w:rsidRDefault="00114EBE" w:rsidP="00114EBE">
            <w:pPr>
              <w:rPr>
                <w:sz w:val="20"/>
                <w:szCs w:val="20"/>
                <w:lang w:eastAsia="es-MX"/>
              </w:rPr>
            </w:pPr>
          </w:p>
        </w:tc>
      </w:tr>
      <w:tr w:rsidR="00114EBE" w:rsidRPr="00114EBE" w14:paraId="4EFAC580" w14:textId="77777777" w:rsidTr="00915BBC">
        <w:trPr>
          <w:gridAfter w:val="1"/>
          <w:wAfter w:w="61" w:type="dxa"/>
          <w:trHeight w:val="564"/>
        </w:trPr>
        <w:tc>
          <w:tcPr>
            <w:tcW w:w="1135"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02AD3B9D"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Entidad</w:t>
            </w:r>
          </w:p>
        </w:tc>
        <w:tc>
          <w:tcPr>
            <w:tcW w:w="1275" w:type="dxa"/>
            <w:tcBorders>
              <w:top w:val="single" w:sz="8" w:space="0" w:color="auto"/>
              <w:left w:val="nil"/>
              <w:bottom w:val="single" w:sz="8" w:space="0" w:color="auto"/>
              <w:right w:val="single" w:sz="8" w:space="0" w:color="auto"/>
            </w:tcBorders>
            <w:shd w:val="clear" w:color="000000" w:fill="D5007F"/>
            <w:vAlign w:val="center"/>
            <w:hideMark/>
          </w:tcPr>
          <w:p w14:paraId="4AD4ADBE"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Emisora</w:t>
            </w:r>
          </w:p>
        </w:tc>
        <w:tc>
          <w:tcPr>
            <w:tcW w:w="851" w:type="dxa"/>
            <w:tcBorders>
              <w:top w:val="single" w:sz="8" w:space="0" w:color="auto"/>
              <w:left w:val="nil"/>
              <w:bottom w:val="single" w:sz="8" w:space="0" w:color="auto"/>
              <w:right w:val="single" w:sz="8" w:space="0" w:color="auto"/>
            </w:tcBorders>
            <w:shd w:val="clear" w:color="000000" w:fill="D5007F"/>
            <w:vAlign w:val="center"/>
            <w:hideMark/>
          </w:tcPr>
          <w:p w14:paraId="5C1A40F5"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Cump*</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763AD184"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03-09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49849EFA"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10-16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7FD3B78E"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17-23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7835C183"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24-30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414DB367"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31 mzo-06 abr</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5CE85726"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07-13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586439C0"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14-20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180858A3"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21-27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133D2F8C"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28 abr - 04 may</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2D55C888"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05-11 may</w:t>
            </w:r>
          </w:p>
        </w:tc>
      </w:tr>
      <w:tr w:rsidR="00114EBE" w:rsidRPr="00114EBE" w14:paraId="51FC0249" w14:textId="77777777" w:rsidTr="00915BBC">
        <w:trPr>
          <w:gridAfter w:val="1"/>
          <w:wAfter w:w="61" w:type="dxa"/>
          <w:trHeight w:val="300"/>
        </w:trPr>
        <w:tc>
          <w:tcPr>
            <w:tcW w:w="11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778CE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Veracruz</w:t>
            </w:r>
          </w:p>
        </w:tc>
        <w:tc>
          <w:tcPr>
            <w:tcW w:w="1275" w:type="dxa"/>
            <w:tcBorders>
              <w:top w:val="nil"/>
              <w:left w:val="nil"/>
              <w:bottom w:val="nil"/>
              <w:right w:val="single" w:sz="8" w:space="0" w:color="auto"/>
            </w:tcBorders>
            <w:shd w:val="clear" w:color="000000" w:fill="FFFFFF"/>
            <w:vAlign w:val="center"/>
            <w:hideMark/>
          </w:tcPr>
          <w:p w14:paraId="566545BF"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XHVCA-TDT</w:t>
            </w:r>
          </w:p>
        </w:tc>
        <w:tc>
          <w:tcPr>
            <w:tcW w:w="851" w:type="dxa"/>
            <w:tcBorders>
              <w:top w:val="nil"/>
              <w:left w:val="nil"/>
              <w:bottom w:val="single" w:sz="8" w:space="0" w:color="auto"/>
              <w:right w:val="single" w:sz="8" w:space="0" w:color="auto"/>
            </w:tcBorders>
            <w:shd w:val="clear" w:color="000000" w:fill="D5007F"/>
            <w:vAlign w:val="center"/>
            <w:hideMark/>
          </w:tcPr>
          <w:p w14:paraId="06318356"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 CI</w:t>
            </w:r>
          </w:p>
        </w:tc>
        <w:tc>
          <w:tcPr>
            <w:tcW w:w="1017" w:type="dxa"/>
            <w:tcBorders>
              <w:top w:val="nil"/>
              <w:left w:val="nil"/>
              <w:bottom w:val="single" w:sz="8" w:space="0" w:color="auto"/>
              <w:right w:val="single" w:sz="8" w:space="0" w:color="auto"/>
            </w:tcBorders>
            <w:shd w:val="clear" w:color="000000" w:fill="D9D9D9"/>
            <w:vAlign w:val="center"/>
            <w:hideMark/>
          </w:tcPr>
          <w:p w14:paraId="348830A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94.81%</w:t>
            </w:r>
          </w:p>
        </w:tc>
        <w:tc>
          <w:tcPr>
            <w:tcW w:w="1017" w:type="dxa"/>
            <w:tcBorders>
              <w:top w:val="nil"/>
              <w:left w:val="nil"/>
              <w:bottom w:val="single" w:sz="8" w:space="0" w:color="auto"/>
              <w:right w:val="single" w:sz="8" w:space="0" w:color="auto"/>
            </w:tcBorders>
            <w:shd w:val="clear" w:color="auto" w:fill="auto"/>
            <w:vAlign w:val="center"/>
            <w:hideMark/>
          </w:tcPr>
          <w:p w14:paraId="67BED87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1F836C15"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0FD6181B"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87.89%</w:t>
            </w:r>
          </w:p>
        </w:tc>
        <w:tc>
          <w:tcPr>
            <w:tcW w:w="1017" w:type="dxa"/>
            <w:tcBorders>
              <w:top w:val="nil"/>
              <w:left w:val="nil"/>
              <w:bottom w:val="single" w:sz="8" w:space="0" w:color="auto"/>
              <w:right w:val="single" w:sz="8" w:space="0" w:color="auto"/>
            </w:tcBorders>
            <w:shd w:val="clear" w:color="000000" w:fill="D9D9D9"/>
            <w:vAlign w:val="center"/>
            <w:hideMark/>
          </w:tcPr>
          <w:p w14:paraId="2367794F"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w:t>
            </w:r>
          </w:p>
        </w:tc>
        <w:tc>
          <w:tcPr>
            <w:tcW w:w="1017" w:type="dxa"/>
            <w:tcBorders>
              <w:top w:val="nil"/>
              <w:left w:val="nil"/>
              <w:bottom w:val="single" w:sz="8" w:space="0" w:color="auto"/>
              <w:right w:val="single" w:sz="8" w:space="0" w:color="auto"/>
            </w:tcBorders>
            <w:shd w:val="clear" w:color="auto" w:fill="auto"/>
            <w:vAlign w:val="center"/>
            <w:hideMark/>
          </w:tcPr>
          <w:p w14:paraId="53A599B3"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w:t>
            </w:r>
          </w:p>
        </w:tc>
        <w:tc>
          <w:tcPr>
            <w:tcW w:w="1017" w:type="dxa"/>
            <w:tcBorders>
              <w:top w:val="nil"/>
              <w:left w:val="nil"/>
              <w:bottom w:val="single" w:sz="8" w:space="0" w:color="auto"/>
              <w:right w:val="single" w:sz="8" w:space="0" w:color="auto"/>
            </w:tcBorders>
            <w:shd w:val="clear" w:color="000000" w:fill="D9D9D9"/>
            <w:vAlign w:val="center"/>
            <w:hideMark/>
          </w:tcPr>
          <w:p w14:paraId="1306453E"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74.25%</w:t>
            </w:r>
          </w:p>
        </w:tc>
        <w:tc>
          <w:tcPr>
            <w:tcW w:w="1017" w:type="dxa"/>
            <w:tcBorders>
              <w:top w:val="nil"/>
              <w:left w:val="nil"/>
              <w:bottom w:val="single" w:sz="8" w:space="0" w:color="auto"/>
              <w:right w:val="single" w:sz="8" w:space="0" w:color="auto"/>
            </w:tcBorders>
            <w:shd w:val="clear" w:color="auto" w:fill="auto"/>
            <w:vAlign w:val="center"/>
            <w:hideMark/>
          </w:tcPr>
          <w:p w14:paraId="729B0D7F"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4161C742"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61.42%</w:t>
            </w:r>
          </w:p>
        </w:tc>
        <w:tc>
          <w:tcPr>
            <w:tcW w:w="1017" w:type="dxa"/>
            <w:tcBorders>
              <w:top w:val="nil"/>
              <w:left w:val="nil"/>
              <w:bottom w:val="single" w:sz="8" w:space="0" w:color="auto"/>
              <w:right w:val="single" w:sz="8" w:space="0" w:color="auto"/>
            </w:tcBorders>
            <w:shd w:val="clear" w:color="auto" w:fill="auto"/>
            <w:vAlign w:val="center"/>
            <w:hideMark/>
          </w:tcPr>
          <w:p w14:paraId="5F260E35"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54.33%</w:t>
            </w:r>
          </w:p>
        </w:tc>
      </w:tr>
      <w:tr w:rsidR="00114EBE" w:rsidRPr="00114EBE" w14:paraId="61E1B203" w14:textId="77777777" w:rsidTr="00915BBC">
        <w:trPr>
          <w:gridAfter w:val="1"/>
          <w:wAfter w:w="61" w:type="dxa"/>
          <w:trHeight w:val="300"/>
        </w:trPr>
        <w:tc>
          <w:tcPr>
            <w:tcW w:w="1135" w:type="dxa"/>
            <w:vMerge/>
            <w:tcBorders>
              <w:top w:val="nil"/>
              <w:left w:val="single" w:sz="8" w:space="0" w:color="auto"/>
              <w:bottom w:val="single" w:sz="8" w:space="0" w:color="000000"/>
              <w:right w:val="single" w:sz="8" w:space="0" w:color="auto"/>
            </w:tcBorders>
            <w:vAlign w:val="center"/>
            <w:hideMark/>
          </w:tcPr>
          <w:p w14:paraId="4BF08E19" w14:textId="77777777" w:rsidR="00114EBE" w:rsidRPr="00114EBE" w:rsidRDefault="00114EBE" w:rsidP="00114EBE">
            <w:pPr>
              <w:rPr>
                <w:rFonts w:ascii="Calibri" w:hAnsi="Calibri" w:cs="Calibri"/>
                <w:color w:val="000000"/>
                <w:sz w:val="20"/>
                <w:szCs w:val="20"/>
                <w:lang w:eastAsia="es-MX"/>
              </w:rPr>
            </w:pPr>
          </w:p>
        </w:tc>
        <w:tc>
          <w:tcPr>
            <w:tcW w:w="1275" w:type="dxa"/>
            <w:tcBorders>
              <w:top w:val="nil"/>
              <w:left w:val="nil"/>
              <w:bottom w:val="single" w:sz="8" w:space="0" w:color="000000"/>
              <w:right w:val="single" w:sz="8" w:space="0" w:color="auto"/>
            </w:tcBorders>
            <w:shd w:val="clear" w:color="000000" w:fill="FFFFFF"/>
            <w:vAlign w:val="center"/>
            <w:hideMark/>
          </w:tcPr>
          <w:p w14:paraId="66883E4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TV MAS</w:t>
            </w:r>
          </w:p>
        </w:tc>
        <w:tc>
          <w:tcPr>
            <w:tcW w:w="851" w:type="dxa"/>
            <w:tcBorders>
              <w:top w:val="nil"/>
              <w:left w:val="nil"/>
              <w:bottom w:val="single" w:sz="8" w:space="0" w:color="auto"/>
              <w:right w:val="single" w:sz="8" w:space="0" w:color="auto"/>
            </w:tcBorders>
            <w:shd w:val="clear" w:color="000000" w:fill="D5007F"/>
            <w:vAlign w:val="center"/>
            <w:hideMark/>
          </w:tcPr>
          <w:p w14:paraId="13CA2AE6"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%CA</w:t>
            </w:r>
          </w:p>
        </w:tc>
        <w:tc>
          <w:tcPr>
            <w:tcW w:w="1017" w:type="dxa"/>
            <w:tcBorders>
              <w:top w:val="nil"/>
              <w:left w:val="nil"/>
              <w:bottom w:val="single" w:sz="8" w:space="0" w:color="auto"/>
              <w:right w:val="single" w:sz="8" w:space="0" w:color="auto"/>
            </w:tcBorders>
            <w:shd w:val="clear" w:color="000000" w:fill="D9D9D9"/>
            <w:vAlign w:val="center"/>
            <w:hideMark/>
          </w:tcPr>
          <w:p w14:paraId="4DDC6BC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94.81%</w:t>
            </w:r>
          </w:p>
        </w:tc>
        <w:tc>
          <w:tcPr>
            <w:tcW w:w="1017" w:type="dxa"/>
            <w:tcBorders>
              <w:top w:val="nil"/>
              <w:left w:val="nil"/>
              <w:bottom w:val="single" w:sz="8" w:space="0" w:color="auto"/>
              <w:right w:val="single" w:sz="8" w:space="0" w:color="auto"/>
            </w:tcBorders>
            <w:shd w:val="clear" w:color="auto" w:fill="auto"/>
            <w:vAlign w:val="center"/>
            <w:hideMark/>
          </w:tcPr>
          <w:p w14:paraId="1C1EBFC7"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62B00803"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16304950"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87.89%</w:t>
            </w:r>
          </w:p>
        </w:tc>
        <w:tc>
          <w:tcPr>
            <w:tcW w:w="1017" w:type="dxa"/>
            <w:tcBorders>
              <w:top w:val="nil"/>
              <w:left w:val="nil"/>
              <w:bottom w:val="single" w:sz="8" w:space="0" w:color="auto"/>
              <w:right w:val="single" w:sz="8" w:space="0" w:color="auto"/>
            </w:tcBorders>
            <w:shd w:val="clear" w:color="000000" w:fill="D9D9D9"/>
            <w:vAlign w:val="center"/>
            <w:hideMark/>
          </w:tcPr>
          <w:p w14:paraId="55793CF5"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w:t>
            </w:r>
          </w:p>
        </w:tc>
        <w:tc>
          <w:tcPr>
            <w:tcW w:w="1017" w:type="dxa"/>
            <w:tcBorders>
              <w:top w:val="nil"/>
              <w:left w:val="nil"/>
              <w:bottom w:val="single" w:sz="8" w:space="0" w:color="auto"/>
              <w:right w:val="single" w:sz="8" w:space="0" w:color="auto"/>
            </w:tcBorders>
            <w:shd w:val="clear" w:color="auto" w:fill="auto"/>
            <w:vAlign w:val="center"/>
            <w:hideMark/>
          </w:tcPr>
          <w:p w14:paraId="27245401"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w:t>
            </w:r>
          </w:p>
        </w:tc>
        <w:tc>
          <w:tcPr>
            <w:tcW w:w="1017" w:type="dxa"/>
            <w:tcBorders>
              <w:top w:val="nil"/>
              <w:left w:val="nil"/>
              <w:bottom w:val="single" w:sz="8" w:space="0" w:color="auto"/>
              <w:right w:val="single" w:sz="8" w:space="0" w:color="auto"/>
            </w:tcBorders>
            <w:shd w:val="clear" w:color="000000" w:fill="D9D9D9"/>
            <w:vAlign w:val="center"/>
            <w:hideMark/>
          </w:tcPr>
          <w:p w14:paraId="37B76B67"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74.25%</w:t>
            </w:r>
          </w:p>
        </w:tc>
        <w:tc>
          <w:tcPr>
            <w:tcW w:w="1017" w:type="dxa"/>
            <w:tcBorders>
              <w:top w:val="nil"/>
              <w:left w:val="nil"/>
              <w:bottom w:val="single" w:sz="8" w:space="0" w:color="auto"/>
              <w:right w:val="single" w:sz="8" w:space="0" w:color="auto"/>
            </w:tcBorders>
            <w:shd w:val="clear" w:color="auto" w:fill="auto"/>
            <w:vAlign w:val="center"/>
            <w:hideMark/>
          </w:tcPr>
          <w:p w14:paraId="12A01B5F"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2346D3E5"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61.42%</w:t>
            </w:r>
          </w:p>
        </w:tc>
        <w:tc>
          <w:tcPr>
            <w:tcW w:w="1017" w:type="dxa"/>
            <w:tcBorders>
              <w:top w:val="nil"/>
              <w:left w:val="nil"/>
              <w:bottom w:val="single" w:sz="8" w:space="0" w:color="auto"/>
              <w:right w:val="single" w:sz="8" w:space="0" w:color="auto"/>
            </w:tcBorders>
            <w:shd w:val="clear" w:color="auto" w:fill="auto"/>
            <w:vAlign w:val="center"/>
            <w:hideMark/>
          </w:tcPr>
          <w:p w14:paraId="6F3BBD7F"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54.33%</w:t>
            </w:r>
          </w:p>
        </w:tc>
      </w:tr>
      <w:tr w:rsidR="00114EBE" w:rsidRPr="00114EBE" w14:paraId="3358BE33" w14:textId="77777777" w:rsidTr="00915BBC">
        <w:trPr>
          <w:trHeight w:val="912"/>
        </w:trPr>
        <w:tc>
          <w:tcPr>
            <w:tcW w:w="13492" w:type="dxa"/>
            <w:gridSpan w:val="14"/>
            <w:tcBorders>
              <w:top w:val="nil"/>
              <w:left w:val="nil"/>
              <w:bottom w:val="nil"/>
              <w:right w:val="nil"/>
            </w:tcBorders>
            <w:shd w:val="clear" w:color="auto" w:fill="auto"/>
            <w:vAlign w:val="bottom"/>
            <w:hideMark/>
          </w:tcPr>
          <w:p w14:paraId="2A77071D" w14:textId="421155CD" w:rsidR="00114EBE" w:rsidRPr="00114EBE" w:rsidRDefault="00114EBE" w:rsidP="00114EBE">
            <w:pPr>
              <w:rPr>
                <w:rFonts w:ascii="Calibri" w:hAnsi="Calibri" w:cs="Calibri"/>
                <w:color w:val="000000"/>
                <w:sz w:val="22"/>
                <w:szCs w:val="22"/>
                <w:lang w:eastAsia="es-MX"/>
              </w:rPr>
            </w:pPr>
            <w:r w:rsidRPr="00114EBE">
              <w:rPr>
                <w:rFonts w:ascii="Calibri" w:hAnsi="Calibri" w:cs="Calibri"/>
                <w:color w:val="000000"/>
                <w:sz w:val="22"/>
                <w:szCs w:val="22"/>
                <w:lang w:eastAsia="es-MX"/>
              </w:rPr>
              <w:t>Por el frente frio 47 hubo corte de energía eléctrica suministrada por CFE por daño en las líneas de alta tensión en la región. El 31 de marzo</w:t>
            </w:r>
            <w:r w:rsidR="00420DD4">
              <w:rPr>
                <w:rFonts w:ascii="Calibri" w:hAnsi="Calibri" w:cs="Calibri"/>
                <w:color w:val="000000"/>
                <w:sz w:val="22"/>
                <w:szCs w:val="22"/>
                <w:lang w:eastAsia="es-MX"/>
              </w:rPr>
              <w:t xml:space="preserve"> de 2021</w:t>
            </w:r>
            <w:r w:rsidRPr="00114EBE">
              <w:rPr>
                <w:rFonts w:ascii="Calibri" w:hAnsi="Calibri" w:cs="Calibri"/>
                <w:color w:val="000000"/>
                <w:sz w:val="22"/>
                <w:szCs w:val="22"/>
                <w:lang w:eastAsia="es-MX"/>
              </w:rPr>
              <w:t xml:space="preserve"> se restableció la energía eléctrica, pero se identificó un daño interno el transformador principal de la Estación, el cual es revisado por personal especializado. Se dio aviso al IFT mediante los oficios: RTV/DG/069/2021, RTV/DG/074/2021, RTV/DG/080/2021. </w:t>
            </w:r>
          </w:p>
        </w:tc>
      </w:tr>
      <w:tr w:rsidR="00114EBE" w:rsidRPr="00114EBE" w14:paraId="666F7826" w14:textId="77777777" w:rsidTr="00915BBC">
        <w:trPr>
          <w:gridAfter w:val="1"/>
          <w:wAfter w:w="61" w:type="dxa"/>
          <w:trHeight w:val="300"/>
        </w:trPr>
        <w:tc>
          <w:tcPr>
            <w:tcW w:w="1135" w:type="dxa"/>
            <w:tcBorders>
              <w:top w:val="nil"/>
              <w:left w:val="nil"/>
              <w:bottom w:val="nil"/>
              <w:right w:val="nil"/>
            </w:tcBorders>
            <w:shd w:val="clear" w:color="auto" w:fill="auto"/>
            <w:noWrap/>
            <w:vAlign w:val="bottom"/>
            <w:hideMark/>
          </w:tcPr>
          <w:p w14:paraId="6E857C1F" w14:textId="77777777" w:rsidR="00114EBE" w:rsidRPr="00114EBE" w:rsidRDefault="00114EBE" w:rsidP="00114EBE">
            <w:pPr>
              <w:rPr>
                <w:rFonts w:ascii="Calibri" w:hAnsi="Calibri" w:cs="Calibri"/>
                <w:color w:val="000000"/>
                <w:sz w:val="22"/>
                <w:szCs w:val="22"/>
                <w:lang w:eastAsia="es-MX"/>
              </w:rPr>
            </w:pPr>
          </w:p>
        </w:tc>
        <w:tc>
          <w:tcPr>
            <w:tcW w:w="1275" w:type="dxa"/>
            <w:tcBorders>
              <w:top w:val="nil"/>
              <w:left w:val="nil"/>
              <w:bottom w:val="nil"/>
              <w:right w:val="nil"/>
            </w:tcBorders>
            <w:shd w:val="clear" w:color="auto" w:fill="auto"/>
            <w:noWrap/>
            <w:vAlign w:val="bottom"/>
            <w:hideMark/>
          </w:tcPr>
          <w:p w14:paraId="11F7AA0D" w14:textId="77777777" w:rsidR="00114EBE" w:rsidRPr="00114EBE" w:rsidRDefault="00114EBE" w:rsidP="00114EBE">
            <w:pPr>
              <w:rPr>
                <w:sz w:val="20"/>
                <w:szCs w:val="20"/>
                <w:lang w:eastAsia="es-MX"/>
              </w:rPr>
            </w:pPr>
          </w:p>
        </w:tc>
        <w:tc>
          <w:tcPr>
            <w:tcW w:w="851" w:type="dxa"/>
            <w:tcBorders>
              <w:top w:val="nil"/>
              <w:left w:val="nil"/>
              <w:bottom w:val="nil"/>
              <w:right w:val="nil"/>
            </w:tcBorders>
            <w:shd w:val="clear" w:color="auto" w:fill="auto"/>
            <w:noWrap/>
            <w:vAlign w:val="bottom"/>
            <w:hideMark/>
          </w:tcPr>
          <w:p w14:paraId="654360B4"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64E1CB21"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453AA6DA"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761FC851"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3C54C46F"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1B00BDA7"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067875A8"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5646542B"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6317E0EB"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261C7568"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2CD0EF0C" w14:textId="77777777" w:rsidR="00114EBE" w:rsidRPr="00114EBE" w:rsidRDefault="00114EBE" w:rsidP="00114EBE">
            <w:pPr>
              <w:rPr>
                <w:sz w:val="20"/>
                <w:szCs w:val="20"/>
                <w:lang w:eastAsia="es-MX"/>
              </w:rPr>
            </w:pPr>
          </w:p>
        </w:tc>
      </w:tr>
      <w:tr w:rsidR="00114EBE" w:rsidRPr="00114EBE" w14:paraId="3EEBA5E5" w14:textId="77777777" w:rsidTr="00915BBC">
        <w:trPr>
          <w:gridAfter w:val="1"/>
          <w:wAfter w:w="61" w:type="dxa"/>
          <w:trHeight w:val="564"/>
        </w:trPr>
        <w:tc>
          <w:tcPr>
            <w:tcW w:w="1135"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5D612D02"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Entidad</w:t>
            </w:r>
          </w:p>
        </w:tc>
        <w:tc>
          <w:tcPr>
            <w:tcW w:w="1275" w:type="dxa"/>
            <w:tcBorders>
              <w:top w:val="single" w:sz="8" w:space="0" w:color="auto"/>
              <w:left w:val="nil"/>
              <w:bottom w:val="single" w:sz="8" w:space="0" w:color="auto"/>
              <w:right w:val="single" w:sz="8" w:space="0" w:color="auto"/>
            </w:tcBorders>
            <w:shd w:val="clear" w:color="000000" w:fill="D5007F"/>
            <w:vAlign w:val="center"/>
            <w:hideMark/>
          </w:tcPr>
          <w:p w14:paraId="74089272"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Emisora</w:t>
            </w:r>
          </w:p>
        </w:tc>
        <w:tc>
          <w:tcPr>
            <w:tcW w:w="851" w:type="dxa"/>
            <w:tcBorders>
              <w:top w:val="single" w:sz="8" w:space="0" w:color="auto"/>
              <w:left w:val="nil"/>
              <w:bottom w:val="single" w:sz="8" w:space="0" w:color="auto"/>
              <w:right w:val="single" w:sz="8" w:space="0" w:color="auto"/>
            </w:tcBorders>
            <w:shd w:val="clear" w:color="000000" w:fill="D5007F"/>
            <w:vAlign w:val="center"/>
            <w:hideMark/>
          </w:tcPr>
          <w:p w14:paraId="07E70EC3"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Cump*</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462DFF52"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03-09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6DA8B445"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10-16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7C189FD7"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17-23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57B90725"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24-30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70540303"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31 mzo-06 abr</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62046B7F"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07-13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5E9CC612"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14-20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3F677FB3"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21-27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009AC3BB"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28 abr - 04 may</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4C539E45"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05-11 may</w:t>
            </w:r>
          </w:p>
        </w:tc>
      </w:tr>
      <w:tr w:rsidR="00114EBE" w:rsidRPr="00114EBE" w14:paraId="1EF774C0" w14:textId="77777777" w:rsidTr="00915BBC">
        <w:trPr>
          <w:gridAfter w:val="1"/>
          <w:wAfter w:w="61" w:type="dxa"/>
          <w:trHeight w:val="300"/>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14:paraId="7148058D"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Querétaro</w:t>
            </w:r>
          </w:p>
        </w:tc>
        <w:tc>
          <w:tcPr>
            <w:tcW w:w="1275" w:type="dxa"/>
            <w:tcBorders>
              <w:top w:val="nil"/>
              <w:left w:val="nil"/>
              <w:bottom w:val="nil"/>
              <w:right w:val="single" w:sz="8" w:space="0" w:color="auto"/>
            </w:tcBorders>
            <w:shd w:val="clear" w:color="auto" w:fill="auto"/>
            <w:vAlign w:val="center"/>
            <w:hideMark/>
          </w:tcPr>
          <w:p w14:paraId="7309D760"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XHSCAR-FM</w:t>
            </w:r>
          </w:p>
        </w:tc>
        <w:tc>
          <w:tcPr>
            <w:tcW w:w="851" w:type="dxa"/>
            <w:tcBorders>
              <w:top w:val="nil"/>
              <w:left w:val="nil"/>
              <w:bottom w:val="single" w:sz="8" w:space="0" w:color="auto"/>
              <w:right w:val="single" w:sz="8" w:space="0" w:color="auto"/>
            </w:tcBorders>
            <w:shd w:val="clear" w:color="000000" w:fill="D5007F"/>
            <w:vAlign w:val="center"/>
            <w:hideMark/>
          </w:tcPr>
          <w:p w14:paraId="5B98601B"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 CI</w:t>
            </w:r>
          </w:p>
        </w:tc>
        <w:tc>
          <w:tcPr>
            <w:tcW w:w="1017" w:type="dxa"/>
            <w:tcBorders>
              <w:top w:val="nil"/>
              <w:left w:val="nil"/>
              <w:bottom w:val="single" w:sz="8" w:space="0" w:color="auto"/>
              <w:right w:val="single" w:sz="8" w:space="0" w:color="auto"/>
            </w:tcBorders>
            <w:shd w:val="clear" w:color="000000" w:fill="D9D9D9"/>
            <w:vAlign w:val="center"/>
            <w:hideMark/>
          </w:tcPr>
          <w:p w14:paraId="7FABCABD"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92.11%</w:t>
            </w:r>
          </w:p>
        </w:tc>
        <w:tc>
          <w:tcPr>
            <w:tcW w:w="1017" w:type="dxa"/>
            <w:tcBorders>
              <w:top w:val="nil"/>
              <w:left w:val="nil"/>
              <w:bottom w:val="single" w:sz="8" w:space="0" w:color="auto"/>
              <w:right w:val="single" w:sz="8" w:space="0" w:color="auto"/>
            </w:tcBorders>
            <w:shd w:val="clear" w:color="auto" w:fill="auto"/>
            <w:vAlign w:val="center"/>
            <w:hideMark/>
          </w:tcPr>
          <w:p w14:paraId="7C8DBA2E"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95.83%</w:t>
            </w:r>
          </w:p>
        </w:tc>
        <w:tc>
          <w:tcPr>
            <w:tcW w:w="1017" w:type="dxa"/>
            <w:tcBorders>
              <w:top w:val="nil"/>
              <w:left w:val="nil"/>
              <w:bottom w:val="single" w:sz="8" w:space="0" w:color="auto"/>
              <w:right w:val="single" w:sz="8" w:space="0" w:color="auto"/>
            </w:tcBorders>
            <w:shd w:val="clear" w:color="000000" w:fill="D9D9D9"/>
            <w:vAlign w:val="center"/>
            <w:hideMark/>
          </w:tcPr>
          <w:p w14:paraId="642C6AEC"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95.27%</w:t>
            </w:r>
          </w:p>
        </w:tc>
        <w:tc>
          <w:tcPr>
            <w:tcW w:w="1017" w:type="dxa"/>
            <w:tcBorders>
              <w:top w:val="nil"/>
              <w:left w:val="nil"/>
              <w:bottom w:val="single" w:sz="8" w:space="0" w:color="auto"/>
              <w:right w:val="single" w:sz="8" w:space="0" w:color="auto"/>
            </w:tcBorders>
            <w:shd w:val="clear" w:color="auto" w:fill="auto"/>
            <w:vAlign w:val="center"/>
            <w:hideMark/>
          </w:tcPr>
          <w:p w14:paraId="170ED573"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78.27%</w:t>
            </w:r>
          </w:p>
        </w:tc>
        <w:tc>
          <w:tcPr>
            <w:tcW w:w="1017" w:type="dxa"/>
            <w:tcBorders>
              <w:top w:val="nil"/>
              <w:left w:val="nil"/>
              <w:bottom w:val="single" w:sz="8" w:space="0" w:color="auto"/>
              <w:right w:val="single" w:sz="8" w:space="0" w:color="auto"/>
            </w:tcBorders>
            <w:shd w:val="clear" w:color="000000" w:fill="D9D9D9"/>
            <w:vAlign w:val="center"/>
            <w:hideMark/>
          </w:tcPr>
          <w:p w14:paraId="2F1F5DF7"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82.41%</w:t>
            </w:r>
          </w:p>
        </w:tc>
        <w:tc>
          <w:tcPr>
            <w:tcW w:w="1017" w:type="dxa"/>
            <w:tcBorders>
              <w:top w:val="nil"/>
              <w:left w:val="nil"/>
              <w:bottom w:val="single" w:sz="8" w:space="0" w:color="auto"/>
              <w:right w:val="single" w:sz="8" w:space="0" w:color="auto"/>
            </w:tcBorders>
            <w:shd w:val="clear" w:color="auto" w:fill="auto"/>
            <w:vAlign w:val="center"/>
            <w:hideMark/>
          </w:tcPr>
          <w:p w14:paraId="6164A79E"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94.94%</w:t>
            </w:r>
          </w:p>
        </w:tc>
        <w:tc>
          <w:tcPr>
            <w:tcW w:w="1017" w:type="dxa"/>
            <w:tcBorders>
              <w:top w:val="nil"/>
              <w:left w:val="nil"/>
              <w:bottom w:val="single" w:sz="8" w:space="0" w:color="auto"/>
              <w:right w:val="single" w:sz="8" w:space="0" w:color="auto"/>
            </w:tcBorders>
            <w:shd w:val="clear" w:color="000000" w:fill="D9D9D9"/>
            <w:vAlign w:val="center"/>
            <w:hideMark/>
          </w:tcPr>
          <w:p w14:paraId="6D7F3EE6"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77.08%</w:t>
            </w:r>
          </w:p>
        </w:tc>
        <w:tc>
          <w:tcPr>
            <w:tcW w:w="1017" w:type="dxa"/>
            <w:tcBorders>
              <w:top w:val="nil"/>
              <w:left w:val="nil"/>
              <w:bottom w:val="single" w:sz="8" w:space="0" w:color="auto"/>
              <w:right w:val="single" w:sz="8" w:space="0" w:color="auto"/>
            </w:tcBorders>
            <w:shd w:val="clear" w:color="auto" w:fill="auto"/>
            <w:vAlign w:val="center"/>
            <w:hideMark/>
          </w:tcPr>
          <w:p w14:paraId="459CE9FA"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84.26%</w:t>
            </w:r>
          </w:p>
        </w:tc>
        <w:tc>
          <w:tcPr>
            <w:tcW w:w="1017" w:type="dxa"/>
            <w:tcBorders>
              <w:top w:val="nil"/>
              <w:left w:val="nil"/>
              <w:bottom w:val="single" w:sz="8" w:space="0" w:color="auto"/>
              <w:right w:val="single" w:sz="8" w:space="0" w:color="auto"/>
            </w:tcBorders>
            <w:shd w:val="clear" w:color="000000" w:fill="D9D9D9"/>
            <w:vAlign w:val="center"/>
            <w:hideMark/>
          </w:tcPr>
          <w:p w14:paraId="2FC8EF5E"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93.62%</w:t>
            </w:r>
          </w:p>
        </w:tc>
        <w:tc>
          <w:tcPr>
            <w:tcW w:w="1017" w:type="dxa"/>
            <w:tcBorders>
              <w:top w:val="nil"/>
              <w:left w:val="nil"/>
              <w:bottom w:val="single" w:sz="8" w:space="0" w:color="auto"/>
              <w:right w:val="single" w:sz="8" w:space="0" w:color="auto"/>
            </w:tcBorders>
            <w:shd w:val="clear" w:color="auto" w:fill="auto"/>
            <w:vAlign w:val="center"/>
            <w:hideMark/>
          </w:tcPr>
          <w:p w14:paraId="4A93B0EE"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81.10%</w:t>
            </w:r>
          </w:p>
        </w:tc>
      </w:tr>
      <w:tr w:rsidR="00114EBE" w:rsidRPr="00114EBE" w14:paraId="0B1EAAD4" w14:textId="77777777" w:rsidTr="00915BBC">
        <w:trPr>
          <w:gridAfter w:val="1"/>
          <w:wAfter w:w="61" w:type="dxa"/>
          <w:trHeight w:val="300"/>
        </w:trPr>
        <w:tc>
          <w:tcPr>
            <w:tcW w:w="1135" w:type="dxa"/>
            <w:vMerge/>
            <w:tcBorders>
              <w:top w:val="nil"/>
              <w:left w:val="single" w:sz="8" w:space="0" w:color="auto"/>
              <w:bottom w:val="single" w:sz="8" w:space="0" w:color="000000"/>
              <w:right w:val="single" w:sz="8" w:space="0" w:color="auto"/>
            </w:tcBorders>
            <w:vAlign w:val="center"/>
            <w:hideMark/>
          </w:tcPr>
          <w:p w14:paraId="1646BEDF" w14:textId="77777777" w:rsidR="00114EBE" w:rsidRPr="00114EBE" w:rsidRDefault="00114EBE" w:rsidP="00114EBE">
            <w:pPr>
              <w:rPr>
                <w:rFonts w:ascii="Calibri" w:hAnsi="Calibri" w:cs="Calibri"/>
                <w:color w:val="000000"/>
                <w:sz w:val="20"/>
                <w:szCs w:val="20"/>
                <w:lang w:eastAsia="es-MX"/>
              </w:rPr>
            </w:pPr>
          </w:p>
        </w:tc>
        <w:tc>
          <w:tcPr>
            <w:tcW w:w="1275" w:type="dxa"/>
            <w:tcBorders>
              <w:top w:val="nil"/>
              <w:left w:val="nil"/>
              <w:bottom w:val="single" w:sz="8" w:space="0" w:color="000000"/>
              <w:right w:val="single" w:sz="8" w:space="0" w:color="auto"/>
            </w:tcBorders>
            <w:shd w:val="clear" w:color="auto" w:fill="auto"/>
            <w:vAlign w:val="center"/>
            <w:hideMark/>
          </w:tcPr>
          <w:p w14:paraId="331531AD"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S/D</w:t>
            </w:r>
          </w:p>
        </w:tc>
        <w:tc>
          <w:tcPr>
            <w:tcW w:w="851" w:type="dxa"/>
            <w:tcBorders>
              <w:top w:val="nil"/>
              <w:left w:val="nil"/>
              <w:bottom w:val="single" w:sz="8" w:space="0" w:color="auto"/>
              <w:right w:val="single" w:sz="8" w:space="0" w:color="auto"/>
            </w:tcBorders>
            <w:shd w:val="clear" w:color="000000" w:fill="D5007F"/>
            <w:vAlign w:val="center"/>
            <w:hideMark/>
          </w:tcPr>
          <w:p w14:paraId="4F1F8A52"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%CA</w:t>
            </w:r>
          </w:p>
        </w:tc>
        <w:tc>
          <w:tcPr>
            <w:tcW w:w="1017" w:type="dxa"/>
            <w:tcBorders>
              <w:top w:val="nil"/>
              <w:left w:val="nil"/>
              <w:bottom w:val="single" w:sz="8" w:space="0" w:color="auto"/>
              <w:right w:val="single" w:sz="8" w:space="0" w:color="auto"/>
            </w:tcBorders>
            <w:shd w:val="clear" w:color="000000" w:fill="D9D9D9"/>
            <w:vAlign w:val="center"/>
            <w:hideMark/>
          </w:tcPr>
          <w:p w14:paraId="080A48C7"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92.71%</w:t>
            </w:r>
          </w:p>
        </w:tc>
        <w:tc>
          <w:tcPr>
            <w:tcW w:w="1017" w:type="dxa"/>
            <w:tcBorders>
              <w:top w:val="nil"/>
              <w:left w:val="nil"/>
              <w:bottom w:val="single" w:sz="8" w:space="0" w:color="auto"/>
              <w:right w:val="single" w:sz="8" w:space="0" w:color="auto"/>
            </w:tcBorders>
            <w:shd w:val="clear" w:color="auto" w:fill="auto"/>
            <w:vAlign w:val="center"/>
            <w:hideMark/>
          </w:tcPr>
          <w:p w14:paraId="0D96BDBB"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95.83%</w:t>
            </w:r>
          </w:p>
        </w:tc>
        <w:tc>
          <w:tcPr>
            <w:tcW w:w="1017" w:type="dxa"/>
            <w:tcBorders>
              <w:top w:val="nil"/>
              <w:left w:val="nil"/>
              <w:bottom w:val="single" w:sz="8" w:space="0" w:color="auto"/>
              <w:right w:val="single" w:sz="8" w:space="0" w:color="auto"/>
            </w:tcBorders>
            <w:shd w:val="clear" w:color="000000" w:fill="D9D9D9"/>
            <w:vAlign w:val="center"/>
            <w:hideMark/>
          </w:tcPr>
          <w:p w14:paraId="6AF974B1"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95.27%</w:t>
            </w:r>
          </w:p>
        </w:tc>
        <w:tc>
          <w:tcPr>
            <w:tcW w:w="1017" w:type="dxa"/>
            <w:tcBorders>
              <w:top w:val="nil"/>
              <w:left w:val="nil"/>
              <w:bottom w:val="single" w:sz="8" w:space="0" w:color="auto"/>
              <w:right w:val="single" w:sz="8" w:space="0" w:color="auto"/>
            </w:tcBorders>
            <w:shd w:val="clear" w:color="auto" w:fill="auto"/>
            <w:vAlign w:val="center"/>
            <w:hideMark/>
          </w:tcPr>
          <w:p w14:paraId="7EFE884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78.27%</w:t>
            </w:r>
          </w:p>
        </w:tc>
        <w:tc>
          <w:tcPr>
            <w:tcW w:w="1017" w:type="dxa"/>
            <w:tcBorders>
              <w:top w:val="nil"/>
              <w:left w:val="nil"/>
              <w:bottom w:val="single" w:sz="8" w:space="0" w:color="auto"/>
              <w:right w:val="single" w:sz="8" w:space="0" w:color="auto"/>
            </w:tcBorders>
            <w:shd w:val="clear" w:color="000000" w:fill="D9D9D9"/>
            <w:vAlign w:val="center"/>
            <w:hideMark/>
          </w:tcPr>
          <w:p w14:paraId="05BE43CA"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82.41%</w:t>
            </w:r>
          </w:p>
        </w:tc>
        <w:tc>
          <w:tcPr>
            <w:tcW w:w="1017" w:type="dxa"/>
            <w:tcBorders>
              <w:top w:val="nil"/>
              <w:left w:val="nil"/>
              <w:bottom w:val="single" w:sz="8" w:space="0" w:color="auto"/>
              <w:right w:val="single" w:sz="8" w:space="0" w:color="auto"/>
            </w:tcBorders>
            <w:shd w:val="clear" w:color="auto" w:fill="auto"/>
            <w:vAlign w:val="center"/>
            <w:hideMark/>
          </w:tcPr>
          <w:p w14:paraId="6F3B60F1"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94.94%</w:t>
            </w:r>
          </w:p>
        </w:tc>
        <w:tc>
          <w:tcPr>
            <w:tcW w:w="1017" w:type="dxa"/>
            <w:tcBorders>
              <w:top w:val="nil"/>
              <w:left w:val="nil"/>
              <w:bottom w:val="single" w:sz="8" w:space="0" w:color="auto"/>
              <w:right w:val="single" w:sz="8" w:space="0" w:color="auto"/>
            </w:tcBorders>
            <w:shd w:val="clear" w:color="000000" w:fill="D9D9D9"/>
            <w:vAlign w:val="center"/>
            <w:hideMark/>
          </w:tcPr>
          <w:p w14:paraId="5402DF1B"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77.08%</w:t>
            </w:r>
          </w:p>
        </w:tc>
        <w:tc>
          <w:tcPr>
            <w:tcW w:w="1017" w:type="dxa"/>
            <w:tcBorders>
              <w:top w:val="nil"/>
              <w:left w:val="nil"/>
              <w:bottom w:val="single" w:sz="8" w:space="0" w:color="auto"/>
              <w:right w:val="single" w:sz="8" w:space="0" w:color="auto"/>
            </w:tcBorders>
            <w:shd w:val="clear" w:color="auto" w:fill="auto"/>
            <w:vAlign w:val="center"/>
            <w:hideMark/>
          </w:tcPr>
          <w:p w14:paraId="0D35FBD5"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84.26%</w:t>
            </w:r>
          </w:p>
        </w:tc>
        <w:tc>
          <w:tcPr>
            <w:tcW w:w="1017" w:type="dxa"/>
            <w:tcBorders>
              <w:top w:val="nil"/>
              <w:left w:val="nil"/>
              <w:bottom w:val="single" w:sz="8" w:space="0" w:color="auto"/>
              <w:right w:val="single" w:sz="8" w:space="0" w:color="auto"/>
            </w:tcBorders>
            <w:shd w:val="clear" w:color="000000" w:fill="D9D9D9"/>
            <w:vAlign w:val="center"/>
            <w:hideMark/>
          </w:tcPr>
          <w:p w14:paraId="6B0AD8DE"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93.62%</w:t>
            </w:r>
          </w:p>
        </w:tc>
        <w:tc>
          <w:tcPr>
            <w:tcW w:w="1017" w:type="dxa"/>
            <w:tcBorders>
              <w:top w:val="nil"/>
              <w:left w:val="nil"/>
              <w:bottom w:val="single" w:sz="8" w:space="0" w:color="auto"/>
              <w:right w:val="single" w:sz="8" w:space="0" w:color="auto"/>
            </w:tcBorders>
            <w:shd w:val="clear" w:color="auto" w:fill="auto"/>
            <w:vAlign w:val="center"/>
            <w:hideMark/>
          </w:tcPr>
          <w:p w14:paraId="1A2EA939"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81.10%</w:t>
            </w:r>
          </w:p>
        </w:tc>
      </w:tr>
      <w:tr w:rsidR="00114EBE" w:rsidRPr="00114EBE" w14:paraId="4A7B90A0" w14:textId="77777777" w:rsidTr="00915BBC">
        <w:trPr>
          <w:trHeight w:val="288"/>
        </w:trPr>
        <w:tc>
          <w:tcPr>
            <w:tcW w:w="13492" w:type="dxa"/>
            <w:gridSpan w:val="14"/>
            <w:tcBorders>
              <w:top w:val="nil"/>
              <w:left w:val="nil"/>
              <w:bottom w:val="nil"/>
              <w:right w:val="nil"/>
            </w:tcBorders>
            <w:shd w:val="clear" w:color="auto" w:fill="auto"/>
            <w:vAlign w:val="bottom"/>
            <w:hideMark/>
          </w:tcPr>
          <w:p w14:paraId="328C468E" w14:textId="77777777" w:rsidR="00114EBE" w:rsidRPr="00114EBE" w:rsidRDefault="00114EBE" w:rsidP="00114EBE">
            <w:pPr>
              <w:rPr>
                <w:rFonts w:ascii="Calibri" w:hAnsi="Calibri" w:cs="Calibri"/>
                <w:color w:val="000000"/>
                <w:sz w:val="22"/>
                <w:szCs w:val="22"/>
                <w:lang w:eastAsia="es-MX"/>
              </w:rPr>
            </w:pPr>
            <w:r w:rsidRPr="00114EBE">
              <w:rPr>
                <w:rFonts w:ascii="Calibri" w:hAnsi="Calibri" w:cs="Calibri"/>
                <w:color w:val="000000"/>
                <w:sz w:val="22"/>
                <w:szCs w:val="22"/>
                <w:lang w:eastAsia="es-MX"/>
              </w:rPr>
              <w:t xml:space="preserve">La emisora no respondió a los requerimientos de información. </w:t>
            </w:r>
          </w:p>
        </w:tc>
      </w:tr>
      <w:tr w:rsidR="00114EBE" w:rsidRPr="00114EBE" w14:paraId="3627EBCD" w14:textId="77777777" w:rsidTr="00915BBC">
        <w:trPr>
          <w:gridAfter w:val="1"/>
          <w:wAfter w:w="61" w:type="dxa"/>
          <w:trHeight w:val="300"/>
        </w:trPr>
        <w:tc>
          <w:tcPr>
            <w:tcW w:w="1135" w:type="dxa"/>
            <w:tcBorders>
              <w:top w:val="nil"/>
              <w:left w:val="nil"/>
              <w:bottom w:val="nil"/>
              <w:right w:val="nil"/>
            </w:tcBorders>
            <w:shd w:val="clear" w:color="auto" w:fill="auto"/>
            <w:noWrap/>
            <w:vAlign w:val="bottom"/>
            <w:hideMark/>
          </w:tcPr>
          <w:p w14:paraId="01681834" w14:textId="77777777" w:rsidR="00114EBE" w:rsidRPr="00114EBE" w:rsidRDefault="00114EBE" w:rsidP="00114EBE">
            <w:pPr>
              <w:rPr>
                <w:rFonts w:ascii="Calibri" w:hAnsi="Calibri" w:cs="Calibri"/>
                <w:color w:val="000000"/>
                <w:sz w:val="22"/>
                <w:szCs w:val="22"/>
                <w:lang w:eastAsia="es-MX"/>
              </w:rPr>
            </w:pPr>
          </w:p>
        </w:tc>
        <w:tc>
          <w:tcPr>
            <w:tcW w:w="1275" w:type="dxa"/>
            <w:tcBorders>
              <w:top w:val="nil"/>
              <w:left w:val="nil"/>
              <w:bottom w:val="nil"/>
              <w:right w:val="nil"/>
            </w:tcBorders>
            <w:shd w:val="clear" w:color="auto" w:fill="auto"/>
            <w:noWrap/>
            <w:vAlign w:val="bottom"/>
            <w:hideMark/>
          </w:tcPr>
          <w:p w14:paraId="117540B6" w14:textId="77777777" w:rsidR="00114EBE" w:rsidRPr="00114EBE" w:rsidRDefault="00114EBE" w:rsidP="00114EBE">
            <w:pPr>
              <w:rPr>
                <w:sz w:val="20"/>
                <w:szCs w:val="20"/>
                <w:lang w:eastAsia="es-MX"/>
              </w:rPr>
            </w:pPr>
          </w:p>
        </w:tc>
        <w:tc>
          <w:tcPr>
            <w:tcW w:w="851" w:type="dxa"/>
            <w:tcBorders>
              <w:top w:val="nil"/>
              <w:left w:val="nil"/>
              <w:bottom w:val="nil"/>
              <w:right w:val="nil"/>
            </w:tcBorders>
            <w:shd w:val="clear" w:color="auto" w:fill="auto"/>
            <w:noWrap/>
            <w:vAlign w:val="bottom"/>
            <w:hideMark/>
          </w:tcPr>
          <w:p w14:paraId="5A4033F9"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6C16C317"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4047339B"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06938AAB"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653B6EED"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341B6BC4"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1B0206BC"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37C92D8B"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3BE4FFC5"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5B34ECF9"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18740671" w14:textId="77777777" w:rsidR="00114EBE" w:rsidRPr="00114EBE" w:rsidRDefault="00114EBE" w:rsidP="00114EBE">
            <w:pPr>
              <w:rPr>
                <w:sz w:val="20"/>
                <w:szCs w:val="20"/>
                <w:lang w:eastAsia="es-MX"/>
              </w:rPr>
            </w:pPr>
          </w:p>
        </w:tc>
      </w:tr>
      <w:tr w:rsidR="00114EBE" w:rsidRPr="00114EBE" w14:paraId="35B6DC4C" w14:textId="77777777" w:rsidTr="00915BBC">
        <w:trPr>
          <w:gridAfter w:val="1"/>
          <w:wAfter w:w="61" w:type="dxa"/>
          <w:trHeight w:val="564"/>
        </w:trPr>
        <w:tc>
          <w:tcPr>
            <w:tcW w:w="1135"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348DEDA4"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Entidad</w:t>
            </w:r>
          </w:p>
        </w:tc>
        <w:tc>
          <w:tcPr>
            <w:tcW w:w="1275" w:type="dxa"/>
            <w:tcBorders>
              <w:top w:val="single" w:sz="8" w:space="0" w:color="auto"/>
              <w:left w:val="nil"/>
              <w:bottom w:val="single" w:sz="8" w:space="0" w:color="auto"/>
              <w:right w:val="single" w:sz="8" w:space="0" w:color="auto"/>
            </w:tcBorders>
            <w:shd w:val="clear" w:color="000000" w:fill="D5007F"/>
            <w:vAlign w:val="center"/>
            <w:hideMark/>
          </w:tcPr>
          <w:p w14:paraId="43E28212"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Emisora</w:t>
            </w:r>
          </w:p>
        </w:tc>
        <w:tc>
          <w:tcPr>
            <w:tcW w:w="851" w:type="dxa"/>
            <w:tcBorders>
              <w:top w:val="single" w:sz="8" w:space="0" w:color="auto"/>
              <w:left w:val="nil"/>
              <w:bottom w:val="single" w:sz="8" w:space="0" w:color="auto"/>
              <w:right w:val="single" w:sz="8" w:space="0" w:color="auto"/>
            </w:tcBorders>
            <w:shd w:val="clear" w:color="000000" w:fill="D5007F"/>
            <w:vAlign w:val="center"/>
            <w:hideMark/>
          </w:tcPr>
          <w:p w14:paraId="63A4D00B"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Cump*</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44CE183A"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03-09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318447EE"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10-16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3AC84DA7"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17-23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3157D17E"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24-30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110C8FBD"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31 mzo-06 abr</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29F30BA5"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07-13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6C128571"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14-20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1D962B5A"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21-27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2509D35E"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28 abr - 04 may</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04FE956B"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05-11 may</w:t>
            </w:r>
          </w:p>
        </w:tc>
      </w:tr>
      <w:tr w:rsidR="00114EBE" w:rsidRPr="00114EBE" w14:paraId="02B88379" w14:textId="77777777" w:rsidTr="00915BBC">
        <w:trPr>
          <w:gridAfter w:val="1"/>
          <w:wAfter w:w="61" w:type="dxa"/>
          <w:trHeight w:val="300"/>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14:paraId="432E32D1"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Veracruz</w:t>
            </w:r>
          </w:p>
        </w:tc>
        <w:tc>
          <w:tcPr>
            <w:tcW w:w="1275" w:type="dxa"/>
            <w:tcBorders>
              <w:top w:val="nil"/>
              <w:left w:val="nil"/>
              <w:bottom w:val="nil"/>
              <w:right w:val="single" w:sz="8" w:space="0" w:color="auto"/>
            </w:tcBorders>
            <w:shd w:val="clear" w:color="auto" w:fill="auto"/>
            <w:vAlign w:val="center"/>
            <w:hideMark/>
          </w:tcPr>
          <w:p w14:paraId="5E60424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XHAFA-FM</w:t>
            </w:r>
          </w:p>
        </w:tc>
        <w:tc>
          <w:tcPr>
            <w:tcW w:w="851" w:type="dxa"/>
            <w:tcBorders>
              <w:top w:val="nil"/>
              <w:left w:val="nil"/>
              <w:bottom w:val="single" w:sz="8" w:space="0" w:color="auto"/>
              <w:right w:val="single" w:sz="8" w:space="0" w:color="auto"/>
            </w:tcBorders>
            <w:shd w:val="clear" w:color="000000" w:fill="D5007F"/>
            <w:vAlign w:val="center"/>
            <w:hideMark/>
          </w:tcPr>
          <w:p w14:paraId="2DDBB380"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 CI</w:t>
            </w:r>
          </w:p>
        </w:tc>
        <w:tc>
          <w:tcPr>
            <w:tcW w:w="1017" w:type="dxa"/>
            <w:tcBorders>
              <w:top w:val="nil"/>
              <w:left w:val="nil"/>
              <w:bottom w:val="single" w:sz="8" w:space="0" w:color="auto"/>
              <w:right w:val="single" w:sz="8" w:space="0" w:color="auto"/>
            </w:tcBorders>
            <w:shd w:val="clear" w:color="000000" w:fill="D9D9D9"/>
            <w:vAlign w:val="center"/>
            <w:hideMark/>
          </w:tcPr>
          <w:p w14:paraId="60820C31"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98.07%</w:t>
            </w:r>
          </w:p>
        </w:tc>
        <w:tc>
          <w:tcPr>
            <w:tcW w:w="1017" w:type="dxa"/>
            <w:tcBorders>
              <w:top w:val="nil"/>
              <w:left w:val="nil"/>
              <w:bottom w:val="single" w:sz="8" w:space="0" w:color="auto"/>
              <w:right w:val="single" w:sz="8" w:space="0" w:color="auto"/>
            </w:tcBorders>
            <w:shd w:val="clear" w:color="auto" w:fill="auto"/>
            <w:vAlign w:val="center"/>
            <w:hideMark/>
          </w:tcPr>
          <w:p w14:paraId="781A93B5"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2EA173C7"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02E357DD"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99.85%</w:t>
            </w:r>
          </w:p>
        </w:tc>
        <w:tc>
          <w:tcPr>
            <w:tcW w:w="1017" w:type="dxa"/>
            <w:tcBorders>
              <w:top w:val="nil"/>
              <w:left w:val="nil"/>
              <w:bottom w:val="single" w:sz="8" w:space="0" w:color="auto"/>
              <w:right w:val="single" w:sz="8" w:space="0" w:color="auto"/>
            </w:tcBorders>
            <w:shd w:val="clear" w:color="000000" w:fill="D9D9D9"/>
            <w:vAlign w:val="center"/>
            <w:hideMark/>
          </w:tcPr>
          <w:p w14:paraId="66AE6019"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99.85%</w:t>
            </w:r>
          </w:p>
        </w:tc>
        <w:tc>
          <w:tcPr>
            <w:tcW w:w="1017" w:type="dxa"/>
            <w:tcBorders>
              <w:top w:val="nil"/>
              <w:left w:val="nil"/>
              <w:bottom w:val="single" w:sz="8" w:space="0" w:color="auto"/>
              <w:right w:val="single" w:sz="8" w:space="0" w:color="auto"/>
            </w:tcBorders>
            <w:shd w:val="clear" w:color="auto" w:fill="auto"/>
            <w:vAlign w:val="center"/>
            <w:hideMark/>
          </w:tcPr>
          <w:p w14:paraId="4AA97C5F"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99.85%</w:t>
            </w:r>
          </w:p>
        </w:tc>
        <w:tc>
          <w:tcPr>
            <w:tcW w:w="1017" w:type="dxa"/>
            <w:tcBorders>
              <w:top w:val="nil"/>
              <w:left w:val="nil"/>
              <w:bottom w:val="single" w:sz="8" w:space="0" w:color="auto"/>
              <w:right w:val="single" w:sz="8" w:space="0" w:color="auto"/>
            </w:tcBorders>
            <w:shd w:val="clear" w:color="000000" w:fill="D9D9D9"/>
            <w:vAlign w:val="center"/>
            <w:hideMark/>
          </w:tcPr>
          <w:p w14:paraId="63151875"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3B583970"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99.70%</w:t>
            </w:r>
          </w:p>
        </w:tc>
        <w:tc>
          <w:tcPr>
            <w:tcW w:w="1017" w:type="dxa"/>
            <w:tcBorders>
              <w:top w:val="nil"/>
              <w:left w:val="nil"/>
              <w:bottom w:val="single" w:sz="8" w:space="0" w:color="auto"/>
              <w:right w:val="single" w:sz="8" w:space="0" w:color="auto"/>
            </w:tcBorders>
            <w:shd w:val="clear" w:color="000000" w:fill="D9D9D9"/>
            <w:vAlign w:val="center"/>
            <w:hideMark/>
          </w:tcPr>
          <w:p w14:paraId="42A05DF8"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68.52%</w:t>
            </w:r>
          </w:p>
        </w:tc>
        <w:tc>
          <w:tcPr>
            <w:tcW w:w="1017" w:type="dxa"/>
            <w:tcBorders>
              <w:top w:val="nil"/>
              <w:left w:val="nil"/>
              <w:bottom w:val="single" w:sz="8" w:space="0" w:color="auto"/>
              <w:right w:val="single" w:sz="8" w:space="0" w:color="auto"/>
            </w:tcBorders>
            <w:shd w:val="clear" w:color="auto" w:fill="auto"/>
            <w:vAlign w:val="center"/>
            <w:hideMark/>
          </w:tcPr>
          <w:p w14:paraId="1D41DC9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99.26%</w:t>
            </w:r>
          </w:p>
        </w:tc>
      </w:tr>
      <w:tr w:rsidR="00114EBE" w:rsidRPr="00114EBE" w14:paraId="54145750" w14:textId="77777777" w:rsidTr="00915BBC">
        <w:trPr>
          <w:gridAfter w:val="1"/>
          <w:wAfter w:w="61" w:type="dxa"/>
          <w:trHeight w:val="300"/>
        </w:trPr>
        <w:tc>
          <w:tcPr>
            <w:tcW w:w="1135" w:type="dxa"/>
            <w:vMerge/>
            <w:tcBorders>
              <w:top w:val="nil"/>
              <w:left w:val="single" w:sz="8" w:space="0" w:color="auto"/>
              <w:bottom w:val="single" w:sz="8" w:space="0" w:color="000000"/>
              <w:right w:val="single" w:sz="8" w:space="0" w:color="auto"/>
            </w:tcBorders>
            <w:vAlign w:val="center"/>
            <w:hideMark/>
          </w:tcPr>
          <w:p w14:paraId="7B985AAC" w14:textId="77777777" w:rsidR="00114EBE" w:rsidRPr="00114EBE" w:rsidRDefault="00114EBE" w:rsidP="00114EBE">
            <w:pPr>
              <w:rPr>
                <w:rFonts w:ascii="Calibri" w:hAnsi="Calibri" w:cs="Calibri"/>
                <w:color w:val="000000"/>
                <w:sz w:val="20"/>
                <w:szCs w:val="20"/>
                <w:lang w:eastAsia="es-MX"/>
              </w:rPr>
            </w:pPr>
          </w:p>
        </w:tc>
        <w:tc>
          <w:tcPr>
            <w:tcW w:w="1275" w:type="dxa"/>
            <w:tcBorders>
              <w:top w:val="nil"/>
              <w:left w:val="nil"/>
              <w:bottom w:val="single" w:sz="8" w:space="0" w:color="000000"/>
              <w:right w:val="single" w:sz="8" w:space="0" w:color="auto"/>
            </w:tcBorders>
            <w:shd w:val="clear" w:color="auto" w:fill="auto"/>
            <w:vAlign w:val="center"/>
            <w:hideMark/>
          </w:tcPr>
          <w:p w14:paraId="1EDB6EA7"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Ke Buena</w:t>
            </w:r>
          </w:p>
        </w:tc>
        <w:tc>
          <w:tcPr>
            <w:tcW w:w="851" w:type="dxa"/>
            <w:tcBorders>
              <w:top w:val="nil"/>
              <w:left w:val="nil"/>
              <w:bottom w:val="single" w:sz="8" w:space="0" w:color="auto"/>
              <w:right w:val="single" w:sz="8" w:space="0" w:color="auto"/>
            </w:tcBorders>
            <w:shd w:val="clear" w:color="000000" w:fill="D5007F"/>
            <w:vAlign w:val="center"/>
            <w:hideMark/>
          </w:tcPr>
          <w:p w14:paraId="6330B1F1"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%CA</w:t>
            </w:r>
          </w:p>
        </w:tc>
        <w:tc>
          <w:tcPr>
            <w:tcW w:w="1017" w:type="dxa"/>
            <w:tcBorders>
              <w:top w:val="nil"/>
              <w:left w:val="nil"/>
              <w:bottom w:val="single" w:sz="8" w:space="0" w:color="auto"/>
              <w:right w:val="single" w:sz="8" w:space="0" w:color="auto"/>
            </w:tcBorders>
            <w:shd w:val="clear" w:color="000000" w:fill="D9D9D9"/>
            <w:vAlign w:val="center"/>
            <w:hideMark/>
          </w:tcPr>
          <w:p w14:paraId="5E274A0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98.07%</w:t>
            </w:r>
          </w:p>
        </w:tc>
        <w:tc>
          <w:tcPr>
            <w:tcW w:w="1017" w:type="dxa"/>
            <w:tcBorders>
              <w:top w:val="nil"/>
              <w:left w:val="nil"/>
              <w:bottom w:val="single" w:sz="8" w:space="0" w:color="auto"/>
              <w:right w:val="single" w:sz="8" w:space="0" w:color="auto"/>
            </w:tcBorders>
            <w:shd w:val="clear" w:color="auto" w:fill="auto"/>
            <w:vAlign w:val="center"/>
            <w:hideMark/>
          </w:tcPr>
          <w:p w14:paraId="244F184D"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09641931"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602730C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5A867903"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73DD4F90"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0C424199"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64DB4ED7"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99.70%</w:t>
            </w:r>
          </w:p>
        </w:tc>
        <w:tc>
          <w:tcPr>
            <w:tcW w:w="1017" w:type="dxa"/>
            <w:tcBorders>
              <w:top w:val="nil"/>
              <w:left w:val="nil"/>
              <w:bottom w:val="single" w:sz="8" w:space="0" w:color="auto"/>
              <w:right w:val="single" w:sz="8" w:space="0" w:color="auto"/>
            </w:tcBorders>
            <w:shd w:val="clear" w:color="000000" w:fill="D9D9D9"/>
            <w:vAlign w:val="center"/>
            <w:hideMark/>
          </w:tcPr>
          <w:p w14:paraId="4C6C7A27"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73.15%</w:t>
            </w:r>
          </w:p>
        </w:tc>
        <w:tc>
          <w:tcPr>
            <w:tcW w:w="1017" w:type="dxa"/>
            <w:tcBorders>
              <w:top w:val="nil"/>
              <w:left w:val="nil"/>
              <w:bottom w:val="single" w:sz="8" w:space="0" w:color="auto"/>
              <w:right w:val="single" w:sz="8" w:space="0" w:color="auto"/>
            </w:tcBorders>
            <w:shd w:val="clear" w:color="auto" w:fill="auto"/>
            <w:vAlign w:val="center"/>
            <w:hideMark/>
          </w:tcPr>
          <w:p w14:paraId="7897012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r>
      <w:tr w:rsidR="00114EBE" w:rsidRPr="00114EBE" w14:paraId="1493F7F0" w14:textId="77777777" w:rsidTr="00915BBC">
        <w:trPr>
          <w:trHeight w:val="288"/>
        </w:trPr>
        <w:tc>
          <w:tcPr>
            <w:tcW w:w="13492" w:type="dxa"/>
            <w:gridSpan w:val="14"/>
            <w:tcBorders>
              <w:top w:val="nil"/>
              <w:left w:val="nil"/>
              <w:bottom w:val="nil"/>
              <w:right w:val="nil"/>
            </w:tcBorders>
            <w:shd w:val="clear" w:color="auto" w:fill="auto"/>
            <w:vAlign w:val="bottom"/>
            <w:hideMark/>
          </w:tcPr>
          <w:p w14:paraId="2B66749A" w14:textId="013AAAD4" w:rsidR="00114EBE" w:rsidRPr="00114EBE" w:rsidRDefault="00114EBE" w:rsidP="00114EBE">
            <w:pPr>
              <w:rPr>
                <w:rFonts w:ascii="Calibri" w:hAnsi="Calibri" w:cs="Calibri"/>
                <w:color w:val="000000"/>
                <w:sz w:val="22"/>
                <w:szCs w:val="22"/>
                <w:lang w:eastAsia="es-MX"/>
              </w:rPr>
            </w:pPr>
            <w:r w:rsidRPr="00114EBE">
              <w:rPr>
                <w:rFonts w:ascii="Calibri" w:hAnsi="Calibri" w:cs="Calibri"/>
                <w:color w:val="000000"/>
                <w:sz w:val="22"/>
                <w:szCs w:val="22"/>
                <w:lang w:eastAsia="es-MX"/>
              </w:rPr>
              <w:t>La emisora respondió que tuvo interrupciones en el suministro eléctrico y estuvo fuera del aire del 29 de abril al 1 de mayo</w:t>
            </w:r>
            <w:r w:rsidR="00420DD4">
              <w:rPr>
                <w:rFonts w:ascii="Calibri" w:hAnsi="Calibri" w:cs="Calibri"/>
                <w:color w:val="000000"/>
                <w:sz w:val="22"/>
                <w:szCs w:val="22"/>
                <w:lang w:eastAsia="es-MX"/>
              </w:rPr>
              <w:t xml:space="preserve"> de 2021</w:t>
            </w:r>
            <w:r w:rsidRPr="00114EBE">
              <w:rPr>
                <w:rFonts w:ascii="Calibri" w:hAnsi="Calibri" w:cs="Calibri"/>
                <w:color w:val="000000"/>
                <w:sz w:val="22"/>
                <w:szCs w:val="22"/>
                <w:lang w:eastAsia="es-MX"/>
              </w:rPr>
              <w:t xml:space="preserve">. </w:t>
            </w:r>
          </w:p>
        </w:tc>
      </w:tr>
      <w:tr w:rsidR="00114EBE" w:rsidRPr="00114EBE" w14:paraId="0B47B473" w14:textId="77777777" w:rsidTr="00915BBC">
        <w:trPr>
          <w:gridAfter w:val="1"/>
          <w:wAfter w:w="61" w:type="dxa"/>
          <w:trHeight w:val="300"/>
        </w:trPr>
        <w:tc>
          <w:tcPr>
            <w:tcW w:w="1135" w:type="dxa"/>
            <w:tcBorders>
              <w:top w:val="nil"/>
              <w:left w:val="nil"/>
              <w:bottom w:val="nil"/>
              <w:right w:val="nil"/>
            </w:tcBorders>
            <w:shd w:val="clear" w:color="auto" w:fill="auto"/>
            <w:noWrap/>
            <w:vAlign w:val="bottom"/>
            <w:hideMark/>
          </w:tcPr>
          <w:p w14:paraId="0B9B6A50" w14:textId="77777777" w:rsidR="00114EBE" w:rsidRPr="00114EBE" w:rsidRDefault="00114EBE" w:rsidP="00114EBE">
            <w:pPr>
              <w:rPr>
                <w:rFonts w:ascii="Calibri" w:hAnsi="Calibri" w:cs="Calibri"/>
                <w:color w:val="000000"/>
                <w:sz w:val="22"/>
                <w:szCs w:val="22"/>
                <w:lang w:eastAsia="es-MX"/>
              </w:rPr>
            </w:pPr>
          </w:p>
        </w:tc>
        <w:tc>
          <w:tcPr>
            <w:tcW w:w="1275" w:type="dxa"/>
            <w:tcBorders>
              <w:top w:val="nil"/>
              <w:left w:val="nil"/>
              <w:bottom w:val="nil"/>
              <w:right w:val="nil"/>
            </w:tcBorders>
            <w:shd w:val="clear" w:color="auto" w:fill="auto"/>
            <w:noWrap/>
            <w:vAlign w:val="bottom"/>
            <w:hideMark/>
          </w:tcPr>
          <w:p w14:paraId="644A3469" w14:textId="77777777" w:rsidR="00114EBE" w:rsidRPr="00114EBE" w:rsidRDefault="00114EBE" w:rsidP="00114EBE">
            <w:pPr>
              <w:rPr>
                <w:sz w:val="20"/>
                <w:szCs w:val="20"/>
                <w:lang w:eastAsia="es-MX"/>
              </w:rPr>
            </w:pPr>
          </w:p>
        </w:tc>
        <w:tc>
          <w:tcPr>
            <w:tcW w:w="851" w:type="dxa"/>
            <w:tcBorders>
              <w:top w:val="nil"/>
              <w:left w:val="nil"/>
              <w:bottom w:val="nil"/>
              <w:right w:val="nil"/>
            </w:tcBorders>
            <w:shd w:val="clear" w:color="auto" w:fill="auto"/>
            <w:noWrap/>
            <w:vAlign w:val="bottom"/>
            <w:hideMark/>
          </w:tcPr>
          <w:p w14:paraId="0DC98693"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073C747F"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354DDD5E"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07321F97"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28F29F6D"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7EDADB94"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2D26CBCE"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44656E3C"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0242C9D2"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57451E7B"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11AF4070" w14:textId="77777777" w:rsidR="00114EBE" w:rsidRPr="00114EBE" w:rsidRDefault="00114EBE" w:rsidP="00114EBE">
            <w:pPr>
              <w:rPr>
                <w:sz w:val="20"/>
                <w:szCs w:val="20"/>
                <w:lang w:eastAsia="es-MX"/>
              </w:rPr>
            </w:pPr>
          </w:p>
        </w:tc>
      </w:tr>
      <w:tr w:rsidR="00114EBE" w:rsidRPr="00114EBE" w14:paraId="5877E4F9" w14:textId="77777777" w:rsidTr="00915BBC">
        <w:trPr>
          <w:gridAfter w:val="1"/>
          <w:wAfter w:w="61" w:type="dxa"/>
          <w:trHeight w:val="564"/>
        </w:trPr>
        <w:tc>
          <w:tcPr>
            <w:tcW w:w="1135"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58E25640"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Entidad</w:t>
            </w:r>
          </w:p>
        </w:tc>
        <w:tc>
          <w:tcPr>
            <w:tcW w:w="1275" w:type="dxa"/>
            <w:tcBorders>
              <w:top w:val="single" w:sz="8" w:space="0" w:color="auto"/>
              <w:left w:val="nil"/>
              <w:bottom w:val="single" w:sz="8" w:space="0" w:color="auto"/>
              <w:right w:val="single" w:sz="8" w:space="0" w:color="auto"/>
            </w:tcBorders>
            <w:shd w:val="clear" w:color="000000" w:fill="D5007F"/>
            <w:vAlign w:val="center"/>
            <w:hideMark/>
          </w:tcPr>
          <w:p w14:paraId="7E13B11C"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Emisora</w:t>
            </w:r>
          </w:p>
        </w:tc>
        <w:tc>
          <w:tcPr>
            <w:tcW w:w="851" w:type="dxa"/>
            <w:tcBorders>
              <w:top w:val="single" w:sz="8" w:space="0" w:color="auto"/>
              <w:left w:val="nil"/>
              <w:bottom w:val="single" w:sz="8" w:space="0" w:color="auto"/>
              <w:right w:val="single" w:sz="8" w:space="0" w:color="auto"/>
            </w:tcBorders>
            <w:shd w:val="clear" w:color="000000" w:fill="D5007F"/>
            <w:vAlign w:val="center"/>
            <w:hideMark/>
          </w:tcPr>
          <w:p w14:paraId="547E7389"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Cump*</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12232C0F"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03-09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6A5DF464"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10-16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3175A254"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17-23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08E14FFA"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24-30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46C5ED08"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31 mzo-06 abr</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32232320"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07-13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09074697"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14-20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772BB8AA"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21-27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6358393B"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28 abr - 04 may</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4A9886CB"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05-11 may</w:t>
            </w:r>
          </w:p>
        </w:tc>
      </w:tr>
      <w:tr w:rsidR="00114EBE" w:rsidRPr="00114EBE" w14:paraId="6D010469" w14:textId="77777777" w:rsidTr="00915BBC">
        <w:trPr>
          <w:gridAfter w:val="1"/>
          <w:wAfter w:w="61" w:type="dxa"/>
          <w:trHeight w:val="300"/>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14:paraId="0A980C63"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Veracruz</w:t>
            </w:r>
          </w:p>
        </w:tc>
        <w:tc>
          <w:tcPr>
            <w:tcW w:w="1275" w:type="dxa"/>
            <w:tcBorders>
              <w:top w:val="nil"/>
              <w:left w:val="nil"/>
              <w:bottom w:val="nil"/>
              <w:right w:val="single" w:sz="8" w:space="0" w:color="auto"/>
            </w:tcBorders>
            <w:shd w:val="clear" w:color="auto" w:fill="auto"/>
            <w:vAlign w:val="center"/>
            <w:hideMark/>
          </w:tcPr>
          <w:p w14:paraId="061FE2F9"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XHKM-FM</w:t>
            </w:r>
          </w:p>
        </w:tc>
        <w:tc>
          <w:tcPr>
            <w:tcW w:w="851" w:type="dxa"/>
            <w:tcBorders>
              <w:top w:val="nil"/>
              <w:left w:val="nil"/>
              <w:bottom w:val="single" w:sz="8" w:space="0" w:color="auto"/>
              <w:right w:val="single" w:sz="8" w:space="0" w:color="auto"/>
            </w:tcBorders>
            <w:shd w:val="clear" w:color="000000" w:fill="D5007F"/>
            <w:vAlign w:val="center"/>
            <w:hideMark/>
          </w:tcPr>
          <w:p w14:paraId="105315FE"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 CI</w:t>
            </w:r>
          </w:p>
        </w:tc>
        <w:tc>
          <w:tcPr>
            <w:tcW w:w="1017" w:type="dxa"/>
            <w:tcBorders>
              <w:top w:val="nil"/>
              <w:left w:val="nil"/>
              <w:bottom w:val="single" w:sz="8" w:space="0" w:color="auto"/>
              <w:right w:val="single" w:sz="8" w:space="0" w:color="auto"/>
            </w:tcBorders>
            <w:shd w:val="clear" w:color="000000" w:fill="D9D9D9"/>
            <w:vAlign w:val="center"/>
            <w:hideMark/>
          </w:tcPr>
          <w:p w14:paraId="5E7F793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93.75%</w:t>
            </w:r>
          </w:p>
        </w:tc>
        <w:tc>
          <w:tcPr>
            <w:tcW w:w="1017" w:type="dxa"/>
            <w:tcBorders>
              <w:top w:val="nil"/>
              <w:left w:val="nil"/>
              <w:bottom w:val="single" w:sz="8" w:space="0" w:color="auto"/>
              <w:right w:val="single" w:sz="8" w:space="0" w:color="auto"/>
            </w:tcBorders>
            <w:shd w:val="clear" w:color="auto" w:fill="auto"/>
            <w:vAlign w:val="center"/>
            <w:hideMark/>
          </w:tcPr>
          <w:p w14:paraId="5B59A81D"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88.39%</w:t>
            </w:r>
          </w:p>
        </w:tc>
        <w:tc>
          <w:tcPr>
            <w:tcW w:w="1017" w:type="dxa"/>
            <w:tcBorders>
              <w:top w:val="nil"/>
              <w:left w:val="nil"/>
              <w:bottom w:val="single" w:sz="8" w:space="0" w:color="auto"/>
              <w:right w:val="single" w:sz="8" w:space="0" w:color="auto"/>
            </w:tcBorders>
            <w:shd w:val="clear" w:color="000000" w:fill="D9D9D9"/>
            <w:vAlign w:val="center"/>
            <w:hideMark/>
          </w:tcPr>
          <w:p w14:paraId="199353C7"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93.75%</w:t>
            </w:r>
          </w:p>
        </w:tc>
        <w:tc>
          <w:tcPr>
            <w:tcW w:w="1017" w:type="dxa"/>
            <w:tcBorders>
              <w:top w:val="nil"/>
              <w:left w:val="nil"/>
              <w:bottom w:val="single" w:sz="8" w:space="0" w:color="auto"/>
              <w:right w:val="single" w:sz="8" w:space="0" w:color="auto"/>
            </w:tcBorders>
            <w:shd w:val="clear" w:color="auto" w:fill="auto"/>
            <w:vAlign w:val="center"/>
            <w:hideMark/>
          </w:tcPr>
          <w:p w14:paraId="4401BAB5"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93.60%</w:t>
            </w:r>
          </w:p>
        </w:tc>
        <w:tc>
          <w:tcPr>
            <w:tcW w:w="1017" w:type="dxa"/>
            <w:tcBorders>
              <w:top w:val="nil"/>
              <w:left w:val="nil"/>
              <w:bottom w:val="single" w:sz="8" w:space="0" w:color="auto"/>
              <w:right w:val="single" w:sz="8" w:space="0" w:color="auto"/>
            </w:tcBorders>
            <w:shd w:val="clear" w:color="000000" w:fill="D9D9D9"/>
            <w:vAlign w:val="center"/>
            <w:hideMark/>
          </w:tcPr>
          <w:p w14:paraId="11647B30"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93.75%</w:t>
            </w:r>
          </w:p>
        </w:tc>
        <w:tc>
          <w:tcPr>
            <w:tcW w:w="1017" w:type="dxa"/>
            <w:tcBorders>
              <w:top w:val="nil"/>
              <w:left w:val="nil"/>
              <w:bottom w:val="single" w:sz="8" w:space="0" w:color="auto"/>
              <w:right w:val="single" w:sz="8" w:space="0" w:color="auto"/>
            </w:tcBorders>
            <w:shd w:val="clear" w:color="auto" w:fill="auto"/>
            <w:vAlign w:val="center"/>
            <w:hideMark/>
          </w:tcPr>
          <w:p w14:paraId="56D69436"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92.11%</w:t>
            </w:r>
          </w:p>
        </w:tc>
        <w:tc>
          <w:tcPr>
            <w:tcW w:w="1017" w:type="dxa"/>
            <w:tcBorders>
              <w:top w:val="nil"/>
              <w:left w:val="nil"/>
              <w:bottom w:val="single" w:sz="8" w:space="0" w:color="auto"/>
              <w:right w:val="single" w:sz="8" w:space="0" w:color="auto"/>
            </w:tcBorders>
            <w:shd w:val="clear" w:color="000000" w:fill="D9D9D9"/>
            <w:vAlign w:val="center"/>
            <w:hideMark/>
          </w:tcPr>
          <w:p w14:paraId="0100C92B"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93.01%</w:t>
            </w:r>
          </w:p>
        </w:tc>
        <w:tc>
          <w:tcPr>
            <w:tcW w:w="1017" w:type="dxa"/>
            <w:tcBorders>
              <w:top w:val="nil"/>
              <w:left w:val="nil"/>
              <w:bottom w:val="single" w:sz="8" w:space="0" w:color="auto"/>
              <w:right w:val="single" w:sz="8" w:space="0" w:color="auto"/>
            </w:tcBorders>
            <w:shd w:val="clear" w:color="auto" w:fill="auto"/>
            <w:vAlign w:val="center"/>
            <w:hideMark/>
          </w:tcPr>
          <w:p w14:paraId="1632192A"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91.37%</w:t>
            </w:r>
          </w:p>
        </w:tc>
        <w:tc>
          <w:tcPr>
            <w:tcW w:w="1017" w:type="dxa"/>
            <w:tcBorders>
              <w:top w:val="nil"/>
              <w:left w:val="nil"/>
              <w:bottom w:val="single" w:sz="8" w:space="0" w:color="auto"/>
              <w:right w:val="single" w:sz="8" w:space="0" w:color="auto"/>
            </w:tcBorders>
            <w:shd w:val="clear" w:color="000000" w:fill="D9D9D9"/>
            <w:vAlign w:val="center"/>
            <w:hideMark/>
          </w:tcPr>
          <w:p w14:paraId="1AFC2FFC"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77.98%</w:t>
            </w:r>
          </w:p>
        </w:tc>
        <w:tc>
          <w:tcPr>
            <w:tcW w:w="1017" w:type="dxa"/>
            <w:tcBorders>
              <w:top w:val="nil"/>
              <w:left w:val="nil"/>
              <w:bottom w:val="single" w:sz="8" w:space="0" w:color="auto"/>
              <w:right w:val="single" w:sz="8" w:space="0" w:color="auto"/>
            </w:tcBorders>
            <w:shd w:val="clear" w:color="auto" w:fill="auto"/>
            <w:vAlign w:val="center"/>
            <w:hideMark/>
          </w:tcPr>
          <w:p w14:paraId="57C99FB7"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93.60%</w:t>
            </w:r>
          </w:p>
        </w:tc>
      </w:tr>
      <w:tr w:rsidR="00114EBE" w:rsidRPr="00114EBE" w14:paraId="7E35D114" w14:textId="77777777" w:rsidTr="00915BBC">
        <w:trPr>
          <w:gridAfter w:val="1"/>
          <w:wAfter w:w="61" w:type="dxa"/>
          <w:trHeight w:val="300"/>
        </w:trPr>
        <w:tc>
          <w:tcPr>
            <w:tcW w:w="1135" w:type="dxa"/>
            <w:vMerge/>
            <w:tcBorders>
              <w:top w:val="nil"/>
              <w:left w:val="single" w:sz="8" w:space="0" w:color="auto"/>
              <w:bottom w:val="single" w:sz="8" w:space="0" w:color="000000"/>
              <w:right w:val="single" w:sz="8" w:space="0" w:color="auto"/>
            </w:tcBorders>
            <w:vAlign w:val="center"/>
            <w:hideMark/>
          </w:tcPr>
          <w:p w14:paraId="5B1318E5" w14:textId="77777777" w:rsidR="00114EBE" w:rsidRPr="00114EBE" w:rsidRDefault="00114EBE" w:rsidP="00114EBE">
            <w:pPr>
              <w:rPr>
                <w:rFonts w:ascii="Calibri" w:hAnsi="Calibri" w:cs="Calibri"/>
                <w:color w:val="000000"/>
                <w:sz w:val="20"/>
                <w:szCs w:val="20"/>
                <w:lang w:eastAsia="es-MX"/>
              </w:rPr>
            </w:pPr>
          </w:p>
        </w:tc>
        <w:tc>
          <w:tcPr>
            <w:tcW w:w="1275" w:type="dxa"/>
            <w:tcBorders>
              <w:top w:val="nil"/>
              <w:left w:val="nil"/>
              <w:bottom w:val="single" w:sz="8" w:space="0" w:color="000000"/>
              <w:right w:val="single" w:sz="8" w:space="0" w:color="auto"/>
            </w:tcBorders>
            <w:shd w:val="clear" w:color="auto" w:fill="auto"/>
            <w:vAlign w:val="center"/>
            <w:hideMark/>
          </w:tcPr>
          <w:p w14:paraId="06AEE0A3"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Radio Mina</w:t>
            </w:r>
          </w:p>
        </w:tc>
        <w:tc>
          <w:tcPr>
            <w:tcW w:w="851" w:type="dxa"/>
            <w:tcBorders>
              <w:top w:val="nil"/>
              <w:left w:val="nil"/>
              <w:bottom w:val="single" w:sz="8" w:space="0" w:color="auto"/>
              <w:right w:val="single" w:sz="8" w:space="0" w:color="auto"/>
            </w:tcBorders>
            <w:shd w:val="clear" w:color="000000" w:fill="D5007F"/>
            <w:vAlign w:val="center"/>
            <w:hideMark/>
          </w:tcPr>
          <w:p w14:paraId="7DEC7FB7"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%CA</w:t>
            </w:r>
          </w:p>
        </w:tc>
        <w:tc>
          <w:tcPr>
            <w:tcW w:w="1017" w:type="dxa"/>
            <w:tcBorders>
              <w:top w:val="nil"/>
              <w:left w:val="nil"/>
              <w:bottom w:val="single" w:sz="8" w:space="0" w:color="auto"/>
              <w:right w:val="single" w:sz="8" w:space="0" w:color="auto"/>
            </w:tcBorders>
            <w:shd w:val="clear" w:color="000000" w:fill="D9D9D9"/>
            <w:vAlign w:val="center"/>
            <w:hideMark/>
          </w:tcPr>
          <w:p w14:paraId="74EC79A7"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93.75%</w:t>
            </w:r>
          </w:p>
        </w:tc>
        <w:tc>
          <w:tcPr>
            <w:tcW w:w="1017" w:type="dxa"/>
            <w:tcBorders>
              <w:top w:val="nil"/>
              <w:left w:val="nil"/>
              <w:bottom w:val="single" w:sz="8" w:space="0" w:color="auto"/>
              <w:right w:val="single" w:sz="8" w:space="0" w:color="auto"/>
            </w:tcBorders>
            <w:shd w:val="clear" w:color="auto" w:fill="auto"/>
            <w:vAlign w:val="center"/>
            <w:hideMark/>
          </w:tcPr>
          <w:p w14:paraId="2F03E45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88.39%</w:t>
            </w:r>
          </w:p>
        </w:tc>
        <w:tc>
          <w:tcPr>
            <w:tcW w:w="1017" w:type="dxa"/>
            <w:tcBorders>
              <w:top w:val="nil"/>
              <w:left w:val="nil"/>
              <w:bottom w:val="single" w:sz="8" w:space="0" w:color="auto"/>
              <w:right w:val="single" w:sz="8" w:space="0" w:color="auto"/>
            </w:tcBorders>
            <w:shd w:val="clear" w:color="000000" w:fill="D9D9D9"/>
            <w:vAlign w:val="center"/>
            <w:hideMark/>
          </w:tcPr>
          <w:p w14:paraId="435BD45E"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93.75%</w:t>
            </w:r>
          </w:p>
        </w:tc>
        <w:tc>
          <w:tcPr>
            <w:tcW w:w="1017" w:type="dxa"/>
            <w:tcBorders>
              <w:top w:val="nil"/>
              <w:left w:val="nil"/>
              <w:bottom w:val="single" w:sz="8" w:space="0" w:color="auto"/>
              <w:right w:val="single" w:sz="8" w:space="0" w:color="auto"/>
            </w:tcBorders>
            <w:shd w:val="clear" w:color="auto" w:fill="auto"/>
            <w:vAlign w:val="center"/>
            <w:hideMark/>
          </w:tcPr>
          <w:p w14:paraId="34EEF02B"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93.60%</w:t>
            </w:r>
          </w:p>
        </w:tc>
        <w:tc>
          <w:tcPr>
            <w:tcW w:w="1017" w:type="dxa"/>
            <w:tcBorders>
              <w:top w:val="nil"/>
              <w:left w:val="nil"/>
              <w:bottom w:val="single" w:sz="8" w:space="0" w:color="auto"/>
              <w:right w:val="single" w:sz="8" w:space="0" w:color="auto"/>
            </w:tcBorders>
            <w:shd w:val="clear" w:color="000000" w:fill="D9D9D9"/>
            <w:vAlign w:val="center"/>
            <w:hideMark/>
          </w:tcPr>
          <w:p w14:paraId="4D80692D"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93.75%</w:t>
            </w:r>
          </w:p>
        </w:tc>
        <w:tc>
          <w:tcPr>
            <w:tcW w:w="1017" w:type="dxa"/>
            <w:tcBorders>
              <w:top w:val="nil"/>
              <w:left w:val="nil"/>
              <w:bottom w:val="single" w:sz="8" w:space="0" w:color="auto"/>
              <w:right w:val="single" w:sz="8" w:space="0" w:color="auto"/>
            </w:tcBorders>
            <w:shd w:val="clear" w:color="auto" w:fill="auto"/>
            <w:vAlign w:val="center"/>
            <w:hideMark/>
          </w:tcPr>
          <w:p w14:paraId="524FCF1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92.11%</w:t>
            </w:r>
          </w:p>
        </w:tc>
        <w:tc>
          <w:tcPr>
            <w:tcW w:w="1017" w:type="dxa"/>
            <w:tcBorders>
              <w:top w:val="nil"/>
              <w:left w:val="nil"/>
              <w:bottom w:val="single" w:sz="8" w:space="0" w:color="auto"/>
              <w:right w:val="single" w:sz="8" w:space="0" w:color="auto"/>
            </w:tcBorders>
            <w:shd w:val="clear" w:color="000000" w:fill="D9D9D9"/>
            <w:vAlign w:val="center"/>
            <w:hideMark/>
          </w:tcPr>
          <w:p w14:paraId="5AC8AD33"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93.01%</w:t>
            </w:r>
          </w:p>
        </w:tc>
        <w:tc>
          <w:tcPr>
            <w:tcW w:w="1017" w:type="dxa"/>
            <w:tcBorders>
              <w:top w:val="nil"/>
              <w:left w:val="nil"/>
              <w:bottom w:val="single" w:sz="8" w:space="0" w:color="auto"/>
              <w:right w:val="single" w:sz="8" w:space="0" w:color="auto"/>
            </w:tcBorders>
            <w:shd w:val="clear" w:color="auto" w:fill="auto"/>
            <w:vAlign w:val="center"/>
            <w:hideMark/>
          </w:tcPr>
          <w:p w14:paraId="5FA9636E"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91.37%</w:t>
            </w:r>
          </w:p>
        </w:tc>
        <w:tc>
          <w:tcPr>
            <w:tcW w:w="1017" w:type="dxa"/>
            <w:tcBorders>
              <w:top w:val="nil"/>
              <w:left w:val="nil"/>
              <w:bottom w:val="single" w:sz="8" w:space="0" w:color="auto"/>
              <w:right w:val="single" w:sz="8" w:space="0" w:color="auto"/>
            </w:tcBorders>
            <w:shd w:val="clear" w:color="000000" w:fill="D9D9D9"/>
            <w:vAlign w:val="center"/>
            <w:hideMark/>
          </w:tcPr>
          <w:p w14:paraId="00584E01"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77.98%</w:t>
            </w:r>
          </w:p>
        </w:tc>
        <w:tc>
          <w:tcPr>
            <w:tcW w:w="1017" w:type="dxa"/>
            <w:tcBorders>
              <w:top w:val="nil"/>
              <w:left w:val="nil"/>
              <w:bottom w:val="single" w:sz="8" w:space="0" w:color="auto"/>
              <w:right w:val="single" w:sz="8" w:space="0" w:color="auto"/>
            </w:tcBorders>
            <w:shd w:val="clear" w:color="auto" w:fill="auto"/>
            <w:vAlign w:val="center"/>
            <w:hideMark/>
          </w:tcPr>
          <w:p w14:paraId="56B52413"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93.60%</w:t>
            </w:r>
          </w:p>
        </w:tc>
      </w:tr>
      <w:tr w:rsidR="00114EBE" w:rsidRPr="00114EBE" w14:paraId="13A6DA23" w14:textId="77777777" w:rsidTr="00915BBC">
        <w:trPr>
          <w:trHeight w:val="288"/>
        </w:trPr>
        <w:tc>
          <w:tcPr>
            <w:tcW w:w="13492" w:type="dxa"/>
            <w:gridSpan w:val="14"/>
            <w:tcBorders>
              <w:top w:val="nil"/>
              <w:left w:val="nil"/>
              <w:bottom w:val="nil"/>
              <w:right w:val="nil"/>
            </w:tcBorders>
            <w:shd w:val="clear" w:color="auto" w:fill="auto"/>
            <w:vAlign w:val="bottom"/>
            <w:hideMark/>
          </w:tcPr>
          <w:p w14:paraId="71A2F53B" w14:textId="77777777" w:rsidR="00114EBE" w:rsidRPr="00114EBE" w:rsidRDefault="00114EBE" w:rsidP="00114EBE">
            <w:pPr>
              <w:rPr>
                <w:rFonts w:ascii="Calibri" w:hAnsi="Calibri" w:cs="Calibri"/>
                <w:color w:val="000000"/>
                <w:sz w:val="22"/>
                <w:szCs w:val="22"/>
                <w:lang w:eastAsia="es-MX"/>
              </w:rPr>
            </w:pPr>
            <w:r w:rsidRPr="00114EBE">
              <w:rPr>
                <w:rFonts w:ascii="Calibri" w:hAnsi="Calibri" w:cs="Calibri"/>
                <w:color w:val="000000"/>
                <w:sz w:val="22"/>
                <w:szCs w:val="22"/>
                <w:lang w:eastAsia="es-MX"/>
              </w:rPr>
              <w:t xml:space="preserve">La emisora no respondió a los requerimientos de información enviados. </w:t>
            </w:r>
          </w:p>
        </w:tc>
      </w:tr>
      <w:tr w:rsidR="00114EBE" w:rsidRPr="00114EBE" w14:paraId="091A6E59" w14:textId="77777777" w:rsidTr="00915BBC">
        <w:trPr>
          <w:gridAfter w:val="1"/>
          <w:wAfter w:w="61" w:type="dxa"/>
          <w:trHeight w:val="300"/>
        </w:trPr>
        <w:tc>
          <w:tcPr>
            <w:tcW w:w="1135" w:type="dxa"/>
            <w:tcBorders>
              <w:top w:val="nil"/>
              <w:left w:val="nil"/>
              <w:bottom w:val="nil"/>
              <w:right w:val="nil"/>
            </w:tcBorders>
            <w:shd w:val="clear" w:color="auto" w:fill="auto"/>
            <w:noWrap/>
            <w:vAlign w:val="bottom"/>
            <w:hideMark/>
          </w:tcPr>
          <w:p w14:paraId="030B3461" w14:textId="77777777" w:rsidR="00114EBE" w:rsidRPr="00114EBE" w:rsidRDefault="00114EBE" w:rsidP="00114EBE">
            <w:pPr>
              <w:rPr>
                <w:rFonts w:ascii="Calibri" w:hAnsi="Calibri" w:cs="Calibri"/>
                <w:color w:val="000000"/>
                <w:sz w:val="22"/>
                <w:szCs w:val="22"/>
                <w:lang w:eastAsia="es-MX"/>
              </w:rPr>
            </w:pPr>
          </w:p>
        </w:tc>
        <w:tc>
          <w:tcPr>
            <w:tcW w:w="1275" w:type="dxa"/>
            <w:tcBorders>
              <w:top w:val="nil"/>
              <w:left w:val="nil"/>
              <w:bottom w:val="nil"/>
              <w:right w:val="nil"/>
            </w:tcBorders>
            <w:shd w:val="clear" w:color="auto" w:fill="auto"/>
            <w:noWrap/>
            <w:vAlign w:val="bottom"/>
            <w:hideMark/>
          </w:tcPr>
          <w:p w14:paraId="5FE52189" w14:textId="77777777" w:rsidR="00114EBE" w:rsidRPr="00114EBE" w:rsidRDefault="00114EBE" w:rsidP="00114EBE">
            <w:pPr>
              <w:rPr>
                <w:sz w:val="20"/>
                <w:szCs w:val="20"/>
                <w:lang w:eastAsia="es-MX"/>
              </w:rPr>
            </w:pPr>
          </w:p>
        </w:tc>
        <w:tc>
          <w:tcPr>
            <w:tcW w:w="851" w:type="dxa"/>
            <w:tcBorders>
              <w:top w:val="nil"/>
              <w:left w:val="nil"/>
              <w:bottom w:val="nil"/>
              <w:right w:val="nil"/>
            </w:tcBorders>
            <w:shd w:val="clear" w:color="auto" w:fill="auto"/>
            <w:noWrap/>
            <w:vAlign w:val="bottom"/>
            <w:hideMark/>
          </w:tcPr>
          <w:p w14:paraId="74447CBB"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0271FB5D"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69C4C1C6"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3C4AC277"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1B13318A"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4A603A99"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68B4D3A6"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7C287FDC"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38BE2517"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71A1BB18"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64937C75" w14:textId="77777777" w:rsidR="00114EBE" w:rsidRPr="00114EBE" w:rsidRDefault="00114EBE" w:rsidP="00114EBE">
            <w:pPr>
              <w:rPr>
                <w:sz w:val="20"/>
                <w:szCs w:val="20"/>
                <w:lang w:eastAsia="es-MX"/>
              </w:rPr>
            </w:pPr>
          </w:p>
        </w:tc>
      </w:tr>
      <w:tr w:rsidR="00114EBE" w:rsidRPr="00114EBE" w14:paraId="353D1B75" w14:textId="77777777" w:rsidTr="00915BBC">
        <w:trPr>
          <w:gridAfter w:val="1"/>
          <w:wAfter w:w="61" w:type="dxa"/>
          <w:trHeight w:val="564"/>
        </w:trPr>
        <w:tc>
          <w:tcPr>
            <w:tcW w:w="1135"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5607F7A4"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Entidad</w:t>
            </w:r>
          </w:p>
        </w:tc>
        <w:tc>
          <w:tcPr>
            <w:tcW w:w="1275" w:type="dxa"/>
            <w:tcBorders>
              <w:top w:val="single" w:sz="8" w:space="0" w:color="auto"/>
              <w:left w:val="nil"/>
              <w:bottom w:val="single" w:sz="8" w:space="0" w:color="auto"/>
              <w:right w:val="single" w:sz="8" w:space="0" w:color="auto"/>
            </w:tcBorders>
            <w:shd w:val="clear" w:color="000000" w:fill="D5007F"/>
            <w:vAlign w:val="center"/>
            <w:hideMark/>
          </w:tcPr>
          <w:p w14:paraId="0AB427F9"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Emisora</w:t>
            </w:r>
          </w:p>
        </w:tc>
        <w:tc>
          <w:tcPr>
            <w:tcW w:w="851" w:type="dxa"/>
            <w:tcBorders>
              <w:top w:val="single" w:sz="8" w:space="0" w:color="auto"/>
              <w:left w:val="nil"/>
              <w:bottom w:val="single" w:sz="8" w:space="0" w:color="auto"/>
              <w:right w:val="single" w:sz="8" w:space="0" w:color="auto"/>
            </w:tcBorders>
            <w:shd w:val="clear" w:color="000000" w:fill="D5007F"/>
            <w:vAlign w:val="center"/>
            <w:hideMark/>
          </w:tcPr>
          <w:p w14:paraId="3C6E2352"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Cump*</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684DCC8A"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03-09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0BACBC7A"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10-16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7CC74ED6"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17-23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052862A1"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24-30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795C69C4"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31 mzo-06 abr</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695275A4"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07-13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1B781515"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14-20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68CD8DCF"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21-27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30C62D78"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28 abr - 04 may</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3DCB2451"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05-11 may</w:t>
            </w:r>
          </w:p>
        </w:tc>
      </w:tr>
      <w:tr w:rsidR="00114EBE" w:rsidRPr="00114EBE" w14:paraId="34C5890E" w14:textId="77777777" w:rsidTr="00915BBC">
        <w:trPr>
          <w:gridAfter w:val="1"/>
          <w:wAfter w:w="61" w:type="dxa"/>
          <w:trHeight w:val="300"/>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14:paraId="04531DCA"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Veracruz</w:t>
            </w:r>
          </w:p>
        </w:tc>
        <w:tc>
          <w:tcPr>
            <w:tcW w:w="1275" w:type="dxa"/>
            <w:tcBorders>
              <w:top w:val="nil"/>
              <w:left w:val="nil"/>
              <w:bottom w:val="nil"/>
              <w:right w:val="single" w:sz="8" w:space="0" w:color="auto"/>
            </w:tcBorders>
            <w:shd w:val="clear" w:color="auto" w:fill="auto"/>
            <w:vAlign w:val="center"/>
            <w:hideMark/>
          </w:tcPr>
          <w:p w14:paraId="03AA9066"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XHGB-FM</w:t>
            </w:r>
          </w:p>
        </w:tc>
        <w:tc>
          <w:tcPr>
            <w:tcW w:w="851" w:type="dxa"/>
            <w:tcBorders>
              <w:top w:val="nil"/>
              <w:left w:val="nil"/>
              <w:bottom w:val="single" w:sz="8" w:space="0" w:color="auto"/>
              <w:right w:val="single" w:sz="8" w:space="0" w:color="auto"/>
            </w:tcBorders>
            <w:shd w:val="clear" w:color="000000" w:fill="D5007F"/>
            <w:vAlign w:val="center"/>
            <w:hideMark/>
          </w:tcPr>
          <w:p w14:paraId="41724D81"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 CI</w:t>
            </w:r>
          </w:p>
        </w:tc>
        <w:tc>
          <w:tcPr>
            <w:tcW w:w="1017" w:type="dxa"/>
            <w:tcBorders>
              <w:top w:val="nil"/>
              <w:left w:val="nil"/>
              <w:bottom w:val="single" w:sz="8" w:space="0" w:color="auto"/>
              <w:right w:val="single" w:sz="8" w:space="0" w:color="auto"/>
            </w:tcBorders>
            <w:shd w:val="clear" w:color="000000" w:fill="D9D9D9"/>
            <w:vAlign w:val="center"/>
            <w:hideMark/>
          </w:tcPr>
          <w:p w14:paraId="59142D65"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761E6C3B"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99.85%</w:t>
            </w:r>
          </w:p>
        </w:tc>
        <w:tc>
          <w:tcPr>
            <w:tcW w:w="1017" w:type="dxa"/>
            <w:tcBorders>
              <w:top w:val="nil"/>
              <w:left w:val="nil"/>
              <w:bottom w:val="single" w:sz="8" w:space="0" w:color="auto"/>
              <w:right w:val="single" w:sz="8" w:space="0" w:color="auto"/>
            </w:tcBorders>
            <w:shd w:val="clear" w:color="000000" w:fill="D9D9D9"/>
            <w:vAlign w:val="center"/>
            <w:hideMark/>
          </w:tcPr>
          <w:p w14:paraId="082B0CE5"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99.85%</w:t>
            </w:r>
          </w:p>
        </w:tc>
        <w:tc>
          <w:tcPr>
            <w:tcW w:w="1017" w:type="dxa"/>
            <w:tcBorders>
              <w:top w:val="nil"/>
              <w:left w:val="nil"/>
              <w:bottom w:val="single" w:sz="8" w:space="0" w:color="auto"/>
              <w:right w:val="single" w:sz="8" w:space="0" w:color="auto"/>
            </w:tcBorders>
            <w:shd w:val="clear" w:color="auto" w:fill="auto"/>
            <w:vAlign w:val="center"/>
            <w:hideMark/>
          </w:tcPr>
          <w:p w14:paraId="769A7199"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99.85%</w:t>
            </w:r>
          </w:p>
        </w:tc>
        <w:tc>
          <w:tcPr>
            <w:tcW w:w="1017" w:type="dxa"/>
            <w:tcBorders>
              <w:top w:val="nil"/>
              <w:left w:val="nil"/>
              <w:bottom w:val="single" w:sz="8" w:space="0" w:color="auto"/>
              <w:right w:val="single" w:sz="8" w:space="0" w:color="auto"/>
            </w:tcBorders>
            <w:shd w:val="clear" w:color="000000" w:fill="D9D9D9"/>
            <w:vAlign w:val="center"/>
            <w:hideMark/>
          </w:tcPr>
          <w:p w14:paraId="1E04F491"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3F272D6D"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99.55%</w:t>
            </w:r>
          </w:p>
        </w:tc>
        <w:tc>
          <w:tcPr>
            <w:tcW w:w="1017" w:type="dxa"/>
            <w:tcBorders>
              <w:top w:val="nil"/>
              <w:left w:val="nil"/>
              <w:bottom w:val="single" w:sz="8" w:space="0" w:color="auto"/>
              <w:right w:val="single" w:sz="8" w:space="0" w:color="auto"/>
            </w:tcBorders>
            <w:shd w:val="clear" w:color="000000" w:fill="D9D9D9"/>
            <w:vAlign w:val="center"/>
            <w:hideMark/>
          </w:tcPr>
          <w:p w14:paraId="5D0684C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99.70%</w:t>
            </w:r>
          </w:p>
        </w:tc>
        <w:tc>
          <w:tcPr>
            <w:tcW w:w="1017" w:type="dxa"/>
            <w:tcBorders>
              <w:top w:val="nil"/>
              <w:left w:val="nil"/>
              <w:bottom w:val="single" w:sz="8" w:space="0" w:color="auto"/>
              <w:right w:val="single" w:sz="8" w:space="0" w:color="auto"/>
            </w:tcBorders>
            <w:shd w:val="clear" w:color="auto" w:fill="auto"/>
            <w:vAlign w:val="center"/>
            <w:hideMark/>
          </w:tcPr>
          <w:p w14:paraId="5E2028B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12C6182C"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70.52%</w:t>
            </w:r>
          </w:p>
        </w:tc>
        <w:tc>
          <w:tcPr>
            <w:tcW w:w="1017" w:type="dxa"/>
            <w:tcBorders>
              <w:top w:val="nil"/>
              <w:left w:val="nil"/>
              <w:bottom w:val="single" w:sz="8" w:space="0" w:color="auto"/>
              <w:right w:val="single" w:sz="8" w:space="0" w:color="auto"/>
            </w:tcBorders>
            <w:shd w:val="clear" w:color="auto" w:fill="auto"/>
            <w:vAlign w:val="center"/>
            <w:hideMark/>
          </w:tcPr>
          <w:p w14:paraId="549A0BDA"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99.85%</w:t>
            </w:r>
          </w:p>
        </w:tc>
      </w:tr>
      <w:tr w:rsidR="00114EBE" w:rsidRPr="00114EBE" w14:paraId="62B883E8" w14:textId="77777777" w:rsidTr="00915BBC">
        <w:trPr>
          <w:gridAfter w:val="1"/>
          <w:wAfter w:w="61" w:type="dxa"/>
          <w:trHeight w:val="300"/>
        </w:trPr>
        <w:tc>
          <w:tcPr>
            <w:tcW w:w="1135" w:type="dxa"/>
            <w:vMerge/>
            <w:tcBorders>
              <w:top w:val="nil"/>
              <w:left w:val="single" w:sz="8" w:space="0" w:color="auto"/>
              <w:bottom w:val="single" w:sz="8" w:space="0" w:color="000000"/>
              <w:right w:val="single" w:sz="8" w:space="0" w:color="auto"/>
            </w:tcBorders>
            <w:vAlign w:val="center"/>
            <w:hideMark/>
          </w:tcPr>
          <w:p w14:paraId="1927B647" w14:textId="77777777" w:rsidR="00114EBE" w:rsidRPr="00114EBE" w:rsidRDefault="00114EBE" w:rsidP="00114EBE">
            <w:pPr>
              <w:rPr>
                <w:rFonts w:ascii="Calibri" w:hAnsi="Calibri" w:cs="Calibri"/>
                <w:color w:val="000000"/>
                <w:sz w:val="20"/>
                <w:szCs w:val="20"/>
                <w:lang w:eastAsia="es-MX"/>
              </w:rPr>
            </w:pPr>
          </w:p>
        </w:tc>
        <w:tc>
          <w:tcPr>
            <w:tcW w:w="1275" w:type="dxa"/>
            <w:tcBorders>
              <w:top w:val="nil"/>
              <w:left w:val="nil"/>
              <w:bottom w:val="single" w:sz="8" w:space="0" w:color="000000"/>
              <w:right w:val="single" w:sz="8" w:space="0" w:color="auto"/>
            </w:tcBorders>
            <w:shd w:val="clear" w:color="auto" w:fill="auto"/>
            <w:vAlign w:val="center"/>
            <w:hideMark/>
          </w:tcPr>
          <w:p w14:paraId="2388939E"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W Radio</w:t>
            </w:r>
          </w:p>
        </w:tc>
        <w:tc>
          <w:tcPr>
            <w:tcW w:w="851" w:type="dxa"/>
            <w:tcBorders>
              <w:top w:val="nil"/>
              <w:left w:val="nil"/>
              <w:bottom w:val="single" w:sz="8" w:space="0" w:color="auto"/>
              <w:right w:val="single" w:sz="8" w:space="0" w:color="auto"/>
            </w:tcBorders>
            <w:shd w:val="clear" w:color="000000" w:fill="D5007F"/>
            <w:vAlign w:val="center"/>
            <w:hideMark/>
          </w:tcPr>
          <w:p w14:paraId="4993D55C"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%CA</w:t>
            </w:r>
          </w:p>
        </w:tc>
        <w:tc>
          <w:tcPr>
            <w:tcW w:w="1017" w:type="dxa"/>
            <w:tcBorders>
              <w:top w:val="nil"/>
              <w:left w:val="nil"/>
              <w:bottom w:val="single" w:sz="8" w:space="0" w:color="auto"/>
              <w:right w:val="single" w:sz="8" w:space="0" w:color="auto"/>
            </w:tcBorders>
            <w:shd w:val="clear" w:color="000000" w:fill="D9D9D9"/>
            <w:vAlign w:val="center"/>
            <w:hideMark/>
          </w:tcPr>
          <w:p w14:paraId="476D16C5"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3F0F501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497F8779"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99.85%</w:t>
            </w:r>
          </w:p>
        </w:tc>
        <w:tc>
          <w:tcPr>
            <w:tcW w:w="1017" w:type="dxa"/>
            <w:tcBorders>
              <w:top w:val="nil"/>
              <w:left w:val="nil"/>
              <w:bottom w:val="single" w:sz="8" w:space="0" w:color="auto"/>
              <w:right w:val="single" w:sz="8" w:space="0" w:color="auto"/>
            </w:tcBorders>
            <w:shd w:val="clear" w:color="auto" w:fill="auto"/>
            <w:vAlign w:val="center"/>
            <w:hideMark/>
          </w:tcPr>
          <w:p w14:paraId="3C7D0AFE"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241B8A8A"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4F9EA8EC"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14C348F1"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22D20BE9"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6F1FB29F"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74.69%</w:t>
            </w:r>
          </w:p>
        </w:tc>
        <w:tc>
          <w:tcPr>
            <w:tcW w:w="1017" w:type="dxa"/>
            <w:tcBorders>
              <w:top w:val="nil"/>
              <w:left w:val="nil"/>
              <w:bottom w:val="single" w:sz="8" w:space="0" w:color="auto"/>
              <w:right w:val="single" w:sz="8" w:space="0" w:color="auto"/>
            </w:tcBorders>
            <w:shd w:val="clear" w:color="auto" w:fill="auto"/>
            <w:vAlign w:val="center"/>
            <w:hideMark/>
          </w:tcPr>
          <w:p w14:paraId="2E147AD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r>
      <w:tr w:rsidR="00114EBE" w:rsidRPr="00114EBE" w14:paraId="0952EACD" w14:textId="77777777" w:rsidTr="00915BBC">
        <w:trPr>
          <w:trHeight w:val="288"/>
        </w:trPr>
        <w:tc>
          <w:tcPr>
            <w:tcW w:w="13492" w:type="dxa"/>
            <w:gridSpan w:val="14"/>
            <w:tcBorders>
              <w:top w:val="nil"/>
              <w:left w:val="nil"/>
              <w:bottom w:val="nil"/>
              <w:right w:val="nil"/>
            </w:tcBorders>
            <w:shd w:val="clear" w:color="auto" w:fill="auto"/>
            <w:vAlign w:val="bottom"/>
            <w:hideMark/>
          </w:tcPr>
          <w:p w14:paraId="5BA94F45" w14:textId="2E2A22FA" w:rsidR="00114EBE" w:rsidRPr="00114EBE" w:rsidRDefault="00114EBE" w:rsidP="00114EBE">
            <w:pPr>
              <w:rPr>
                <w:rFonts w:ascii="Calibri" w:hAnsi="Calibri" w:cs="Calibri"/>
                <w:color w:val="000000"/>
                <w:sz w:val="22"/>
                <w:szCs w:val="22"/>
                <w:lang w:eastAsia="es-MX"/>
              </w:rPr>
            </w:pPr>
            <w:r w:rsidRPr="00114EBE">
              <w:rPr>
                <w:rFonts w:ascii="Calibri" w:hAnsi="Calibri" w:cs="Calibri"/>
                <w:color w:val="000000"/>
                <w:sz w:val="22"/>
                <w:szCs w:val="22"/>
                <w:lang w:eastAsia="es-MX"/>
              </w:rPr>
              <w:t xml:space="preserve">La emisora estuvo fuera del aire del 29 de abril al 1 de mayo </w:t>
            </w:r>
            <w:r w:rsidR="00420DD4">
              <w:rPr>
                <w:rFonts w:ascii="Calibri" w:hAnsi="Calibri" w:cs="Calibri"/>
                <w:color w:val="000000"/>
                <w:sz w:val="22"/>
                <w:szCs w:val="22"/>
                <w:lang w:eastAsia="es-MX"/>
              </w:rPr>
              <w:t xml:space="preserve">de 2021 </w:t>
            </w:r>
            <w:r w:rsidRPr="00114EBE">
              <w:rPr>
                <w:rFonts w:ascii="Calibri" w:hAnsi="Calibri" w:cs="Calibri"/>
                <w:color w:val="000000"/>
                <w:sz w:val="22"/>
                <w:szCs w:val="22"/>
                <w:lang w:eastAsia="es-MX"/>
              </w:rPr>
              <w:t xml:space="preserve">debido a interrupciones en el suministro eléctrico. </w:t>
            </w:r>
          </w:p>
        </w:tc>
      </w:tr>
      <w:tr w:rsidR="00114EBE" w:rsidRPr="00114EBE" w14:paraId="68CD76CF" w14:textId="77777777" w:rsidTr="00915BBC">
        <w:trPr>
          <w:gridAfter w:val="1"/>
          <w:wAfter w:w="61" w:type="dxa"/>
          <w:trHeight w:val="300"/>
        </w:trPr>
        <w:tc>
          <w:tcPr>
            <w:tcW w:w="1135" w:type="dxa"/>
            <w:tcBorders>
              <w:top w:val="nil"/>
              <w:left w:val="nil"/>
              <w:bottom w:val="nil"/>
              <w:right w:val="nil"/>
            </w:tcBorders>
            <w:shd w:val="clear" w:color="auto" w:fill="auto"/>
            <w:noWrap/>
            <w:vAlign w:val="bottom"/>
            <w:hideMark/>
          </w:tcPr>
          <w:p w14:paraId="4D06810E" w14:textId="77777777" w:rsidR="00114EBE" w:rsidRPr="00114EBE" w:rsidRDefault="00114EBE" w:rsidP="00114EBE">
            <w:pPr>
              <w:rPr>
                <w:rFonts w:ascii="Calibri" w:hAnsi="Calibri" w:cs="Calibri"/>
                <w:color w:val="000000"/>
                <w:sz w:val="22"/>
                <w:szCs w:val="22"/>
                <w:lang w:eastAsia="es-MX"/>
              </w:rPr>
            </w:pPr>
          </w:p>
        </w:tc>
        <w:tc>
          <w:tcPr>
            <w:tcW w:w="1275" w:type="dxa"/>
            <w:tcBorders>
              <w:top w:val="nil"/>
              <w:left w:val="nil"/>
              <w:bottom w:val="nil"/>
              <w:right w:val="nil"/>
            </w:tcBorders>
            <w:shd w:val="clear" w:color="auto" w:fill="auto"/>
            <w:noWrap/>
            <w:vAlign w:val="bottom"/>
            <w:hideMark/>
          </w:tcPr>
          <w:p w14:paraId="0D91D3F9" w14:textId="77777777" w:rsidR="00114EBE" w:rsidRPr="00114EBE" w:rsidRDefault="00114EBE" w:rsidP="00114EBE">
            <w:pPr>
              <w:rPr>
                <w:sz w:val="20"/>
                <w:szCs w:val="20"/>
                <w:lang w:eastAsia="es-MX"/>
              </w:rPr>
            </w:pPr>
          </w:p>
        </w:tc>
        <w:tc>
          <w:tcPr>
            <w:tcW w:w="851" w:type="dxa"/>
            <w:tcBorders>
              <w:top w:val="nil"/>
              <w:left w:val="nil"/>
              <w:bottom w:val="nil"/>
              <w:right w:val="nil"/>
            </w:tcBorders>
            <w:shd w:val="clear" w:color="auto" w:fill="auto"/>
            <w:noWrap/>
            <w:vAlign w:val="bottom"/>
            <w:hideMark/>
          </w:tcPr>
          <w:p w14:paraId="2E7DC1CA"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29801D0E"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32E75E2E"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7114D81C"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47B39C5D"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50826EBB"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36DED8B2"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1E2BF98F"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1811B513"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7A5C505F"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42844EBD" w14:textId="77777777" w:rsidR="00114EBE" w:rsidRPr="00114EBE" w:rsidRDefault="00114EBE" w:rsidP="00114EBE">
            <w:pPr>
              <w:rPr>
                <w:sz w:val="20"/>
                <w:szCs w:val="20"/>
                <w:lang w:eastAsia="es-MX"/>
              </w:rPr>
            </w:pPr>
          </w:p>
        </w:tc>
      </w:tr>
      <w:tr w:rsidR="00114EBE" w:rsidRPr="00114EBE" w14:paraId="7977982A" w14:textId="77777777" w:rsidTr="00915BBC">
        <w:trPr>
          <w:gridAfter w:val="1"/>
          <w:wAfter w:w="61" w:type="dxa"/>
          <w:trHeight w:val="564"/>
        </w:trPr>
        <w:tc>
          <w:tcPr>
            <w:tcW w:w="1135"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2D53CE59"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Entidad</w:t>
            </w:r>
          </w:p>
        </w:tc>
        <w:tc>
          <w:tcPr>
            <w:tcW w:w="1275" w:type="dxa"/>
            <w:tcBorders>
              <w:top w:val="single" w:sz="8" w:space="0" w:color="auto"/>
              <w:left w:val="nil"/>
              <w:bottom w:val="single" w:sz="8" w:space="0" w:color="auto"/>
              <w:right w:val="single" w:sz="8" w:space="0" w:color="auto"/>
            </w:tcBorders>
            <w:shd w:val="clear" w:color="000000" w:fill="D5007F"/>
            <w:vAlign w:val="center"/>
            <w:hideMark/>
          </w:tcPr>
          <w:p w14:paraId="031FFC6F"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Emisora</w:t>
            </w:r>
          </w:p>
        </w:tc>
        <w:tc>
          <w:tcPr>
            <w:tcW w:w="851" w:type="dxa"/>
            <w:tcBorders>
              <w:top w:val="single" w:sz="8" w:space="0" w:color="auto"/>
              <w:left w:val="nil"/>
              <w:bottom w:val="single" w:sz="8" w:space="0" w:color="auto"/>
              <w:right w:val="single" w:sz="8" w:space="0" w:color="auto"/>
            </w:tcBorders>
            <w:shd w:val="clear" w:color="000000" w:fill="D5007F"/>
            <w:vAlign w:val="center"/>
            <w:hideMark/>
          </w:tcPr>
          <w:p w14:paraId="7D23E877"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Cump*</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659A1BA3"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03-09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6423171A"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10-16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313A26F3"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17-23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1EF4FE56"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24-30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37CDFCB7"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31 mzo-06 abr</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7464B94A"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07-13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572550A8"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14-20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4D9411C6"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21-27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447AC37A"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28 abr - 04 may</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34AA0466"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05-11 may</w:t>
            </w:r>
          </w:p>
        </w:tc>
      </w:tr>
      <w:tr w:rsidR="00114EBE" w:rsidRPr="00114EBE" w14:paraId="34FC68A2" w14:textId="77777777" w:rsidTr="00915BBC">
        <w:trPr>
          <w:gridAfter w:val="1"/>
          <w:wAfter w:w="61" w:type="dxa"/>
          <w:trHeight w:val="300"/>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14:paraId="7C157EA9"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Veracruz</w:t>
            </w:r>
          </w:p>
        </w:tc>
        <w:tc>
          <w:tcPr>
            <w:tcW w:w="1275" w:type="dxa"/>
            <w:tcBorders>
              <w:top w:val="nil"/>
              <w:left w:val="nil"/>
              <w:bottom w:val="nil"/>
              <w:right w:val="single" w:sz="8" w:space="0" w:color="auto"/>
            </w:tcBorders>
            <w:shd w:val="clear" w:color="auto" w:fill="auto"/>
            <w:vAlign w:val="center"/>
            <w:hideMark/>
          </w:tcPr>
          <w:p w14:paraId="5FA91FE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XHMTV-FM</w:t>
            </w:r>
          </w:p>
        </w:tc>
        <w:tc>
          <w:tcPr>
            <w:tcW w:w="851" w:type="dxa"/>
            <w:tcBorders>
              <w:top w:val="nil"/>
              <w:left w:val="nil"/>
              <w:bottom w:val="single" w:sz="8" w:space="0" w:color="auto"/>
              <w:right w:val="single" w:sz="8" w:space="0" w:color="auto"/>
            </w:tcBorders>
            <w:shd w:val="clear" w:color="000000" w:fill="D5007F"/>
            <w:vAlign w:val="center"/>
            <w:hideMark/>
          </w:tcPr>
          <w:p w14:paraId="76394976"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 CI</w:t>
            </w:r>
          </w:p>
        </w:tc>
        <w:tc>
          <w:tcPr>
            <w:tcW w:w="1017" w:type="dxa"/>
            <w:tcBorders>
              <w:top w:val="nil"/>
              <w:left w:val="nil"/>
              <w:bottom w:val="single" w:sz="8" w:space="0" w:color="auto"/>
              <w:right w:val="single" w:sz="8" w:space="0" w:color="auto"/>
            </w:tcBorders>
            <w:shd w:val="clear" w:color="000000" w:fill="D9D9D9"/>
            <w:vAlign w:val="center"/>
            <w:hideMark/>
          </w:tcPr>
          <w:p w14:paraId="0EC439B1"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91.07%</w:t>
            </w:r>
          </w:p>
        </w:tc>
        <w:tc>
          <w:tcPr>
            <w:tcW w:w="1017" w:type="dxa"/>
            <w:tcBorders>
              <w:top w:val="nil"/>
              <w:left w:val="nil"/>
              <w:bottom w:val="single" w:sz="8" w:space="0" w:color="auto"/>
              <w:right w:val="single" w:sz="8" w:space="0" w:color="auto"/>
            </w:tcBorders>
            <w:shd w:val="clear" w:color="auto" w:fill="auto"/>
            <w:vAlign w:val="center"/>
            <w:hideMark/>
          </w:tcPr>
          <w:p w14:paraId="18E5FEAA"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77.68%</w:t>
            </w:r>
          </w:p>
        </w:tc>
        <w:tc>
          <w:tcPr>
            <w:tcW w:w="1017" w:type="dxa"/>
            <w:tcBorders>
              <w:top w:val="nil"/>
              <w:left w:val="nil"/>
              <w:bottom w:val="single" w:sz="8" w:space="0" w:color="auto"/>
              <w:right w:val="single" w:sz="8" w:space="0" w:color="auto"/>
            </w:tcBorders>
            <w:shd w:val="clear" w:color="000000" w:fill="D9D9D9"/>
            <w:vAlign w:val="center"/>
            <w:hideMark/>
          </w:tcPr>
          <w:p w14:paraId="4A677E8C"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92.56%</w:t>
            </w:r>
          </w:p>
        </w:tc>
        <w:tc>
          <w:tcPr>
            <w:tcW w:w="1017" w:type="dxa"/>
            <w:tcBorders>
              <w:top w:val="nil"/>
              <w:left w:val="nil"/>
              <w:bottom w:val="single" w:sz="8" w:space="0" w:color="auto"/>
              <w:right w:val="single" w:sz="8" w:space="0" w:color="auto"/>
            </w:tcBorders>
            <w:shd w:val="clear" w:color="auto" w:fill="auto"/>
            <w:vAlign w:val="center"/>
            <w:hideMark/>
          </w:tcPr>
          <w:p w14:paraId="7F6EA2F0"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94.35%</w:t>
            </w:r>
          </w:p>
        </w:tc>
        <w:tc>
          <w:tcPr>
            <w:tcW w:w="1017" w:type="dxa"/>
            <w:tcBorders>
              <w:top w:val="nil"/>
              <w:left w:val="nil"/>
              <w:bottom w:val="single" w:sz="8" w:space="0" w:color="auto"/>
              <w:right w:val="single" w:sz="8" w:space="0" w:color="auto"/>
            </w:tcBorders>
            <w:shd w:val="clear" w:color="000000" w:fill="D9D9D9"/>
            <w:vAlign w:val="center"/>
            <w:hideMark/>
          </w:tcPr>
          <w:p w14:paraId="526DC879"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91.67%</w:t>
            </w:r>
          </w:p>
        </w:tc>
        <w:tc>
          <w:tcPr>
            <w:tcW w:w="1017" w:type="dxa"/>
            <w:tcBorders>
              <w:top w:val="nil"/>
              <w:left w:val="nil"/>
              <w:bottom w:val="single" w:sz="8" w:space="0" w:color="auto"/>
              <w:right w:val="single" w:sz="8" w:space="0" w:color="auto"/>
            </w:tcBorders>
            <w:shd w:val="clear" w:color="auto" w:fill="auto"/>
            <w:vAlign w:val="center"/>
            <w:hideMark/>
          </w:tcPr>
          <w:p w14:paraId="58B0AA63"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92.71%</w:t>
            </w:r>
          </w:p>
        </w:tc>
        <w:tc>
          <w:tcPr>
            <w:tcW w:w="1017" w:type="dxa"/>
            <w:tcBorders>
              <w:top w:val="nil"/>
              <w:left w:val="nil"/>
              <w:bottom w:val="single" w:sz="8" w:space="0" w:color="auto"/>
              <w:right w:val="single" w:sz="8" w:space="0" w:color="auto"/>
            </w:tcBorders>
            <w:shd w:val="clear" w:color="000000" w:fill="D9D9D9"/>
            <w:vAlign w:val="center"/>
            <w:hideMark/>
          </w:tcPr>
          <w:p w14:paraId="0C858F67"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92.56%</w:t>
            </w:r>
          </w:p>
        </w:tc>
        <w:tc>
          <w:tcPr>
            <w:tcW w:w="1017" w:type="dxa"/>
            <w:tcBorders>
              <w:top w:val="nil"/>
              <w:left w:val="nil"/>
              <w:bottom w:val="single" w:sz="8" w:space="0" w:color="auto"/>
              <w:right w:val="single" w:sz="8" w:space="0" w:color="auto"/>
            </w:tcBorders>
            <w:shd w:val="clear" w:color="auto" w:fill="auto"/>
            <w:vAlign w:val="center"/>
            <w:hideMark/>
          </w:tcPr>
          <w:p w14:paraId="7ADB2A6C"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93.90%</w:t>
            </w:r>
          </w:p>
        </w:tc>
        <w:tc>
          <w:tcPr>
            <w:tcW w:w="1017" w:type="dxa"/>
            <w:tcBorders>
              <w:top w:val="nil"/>
              <w:left w:val="nil"/>
              <w:bottom w:val="single" w:sz="8" w:space="0" w:color="auto"/>
              <w:right w:val="single" w:sz="8" w:space="0" w:color="auto"/>
            </w:tcBorders>
            <w:shd w:val="clear" w:color="000000" w:fill="D9D9D9"/>
            <w:vAlign w:val="center"/>
            <w:hideMark/>
          </w:tcPr>
          <w:p w14:paraId="44F7606E"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76.79%</w:t>
            </w:r>
          </w:p>
        </w:tc>
        <w:tc>
          <w:tcPr>
            <w:tcW w:w="1017" w:type="dxa"/>
            <w:tcBorders>
              <w:top w:val="nil"/>
              <w:left w:val="nil"/>
              <w:bottom w:val="single" w:sz="8" w:space="0" w:color="auto"/>
              <w:right w:val="single" w:sz="8" w:space="0" w:color="auto"/>
            </w:tcBorders>
            <w:shd w:val="clear" w:color="auto" w:fill="auto"/>
            <w:vAlign w:val="center"/>
            <w:hideMark/>
          </w:tcPr>
          <w:p w14:paraId="613B24B7"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92.41%</w:t>
            </w:r>
          </w:p>
        </w:tc>
      </w:tr>
      <w:tr w:rsidR="00114EBE" w:rsidRPr="00114EBE" w14:paraId="0C8C33C4" w14:textId="77777777" w:rsidTr="00915BBC">
        <w:trPr>
          <w:gridAfter w:val="1"/>
          <w:wAfter w:w="61" w:type="dxa"/>
          <w:trHeight w:val="300"/>
        </w:trPr>
        <w:tc>
          <w:tcPr>
            <w:tcW w:w="1135" w:type="dxa"/>
            <w:vMerge/>
            <w:tcBorders>
              <w:top w:val="nil"/>
              <w:left w:val="single" w:sz="8" w:space="0" w:color="auto"/>
              <w:bottom w:val="single" w:sz="8" w:space="0" w:color="000000"/>
              <w:right w:val="single" w:sz="8" w:space="0" w:color="auto"/>
            </w:tcBorders>
            <w:vAlign w:val="center"/>
            <w:hideMark/>
          </w:tcPr>
          <w:p w14:paraId="5246D4C2" w14:textId="77777777" w:rsidR="00114EBE" w:rsidRPr="00114EBE" w:rsidRDefault="00114EBE" w:rsidP="00114EBE">
            <w:pPr>
              <w:rPr>
                <w:rFonts w:ascii="Calibri" w:hAnsi="Calibri" w:cs="Calibri"/>
                <w:color w:val="000000"/>
                <w:sz w:val="20"/>
                <w:szCs w:val="20"/>
                <w:lang w:eastAsia="es-MX"/>
              </w:rPr>
            </w:pPr>
          </w:p>
        </w:tc>
        <w:tc>
          <w:tcPr>
            <w:tcW w:w="1275" w:type="dxa"/>
            <w:tcBorders>
              <w:top w:val="nil"/>
              <w:left w:val="nil"/>
              <w:bottom w:val="single" w:sz="8" w:space="0" w:color="000000"/>
              <w:right w:val="single" w:sz="8" w:space="0" w:color="auto"/>
            </w:tcBorders>
            <w:shd w:val="clear" w:color="auto" w:fill="auto"/>
            <w:vAlign w:val="center"/>
            <w:hideMark/>
          </w:tcPr>
          <w:p w14:paraId="025D0261"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 xml:space="preserve">El Lobo de Mina </w:t>
            </w:r>
          </w:p>
        </w:tc>
        <w:tc>
          <w:tcPr>
            <w:tcW w:w="851" w:type="dxa"/>
            <w:tcBorders>
              <w:top w:val="nil"/>
              <w:left w:val="nil"/>
              <w:bottom w:val="single" w:sz="8" w:space="0" w:color="auto"/>
              <w:right w:val="single" w:sz="8" w:space="0" w:color="auto"/>
            </w:tcBorders>
            <w:shd w:val="clear" w:color="000000" w:fill="D5007F"/>
            <w:vAlign w:val="center"/>
            <w:hideMark/>
          </w:tcPr>
          <w:p w14:paraId="4530E5EE"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%CA</w:t>
            </w:r>
          </w:p>
        </w:tc>
        <w:tc>
          <w:tcPr>
            <w:tcW w:w="1017" w:type="dxa"/>
            <w:tcBorders>
              <w:top w:val="nil"/>
              <w:left w:val="nil"/>
              <w:bottom w:val="single" w:sz="8" w:space="0" w:color="auto"/>
              <w:right w:val="single" w:sz="8" w:space="0" w:color="auto"/>
            </w:tcBorders>
            <w:shd w:val="clear" w:color="000000" w:fill="D9D9D9"/>
            <w:vAlign w:val="center"/>
            <w:hideMark/>
          </w:tcPr>
          <w:p w14:paraId="7FF1B91F"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91.07%</w:t>
            </w:r>
          </w:p>
        </w:tc>
        <w:tc>
          <w:tcPr>
            <w:tcW w:w="1017" w:type="dxa"/>
            <w:tcBorders>
              <w:top w:val="nil"/>
              <w:left w:val="nil"/>
              <w:bottom w:val="single" w:sz="8" w:space="0" w:color="auto"/>
              <w:right w:val="single" w:sz="8" w:space="0" w:color="auto"/>
            </w:tcBorders>
            <w:shd w:val="clear" w:color="auto" w:fill="auto"/>
            <w:vAlign w:val="center"/>
            <w:hideMark/>
          </w:tcPr>
          <w:p w14:paraId="7757CD0C"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77.68%</w:t>
            </w:r>
          </w:p>
        </w:tc>
        <w:tc>
          <w:tcPr>
            <w:tcW w:w="1017" w:type="dxa"/>
            <w:tcBorders>
              <w:top w:val="nil"/>
              <w:left w:val="nil"/>
              <w:bottom w:val="single" w:sz="8" w:space="0" w:color="auto"/>
              <w:right w:val="single" w:sz="8" w:space="0" w:color="auto"/>
            </w:tcBorders>
            <w:shd w:val="clear" w:color="000000" w:fill="D9D9D9"/>
            <w:vAlign w:val="center"/>
            <w:hideMark/>
          </w:tcPr>
          <w:p w14:paraId="7E62500C"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92.56%</w:t>
            </w:r>
          </w:p>
        </w:tc>
        <w:tc>
          <w:tcPr>
            <w:tcW w:w="1017" w:type="dxa"/>
            <w:tcBorders>
              <w:top w:val="nil"/>
              <w:left w:val="nil"/>
              <w:bottom w:val="single" w:sz="8" w:space="0" w:color="auto"/>
              <w:right w:val="single" w:sz="8" w:space="0" w:color="auto"/>
            </w:tcBorders>
            <w:shd w:val="clear" w:color="auto" w:fill="auto"/>
            <w:vAlign w:val="center"/>
            <w:hideMark/>
          </w:tcPr>
          <w:p w14:paraId="1CA5E4F5"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94.35%</w:t>
            </w:r>
          </w:p>
        </w:tc>
        <w:tc>
          <w:tcPr>
            <w:tcW w:w="1017" w:type="dxa"/>
            <w:tcBorders>
              <w:top w:val="nil"/>
              <w:left w:val="nil"/>
              <w:bottom w:val="single" w:sz="8" w:space="0" w:color="auto"/>
              <w:right w:val="single" w:sz="8" w:space="0" w:color="auto"/>
            </w:tcBorders>
            <w:shd w:val="clear" w:color="000000" w:fill="D9D9D9"/>
            <w:vAlign w:val="center"/>
            <w:hideMark/>
          </w:tcPr>
          <w:p w14:paraId="234D439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91.67%</w:t>
            </w:r>
          </w:p>
        </w:tc>
        <w:tc>
          <w:tcPr>
            <w:tcW w:w="1017" w:type="dxa"/>
            <w:tcBorders>
              <w:top w:val="nil"/>
              <w:left w:val="nil"/>
              <w:bottom w:val="single" w:sz="8" w:space="0" w:color="auto"/>
              <w:right w:val="single" w:sz="8" w:space="0" w:color="auto"/>
            </w:tcBorders>
            <w:shd w:val="clear" w:color="auto" w:fill="auto"/>
            <w:vAlign w:val="center"/>
            <w:hideMark/>
          </w:tcPr>
          <w:p w14:paraId="66263D8F"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92.71%</w:t>
            </w:r>
          </w:p>
        </w:tc>
        <w:tc>
          <w:tcPr>
            <w:tcW w:w="1017" w:type="dxa"/>
            <w:tcBorders>
              <w:top w:val="nil"/>
              <w:left w:val="nil"/>
              <w:bottom w:val="single" w:sz="8" w:space="0" w:color="auto"/>
              <w:right w:val="single" w:sz="8" w:space="0" w:color="auto"/>
            </w:tcBorders>
            <w:shd w:val="clear" w:color="000000" w:fill="D9D9D9"/>
            <w:vAlign w:val="center"/>
            <w:hideMark/>
          </w:tcPr>
          <w:p w14:paraId="64148B03"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92.56%</w:t>
            </w:r>
          </w:p>
        </w:tc>
        <w:tc>
          <w:tcPr>
            <w:tcW w:w="1017" w:type="dxa"/>
            <w:tcBorders>
              <w:top w:val="nil"/>
              <w:left w:val="nil"/>
              <w:bottom w:val="single" w:sz="8" w:space="0" w:color="auto"/>
              <w:right w:val="single" w:sz="8" w:space="0" w:color="auto"/>
            </w:tcBorders>
            <w:shd w:val="clear" w:color="auto" w:fill="auto"/>
            <w:vAlign w:val="center"/>
            <w:hideMark/>
          </w:tcPr>
          <w:p w14:paraId="0325D9CB"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93.90%</w:t>
            </w:r>
          </w:p>
        </w:tc>
        <w:tc>
          <w:tcPr>
            <w:tcW w:w="1017" w:type="dxa"/>
            <w:tcBorders>
              <w:top w:val="nil"/>
              <w:left w:val="nil"/>
              <w:bottom w:val="single" w:sz="8" w:space="0" w:color="auto"/>
              <w:right w:val="single" w:sz="8" w:space="0" w:color="auto"/>
            </w:tcBorders>
            <w:shd w:val="clear" w:color="000000" w:fill="D9D9D9"/>
            <w:vAlign w:val="center"/>
            <w:hideMark/>
          </w:tcPr>
          <w:p w14:paraId="5E210335"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76.79%</w:t>
            </w:r>
          </w:p>
        </w:tc>
        <w:tc>
          <w:tcPr>
            <w:tcW w:w="1017" w:type="dxa"/>
            <w:tcBorders>
              <w:top w:val="nil"/>
              <w:left w:val="nil"/>
              <w:bottom w:val="single" w:sz="8" w:space="0" w:color="auto"/>
              <w:right w:val="single" w:sz="8" w:space="0" w:color="auto"/>
            </w:tcBorders>
            <w:shd w:val="clear" w:color="auto" w:fill="auto"/>
            <w:vAlign w:val="center"/>
            <w:hideMark/>
          </w:tcPr>
          <w:p w14:paraId="3384E68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92.41%</w:t>
            </w:r>
          </w:p>
        </w:tc>
      </w:tr>
      <w:tr w:rsidR="00114EBE" w:rsidRPr="00114EBE" w14:paraId="2337DE78" w14:textId="77777777" w:rsidTr="00915BBC">
        <w:trPr>
          <w:trHeight w:val="288"/>
        </w:trPr>
        <w:tc>
          <w:tcPr>
            <w:tcW w:w="13492" w:type="dxa"/>
            <w:gridSpan w:val="14"/>
            <w:tcBorders>
              <w:top w:val="nil"/>
              <w:left w:val="nil"/>
              <w:bottom w:val="nil"/>
              <w:right w:val="nil"/>
            </w:tcBorders>
            <w:shd w:val="clear" w:color="auto" w:fill="auto"/>
            <w:vAlign w:val="bottom"/>
            <w:hideMark/>
          </w:tcPr>
          <w:p w14:paraId="79AAA98F" w14:textId="77777777" w:rsidR="00114EBE" w:rsidRPr="00114EBE" w:rsidRDefault="00114EBE" w:rsidP="00114EBE">
            <w:pPr>
              <w:rPr>
                <w:rFonts w:ascii="Calibri" w:hAnsi="Calibri" w:cs="Calibri"/>
                <w:color w:val="000000"/>
                <w:sz w:val="22"/>
                <w:szCs w:val="22"/>
                <w:lang w:eastAsia="es-MX"/>
              </w:rPr>
            </w:pPr>
            <w:r w:rsidRPr="00114EBE">
              <w:rPr>
                <w:rFonts w:ascii="Calibri" w:hAnsi="Calibri" w:cs="Calibri"/>
                <w:color w:val="000000"/>
                <w:sz w:val="22"/>
                <w:szCs w:val="22"/>
                <w:lang w:eastAsia="es-MX"/>
              </w:rPr>
              <w:t xml:space="preserve">La emisora no respondió a los requerimientos de información enviados. </w:t>
            </w:r>
          </w:p>
        </w:tc>
      </w:tr>
      <w:tr w:rsidR="00114EBE" w:rsidRPr="00114EBE" w14:paraId="0EE65DD9" w14:textId="77777777" w:rsidTr="00915BBC">
        <w:trPr>
          <w:gridAfter w:val="1"/>
          <w:wAfter w:w="61" w:type="dxa"/>
          <w:trHeight w:val="300"/>
        </w:trPr>
        <w:tc>
          <w:tcPr>
            <w:tcW w:w="1135" w:type="dxa"/>
            <w:tcBorders>
              <w:top w:val="nil"/>
              <w:left w:val="nil"/>
              <w:bottom w:val="nil"/>
              <w:right w:val="nil"/>
            </w:tcBorders>
            <w:shd w:val="clear" w:color="auto" w:fill="auto"/>
            <w:noWrap/>
            <w:vAlign w:val="bottom"/>
            <w:hideMark/>
          </w:tcPr>
          <w:p w14:paraId="315E5D76" w14:textId="77777777" w:rsidR="00114EBE" w:rsidRPr="00114EBE" w:rsidRDefault="00114EBE" w:rsidP="00114EBE">
            <w:pPr>
              <w:rPr>
                <w:rFonts w:ascii="Calibri" w:hAnsi="Calibri" w:cs="Calibri"/>
                <w:color w:val="000000"/>
                <w:sz w:val="22"/>
                <w:szCs w:val="22"/>
                <w:lang w:eastAsia="es-MX"/>
              </w:rPr>
            </w:pPr>
          </w:p>
        </w:tc>
        <w:tc>
          <w:tcPr>
            <w:tcW w:w="1275" w:type="dxa"/>
            <w:tcBorders>
              <w:top w:val="nil"/>
              <w:left w:val="nil"/>
              <w:bottom w:val="nil"/>
              <w:right w:val="nil"/>
            </w:tcBorders>
            <w:shd w:val="clear" w:color="auto" w:fill="auto"/>
            <w:noWrap/>
            <w:vAlign w:val="bottom"/>
            <w:hideMark/>
          </w:tcPr>
          <w:p w14:paraId="0C3456BB" w14:textId="77777777" w:rsidR="00114EBE" w:rsidRPr="00114EBE" w:rsidRDefault="00114EBE" w:rsidP="00114EBE">
            <w:pPr>
              <w:rPr>
                <w:sz w:val="20"/>
                <w:szCs w:val="20"/>
                <w:lang w:eastAsia="es-MX"/>
              </w:rPr>
            </w:pPr>
          </w:p>
        </w:tc>
        <w:tc>
          <w:tcPr>
            <w:tcW w:w="851" w:type="dxa"/>
            <w:tcBorders>
              <w:top w:val="nil"/>
              <w:left w:val="nil"/>
              <w:bottom w:val="nil"/>
              <w:right w:val="nil"/>
            </w:tcBorders>
            <w:shd w:val="clear" w:color="auto" w:fill="auto"/>
            <w:noWrap/>
            <w:vAlign w:val="bottom"/>
            <w:hideMark/>
          </w:tcPr>
          <w:p w14:paraId="4EEFF5C3"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66B40BA9"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243039B9"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69233430"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0696084E"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44C95D45"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7C0BFE19"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732003B5"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2E3B360F"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3095A84E"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78667D6B" w14:textId="77777777" w:rsidR="00114EBE" w:rsidRPr="00114EBE" w:rsidRDefault="00114EBE" w:rsidP="00114EBE">
            <w:pPr>
              <w:rPr>
                <w:sz w:val="20"/>
                <w:szCs w:val="20"/>
                <w:lang w:eastAsia="es-MX"/>
              </w:rPr>
            </w:pPr>
          </w:p>
        </w:tc>
      </w:tr>
      <w:tr w:rsidR="00114EBE" w:rsidRPr="00114EBE" w14:paraId="16F7BD4D" w14:textId="77777777" w:rsidTr="00915BBC">
        <w:trPr>
          <w:gridAfter w:val="1"/>
          <w:wAfter w:w="61" w:type="dxa"/>
          <w:trHeight w:val="564"/>
        </w:trPr>
        <w:tc>
          <w:tcPr>
            <w:tcW w:w="1135"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36AAF791"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Entidad</w:t>
            </w:r>
          </w:p>
        </w:tc>
        <w:tc>
          <w:tcPr>
            <w:tcW w:w="1275" w:type="dxa"/>
            <w:tcBorders>
              <w:top w:val="single" w:sz="8" w:space="0" w:color="auto"/>
              <w:left w:val="nil"/>
              <w:bottom w:val="single" w:sz="8" w:space="0" w:color="auto"/>
              <w:right w:val="single" w:sz="8" w:space="0" w:color="auto"/>
            </w:tcBorders>
            <w:shd w:val="clear" w:color="000000" w:fill="D5007F"/>
            <w:vAlign w:val="center"/>
            <w:hideMark/>
          </w:tcPr>
          <w:p w14:paraId="57E8562F"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Emisora</w:t>
            </w:r>
          </w:p>
        </w:tc>
        <w:tc>
          <w:tcPr>
            <w:tcW w:w="851" w:type="dxa"/>
            <w:tcBorders>
              <w:top w:val="single" w:sz="8" w:space="0" w:color="auto"/>
              <w:left w:val="nil"/>
              <w:bottom w:val="single" w:sz="8" w:space="0" w:color="auto"/>
              <w:right w:val="single" w:sz="8" w:space="0" w:color="auto"/>
            </w:tcBorders>
            <w:shd w:val="clear" w:color="000000" w:fill="D5007F"/>
            <w:vAlign w:val="center"/>
            <w:hideMark/>
          </w:tcPr>
          <w:p w14:paraId="073F211E"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Cump*</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1BE63FC9"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03-09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6B29CB39"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10-16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3D66354E"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17-23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1517C4E2"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24-30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4BE8D9E2"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31 mzo-06 abr</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3EFB8D64"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07-13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536C0A72"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14-20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72D99E70"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21-27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21A02587"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28 abr - 04 may</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17CC62D1"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05-11 may</w:t>
            </w:r>
          </w:p>
        </w:tc>
      </w:tr>
      <w:tr w:rsidR="00114EBE" w:rsidRPr="00114EBE" w14:paraId="1CD14167" w14:textId="77777777" w:rsidTr="00915BBC">
        <w:trPr>
          <w:gridAfter w:val="1"/>
          <w:wAfter w:w="61" w:type="dxa"/>
          <w:trHeight w:val="300"/>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14:paraId="3925F07D"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Hidalgo</w:t>
            </w:r>
          </w:p>
        </w:tc>
        <w:tc>
          <w:tcPr>
            <w:tcW w:w="1275" w:type="dxa"/>
            <w:tcBorders>
              <w:top w:val="nil"/>
              <w:left w:val="nil"/>
              <w:bottom w:val="nil"/>
              <w:right w:val="single" w:sz="8" w:space="0" w:color="auto"/>
            </w:tcBorders>
            <w:shd w:val="clear" w:color="auto" w:fill="auto"/>
            <w:vAlign w:val="center"/>
            <w:hideMark/>
          </w:tcPr>
          <w:p w14:paraId="7F87CA1E"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XENQ-AM</w:t>
            </w:r>
          </w:p>
        </w:tc>
        <w:tc>
          <w:tcPr>
            <w:tcW w:w="851" w:type="dxa"/>
            <w:tcBorders>
              <w:top w:val="nil"/>
              <w:left w:val="nil"/>
              <w:bottom w:val="single" w:sz="8" w:space="0" w:color="auto"/>
              <w:right w:val="single" w:sz="8" w:space="0" w:color="auto"/>
            </w:tcBorders>
            <w:shd w:val="clear" w:color="000000" w:fill="D5007F"/>
            <w:vAlign w:val="center"/>
            <w:hideMark/>
          </w:tcPr>
          <w:p w14:paraId="1761D185"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 CI</w:t>
            </w:r>
          </w:p>
        </w:tc>
        <w:tc>
          <w:tcPr>
            <w:tcW w:w="1017" w:type="dxa"/>
            <w:tcBorders>
              <w:top w:val="nil"/>
              <w:left w:val="nil"/>
              <w:bottom w:val="single" w:sz="8" w:space="0" w:color="auto"/>
              <w:right w:val="single" w:sz="8" w:space="0" w:color="auto"/>
            </w:tcBorders>
            <w:shd w:val="clear" w:color="000000" w:fill="D9D9D9"/>
            <w:vAlign w:val="center"/>
            <w:hideMark/>
          </w:tcPr>
          <w:p w14:paraId="1EAF8F1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98.07%</w:t>
            </w:r>
          </w:p>
        </w:tc>
        <w:tc>
          <w:tcPr>
            <w:tcW w:w="1017" w:type="dxa"/>
            <w:tcBorders>
              <w:top w:val="nil"/>
              <w:left w:val="nil"/>
              <w:bottom w:val="single" w:sz="8" w:space="0" w:color="auto"/>
              <w:right w:val="single" w:sz="8" w:space="0" w:color="auto"/>
            </w:tcBorders>
            <w:shd w:val="clear" w:color="auto" w:fill="auto"/>
            <w:vAlign w:val="center"/>
            <w:hideMark/>
          </w:tcPr>
          <w:p w14:paraId="501152E6"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43A630D3"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99.85%</w:t>
            </w:r>
          </w:p>
        </w:tc>
        <w:tc>
          <w:tcPr>
            <w:tcW w:w="1017" w:type="dxa"/>
            <w:tcBorders>
              <w:top w:val="nil"/>
              <w:left w:val="nil"/>
              <w:bottom w:val="single" w:sz="8" w:space="0" w:color="auto"/>
              <w:right w:val="single" w:sz="8" w:space="0" w:color="auto"/>
            </w:tcBorders>
            <w:shd w:val="clear" w:color="auto" w:fill="auto"/>
            <w:vAlign w:val="center"/>
            <w:hideMark/>
          </w:tcPr>
          <w:p w14:paraId="59ABDE60"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99.85%</w:t>
            </w:r>
          </w:p>
        </w:tc>
        <w:tc>
          <w:tcPr>
            <w:tcW w:w="1017" w:type="dxa"/>
            <w:tcBorders>
              <w:top w:val="nil"/>
              <w:left w:val="nil"/>
              <w:bottom w:val="single" w:sz="8" w:space="0" w:color="auto"/>
              <w:right w:val="single" w:sz="8" w:space="0" w:color="auto"/>
            </w:tcBorders>
            <w:shd w:val="clear" w:color="000000" w:fill="D9D9D9"/>
            <w:vAlign w:val="center"/>
            <w:hideMark/>
          </w:tcPr>
          <w:p w14:paraId="317EECE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6D534690"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99.70%</w:t>
            </w:r>
          </w:p>
        </w:tc>
        <w:tc>
          <w:tcPr>
            <w:tcW w:w="1017" w:type="dxa"/>
            <w:tcBorders>
              <w:top w:val="nil"/>
              <w:left w:val="nil"/>
              <w:bottom w:val="single" w:sz="8" w:space="0" w:color="auto"/>
              <w:right w:val="single" w:sz="8" w:space="0" w:color="auto"/>
            </w:tcBorders>
            <w:shd w:val="clear" w:color="000000" w:fill="D9D9D9"/>
            <w:vAlign w:val="center"/>
            <w:hideMark/>
          </w:tcPr>
          <w:p w14:paraId="2EC6EAB0"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99.40%</w:t>
            </w:r>
          </w:p>
        </w:tc>
        <w:tc>
          <w:tcPr>
            <w:tcW w:w="1017" w:type="dxa"/>
            <w:tcBorders>
              <w:top w:val="nil"/>
              <w:left w:val="nil"/>
              <w:bottom w:val="single" w:sz="8" w:space="0" w:color="auto"/>
              <w:right w:val="single" w:sz="8" w:space="0" w:color="auto"/>
            </w:tcBorders>
            <w:shd w:val="clear" w:color="auto" w:fill="auto"/>
            <w:vAlign w:val="center"/>
            <w:hideMark/>
          </w:tcPr>
          <w:p w14:paraId="20263CD4"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68.30%</w:t>
            </w:r>
          </w:p>
        </w:tc>
        <w:tc>
          <w:tcPr>
            <w:tcW w:w="1017" w:type="dxa"/>
            <w:tcBorders>
              <w:top w:val="nil"/>
              <w:left w:val="nil"/>
              <w:bottom w:val="single" w:sz="8" w:space="0" w:color="auto"/>
              <w:right w:val="single" w:sz="8" w:space="0" w:color="auto"/>
            </w:tcBorders>
            <w:shd w:val="clear" w:color="000000" w:fill="D9D9D9"/>
            <w:vAlign w:val="center"/>
            <w:hideMark/>
          </w:tcPr>
          <w:p w14:paraId="75F85127"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78.19%</w:t>
            </w:r>
          </w:p>
        </w:tc>
        <w:tc>
          <w:tcPr>
            <w:tcW w:w="1017" w:type="dxa"/>
            <w:tcBorders>
              <w:top w:val="nil"/>
              <w:left w:val="nil"/>
              <w:bottom w:val="single" w:sz="8" w:space="0" w:color="auto"/>
              <w:right w:val="single" w:sz="8" w:space="0" w:color="auto"/>
            </w:tcBorders>
            <w:shd w:val="clear" w:color="auto" w:fill="auto"/>
            <w:vAlign w:val="center"/>
            <w:hideMark/>
          </w:tcPr>
          <w:p w14:paraId="524E3197"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r>
      <w:tr w:rsidR="00114EBE" w:rsidRPr="00114EBE" w14:paraId="397611B1" w14:textId="77777777" w:rsidTr="00915BBC">
        <w:trPr>
          <w:gridAfter w:val="1"/>
          <w:wAfter w:w="61" w:type="dxa"/>
          <w:trHeight w:val="564"/>
        </w:trPr>
        <w:tc>
          <w:tcPr>
            <w:tcW w:w="1135" w:type="dxa"/>
            <w:vMerge/>
            <w:tcBorders>
              <w:top w:val="nil"/>
              <w:left w:val="single" w:sz="8" w:space="0" w:color="auto"/>
              <w:bottom w:val="single" w:sz="8" w:space="0" w:color="000000"/>
              <w:right w:val="single" w:sz="8" w:space="0" w:color="auto"/>
            </w:tcBorders>
            <w:vAlign w:val="center"/>
            <w:hideMark/>
          </w:tcPr>
          <w:p w14:paraId="22C6D434" w14:textId="77777777" w:rsidR="00114EBE" w:rsidRPr="00114EBE" w:rsidRDefault="00114EBE" w:rsidP="00114EBE">
            <w:pPr>
              <w:rPr>
                <w:rFonts w:ascii="Calibri" w:hAnsi="Calibri" w:cs="Calibri"/>
                <w:color w:val="000000"/>
                <w:sz w:val="20"/>
                <w:szCs w:val="20"/>
                <w:lang w:eastAsia="es-MX"/>
              </w:rPr>
            </w:pPr>
          </w:p>
        </w:tc>
        <w:tc>
          <w:tcPr>
            <w:tcW w:w="1275" w:type="dxa"/>
            <w:tcBorders>
              <w:top w:val="nil"/>
              <w:left w:val="nil"/>
              <w:bottom w:val="single" w:sz="8" w:space="0" w:color="000000"/>
              <w:right w:val="single" w:sz="8" w:space="0" w:color="auto"/>
            </w:tcBorders>
            <w:shd w:val="clear" w:color="auto" w:fill="auto"/>
            <w:vAlign w:val="center"/>
            <w:hideMark/>
          </w:tcPr>
          <w:p w14:paraId="40C782D1"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NQ "Tu radio personal"</w:t>
            </w:r>
          </w:p>
        </w:tc>
        <w:tc>
          <w:tcPr>
            <w:tcW w:w="851" w:type="dxa"/>
            <w:tcBorders>
              <w:top w:val="nil"/>
              <w:left w:val="nil"/>
              <w:bottom w:val="single" w:sz="8" w:space="0" w:color="auto"/>
              <w:right w:val="single" w:sz="8" w:space="0" w:color="auto"/>
            </w:tcBorders>
            <w:shd w:val="clear" w:color="000000" w:fill="D5007F"/>
            <w:vAlign w:val="center"/>
            <w:hideMark/>
          </w:tcPr>
          <w:p w14:paraId="40F2610B"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%CA</w:t>
            </w:r>
          </w:p>
        </w:tc>
        <w:tc>
          <w:tcPr>
            <w:tcW w:w="1017" w:type="dxa"/>
            <w:tcBorders>
              <w:top w:val="nil"/>
              <w:left w:val="nil"/>
              <w:bottom w:val="single" w:sz="8" w:space="0" w:color="auto"/>
              <w:right w:val="single" w:sz="8" w:space="0" w:color="auto"/>
            </w:tcBorders>
            <w:shd w:val="clear" w:color="000000" w:fill="D9D9D9"/>
            <w:vAlign w:val="center"/>
            <w:hideMark/>
          </w:tcPr>
          <w:p w14:paraId="2D81CA06"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98.07%</w:t>
            </w:r>
          </w:p>
        </w:tc>
        <w:tc>
          <w:tcPr>
            <w:tcW w:w="1017" w:type="dxa"/>
            <w:tcBorders>
              <w:top w:val="nil"/>
              <w:left w:val="nil"/>
              <w:bottom w:val="single" w:sz="8" w:space="0" w:color="auto"/>
              <w:right w:val="single" w:sz="8" w:space="0" w:color="auto"/>
            </w:tcBorders>
            <w:shd w:val="clear" w:color="auto" w:fill="auto"/>
            <w:vAlign w:val="center"/>
            <w:hideMark/>
          </w:tcPr>
          <w:p w14:paraId="673018A7"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3B2E9BA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99.85%</w:t>
            </w:r>
          </w:p>
        </w:tc>
        <w:tc>
          <w:tcPr>
            <w:tcW w:w="1017" w:type="dxa"/>
            <w:tcBorders>
              <w:top w:val="nil"/>
              <w:left w:val="nil"/>
              <w:bottom w:val="single" w:sz="8" w:space="0" w:color="auto"/>
              <w:right w:val="single" w:sz="8" w:space="0" w:color="auto"/>
            </w:tcBorders>
            <w:shd w:val="clear" w:color="auto" w:fill="auto"/>
            <w:vAlign w:val="center"/>
            <w:hideMark/>
          </w:tcPr>
          <w:p w14:paraId="06163F7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1E8DA45B"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3AE6EEA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485E745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99.40%</w:t>
            </w:r>
          </w:p>
        </w:tc>
        <w:tc>
          <w:tcPr>
            <w:tcW w:w="1017" w:type="dxa"/>
            <w:tcBorders>
              <w:top w:val="nil"/>
              <w:left w:val="nil"/>
              <w:bottom w:val="single" w:sz="8" w:space="0" w:color="auto"/>
              <w:right w:val="single" w:sz="8" w:space="0" w:color="auto"/>
            </w:tcBorders>
            <w:shd w:val="clear" w:color="auto" w:fill="auto"/>
            <w:vAlign w:val="center"/>
            <w:hideMark/>
          </w:tcPr>
          <w:p w14:paraId="6AA1976D"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82.89%</w:t>
            </w:r>
          </w:p>
        </w:tc>
        <w:tc>
          <w:tcPr>
            <w:tcW w:w="1017" w:type="dxa"/>
            <w:tcBorders>
              <w:top w:val="nil"/>
              <w:left w:val="nil"/>
              <w:bottom w:val="single" w:sz="8" w:space="0" w:color="auto"/>
              <w:right w:val="single" w:sz="8" w:space="0" w:color="auto"/>
            </w:tcBorders>
            <w:shd w:val="clear" w:color="000000" w:fill="D9D9D9"/>
            <w:vAlign w:val="center"/>
            <w:hideMark/>
          </w:tcPr>
          <w:p w14:paraId="543B136D"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78.35%</w:t>
            </w:r>
          </w:p>
        </w:tc>
        <w:tc>
          <w:tcPr>
            <w:tcW w:w="1017" w:type="dxa"/>
            <w:tcBorders>
              <w:top w:val="nil"/>
              <w:left w:val="nil"/>
              <w:bottom w:val="single" w:sz="8" w:space="0" w:color="auto"/>
              <w:right w:val="single" w:sz="8" w:space="0" w:color="auto"/>
            </w:tcBorders>
            <w:shd w:val="clear" w:color="auto" w:fill="auto"/>
            <w:vAlign w:val="center"/>
            <w:hideMark/>
          </w:tcPr>
          <w:p w14:paraId="79652CD6"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r>
      <w:tr w:rsidR="00114EBE" w:rsidRPr="00114EBE" w14:paraId="4722B849" w14:textId="77777777" w:rsidTr="00915BBC">
        <w:trPr>
          <w:trHeight w:val="288"/>
        </w:trPr>
        <w:tc>
          <w:tcPr>
            <w:tcW w:w="13492" w:type="dxa"/>
            <w:gridSpan w:val="14"/>
            <w:tcBorders>
              <w:top w:val="nil"/>
              <w:left w:val="nil"/>
              <w:bottom w:val="nil"/>
              <w:right w:val="nil"/>
            </w:tcBorders>
            <w:shd w:val="clear" w:color="auto" w:fill="auto"/>
            <w:vAlign w:val="bottom"/>
            <w:hideMark/>
          </w:tcPr>
          <w:p w14:paraId="01918833" w14:textId="7338F727" w:rsidR="00114EBE" w:rsidRPr="00114EBE" w:rsidRDefault="00114EBE" w:rsidP="00114EBE">
            <w:pPr>
              <w:rPr>
                <w:rFonts w:ascii="Calibri" w:hAnsi="Calibri" w:cs="Calibri"/>
                <w:color w:val="000000"/>
                <w:sz w:val="22"/>
                <w:szCs w:val="22"/>
                <w:lang w:eastAsia="es-MX"/>
              </w:rPr>
            </w:pPr>
            <w:r w:rsidRPr="00114EBE">
              <w:rPr>
                <w:rFonts w:ascii="Calibri" w:hAnsi="Calibri" w:cs="Calibri"/>
                <w:color w:val="000000"/>
                <w:sz w:val="22"/>
                <w:szCs w:val="22"/>
                <w:lang w:eastAsia="es-MX"/>
              </w:rPr>
              <w:t>La emisora presenta bajo cumplimiento debido a fallas en su recepción los días 02 y 03 de mayo</w:t>
            </w:r>
            <w:r w:rsidR="00420DD4">
              <w:rPr>
                <w:rFonts w:ascii="Calibri" w:hAnsi="Calibri" w:cs="Calibri"/>
                <w:color w:val="000000"/>
                <w:sz w:val="22"/>
                <w:szCs w:val="22"/>
                <w:lang w:eastAsia="es-MX"/>
              </w:rPr>
              <w:t xml:space="preserve"> de 2021</w:t>
            </w:r>
            <w:r w:rsidRPr="00114EBE">
              <w:rPr>
                <w:rFonts w:ascii="Calibri" w:hAnsi="Calibri" w:cs="Calibri"/>
                <w:color w:val="000000"/>
                <w:sz w:val="22"/>
                <w:szCs w:val="22"/>
                <w:lang w:eastAsia="es-MX"/>
              </w:rPr>
              <w:t>.</w:t>
            </w:r>
            <w:r w:rsidR="00420DD4">
              <w:rPr>
                <w:rFonts w:ascii="Calibri" w:hAnsi="Calibri" w:cs="Calibri"/>
                <w:color w:val="000000"/>
                <w:sz w:val="22"/>
                <w:szCs w:val="22"/>
                <w:lang w:eastAsia="es-MX"/>
              </w:rPr>
              <w:t xml:space="preserve"> </w:t>
            </w:r>
          </w:p>
        </w:tc>
      </w:tr>
      <w:tr w:rsidR="00114EBE" w:rsidRPr="00114EBE" w14:paraId="138BD441" w14:textId="77777777" w:rsidTr="00915BBC">
        <w:trPr>
          <w:gridAfter w:val="1"/>
          <w:wAfter w:w="61" w:type="dxa"/>
          <w:trHeight w:val="300"/>
        </w:trPr>
        <w:tc>
          <w:tcPr>
            <w:tcW w:w="1135" w:type="dxa"/>
            <w:tcBorders>
              <w:top w:val="nil"/>
              <w:left w:val="nil"/>
              <w:bottom w:val="nil"/>
              <w:right w:val="nil"/>
            </w:tcBorders>
            <w:shd w:val="clear" w:color="auto" w:fill="auto"/>
            <w:noWrap/>
            <w:vAlign w:val="bottom"/>
            <w:hideMark/>
          </w:tcPr>
          <w:p w14:paraId="1A04A55C" w14:textId="77777777" w:rsidR="00114EBE" w:rsidRPr="00114EBE" w:rsidRDefault="00114EBE" w:rsidP="00114EBE">
            <w:pPr>
              <w:rPr>
                <w:rFonts w:ascii="Calibri" w:hAnsi="Calibri" w:cs="Calibri"/>
                <w:color w:val="000000"/>
                <w:sz w:val="22"/>
                <w:szCs w:val="22"/>
                <w:lang w:eastAsia="es-MX"/>
              </w:rPr>
            </w:pPr>
          </w:p>
        </w:tc>
        <w:tc>
          <w:tcPr>
            <w:tcW w:w="1275" w:type="dxa"/>
            <w:tcBorders>
              <w:top w:val="nil"/>
              <w:left w:val="nil"/>
              <w:bottom w:val="nil"/>
              <w:right w:val="nil"/>
            </w:tcBorders>
            <w:shd w:val="clear" w:color="auto" w:fill="auto"/>
            <w:noWrap/>
            <w:vAlign w:val="bottom"/>
            <w:hideMark/>
          </w:tcPr>
          <w:p w14:paraId="3F487B63" w14:textId="77777777" w:rsidR="00114EBE" w:rsidRPr="00114EBE" w:rsidRDefault="00114EBE" w:rsidP="00114EBE">
            <w:pPr>
              <w:rPr>
                <w:sz w:val="20"/>
                <w:szCs w:val="20"/>
                <w:lang w:eastAsia="es-MX"/>
              </w:rPr>
            </w:pPr>
          </w:p>
        </w:tc>
        <w:tc>
          <w:tcPr>
            <w:tcW w:w="851" w:type="dxa"/>
            <w:tcBorders>
              <w:top w:val="nil"/>
              <w:left w:val="nil"/>
              <w:bottom w:val="nil"/>
              <w:right w:val="nil"/>
            </w:tcBorders>
            <w:shd w:val="clear" w:color="auto" w:fill="auto"/>
            <w:noWrap/>
            <w:vAlign w:val="bottom"/>
            <w:hideMark/>
          </w:tcPr>
          <w:p w14:paraId="5AB24AF2"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04F218C8"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56AD7597"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5784FFE4"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2459A618"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1E45BF83"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74D0C16E"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079985B0"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27AA53A2"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4C572526"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4638FE97" w14:textId="77777777" w:rsidR="00114EBE" w:rsidRPr="00114EBE" w:rsidRDefault="00114EBE" w:rsidP="00114EBE">
            <w:pPr>
              <w:rPr>
                <w:sz w:val="20"/>
                <w:szCs w:val="20"/>
                <w:lang w:eastAsia="es-MX"/>
              </w:rPr>
            </w:pPr>
          </w:p>
        </w:tc>
      </w:tr>
      <w:tr w:rsidR="00114EBE" w:rsidRPr="00114EBE" w14:paraId="66936280" w14:textId="77777777" w:rsidTr="00915BBC">
        <w:trPr>
          <w:gridAfter w:val="1"/>
          <w:wAfter w:w="61" w:type="dxa"/>
          <w:trHeight w:val="564"/>
        </w:trPr>
        <w:tc>
          <w:tcPr>
            <w:tcW w:w="1135"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765A7C94"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Entidad</w:t>
            </w:r>
          </w:p>
        </w:tc>
        <w:tc>
          <w:tcPr>
            <w:tcW w:w="1275" w:type="dxa"/>
            <w:tcBorders>
              <w:top w:val="single" w:sz="8" w:space="0" w:color="auto"/>
              <w:left w:val="nil"/>
              <w:bottom w:val="single" w:sz="8" w:space="0" w:color="auto"/>
              <w:right w:val="single" w:sz="8" w:space="0" w:color="auto"/>
            </w:tcBorders>
            <w:shd w:val="clear" w:color="000000" w:fill="D5007F"/>
            <w:vAlign w:val="center"/>
            <w:hideMark/>
          </w:tcPr>
          <w:p w14:paraId="086A3819"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Emisora</w:t>
            </w:r>
          </w:p>
        </w:tc>
        <w:tc>
          <w:tcPr>
            <w:tcW w:w="851" w:type="dxa"/>
            <w:tcBorders>
              <w:top w:val="single" w:sz="8" w:space="0" w:color="auto"/>
              <w:left w:val="nil"/>
              <w:bottom w:val="single" w:sz="8" w:space="0" w:color="auto"/>
              <w:right w:val="single" w:sz="8" w:space="0" w:color="auto"/>
            </w:tcBorders>
            <w:shd w:val="clear" w:color="000000" w:fill="D5007F"/>
            <w:vAlign w:val="center"/>
            <w:hideMark/>
          </w:tcPr>
          <w:p w14:paraId="6DF6D425"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Cump*</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31359112"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03-09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6F0B1C4E"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10-16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1849C217"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17-23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60A7B99B"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24-30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1D885391"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31 mzo-06 abr</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11FA9681"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07-13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556C8883"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14-20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3FBDE587"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21-27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731B4102"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28 abr - 04 may</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7799E92D"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05-11 may</w:t>
            </w:r>
          </w:p>
        </w:tc>
      </w:tr>
      <w:tr w:rsidR="00114EBE" w:rsidRPr="00114EBE" w14:paraId="0124CC03" w14:textId="77777777" w:rsidTr="00915BBC">
        <w:trPr>
          <w:gridAfter w:val="1"/>
          <w:wAfter w:w="61" w:type="dxa"/>
          <w:trHeight w:val="300"/>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14:paraId="3F36ABC8"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Tamaulipas</w:t>
            </w:r>
          </w:p>
        </w:tc>
        <w:tc>
          <w:tcPr>
            <w:tcW w:w="1275" w:type="dxa"/>
            <w:tcBorders>
              <w:top w:val="nil"/>
              <w:left w:val="nil"/>
              <w:bottom w:val="nil"/>
              <w:right w:val="single" w:sz="8" w:space="0" w:color="auto"/>
            </w:tcBorders>
            <w:shd w:val="clear" w:color="auto" w:fill="auto"/>
            <w:vAlign w:val="center"/>
            <w:hideMark/>
          </w:tcPr>
          <w:p w14:paraId="2F68E4FC"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XEBK-AM</w:t>
            </w:r>
          </w:p>
        </w:tc>
        <w:tc>
          <w:tcPr>
            <w:tcW w:w="851" w:type="dxa"/>
            <w:tcBorders>
              <w:top w:val="nil"/>
              <w:left w:val="nil"/>
              <w:bottom w:val="single" w:sz="8" w:space="0" w:color="auto"/>
              <w:right w:val="single" w:sz="8" w:space="0" w:color="auto"/>
            </w:tcBorders>
            <w:shd w:val="clear" w:color="000000" w:fill="D5007F"/>
            <w:vAlign w:val="center"/>
            <w:hideMark/>
          </w:tcPr>
          <w:p w14:paraId="66255C67"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 CI</w:t>
            </w:r>
          </w:p>
        </w:tc>
        <w:tc>
          <w:tcPr>
            <w:tcW w:w="1017" w:type="dxa"/>
            <w:tcBorders>
              <w:top w:val="nil"/>
              <w:left w:val="nil"/>
              <w:bottom w:val="single" w:sz="8" w:space="0" w:color="auto"/>
              <w:right w:val="single" w:sz="8" w:space="0" w:color="auto"/>
            </w:tcBorders>
            <w:shd w:val="clear" w:color="000000" w:fill="D9D9D9"/>
            <w:vAlign w:val="center"/>
            <w:hideMark/>
          </w:tcPr>
          <w:p w14:paraId="4256D8D9"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95.98%</w:t>
            </w:r>
          </w:p>
        </w:tc>
        <w:tc>
          <w:tcPr>
            <w:tcW w:w="1017" w:type="dxa"/>
            <w:tcBorders>
              <w:top w:val="nil"/>
              <w:left w:val="nil"/>
              <w:bottom w:val="single" w:sz="8" w:space="0" w:color="auto"/>
              <w:right w:val="single" w:sz="8" w:space="0" w:color="auto"/>
            </w:tcBorders>
            <w:shd w:val="clear" w:color="auto" w:fill="auto"/>
            <w:vAlign w:val="center"/>
            <w:hideMark/>
          </w:tcPr>
          <w:p w14:paraId="18C9D939"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90.01%</w:t>
            </w:r>
          </w:p>
        </w:tc>
        <w:tc>
          <w:tcPr>
            <w:tcW w:w="1017" w:type="dxa"/>
            <w:tcBorders>
              <w:top w:val="nil"/>
              <w:left w:val="nil"/>
              <w:bottom w:val="single" w:sz="8" w:space="0" w:color="auto"/>
              <w:right w:val="single" w:sz="8" w:space="0" w:color="auto"/>
            </w:tcBorders>
            <w:shd w:val="clear" w:color="000000" w:fill="D9D9D9"/>
            <w:vAlign w:val="center"/>
            <w:hideMark/>
          </w:tcPr>
          <w:p w14:paraId="129F11C3"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89.54%</w:t>
            </w:r>
          </w:p>
        </w:tc>
        <w:tc>
          <w:tcPr>
            <w:tcW w:w="1017" w:type="dxa"/>
            <w:tcBorders>
              <w:top w:val="nil"/>
              <w:left w:val="nil"/>
              <w:bottom w:val="single" w:sz="8" w:space="0" w:color="auto"/>
              <w:right w:val="single" w:sz="8" w:space="0" w:color="auto"/>
            </w:tcBorders>
            <w:shd w:val="clear" w:color="auto" w:fill="auto"/>
            <w:vAlign w:val="center"/>
            <w:hideMark/>
          </w:tcPr>
          <w:p w14:paraId="7B792633"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91.07%</w:t>
            </w:r>
          </w:p>
        </w:tc>
        <w:tc>
          <w:tcPr>
            <w:tcW w:w="1017" w:type="dxa"/>
            <w:tcBorders>
              <w:top w:val="nil"/>
              <w:left w:val="nil"/>
              <w:bottom w:val="single" w:sz="8" w:space="0" w:color="auto"/>
              <w:right w:val="single" w:sz="8" w:space="0" w:color="auto"/>
            </w:tcBorders>
            <w:shd w:val="clear" w:color="000000" w:fill="D9D9D9"/>
            <w:vAlign w:val="center"/>
            <w:hideMark/>
          </w:tcPr>
          <w:p w14:paraId="71BB73DA"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93.86%</w:t>
            </w:r>
          </w:p>
        </w:tc>
        <w:tc>
          <w:tcPr>
            <w:tcW w:w="1017" w:type="dxa"/>
            <w:tcBorders>
              <w:top w:val="nil"/>
              <w:left w:val="nil"/>
              <w:bottom w:val="single" w:sz="8" w:space="0" w:color="auto"/>
              <w:right w:val="single" w:sz="8" w:space="0" w:color="auto"/>
            </w:tcBorders>
            <w:shd w:val="clear" w:color="auto" w:fill="auto"/>
            <w:vAlign w:val="center"/>
            <w:hideMark/>
          </w:tcPr>
          <w:p w14:paraId="3F585FD1"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88.23%</w:t>
            </w:r>
          </w:p>
        </w:tc>
        <w:tc>
          <w:tcPr>
            <w:tcW w:w="1017" w:type="dxa"/>
            <w:tcBorders>
              <w:top w:val="nil"/>
              <w:left w:val="nil"/>
              <w:bottom w:val="single" w:sz="8" w:space="0" w:color="auto"/>
              <w:right w:val="single" w:sz="8" w:space="0" w:color="auto"/>
            </w:tcBorders>
            <w:shd w:val="clear" w:color="000000" w:fill="D9D9D9"/>
            <w:vAlign w:val="center"/>
            <w:hideMark/>
          </w:tcPr>
          <w:p w14:paraId="3C60A4E0"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79.32%</w:t>
            </w:r>
          </w:p>
        </w:tc>
        <w:tc>
          <w:tcPr>
            <w:tcW w:w="1017" w:type="dxa"/>
            <w:tcBorders>
              <w:top w:val="nil"/>
              <w:left w:val="nil"/>
              <w:bottom w:val="single" w:sz="8" w:space="0" w:color="auto"/>
              <w:right w:val="single" w:sz="8" w:space="0" w:color="auto"/>
            </w:tcBorders>
            <w:shd w:val="clear" w:color="auto" w:fill="auto"/>
            <w:vAlign w:val="center"/>
            <w:hideMark/>
          </w:tcPr>
          <w:p w14:paraId="62A1F7F2"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60.18%</w:t>
            </w:r>
          </w:p>
        </w:tc>
        <w:tc>
          <w:tcPr>
            <w:tcW w:w="1017" w:type="dxa"/>
            <w:tcBorders>
              <w:top w:val="nil"/>
              <w:left w:val="nil"/>
              <w:bottom w:val="single" w:sz="8" w:space="0" w:color="auto"/>
              <w:right w:val="single" w:sz="8" w:space="0" w:color="auto"/>
            </w:tcBorders>
            <w:shd w:val="clear" w:color="000000" w:fill="D9D9D9"/>
            <w:vAlign w:val="center"/>
            <w:hideMark/>
          </w:tcPr>
          <w:p w14:paraId="7AB1DF32"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63.81%</w:t>
            </w:r>
          </w:p>
        </w:tc>
        <w:tc>
          <w:tcPr>
            <w:tcW w:w="1017" w:type="dxa"/>
            <w:tcBorders>
              <w:top w:val="nil"/>
              <w:left w:val="nil"/>
              <w:bottom w:val="single" w:sz="8" w:space="0" w:color="auto"/>
              <w:right w:val="single" w:sz="8" w:space="0" w:color="auto"/>
            </w:tcBorders>
            <w:shd w:val="clear" w:color="auto" w:fill="auto"/>
            <w:vAlign w:val="center"/>
            <w:hideMark/>
          </w:tcPr>
          <w:p w14:paraId="14CC6AAB"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94.79%</w:t>
            </w:r>
          </w:p>
        </w:tc>
      </w:tr>
      <w:tr w:rsidR="00114EBE" w:rsidRPr="00114EBE" w14:paraId="6F85A0D0" w14:textId="77777777" w:rsidTr="00915BBC">
        <w:trPr>
          <w:gridAfter w:val="1"/>
          <w:wAfter w:w="61" w:type="dxa"/>
          <w:trHeight w:val="564"/>
        </w:trPr>
        <w:tc>
          <w:tcPr>
            <w:tcW w:w="1135" w:type="dxa"/>
            <w:vMerge/>
            <w:tcBorders>
              <w:top w:val="nil"/>
              <w:left w:val="single" w:sz="8" w:space="0" w:color="auto"/>
              <w:bottom w:val="single" w:sz="8" w:space="0" w:color="000000"/>
              <w:right w:val="single" w:sz="8" w:space="0" w:color="auto"/>
            </w:tcBorders>
            <w:vAlign w:val="center"/>
            <w:hideMark/>
          </w:tcPr>
          <w:p w14:paraId="7BB330CE" w14:textId="77777777" w:rsidR="00114EBE" w:rsidRPr="00114EBE" w:rsidRDefault="00114EBE" w:rsidP="00114EBE">
            <w:pPr>
              <w:rPr>
                <w:rFonts w:ascii="Calibri" w:hAnsi="Calibri" w:cs="Calibri"/>
                <w:color w:val="000000"/>
                <w:sz w:val="20"/>
                <w:szCs w:val="20"/>
                <w:lang w:eastAsia="es-MX"/>
              </w:rPr>
            </w:pPr>
          </w:p>
        </w:tc>
        <w:tc>
          <w:tcPr>
            <w:tcW w:w="1275" w:type="dxa"/>
            <w:tcBorders>
              <w:top w:val="nil"/>
              <w:left w:val="nil"/>
              <w:bottom w:val="single" w:sz="8" w:space="0" w:color="000000"/>
              <w:right w:val="single" w:sz="8" w:space="0" w:color="auto"/>
            </w:tcBorders>
            <w:shd w:val="clear" w:color="auto" w:fill="auto"/>
            <w:vAlign w:val="center"/>
            <w:hideMark/>
          </w:tcPr>
          <w:p w14:paraId="24644500"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 xml:space="preserve">Super 96 / </w:t>
            </w:r>
            <w:r w:rsidRPr="00114EBE">
              <w:rPr>
                <w:rFonts w:ascii="Calibri" w:hAnsi="Calibri" w:cs="Calibri"/>
                <w:color w:val="000000"/>
                <w:sz w:val="20"/>
                <w:szCs w:val="20"/>
                <w:lang w:eastAsia="es-MX"/>
              </w:rPr>
              <w:br/>
              <w:t>El Norteñazo</w:t>
            </w:r>
          </w:p>
        </w:tc>
        <w:tc>
          <w:tcPr>
            <w:tcW w:w="851" w:type="dxa"/>
            <w:tcBorders>
              <w:top w:val="nil"/>
              <w:left w:val="nil"/>
              <w:bottom w:val="single" w:sz="8" w:space="0" w:color="auto"/>
              <w:right w:val="single" w:sz="8" w:space="0" w:color="auto"/>
            </w:tcBorders>
            <w:shd w:val="clear" w:color="000000" w:fill="D5007F"/>
            <w:vAlign w:val="center"/>
            <w:hideMark/>
          </w:tcPr>
          <w:p w14:paraId="35B7E140"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%CA</w:t>
            </w:r>
          </w:p>
        </w:tc>
        <w:tc>
          <w:tcPr>
            <w:tcW w:w="1017" w:type="dxa"/>
            <w:tcBorders>
              <w:top w:val="nil"/>
              <w:left w:val="nil"/>
              <w:bottom w:val="single" w:sz="8" w:space="0" w:color="auto"/>
              <w:right w:val="single" w:sz="8" w:space="0" w:color="auto"/>
            </w:tcBorders>
            <w:shd w:val="clear" w:color="000000" w:fill="D9D9D9"/>
            <w:vAlign w:val="center"/>
            <w:hideMark/>
          </w:tcPr>
          <w:p w14:paraId="6A491C5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95.98%</w:t>
            </w:r>
          </w:p>
        </w:tc>
        <w:tc>
          <w:tcPr>
            <w:tcW w:w="1017" w:type="dxa"/>
            <w:tcBorders>
              <w:top w:val="nil"/>
              <w:left w:val="nil"/>
              <w:bottom w:val="single" w:sz="8" w:space="0" w:color="auto"/>
              <w:right w:val="single" w:sz="8" w:space="0" w:color="auto"/>
            </w:tcBorders>
            <w:shd w:val="clear" w:color="auto" w:fill="auto"/>
            <w:vAlign w:val="center"/>
            <w:hideMark/>
          </w:tcPr>
          <w:p w14:paraId="11D0B8AE"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90.01%</w:t>
            </w:r>
          </w:p>
        </w:tc>
        <w:tc>
          <w:tcPr>
            <w:tcW w:w="1017" w:type="dxa"/>
            <w:tcBorders>
              <w:top w:val="nil"/>
              <w:left w:val="nil"/>
              <w:bottom w:val="single" w:sz="8" w:space="0" w:color="auto"/>
              <w:right w:val="single" w:sz="8" w:space="0" w:color="auto"/>
            </w:tcBorders>
            <w:shd w:val="clear" w:color="000000" w:fill="D9D9D9"/>
            <w:vAlign w:val="center"/>
            <w:hideMark/>
          </w:tcPr>
          <w:p w14:paraId="0F49AFD9"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89.54%</w:t>
            </w:r>
          </w:p>
        </w:tc>
        <w:tc>
          <w:tcPr>
            <w:tcW w:w="1017" w:type="dxa"/>
            <w:tcBorders>
              <w:top w:val="nil"/>
              <w:left w:val="nil"/>
              <w:bottom w:val="single" w:sz="8" w:space="0" w:color="auto"/>
              <w:right w:val="single" w:sz="8" w:space="0" w:color="auto"/>
            </w:tcBorders>
            <w:shd w:val="clear" w:color="auto" w:fill="auto"/>
            <w:vAlign w:val="center"/>
            <w:hideMark/>
          </w:tcPr>
          <w:p w14:paraId="18EBD9FF"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91.07%</w:t>
            </w:r>
          </w:p>
        </w:tc>
        <w:tc>
          <w:tcPr>
            <w:tcW w:w="1017" w:type="dxa"/>
            <w:tcBorders>
              <w:top w:val="nil"/>
              <w:left w:val="nil"/>
              <w:bottom w:val="single" w:sz="8" w:space="0" w:color="auto"/>
              <w:right w:val="single" w:sz="8" w:space="0" w:color="auto"/>
            </w:tcBorders>
            <w:shd w:val="clear" w:color="000000" w:fill="D9D9D9"/>
            <w:vAlign w:val="center"/>
            <w:hideMark/>
          </w:tcPr>
          <w:p w14:paraId="2B16CE06"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93.86%</w:t>
            </w:r>
          </w:p>
        </w:tc>
        <w:tc>
          <w:tcPr>
            <w:tcW w:w="1017" w:type="dxa"/>
            <w:tcBorders>
              <w:top w:val="nil"/>
              <w:left w:val="nil"/>
              <w:bottom w:val="single" w:sz="8" w:space="0" w:color="auto"/>
              <w:right w:val="single" w:sz="8" w:space="0" w:color="auto"/>
            </w:tcBorders>
            <w:shd w:val="clear" w:color="auto" w:fill="auto"/>
            <w:vAlign w:val="center"/>
            <w:hideMark/>
          </w:tcPr>
          <w:p w14:paraId="24EA9379"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88.23%</w:t>
            </w:r>
          </w:p>
        </w:tc>
        <w:tc>
          <w:tcPr>
            <w:tcW w:w="1017" w:type="dxa"/>
            <w:tcBorders>
              <w:top w:val="nil"/>
              <w:left w:val="nil"/>
              <w:bottom w:val="single" w:sz="8" w:space="0" w:color="auto"/>
              <w:right w:val="single" w:sz="8" w:space="0" w:color="auto"/>
            </w:tcBorders>
            <w:shd w:val="clear" w:color="000000" w:fill="D9D9D9"/>
            <w:vAlign w:val="center"/>
            <w:hideMark/>
          </w:tcPr>
          <w:p w14:paraId="562853E2"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79.32%</w:t>
            </w:r>
          </w:p>
        </w:tc>
        <w:tc>
          <w:tcPr>
            <w:tcW w:w="1017" w:type="dxa"/>
            <w:tcBorders>
              <w:top w:val="nil"/>
              <w:left w:val="nil"/>
              <w:bottom w:val="single" w:sz="8" w:space="0" w:color="auto"/>
              <w:right w:val="single" w:sz="8" w:space="0" w:color="auto"/>
            </w:tcBorders>
            <w:shd w:val="clear" w:color="auto" w:fill="auto"/>
            <w:vAlign w:val="center"/>
            <w:hideMark/>
          </w:tcPr>
          <w:p w14:paraId="6426F784"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60.18%</w:t>
            </w:r>
          </w:p>
        </w:tc>
        <w:tc>
          <w:tcPr>
            <w:tcW w:w="1017" w:type="dxa"/>
            <w:tcBorders>
              <w:top w:val="nil"/>
              <w:left w:val="nil"/>
              <w:bottom w:val="single" w:sz="8" w:space="0" w:color="auto"/>
              <w:right w:val="single" w:sz="8" w:space="0" w:color="auto"/>
            </w:tcBorders>
            <w:shd w:val="clear" w:color="000000" w:fill="D9D9D9"/>
            <w:vAlign w:val="center"/>
            <w:hideMark/>
          </w:tcPr>
          <w:p w14:paraId="45F26ACE"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63.81%</w:t>
            </w:r>
          </w:p>
        </w:tc>
        <w:tc>
          <w:tcPr>
            <w:tcW w:w="1017" w:type="dxa"/>
            <w:tcBorders>
              <w:top w:val="nil"/>
              <w:left w:val="nil"/>
              <w:bottom w:val="single" w:sz="8" w:space="0" w:color="auto"/>
              <w:right w:val="single" w:sz="8" w:space="0" w:color="auto"/>
            </w:tcBorders>
            <w:shd w:val="clear" w:color="auto" w:fill="auto"/>
            <w:vAlign w:val="center"/>
            <w:hideMark/>
          </w:tcPr>
          <w:p w14:paraId="7FF8313B"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94.79%</w:t>
            </w:r>
          </w:p>
        </w:tc>
      </w:tr>
      <w:tr w:rsidR="00114EBE" w:rsidRPr="00114EBE" w14:paraId="1CE50F82" w14:textId="77777777" w:rsidTr="00915BBC">
        <w:trPr>
          <w:trHeight w:val="588"/>
        </w:trPr>
        <w:tc>
          <w:tcPr>
            <w:tcW w:w="13492" w:type="dxa"/>
            <w:gridSpan w:val="14"/>
            <w:tcBorders>
              <w:top w:val="nil"/>
              <w:left w:val="nil"/>
              <w:bottom w:val="nil"/>
              <w:right w:val="nil"/>
            </w:tcBorders>
            <w:shd w:val="clear" w:color="auto" w:fill="auto"/>
            <w:vAlign w:val="bottom"/>
            <w:hideMark/>
          </w:tcPr>
          <w:p w14:paraId="1A485250" w14:textId="77777777" w:rsidR="00114EBE" w:rsidRDefault="00114EBE" w:rsidP="00114EBE">
            <w:pPr>
              <w:rPr>
                <w:rFonts w:ascii="Calibri" w:hAnsi="Calibri" w:cs="Calibri"/>
                <w:color w:val="000000"/>
                <w:sz w:val="22"/>
                <w:szCs w:val="22"/>
                <w:lang w:eastAsia="es-MX"/>
              </w:rPr>
            </w:pPr>
            <w:r w:rsidRPr="00114EBE">
              <w:rPr>
                <w:rFonts w:ascii="Calibri" w:hAnsi="Calibri" w:cs="Calibri"/>
                <w:color w:val="000000"/>
                <w:sz w:val="22"/>
                <w:szCs w:val="22"/>
                <w:lang w:eastAsia="es-MX"/>
              </w:rPr>
              <w:t>El concesionario respondió que, debido a daños presentados en el equipo de transmisión de la frecuencia AM, no fueron trasmitidos los promocionales del INE, pero que "al ser una estación combo cumplimos con la pauta ordenada por el Instituto en la frecuencia FM".</w:t>
            </w:r>
          </w:p>
          <w:p w14:paraId="567424CC" w14:textId="59731B1B" w:rsidR="00915BBC" w:rsidRDefault="00915BBC" w:rsidP="00114EBE">
            <w:pPr>
              <w:rPr>
                <w:rFonts w:ascii="Calibri" w:hAnsi="Calibri" w:cs="Calibri"/>
                <w:color w:val="000000"/>
                <w:sz w:val="22"/>
                <w:szCs w:val="22"/>
                <w:lang w:eastAsia="es-MX"/>
              </w:rPr>
            </w:pPr>
          </w:p>
          <w:p w14:paraId="2FE3B480" w14:textId="4D90563C" w:rsidR="00E62B12" w:rsidRDefault="00E62B12" w:rsidP="00114EBE">
            <w:pPr>
              <w:rPr>
                <w:rFonts w:ascii="Calibri" w:hAnsi="Calibri" w:cs="Calibri"/>
                <w:color w:val="000000"/>
                <w:sz w:val="22"/>
                <w:szCs w:val="22"/>
                <w:lang w:eastAsia="es-MX"/>
              </w:rPr>
            </w:pPr>
          </w:p>
          <w:p w14:paraId="35491D6E" w14:textId="77777777" w:rsidR="00E62B12" w:rsidRDefault="00E62B12" w:rsidP="00114EBE">
            <w:pPr>
              <w:rPr>
                <w:rFonts w:ascii="Calibri" w:hAnsi="Calibri" w:cs="Calibri"/>
                <w:color w:val="000000"/>
                <w:sz w:val="22"/>
                <w:szCs w:val="22"/>
                <w:lang w:eastAsia="es-MX"/>
              </w:rPr>
            </w:pPr>
          </w:p>
          <w:p w14:paraId="6B1876DB" w14:textId="77777777" w:rsidR="00915BBC" w:rsidRDefault="00915BBC" w:rsidP="00114EBE">
            <w:pPr>
              <w:rPr>
                <w:rFonts w:ascii="Calibri" w:hAnsi="Calibri" w:cs="Calibri"/>
                <w:color w:val="000000"/>
                <w:sz w:val="22"/>
                <w:szCs w:val="22"/>
                <w:lang w:eastAsia="es-MX"/>
              </w:rPr>
            </w:pPr>
          </w:p>
          <w:p w14:paraId="755BB247" w14:textId="77777777" w:rsidR="00915BBC" w:rsidRDefault="00915BBC" w:rsidP="00114EBE">
            <w:pPr>
              <w:rPr>
                <w:rFonts w:ascii="Calibri" w:hAnsi="Calibri" w:cs="Calibri"/>
                <w:color w:val="000000"/>
                <w:sz w:val="22"/>
                <w:szCs w:val="22"/>
                <w:lang w:eastAsia="es-MX"/>
              </w:rPr>
            </w:pPr>
          </w:p>
          <w:p w14:paraId="7477397B" w14:textId="2494A3C6" w:rsidR="00915BBC" w:rsidRPr="00114EBE" w:rsidRDefault="00915BBC" w:rsidP="00114EBE">
            <w:pPr>
              <w:rPr>
                <w:rFonts w:ascii="Calibri" w:hAnsi="Calibri" w:cs="Calibri"/>
                <w:color w:val="000000"/>
                <w:sz w:val="22"/>
                <w:szCs w:val="22"/>
                <w:lang w:eastAsia="es-MX"/>
              </w:rPr>
            </w:pPr>
          </w:p>
        </w:tc>
      </w:tr>
      <w:tr w:rsidR="00114EBE" w:rsidRPr="00114EBE" w14:paraId="05BA746B" w14:textId="77777777" w:rsidTr="00915BBC">
        <w:trPr>
          <w:gridAfter w:val="1"/>
          <w:wAfter w:w="61" w:type="dxa"/>
          <w:trHeight w:val="300"/>
        </w:trPr>
        <w:tc>
          <w:tcPr>
            <w:tcW w:w="1135" w:type="dxa"/>
            <w:tcBorders>
              <w:top w:val="nil"/>
              <w:left w:val="nil"/>
              <w:bottom w:val="nil"/>
              <w:right w:val="nil"/>
            </w:tcBorders>
            <w:shd w:val="clear" w:color="auto" w:fill="auto"/>
            <w:noWrap/>
            <w:vAlign w:val="bottom"/>
            <w:hideMark/>
          </w:tcPr>
          <w:p w14:paraId="1A90B064" w14:textId="77777777" w:rsidR="00114EBE" w:rsidRPr="00114EBE" w:rsidRDefault="00114EBE" w:rsidP="00114EBE">
            <w:pPr>
              <w:rPr>
                <w:rFonts w:ascii="Calibri" w:hAnsi="Calibri" w:cs="Calibri"/>
                <w:color w:val="000000"/>
                <w:sz w:val="22"/>
                <w:szCs w:val="22"/>
                <w:lang w:eastAsia="es-MX"/>
              </w:rPr>
            </w:pPr>
          </w:p>
        </w:tc>
        <w:tc>
          <w:tcPr>
            <w:tcW w:w="1275" w:type="dxa"/>
            <w:tcBorders>
              <w:top w:val="nil"/>
              <w:left w:val="nil"/>
              <w:bottom w:val="nil"/>
              <w:right w:val="nil"/>
            </w:tcBorders>
            <w:shd w:val="clear" w:color="auto" w:fill="auto"/>
            <w:noWrap/>
            <w:vAlign w:val="bottom"/>
            <w:hideMark/>
          </w:tcPr>
          <w:p w14:paraId="3BCBAEB7" w14:textId="77777777" w:rsidR="00114EBE" w:rsidRPr="00114EBE" w:rsidRDefault="00114EBE" w:rsidP="00114EBE">
            <w:pPr>
              <w:rPr>
                <w:sz w:val="20"/>
                <w:szCs w:val="20"/>
                <w:lang w:eastAsia="es-MX"/>
              </w:rPr>
            </w:pPr>
          </w:p>
        </w:tc>
        <w:tc>
          <w:tcPr>
            <w:tcW w:w="851" w:type="dxa"/>
            <w:tcBorders>
              <w:top w:val="nil"/>
              <w:left w:val="nil"/>
              <w:bottom w:val="nil"/>
              <w:right w:val="nil"/>
            </w:tcBorders>
            <w:shd w:val="clear" w:color="auto" w:fill="auto"/>
            <w:noWrap/>
            <w:vAlign w:val="bottom"/>
            <w:hideMark/>
          </w:tcPr>
          <w:p w14:paraId="0FFA79C6"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171E6BDC"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051CA2FA"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36A5124F"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75BC3118"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4FB46219"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56244700"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48C4B6BF"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3DA39EDE"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4912908D"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68404C42" w14:textId="77777777" w:rsidR="00114EBE" w:rsidRPr="00114EBE" w:rsidRDefault="00114EBE" w:rsidP="00114EBE">
            <w:pPr>
              <w:rPr>
                <w:sz w:val="20"/>
                <w:szCs w:val="20"/>
                <w:lang w:eastAsia="es-MX"/>
              </w:rPr>
            </w:pPr>
          </w:p>
        </w:tc>
      </w:tr>
      <w:tr w:rsidR="00114EBE" w:rsidRPr="00114EBE" w14:paraId="2B6EA05F" w14:textId="77777777" w:rsidTr="00915BBC">
        <w:trPr>
          <w:gridAfter w:val="1"/>
          <w:wAfter w:w="61" w:type="dxa"/>
          <w:trHeight w:val="564"/>
        </w:trPr>
        <w:tc>
          <w:tcPr>
            <w:tcW w:w="1135"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5D10EAAF"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Entidad</w:t>
            </w:r>
          </w:p>
        </w:tc>
        <w:tc>
          <w:tcPr>
            <w:tcW w:w="1275" w:type="dxa"/>
            <w:tcBorders>
              <w:top w:val="single" w:sz="8" w:space="0" w:color="auto"/>
              <w:left w:val="nil"/>
              <w:bottom w:val="single" w:sz="8" w:space="0" w:color="auto"/>
              <w:right w:val="single" w:sz="8" w:space="0" w:color="auto"/>
            </w:tcBorders>
            <w:shd w:val="clear" w:color="000000" w:fill="D5007F"/>
            <w:vAlign w:val="center"/>
            <w:hideMark/>
          </w:tcPr>
          <w:p w14:paraId="6D083628"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Emisora</w:t>
            </w:r>
          </w:p>
        </w:tc>
        <w:tc>
          <w:tcPr>
            <w:tcW w:w="851" w:type="dxa"/>
            <w:tcBorders>
              <w:top w:val="single" w:sz="8" w:space="0" w:color="auto"/>
              <w:left w:val="nil"/>
              <w:bottom w:val="single" w:sz="8" w:space="0" w:color="auto"/>
              <w:right w:val="single" w:sz="8" w:space="0" w:color="auto"/>
            </w:tcBorders>
            <w:shd w:val="clear" w:color="000000" w:fill="D5007F"/>
            <w:vAlign w:val="center"/>
            <w:hideMark/>
          </w:tcPr>
          <w:p w14:paraId="6F127CA9"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Cump*</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33456165"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03-09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07B63F3B"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10-16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75A45E3F"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17-23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3DC09059"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24-30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1F6E6ABE"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31 mzo-06 abr</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6A01CEA4"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07-13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62615EB0"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14-20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4C7A8278"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21-27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12EC0B17"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28 abr - 04 may</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04722E80"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05-11 may</w:t>
            </w:r>
          </w:p>
        </w:tc>
      </w:tr>
      <w:tr w:rsidR="00114EBE" w:rsidRPr="00114EBE" w14:paraId="296743F5" w14:textId="77777777" w:rsidTr="00915BBC">
        <w:trPr>
          <w:gridAfter w:val="1"/>
          <w:wAfter w:w="61" w:type="dxa"/>
          <w:trHeight w:val="300"/>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14:paraId="4E0B150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Tamaulipas</w:t>
            </w:r>
          </w:p>
        </w:tc>
        <w:tc>
          <w:tcPr>
            <w:tcW w:w="1275" w:type="dxa"/>
            <w:tcBorders>
              <w:top w:val="nil"/>
              <w:left w:val="nil"/>
              <w:bottom w:val="nil"/>
              <w:right w:val="single" w:sz="8" w:space="0" w:color="auto"/>
            </w:tcBorders>
            <w:shd w:val="clear" w:color="auto" w:fill="auto"/>
            <w:vAlign w:val="center"/>
            <w:hideMark/>
          </w:tcPr>
          <w:p w14:paraId="1A31C5EB"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XHBK-FM</w:t>
            </w:r>
          </w:p>
        </w:tc>
        <w:tc>
          <w:tcPr>
            <w:tcW w:w="851" w:type="dxa"/>
            <w:tcBorders>
              <w:top w:val="nil"/>
              <w:left w:val="nil"/>
              <w:bottom w:val="single" w:sz="8" w:space="0" w:color="auto"/>
              <w:right w:val="single" w:sz="8" w:space="0" w:color="auto"/>
            </w:tcBorders>
            <w:shd w:val="clear" w:color="000000" w:fill="D5007F"/>
            <w:vAlign w:val="center"/>
            <w:hideMark/>
          </w:tcPr>
          <w:p w14:paraId="02829A32"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 CI</w:t>
            </w:r>
          </w:p>
        </w:tc>
        <w:tc>
          <w:tcPr>
            <w:tcW w:w="1017" w:type="dxa"/>
            <w:tcBorders>
              <w:top w:val="nil"/>
              <w:left w:val="nil"/>
              <w:bottom w:val="single" w:sz="8" w:space="0" w:color="auto"/>
              <w:right w:val="single" w:sz="8" w:space="0" w:color="auto"/>
            </w:tcBorders>
            <w:shd w:val="clear" w:color="000000" w:fill="D9D9D9"/>
            <w:vAlign w:val="center"/>
            <w:hideMark/>
          </w:tcPr>
          <w:p w14:paraId="67623120"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95.98%</w:t>
            </w:r>
          </w:p>
        </w:tc>
        <w:tc>
          <w:tcPr>
            <w:tcW w:w="1017" w:type="dxa"/>
            <w:tcBorders>
              <w:top w:val="nil"/>
              <w:left w:val="nil"/>
              <w:bottom w:val="single" w:sz="8" w:space="0" w:color="auto"/>
              <w:right w:val="single" w:sz="8" w:space="0" w:color="auto"/>
            </w:tcBorders>
            <w:shd w:val="clear" w:color="auto" w:fill="auto"/>
            <w:vAlign w:val="center"/>
            <w:hideMark/>
          </w:tcPr>
          <w:p w14:paraId="3D0384F9"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90.01%</w:t>
            </w:r>
          </w:p>
        </w:tc>
        <w:tc>
          <w:tcPr>
            <w:tcW w:w="1017" w:type="dxa"/>
            <w:tcBorders>
              <w:top w:val="nil"/>
              <w:left w:val="nil"/>
              <w:bottom w:val="single" w:sz="8" w:space="0" w:color="auto"/>
              <w:right w:val="single" w:sz="8" w:space="0" w:color="auto"/>
            </w:tcBorders>
            <w:shd w:val="clear" w:color="000000" w:fill="D9D9D9"/>
            <w:vAlign w:val="center"/>
            <w:hideMark/>
          </w:tcPr>
          <w:p w14:paraId="4B1127F6"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89.54%</w:t>
            </w:r>
          </w:p>
        </w:tc>
        <w:tc>
          <w:tcPr>
            <w:tcW w:w="1017" w:type="dxa"/>
            <w:tcBorders>
              <w:top w:val="nil"/>
              <w:left w:val="nil"/>
              <w:bottom w:val="single" w:sz="8" w:space="0" w:color="auto"/>
              <w:right w:val="single" w:sz="8" w:space="0" w:color="auto"/>
            </w:tcBorders>
            <w:shd w:val="clear" w:color="auto" w:fill="auto"/>
            <w:vAlign w:val="center"/>
            <w:hideMark/>
          </w:tcPr>
          <w:p w14:paraId="6C36EA99"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91.07%</w:t>
            </w:r>
          </w:p>
        </w:tc>
        <w:tc>
          <w:tcPr>
            <w:tcW w:w="1017" w:type="dxa"/>
            <w:tcBorders>
              <w:top w:val="nil"/>
              <w:left w:val="nil"/>
              <w:bottom w:val="single" w:sz="8" w:space="0" w:color="auto"/>
              <w:right w:val="single" w:sz="8" w:space="0" w:color="auto"/>
            </w:tcBorders>
            <w:shd w:val="clear" w:color="000000" w:fill="D9D9D9"/>
            <w:vAlign w:val="center"/>
            <w:hideMark/>
          </w:tcPr>
          <w:p w14:paraId="11D2CE7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93.73%</w:t>
            </w:r>
          </w:p>
        </w:tc>
        <w:tc>
          <w:tcPr>
            <w:tcW w:w="1017" w:type="dxa"/>
            <w:tcBorders>
              <w:top w:val="nil"/>
              <w:left w:val="nil"/>
              <w:bottom w:val="single" w:sz="8" w:space="0" w:color="auto"/>
              <w:right w:val="single" w:sz="8" w:space="0" w:color="auto"/>
            </w:tcBorders>
            <w:shd w:val="clear" w:color="auto" w:fill="auto"/>
            <w:vAlign w:val="center"/>
            <w:hideMark/>
          </w:tcPr>
          <w:p w14:paraId="5F469D6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88.10%</w:t>
            </w:r>
          </w:p>
        </w:tc>
        <w:tc>
          <w:tcPr>
            <w:tcW w:w="1017" w:type="dxa"/>
            <w:tcBorders>
              <w:top w:val="nil"/>
              <w:left w:val="nil"/>
              <w:bottom w:val="single" w:sz="8" w:space="0" w:color="auto"/>
              <w:right w:val="single" w:sz="8" w:space="0" w:color="auto"/>
            </w:tcBorders>
            <w:shd w:val="clear" w:color="000000" w:fill="D9D9D9"/>
            <w:vAlign w:val="center"/>
            <w:hideMark/>
          </w:tcPr>
          <w:p w14:paraId="3310E516"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79.32%</w:t>
            </w:r>
          </w:p>
        </w:tc>
        <w:tc>
          <w:tcPr>
            <w:tcW w:w="1017" w:type="dxa"/>
            <w:tcBorders>
              <w:top w:val="nil"/>
              <w:left w:val="nil"/>
              <w:bottom w:val="single" w:sz="8" w:space="0" w:color="auto"/>
              <w:right w:val="single" w:sz="8" w:space="0" w:color="auto"/>
            </w:tcBorders>
            <w:shd w:val="clear" w:color="auto" w:fill="auto"/>
            <w:vAlign w:val="center"/>
            <w:hideMark/>
          </w:tcPr>
          <w:p w14:paraId="2A315C14"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60.18%</w:t>
            </w:r>
          </w:p>
        </w:tc>
        <w:tc>
          <w:tcPr>
            <w:tcW w:w="1017" w:type="dxa"/>
            <w:tcBorders>
              <w:top w:val="nil"/>
              <w:left w:val="nil"/>
              <w:bottom w:val="single" w:sz="8" w:space="0" w:color="auto"/>
              <w:right w:val="single" w:sz="8" w:space="0" w:color="auto"/>
            </w:tcBorders>
            <w:shd w:val="clear" w:color="000000" w:fill="D9D9D9"/>
            <w:vAlign w:val="center"/>
            <w:hideMark/>
          </w:tcPr>
          <w:p w14:paraId="42A63200"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63.81%</w:t>
            </w:r>
          </w:p>
        </w:tc>
        <w:tc>
          <w:tcPr>
            <w:tcW w:w="1017" w:type="dxa"/>
            <w:tcBorders>
              <w:top w:val="nil"/>
              <w:left w:val="nil"/>
              <w:bottom w:val="single" w:sz="8" w:space="0" w:color="auto"/>
              <w:right w:val="single" w:sz="8" w:space="0" w:color="auto"/>
            </w:tcBorders>
            <w:shd w:val="clear" w:color="auto" w:fill="auto"/>
            <w:vAlign w:val="center"/>
            <w:hideMark/>
          </w:tcPr>
          <w:p w14:paraId="7CD8EF75"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94.79%</w:t>
            </w:r>
          </w:p>
        </w:tc>
      </w:tr>
      <w:tr w:rsidR="00114EBE" w:rsidRPr="00114EBE" w14:paraId="0EF9641A" w14:textId="77777777" w:rsidTr="00915BBC">
        <w:trPr>
          <w:gridAfter w:val="1"/>
          <w:wAfter w:w="61" w:type="dxa"/>
          <w:trHeight w:val="564"/>
        </w:trPr>
        <w:tc>
          <w:tcPr>
            <w:tcW w:w="1135" w:type="dxa"/>
            <w:vMerge/>
            <w:tcBorders>
              <w:top w:val="nil"/>
              <w:left w:val="single" w:sz="8" w:space="0" w:color="auto"/>
              <w:bottom w:val="single" w:sz="8" w:space="0" w:color="000000"/>
              <w:right w:val="single" w:sz="8" w:space="0" w:color="auto"/>
            </w:tcBorders>
            <w:vAlign w:val="center"/>
            <w:hideMark/>
          </w:tcPr>
          <w:p w14:paraId="79A6C992" w14:textId="77777777" w:rsidR="00114EBE" w:rsidRPr="00114EBE" w:rsidRDefault="00114EBE" w:rsidP="00114EBE">
            <w:pPr>
              <w:rPr>
                <w:rFonts w:ascii="Calibri" w:hAnsi="Calibri" w:cs="Calibri"/>
                <w:color w:val="000000"/>
                <w:sz w:val="20"/>
                <w:szCs w:val="20"/>
                <w:lang w:eastAsia="es-MX"/>
              </w:rPr>
            </w:pPr>
          </w:p>
        </w:tc>
        <w:tc>
          <w:tcPr>
            <w:tcW w:w="1275" w:type="dxa"/>
            <w:tcBorders>
              <w:top w:val="nil"/>
              <w:left w:val="nil"/>
              <w:bottom w:val="single" w:sz="8" w:space="0" w:color="000000"/>
              <w:right w:val="single" w:sz="8" w:space="0" w:color="auto"/>
            </w:tcBorders>
            <w:shd w:val="clear" w:color="auto" w:fill="auto"/>
            <w:vAlign w:val="center"/>
            <w:hideMark/>
          </w:tcPr>
          <w:p w14:paraId="0E8FCF6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 xml:space="preserve">Super 96 / </w:t>
            </w:r>
            <w:r w:rsidRPr="00114EBE">
              <w:rPr>
                <w:rFonts w:ascii="Calibri" w:hAnsi="Calibri" w:cs="Calibri"/>
                <w:color w:val="000000"/>
                <w:sz w:val="20"/>
                <w:szCs w:val="20"/>
                <w:lang w:eastAsia="es-MX"/>
              </w:rPr>
              <w:br/>
              <w:t>El Norteñazo</w:t>
            </w:r>
          </w:p>
        </w:tc>
        <w:tc>
          <w:tcPr>
            <w:tcW w:w="851" w:type="dxa"/>
            <w:tcBorders>
              <w:top w:val="nil"/>
              <w:left w:val="nil"/>
              <w:bottom w:val="single" w:sz="8" w:space="0" w:color="auto"/>
              <w:right w:val="single" w:sz="8" w:space="0" w:color="auto"/>
            </w:tcBorders>
            <w:shd w:val="clear" w:color="000000" w:fill="D5007F"/>
            <w:vAlign w:val="center"/>
            <w:hideMark/>
          </w:tcPr>
          <w:p w14:paraId="3E13F1CA"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%CA</w:t>
            </w:r>
          </w:p>
        </w:tc>
        <w:tc>
          <w:tcPr>
            <w:tcW w:w="1017" w:type="dxa"/>
            <w:tcBorders>
              <w:top w:val="nil"/>
              <w:left w:val="nil"/>
              <w:bottom w:val="single" w:sz="8" w:space="0" w:color="auto"/>
              <w:right w:val="single" w:sz="8" w:space="0" w:color="auto"/>
            </w:tcBorders>
            <w:shd w:val="clear" w:color="000000" w:fill="D9D9D9"/>
            <w:vAlign w:val="center"/>
            <w:hideMark/>
          </w:tcPr>
          <w:p w14:paraId="1E2FB0A5"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95.98%</w:t>
            </w:r>
          </w:p>
        </w:tc>
        <w:tc>
          <w:tcPr>
            <w:tcW w:w="1017" w:type="dxa"/>
            <w:tcBorders>
              <w:top w:val="nil"/>
              <w:left w:val="nil"/>
              <w:bottom w:val="single" w:sz="8" w:space="0" w:color="auto"/>
              <w:right w:val="single" w:sz="8" w:space="0" w:color="auto"/>
            </w:tcBorders>
            <w:shd w:val="clear" w:color="auto" w:fill="auto"/>
            <w:vAlign w:val="center"/>
            <w:hideMark/>
          </w:tcPr>
          <w:p w14:paraId="269870C0"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90.01%</w:t>
            </w:r>
          </w:p>
        </w:tc>
        <w:tc>
          <w:tcPr>
            <w:tcW w:w="1017" w:type="dxa"/>
            <w:tcBorders>
              <w:top w:val="nil"/>
              <w:left w:val="nil"/>
              <w:bottom w:val="single" w:sz="8" w:space="0" w:color="auto"/>
              <w:right w:val="single" w:sz="8" w:space="0" w:color="auto"/>
            </w:tcBorders>
            <w:shd w:val="clear" w:color="000000" w:fill="D9D9D9"/>
            <w:vAlign w:val="center"/>
            <w:hideMark/>
          </w:tcPr>
          <w:p w14:paraId="412A422D"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89.54%</w:t>
            </w:r>
          </w:p>
        </w:tc>
        <w:tc>
          <w:tcPr>
            <w:tcW w:w="1017" w:type="dxa"/>
            <w:tcBorders>
              <w:top w:val="nil"/>
              <w:left w:val="nil"/>
              <w:bottom w:val="single" w:sz="8" w:space="0" w:color="auto"/>
              <w:right w:val="single" w:sz="8" w:space="0" w:color="auto"/>
            </w:tcBorders>
            <w:shd w:val="clear" w:color="auto" w:fill="auto"/>
            <w:vAlign w:val="center"/>
            <w:hideMark/>
          </w:tcPr>
          <w:p w14:paraId="0D399CAE"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91.07%</w:t>
            </w:r>
          </w:p>
        </w:tc>
        <w:tc>
          <w:tcPr>
            <w:tcW w:w="1017" w:type="dxa"/>
            <w:tcBorders>
              <w:top w:val="nil"/>
              <w:left w:val="nil"/>
              <w:bottom w:val="single" w:sz="8" w:space="0" w:color="auto"/>
              <w:right w:val="single" w:sz="8" w:space="0" w:color="auto"/>
            </w:tcBorders>
            <w:shd w:val="clear" w:color="000000" w:fill="D9D9D9"/>
            <w:vAlign w:val="center"/>
            <w:hideMark/>
          </w:tcPr>
          <w:p w14:paraId="763C7B00"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93.73%</w:t>
            </w:r>
          </w:p>
        </w:tc>
        <w:tc>
          <w:tcPr>
            <w:tcW w:w="1017" w:type="dxa"/>
            <w:tcBorders>
              <w:top w:val="nil"/>
              <w:left w:val="nil"/>
              <w:bottom w:val="single" w:sz="8" w:space="0" w:color="auto"/>
              <w:right w:val="single" w:sz="8" w:space="0" w:color="auto"/>
            </w:tcBorders>
            <w:shd w:val="clear" w:color="auto" w:fill="auto"/>
            <w:vAlign w:val="center"/>
            <w:hideMark/>
          </w:tcPr>
          <w:p w14:paraId="0947AD4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88.10%</w:t>
            </w:r>
          </w:p>
        </w:tc>
        <w:tc>
          <w:tcPr>
            <w:tcW w:w="1017" w:type="dxa"/>
            <w:tcBorders>
              <w:top w:val="nil"/>
              <w:left w:val="nil"/>
              <w:bottom w:val="single" w:sz="8" w:space="0" w:color="auto"/>
              <w:right w:val="single" w:sz="8" w:space="0" w:color="auto"/>
            </w:tcBorders>
            <w:shd w:val="clear" w:color="000000" w:fill="D9D9D9"/>
            <w:vAlign w:val="center"/>
            <w:hideMark/>
          </w:tcPr>
          <w:p w14:paraId="1DCE7301"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79.32%</w:t>
            </w:r>
          </w:p>
        </w:tc>
        <w:tc>
          <w:tcPr>
            <w:tcW w:w="1017" w:type="dxa"/>
            <w:tcBorders>
              <w:top w:val="nil"/>
              <w:left w:val="nil"/>
              <w:bottom w:val="single" w:sz="8" w:space="0" w:color="auto"/>
              <w:right w:val="single" w:sz="8" w:space="0" w:color="auto"/>
            </w:tcBorders>
            <w:shd w:val="clear" w:color="auto" w:fill="auto"/>
            <w:vAlign w:val="center"/>
            <w:hideMark/>
          </w:tcPr>
          <w:p w14:paraId="141E9F6B"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60.18%</w:t>
            </w:r>
          </w:p>
        </w:tc>
        <w:tc>
          <w:tcPr>
            <w:tcW w:w="1017" w:type="dxa"/>
            <w:tcBorders>
              <w:top w:val="nil"/>
              <w:left w:val="nil"/>
              <w:bottom w:val="single" w:sz="8" w:space="0" w:color="auto"/>
              <w:right w:val="single" w:sz="8" w:space="0" w:color="auto"/>
            </w:tcBorders>
            <w:shd w:val="clear" w:color="000000" w:fill="D9D9D9"/>
            <w:vAlign w:val="center"/>
            <w:hideMark/>
          </w:tcPr>
          <w:p w14:paraId="75D68C3B"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63.81%</w:t>
            </w:r>
          </w:p>
        </w:tc>
        <w:tc>
          <w:tcPr>
            <w:tcW w:w="1017" w:type="dxa"/>
            <w:tcBorders>
              <w:top w:val="nil"/>
              <w:left w:val="nil"/>
              <w:bottom w:val="single" w:sz="8" w:space="0" w:color="auto"/>
              <w:right w:val="single" w:sz="8" w:space="0" w:color="auto"/>
            </w:tcBorders>
            <w:shd w:val="clear" w:color="auto" w:fill="auto"/>
            <w:vAlign w:val="center"/>
            <w:hideMark/>
          </w:tcPr>
          <w:p w14:paraId="42CEB4C3"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94.79%</w:t>
            </w:r>
          </w:p>
        </w:tc>
      </w:tr>
      <w:tr w:rsidR="00114EBE" w:rsidRPr="00114EBE" w14:paraId="61EC9C9B" w14:textId="77777777" w:rsidTr="00915BBC">
        <w:trPr>
          <w:trHeight w:val="288"/>
        </w:trPr>
        <w:tc>
          <w:tcPr>
            <w:tcW w:w="13492" w:type="dxa"/>
            <w:gridSpan w:val="14"/>
            <w:tcBorders>
              <w:top w:val="nil"/>
              <w:left w:val="nil"/>
              <w:bottom w:val="nil"/>
              <w:right w:val="nil"/>
            </w:tcBorders>
            <w:shd w:val="clear" w:color="auto" w:fill="auto"/>
            <w:vAlign w:val="bottom"/>
            <w:hideMark/>
          </w:tcPr>
          <w:p w14:paraId="1081E2F5" w14:textId="77777777" w:rsidR="00114EBE" w:rsidRPr="00114EBE" w:rsidRDefault="00114EBE" w:rsidP="00114EBE">
            <w:pPr>
              <w:rPr>
                <w:rFonts w:ascii="Calibri" w:hAnsi="Calibri" w:cs="Calibri"/>
                <w:color w:val="000000"/>
                <w:sz w:val="22"/>
                <w:szCs w:val="22"/>
                <w:lang w:eastAsia="es-MX"/>
              </w:rPr>
            </w:pPr>
            <w:r w:rsidRPr="00114EBE">
              <w:rPr>
                <w:rFonts w:ascii="Calibri" w:hAnsi="Calibri" w:cs="Calibri"/>
                <w:color w:val="000000"/>
                <w:sz w:val="22"/>
                <w:szCs w:val="22"/>
                <w:lang w:eastAsia="es-MX"/>
              </w:rPr>
              <w:t xml:space="preserve">La emisora no respondió a los requerimientos de información enviados. </w:t>
            </w:r>
          </w:p>
        </w:tc>
      </w:tr>
      <w:tr w:rsidR="00114EBE" w:rsidRPr="00114EBE" w14:paraId="2F9BEC30" w14:textId="77777777" w:rsidTr="00915BBC">
        <w:trPr>
          <w:gridAfter w:val="1"/>
          <w:wAfter w:w="61" w:type="dxa"/>
          <w:trHeight w:val="300"/>
        </w:trPr>
        <w:tc>
          <w:tcPr>
            <w:tcW w:w="1135" w:type="dxa"/>
            <w:tcBorders>
              <w:top w:val="nil"/>
              <w:left w:val="nil"/>
              <w:bottom w:val="nil"/>
              <w:right w:val="nil"/>
            </w:tcBorders>
            <w:shd w:val="clear" w:color="auto" w:fill="auto"/>
            <w:noWrap/>
            <w:vAlign w:val="bottom"/>
            <w:hideMark/>
          </w:tcPr>
          <w:p w14:paraId="4D40CAB6" w14:textId="77777777" w:rsidR="00114EBE" w:rsidRPr="00114EBE" w:rsidRDefault="00114EBE" w:rsidP="00114EBE">
            <w:pPr>
              <w:rPr>
                <w:rFonts w:ascii="Calibri" w:hAnsi="Calibri" w:cs="Calibri"/>
                <w:color w:val="000000"/>
                <w:sz w:val="22"/>
                <w:szCs w:val="22"/>
                <w:lang w:eastAsia="es-MX"/>
              </w:rPr>
            </w:pPr>
          </w:p>
        </w:tc>
        <w:tc>
          <w:tcPr>
            <w:tcW w:w="1275" w:type="dxa"/>
            <w:tcBorders>
              <w:top w:val="nil"/>
              <w:left w:val="nil"/>
              <w:bottom w:val="nil"/>
              <w:right w:val="nil"/>
            </w:tcBorders>
            <w:shd w:val="clear" w:color="auto" w:fill="auto"/>
            <w:noWrap/>
            <w:vAlign w:val="bottom"/>
            <w:hideMark/>
          </w:tcPr>
          <w:p w14:paraId="49AD913E" w14:textId="77777777" w:rsidR="00114EBE" w:rsidRPr="00114EBE" w:rsidRDefault="00114EBE" w:rsidP="00114EBE">
            <w:pPr>
              <w:rPr>
                <w:sz w:val="20"/>
                <w:szCs w:val="20"/>
                <w:lang w:eastAsia="es-MX"/>
              </w:rPr>
            </w:pPr>
          </w:p>
        </w:tc>
        <w:tc>
          <w:tcPr>
            <w:tcW w:w="851" w:type="dxa"/>
            <w:tcBorders>
              <w:top w:val="nil"/>
              <w:left w:val="nil"/>
              <w:bottom w:val="nil"/>
              <w:right w:val="nil"/>
            </w:tcBorders>
            <w:shd w:val="clear" w:color="auto" w:fill="auto"/>
            <w:noWrap/>
            <w:vAlign w:val="bottom"/>
            <w:hideMark/>
          </w:tcPr>
          <w:p w14:paraId="22A9CB4C"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66E8D8EE"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0DD716C1"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0F9099FF"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397081BC"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2C2DE8AF"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78443DD0"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6D045643"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5A6E325D"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508EF486" w14:textId="77777777" w:rsidR="00114EBE" w:rsidRPr="00114EBE" w:rsidRDefault="00114EBE" w:rsidP="00114EBE">
            <w:pPr>
              <w:rPr>
                <w:sz w:val="20"/>
                <w:szCs w:val="20"/>
                <w:lang w:eastAsia="es-MX"/>
              </w:rPr>
            </w:pPr>
          </w:p>
        </w:tc>
        <w:tc>
          <w:tcPr>
            <w:tcW w:w="1017" w:type="dxa"/>
            <w:tcBorders>
              <w:top w:val="nil"/>
              <w:left w:val="nil"/>
              <w:bottom w:val="nil"/>
              <w:right w:val="nil"/>
            </w:tcBorders>
            <w:shd w:val="clear" w:color="auto" w:fill="auto"/>
            <w:noWrap/>
            <w:vAlign w:val="bottom"/>
            <w:hideMark/>
          </w:tcPr>
          <w:p w14:paraId="1747913F" w14:textId="77777777" w:rsidR="00114EBE" w:rsidRPr="00114EBE" w:rsidRDefault="00114EBE" w:rsidP="00114EBE">
            <w:pPr>
              <w:rPr>
                <w:sz w:val="20"/>
                <w:szCs w:val="20"/>
                <w:lang w:eastAsia="es-MX"/>
              </w:rPr>
            </w:pPr>
          </w:p>
        </w:tc>
      </w:tr>
      <w:tr w:rsidR="00114EBE" w:rsidRPr="00114EBE" w14:paraId="2B31A7D9" w14:textId="77777777" w:rsidTr="00915BBC">
        <w:trPr>
          <w:gridAfter w:val="1"/>
          <w:wAfter w:w="61" w:type="dxa"/>
          <w:trHeight w:val="564"/>
        </w:trPr>
        <w:tc>
          <w:tcPr>
            <w:tcW w:w="1135" w:type="dxa"/>
            <w:tcBorders>
              <w:top w:val="single" w:sz="8" w:space="0" w:color="auto"/>
              <w:left w:val="single" w:sz="8" w:space="0" w:color="auto"/>
              <w:bottom w:val="single" w:sz="8" w:space="0" w:color="auto"/>
              <w:right w:val="single" w:sz="8" w:space="0" w:color="auto"/>
            </w:tcBorders>
            <w:shd w:val="clear" w:color="000000" w:fill="D5007F"/>
            <w:vAlign w:val="center"/>
            <w:hideMark/>
          </w:tcPr>
          <w:p w14:paraId="0BC0C029"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Entidad</w:t>
            </w:r>
          </w:p>
        </w:tc>
        <w:tc>
          <w:tcPr>
            <w:tcW w:w="1275" w:type="dxa"/>
            <w:tcBorders>
              <w:top w:val="single" w:sz="8" w:space="0" w:color="auto"/>
              <w:left w:val="nil"/>
              <w:bottom w:val="single" w:sz="8" w:space="0" w:color="auto"/>
              <w:right w:val="single" w:sz="8" w:space="0" w:color="auto"/>
            </w:tcBorders>
            <w:shd w:val="clear" w:color="000000" w:fill="D5007F"/>
            <w:vAlign w:val="center"/>
            <w:hideMark/>
          </w:tcPr>
          <w:p w14:paraId="7C98ACBF"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Emisora</w:t>
            </w:r>
          </w:p>
        </w:tc>
        <w:tc>
          <w:tcPr>
            <w:tcW w:w="851" w:type="dxa"/>
            <w:tcBorders>
              <w:top w:val="single" w:sz="8" w:space="0" w:color="auto"/>
              <w:left w:val="nil"/>
              <w:bottom w:val="single" w:sz="8" w:space="0" w:color="auto"/>
              <w:right w:val="single" w:sz="8" w:space="0" w:color="auto"/>
            </w:tcBorders>
            <w:shd w:val="clear" w:color="000000" w:fill="D5007F"/>
            <w:vAlign w:val="center"/>
            <w:hideMark/>
          </w:tcPr>
          <w:p w14:paraId="08282303"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Cump*</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06D3D4E1"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03-09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079A645A"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10-16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49089568"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17-23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69587FE9"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24-30 mzo</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032FF247"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31 mzo-06 abr</w:t>
            </w:r>
          </w:p>
        </w:tc>
        <w:tc>
          <w:tcPr>
            <w:tcW w:w="1017" w:type="dxa"/>
            <w:tcBorders>
              <w:top w:val="single" w:sz="8" w:space="0" w:color="auto"/>
              <w:left w:val="nil"/>
              <w:bottom w:val="single" w:sz="8" w:space="0" w:color="auto"/>
              <w:right w:val="single" w:sz="8" w:space="0" w:color="auto"/>
            </w:tcBorders>
            <w:shd w:val="clear" w:color="000000" w:fill="D5007F"/>
            <w:vAlign w:val="center"/>
            <w:hideMark/>
          </w:tcPr>
          <w:p w14:paraId="616E3F18"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07-13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5D77697D"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14-20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4916D539"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21-27 abr</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0BFECC5E"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28 abr - 04 may</w:t>
            </w:r>
          </w:p>
        </w:tc>
        <w:tc>
          <w:tcPr>
            <w:tcW w:w="1017" w:type="dxa"/>
            <w:tcBorders>
              <w:top w:val="single" w:sz="8" w:space="0" w:color="auto"/>
              <w:left w:val="nil"/>
              <w:bottom w:val="single" w:sz="8" w:space="0" w:color="auto"/>
              <w:right w:val="single" w:sz="8" w:space="0" w:color="auto"/>
            </w:tcBorders>
            <w:shd w:val="clear" w:color="000000" w:fill="833C0C"/>
            <w:vAlign w:val="center"/>
            <w:hideMark/>
          </w:tcPr>
          <w:p w14:paraId="48F2F1C3"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05-11 may</w:t>
            </w:r>
          </w:p>
        </w:tc>
      </w:tr>
      <w:tr w:rsidR="00114EBE" w:rsidRPr="00114EBE" w14:paraId="21BEA9FA" w14:textId="77777777" w:rsidTr="00915BBC">
        <w:trPr>
          <w:gridAfter w:val="1"/>
          <w:wAfter w:w="61" w:type="dxa"/>
          <w:trHeight w:val="300"/>
        </w:trPr>
        <w:tc>
          <w:tcPr>
            <w:tcW w:w="11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00F9CA"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Veracruz</w:t>
            </w:r>
          </w:p>
        </w:tc>
        <w:tc>
          <w:tcPr>
            <w:tcW w:w="1275" w:type="dxa"/>
            <w:tcBorders>
              <w:top w:val="nil"/>
              <w:left w:val="nil"/>
              <w:bottom w:val="nil"/>
              <w:right w:val="single" w:sz="8" w:space="0" w:color="auto"/>
            </w:tcBorders>
            <w:shd w:val="clear" w:color="000000" w:fill="FFFFFF"/>
            <w:vAlign w:val="center"/>
            <w:hideMark/>
          </w:tcPr>
          <w:p w14:paraId="5F7B789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XHZUL-FM</w:t>
            </w:r>
          </w:p>
        </w:tc>
        <w:tc>
          <w:tcPr>
            <w:tcW w:w="851" w:type="dxa"/>
            <w:tcBorders>
              <w:top w:val="nil"/>
              <w:left w:val="nil"/>
              <w:bottom w:val="single" w:sz="8" w:space="0" w:color="auto"/>
              <w:right w:val="single" w:sz="8" w:space="0" w:color="auto"/>
            </w:tcBorders>
            <w:shd w:val="clear" w:color="000000" w:fill="D5007F"/>
            <w:vAlign w:val="center"/>
            <w:hideMark/>
          </w:tcPr>
          <w:p w14:paraId="1ECD701A"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 CI</w:t>
            </w:r>
          </w:p>
        </w:tc>
        <w:tc>
          <w:tcPr>
            <w:tcW w:w="1017" w:type="dxa"/>
            <w:tcBorders>
              <w:top w:val="nil"/>
              <w:left w:val="nil"/>
              <w:bottom w:val="single" w:sz="8" w:space="0" w:color="auto"/>
              <w:right w:val="single" w:sz="8" w:space="0" w:color="auto"/>
            </w:tcBorders>
            <w:shd w:val="clear" w:color="000000" w:fill="D9D9D9"/>
            <w:vAlign w:val="center"/>
            <w:hideMark/>
          </w:tcPr>
          <w:p w14:paraId="4A5260F9"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97.32%</w:t>
            </w:r>
          </w:p>
        </w:tc>
        <w:tc>
          <w:tcPr>
            <w:tcW w:w="1017" w:type="dxa"/>
            <w:tcBorders>
              <w:top w:val="nil"/>
              <w:left w:val="nil"/>
              <w:bottom w:val="single" w:sz="8" w:space="0" w:color="auto"/>
              <w:right w:val="single" w:sz="8" w:space="0" w:color="auto"/>
            </w:tcBorders>
            <w:shd w:val="clear" w:color="auto" w:fill="auto"/>
            <w:vAlign w:val="center"/>
            <w:hideMark/>
          </w:tcPr>
          <w:p w14:paraId="555F0DE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3AA4D113"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5FF5994C"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90.18%</w:t>
            </w:r>
          </w:p>
        </w:tc>
        <w:tc>
          <w:tcPr>
            <w:tcW w:w="1017" w:type="dxa"/>
            <w:tcBorders>
              <w:top w:val="nil"/>
              <w:left w:val="nil"/>
              <w:bottom w:val="single" w:sz="8" w:space="0" w:color="auto"/>
              <w:right w:val="single" w:sz="8" w:space="0" w:color="auto"/>
            </w:tcBorders>
            <w:shd w:val="clear" w:color="000000" w:fill="D9D9D9"/>
            <w:vAlign w:val="center"/>
            <w:hideMark/>
          </w:tcPr>
          <w:p w14:paraId="6C06D8D1"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w:t>
            </w:r>
          </w:p>
        </w:tc>
        <w:tc>
          <w:tcPr>
            <w:tcW w:w="1017" w:type="dxa"/>
            <w:tcBorders>
              <w:top w:val="nil"/>
              <w:left w:val="nil"/>
              <w:bottom w:val="single" w:sz="8" w:space="0" w:color="auto"/>
              <w:right w:val="single" w:sz="8" w:space="0" w:color="auto"/>
            </w:tcBorders>
            <w:shd w:val="clear" w:color="auto" w:fill="auto"/>
            <w:vAlign w:val="center"/>
            <w:hideMark/>
          </w:tcPr>
          <w:p w14:paraId="5DB8AC7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w:t>
            </w:r>
          </w:p>
        </w:tc>
        <w:tc>
          <w:tcPr>
            <w:tcW w:w="1017" w:type="dxa"/>
            <w:tcBorders>
              <w:top w:val="nil"/>
              <w:left w:val="nil"/>
              <w:bottom w:val="single" w:sz="8" w:space="0" w:color="auto"/>
              <w:right w:val="single" w:sz="8" w:space="0" w:color="auto"/>
            </w:tcBorders>
            <w:shd w:val="clear" w:color="000000" w:fill="D9D9D9"/>
            <w:vAlign w:val="center"/>
            <w:hideMark/>
          </w:tcPr>
          <w:p w14:paraId="10BCD8F4"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79.76%</w:t>
            </w:r>
          </w:p>
        </w:tc>
        <w:tc>
          <w:tcPr>
            <w:tcW w:w="1017" w:type="dxa"/>
            <w:tcBorders>
              <w:top w:val="nil"/>
              <w:left w:val="nil"/>
              <w:bottom w:val="single" w:sz="8" w:space="0" w:color="auto"/>
              <w:right w:val="single" w:sz="8" w:space="0" w:color="auto"/>
            </w:tcBorders>
            <w:shd w:val="clear" w:color="auto" w:fill="auto"/>
            <w:vAlign w:val="center"/>
            <w:hideMark/>
          </w:tcPr>
          <w:p w14:paraId="37DBB0F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02204FD8"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73.64%</w:t>
            </w:r>
          </w:p>
        </w:tc>
        <w:tc>
          <w:tcPr>
            <w:tcW w:w="1017" w:type="dxa"/>
            <w:tcBorders>
              <w:top w:val="nil"/>
              <w:left w:val="nil"/>
              <w:bottom w:val="single" w:sz="8" w:space="0" w:color="auto"/>
              <w:right w:val="single" w:sz="8" w:space="0" w:color="auto"/>
            </w:tcBorders>
            <w:shd w:val="clear" w:color="auto" w:fill="auto"/>
            <w:vAlign w:val="center"/>
            <w:hideMark/>
          </w:tcPr>
          <w:p w14:paraId="2CA3C4B9"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64.16%</w:t>
            </w:r>
          </w:p>
        </w:tc>
      </w:tr>
      <w:tr w:rsidR="00114EBE" w:rsidRPr="00114EBE" w14:paraId="7B27DAC4" w14:textId="77777777" w:rsidTr="00915BBC">
        <w:trPr>
          <w:gridAfter w:val="1"/>
          <w:wAfter w:w="61" w:type="dxa"/>
          <w:trHeight w:val="300"/>
        </w:trPr>
        <w:tc>
          <w:tcPr>
            <w:tcW w:w="1135" w:type="dxa"/>
            <w:vMerge/>
            <w:tcBorders>
              <w:top w:val="nil"/>
              <w:left w:val="single" w:sz="8" w:space="0" w:color="auto"/>
              <w:bottom w:val="single" w:sz="8" w:space="0" w:color="000000"/>
              <w:right w:val="single" w:sz="8" w:space="0" w:color="auto"/>
            </w:tcBorders>
            <w:vAlign w:val="center"/>
            <w:hideMark/>
          </w:tcPr>
          <w:p w14:paraId="2A8BB237" w14:textId="77777777" w:rsidR="00114EBE" w:rsidRPr="00114EBE" w:rsidRDefault="00114EBE" w:rsidP="00114EBE">
            <w:pPr>
              <w:rPr>
                <w:rFonts w:ascii="Calibri" w:hAnsi="Calibri" w:cs="Calibri"/>
                <w:color w:val="000000"/>
                <w:sz w:val="20"/>
                <w:szCs w:val="20"/>
                <w:lang w:eastAsia="es-MX"/>
              </w:rPr>
            </w:pPr>
          </w:p>
        </w:tc>
        <w:tc>
          <w:tcPr>
            <w:tcW w:w="1275" w:type="dxa"/>
            <w:tcBorders>
              <w:top w:val="nil"/>
              <w:left w:val="nil"/>
              <w:bottom w:val="single" w:sz="8" w:space="0" w:color="000000"/>
              <w:right w:val="single" w:sz="8" w:space="0" w:color="auto"/>
            </w:tcBorders>
            <w:shd w:val="clear" w:color="000000" w:fill="FFFFFF"/>
            <w:vAlign w:val="center"/>
            <w:hideMark/>
          </w:tcPr>
          <w:p w14:paraId="4C40AC0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RTV Radio Más</w:t>
            </w:r>
          </w:p>
        </w:tc>
        <w:tc>
          <w:tcPr>
            <w:tcW w:w="851" w:type="dxa"/>
            <w:tcBorders>
              <w:top w:val="nil"/>
              <w:left w:val="nil"/>
              <w:bottom w:val="single" w:sz="8" w:space="0" w:color="auto"/>
              <w:right w:val="single" w:sz="8" w:space="0" w:color="auto"/>
            </w:tcBorders>
            <w:shd w:val="clear" w:color="000000" w:fill="D5007F"/>
            <w:vAlign w:val="center"/>
            <w:hideMark/>
          </w:tcPr>
          <w:p w14:paraId="6813EC98" w14:textId="77777777" w:rsidR="00114EBE" w:rsidRPr="00114EBE" w:rsidRDefault="00114EBE" w:rsidP="00114EBE">
            <w:pPr>
              <w:jc w:val="center"/>
              <w:rPr>
                <w:rFonts w:ascii="Calibri" w:hAnsi="Calibri" w:cs="Calibri"/>
                <w:b/>
                <w:bCs/>
                <w:color w:val="FFFFFF"/>
                <w:sz w:val="20"/>
                <w:szCs w:val="20"/>
                <w:lang w:eastAsia="es-MX"/>
              </w:rPr>
            </w:pPr>
            <w:r w:rsidRPr="00114EBE">
              <w:rPr>
                <w:rFonts w:ascii="Calibri" w:hAnsi="Calibri" w:cs="Calibri"/>
                <w:b/>
                <w:bCs/>
                <w:color w:val="FFFFFF"/>
                <w:sz w:val="20"/>
                <w:szCs w:val="20"/>
                <w:lang w:eastAsia="es-MX"/>
              </w:rPr>
              <w:t>%CA</w:t>
            </w:r>
          </w:p>
        </w:tc>
        <w:tc>
          <w:tcPr>
            <w:tcW w:w="1017" w:type="dxa"/>
            <w:tcBorders>
              <w:top w:val="nil"/>
              <w:left w:val="nil"/>
              <w:bottom w:val="single" w:sz="8" w:space="0" w:color="auto"/>
              <w:right w:val="single" w:sz="8" w:space="0" w:color="auto"/>
            </w:tcBorders>
            <w:shd w:val="clear" w:color="000000" w:fill="D9D9D9"/>
            <w:vAlign w:val="center"/>
            <w:hideMark/>
          </w:tcPr>
          <w:p w14:paraId="5F68669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97.32%</w:t>
            </w:r>
          </w:p>
        </w:tc>
        <w:tc>
          <w:tcPr>
            <w:tcW w:w="1017" w:type="dxa"/>
            <w:tcBorders>
              <w:top w:val="nil"/>
              <w:left w:val="nil"/>
              <w:bottom w:val="single" w:sz="8" w:space="0" w:color="auto"/>
              <w:right w:val="single" w:sz="8" w:space="0" w:color="auto"/>
            </w:tcBorders>
            <w:shd w:val="clear" w:color="auto" w:fill="auto"/>
            <w:vAlign w:val="center"/>
            <w:hideMark/>
          </w:tcPr>
          <w:p w14:paraId="4333E9B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399938C4"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auto" w:fill="auto"/>
            <w:vAlign w:val="center"/>
            <w:hideMark/>
          </w:tcPr>
          <w:p w14:paraId="46238EA5"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90.18%</w:t>
            </w:r>
          </w:p>
        </w:tc>
        <w:tc>
          <w:tcPr>
            <w:tcW w:w="1017" w:type="dxa"/>
            <w:tcBorders>
              <w:top w:val="nil"/>
              <w:left w:val="nil"/>
              <w:bottom w:val="single" w:sz="8" w:space="0" w:color="auto"/>
              <w:right w:val="single" w:sz="8" w:space="0" w:color="auto"/>
            </w:tcBorders>
            <w:shd w:val="clear" w:color="000000" w:fill="D9D9D9"/>
            <w:vAlign w:val="center"/>
            <w:hideMark/>
          </w:tcPr>
          <w:p w14:paraId="5D2428CE"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w:t>
            </w:r>
          </w:p>
        </w:tc>
        <w:tc>
          <w:tcPr>
            <w:tcW w:w="1017" w:type="dxa"/>
            <w:tcBorders>
              <w:top w:val="nil"/>
              <w:left w:val="nil"/>
              <w:bottom w:val="single" w:sz="8" w:space="0" w:color="auto"/>
              <w:right w:val="single" w:sz="8" w:space="0" w:color="auto"/>
            </w:tcBorders>
            <w:shd w:val="clear" w:color="auto" w:fill="auto"/>
            <w:vAlign w:val="center"/>
            <w:hideMark/>
          </w:tcPr>
          <w:p w14:paraId="4F3E5102"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w:t>
            </w:r>
          </w:p>
        </w:tc>
        <w:tc>
          <w:tcPr>
            <w:tcW w:w="1017" w:type="dxa"/>
            <w:tcBorders>
              <w:top w:val="nil"/>
              <w:left w:val="nil"/>
              <w:bottom w:val="single" w:sz="8" w:space="0" w:color="auto"/>
              <w:right w:val="single" w:sz="8" w:space="0" w:color="auto"/>
            </w:tcBorders>
            <w:shd w:val="clear" w:color="000000" w:fill="D9D9D9"/>
            <w:vAlign w:val="center"/>
            <w:hideMark/>
          </w:tcPr>
          <w:p w14:paraId="24B6A254"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79.76%</w:t>
            </w:r>
          </w:p>
        </w:tc>
        <w:tc>
          <w:tcPr>
            <w:tcW w:w="1017" w:type="dxa"/>
            <w:tcBorders>
              <w:top w:val="nil"/>
              <w:left w:val="nil"/>
              <w:bottom w:val="single" w:sz="8" w:space="0" w:color="auto"/>
              <w:right w:val="single" w:sz="8" w:space="0" w:color="auto"/>
            </w:tcBorders>
            <w:shd w:val="clear" w:color="auto" w:fill="auto"/>
            <w:vAlign w:val="center"/>
            <w:hideMark/>
          </w:tcPr>
          <w:p w14:paraId="0D7E39E0" w14:textId="77777777" w:rsidR="00114EBE" w:rsidRPr="00114EBE" w:rsidRDefault="00114EBE" w:rsidP="00114EBE">
            <w:pPr>
              <w:jc w:val="center"/>
              <w:rPr>
                <w:rFonts w:ascii="Calibri" w:hAnsi="Calibri" w:cs="Calibri"/>
                <w:color w:val="000000"/>
                <w:sz w:val="20"/>
                <w:szCs w:val="20"/>
                <w:lang w:eastAsia="es-MX"/>
              </w:rPr>
            </w:pPr>
            <w:r w:rsidRPr="00114EBE">
              <w:rPr>
                <w:rFonts w:ascii="Calibri" w:hAnsi="Calibri" w:cs="Calibri"/>
                <w:color w:val="000000"/>
                <w:sz w:val="20"/>
                <w:szCs w:val="20"/>
                <w:lang w:eastAsia="es-MX"/>
              </w:rPr>
              <w:t>100%</w:t>
            </w:r>
          </w:p>
        </w:tc>
        <w:tc>
          <w:tcPr>
            <w:tcW w:w="1017" w:type="dxa"/>
            <w:tcBorders>
              <w:top w:val="nil"/>
              <w:left w:val="nil"/>
              <w:bottom w:val="single" w:sz="8" w:space="0" w:color="auto"/>
              <w:right w:val="single" w:sz="8" w:space="0" w:color="auto"/>
            </w:tcBorders>
            <w:shd w:val="clear" w:color="000000" w:fill="D9D9D9"/>
            <w:vAlign w:val="center"/>
            <w:hideMark/>
          </w:tcPr>
          <w:p w14:paraId="3E7EF32F"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73.64%</w:t>
            </w:r>
          </w:p>
        </w:tc>
        <w:tc>
          <w:tcPr>
            <w:tcW w:w="1017" w:type="dxa"/>
            <w:tcBorders>
              <w:top w:val="nil"/>
              <w:left w:val="nil"/>
              <w:bottom w:val="single" w:sz="8" w:space="0" w:color="auto"/>
              <w:right w:val="single" w:sz="8" w:space="0" w:color="auto"/>
            </w:tcBorders>
            <w:shd w:val="clear" w:color="auto" w:fill="auto"/>
            <w:vAlign w:val="center"/>
            <w:hideMark/>
          </w:tcPr>
          <w:p w14:paraId="27441D61" w14:textId="77777777" w:rsidR="00114EBE" w:rsidRPr="00114EBE" w:rsidRDefault="00114EBE" w:rsidP="00114EBE">
            <w:pPr>
              <w:jc w:val="center"/>
              <w:rPr>
                <w:rFonts w:ascii="Calibri" w:hAnsi="Calibri" w:cs="Calibri"/>
                <w:b/>
                <w:bCs/>
                <w:color w:val="FF0000"/>
                <w:sz w:val="20"/>
                <w:szCs w:val="20"/>
                <w:lang w:eastAsia="es-MX"/>
              </w:rPr>
            </w:pPr>
            <w:r w:rsidRPr="00114EBE">
              <w:rPr>
                <w:rFonts w:ascii="Calibri" w:hAnsi="Calibri" w:cs="Calibri"/>
                <w:b/>
                <w:bCs/>
                <w:color w:val="FF0000"/>
                <w:sz w:val="20"/>
                <w:szCs w:val="20"/>
                <w:lang w:eastAsia="es-MX"/>
              </w:rPr>
              <w:t>64.16%</w:t>
            </w:r>
          </w:p>
        </w:tc>
      </w:tr>
      <w:tr w:rsidR="00114EBE" w:rsidRPr="00114EBE" w14:paraId="06DA1FEA" w14:textId="77777777" w:rsidTr="00915BBC">
        <w:trPr>
          <w:trHeight w:val="708"/>
        </w:trPr>
        <w:tc>
          <w:tcPr>
            <w:tcW w:w="13492" w:type="dxa"/>
            <w:gridSpan w:val="14"/>
            <w:tcBorders>
              <w:top w:val="nil"/>
              <w:left w:val="nil"/>
              <w:bottom w:val="nil"/>
              <w:right w:val="nil"/>
            </w:tcBorders>
            <w:shd w:val="clear" w:color="auto" w:fill="auto"/>
            <w:vAlign w:val="bottom"/>
            <w:hideMark/>
          </w:tcPr>
          <w:p w14:paraId="43008AD0" w14:textId="6DAD29AC" w:rsidR="00114EBE" w:rsidRPr="00114EBE" w:rsidRDefault="00114EBE" w:rsidP="00114EBE">
            <w:pPr>
              <w:rPr>
                <w:rFonts w:ascii="Calibri" w:hAnsi="Calibri" w:cs="Calibri"/>
                <w:color w:val="000000"/>
                <w:sz w:val="22"/>
                <w:szCs w:val="22"/>
                <w:lang w:eastAsia="es-MX"/>
              </w:rPr>
            </w:pPr>
            <w:r w:rsidRPr="00114EBE">
              <w:rPr>
                <w:rFonts w:ascii="Calibri" w:hAnsi="Calibri" w:cs="Calibri"/>
                <w:color w:val="000000"/>
                <w:sz w:val="22"/>
                <w:szCs w:val="22"/>
                <w:lang w:eastAsia="es-MX"/>
              </w:rPr>
              <w:t>Por el frente frio 47 hubo corte de energía eléctrica suministrada por CFE por daño en las líneas de alta tensión en la región. El 31 de marzo</w:t>
            </w:r>
            <w:r w:rsidR="00420DD4">
              <w:rPr>
                <w:rFonts w:ascii="Calibri" w:hAnsi="Calibri" w:cs="Calibri"/>
                <w:color w:val="000000"/>
                <w:sz w:val="22"/>
                <w:szCs w:val="22"/>
                <w:lang w:eastAsia="es-MX"/>
              </w:rPr>
              <w:t xml:space="preserve"> de 2021</w:t>
            </w:r>
            <w:r w:rsidRPr="00114EBE">
              <w:rPr>
                <w:rFonts w:ascii="Calibri" w:hAnsi="Calibri" w:cs="Calibri"/>
                <w:color w:val="000000"/>
                <w:sz w:val="22"/>
                <w:szCs w:val="22"/>
                <w:lang w:eastAsia="es-MX"/>
              </w:rPr>
              <w:t xml:space="preserve"> se restableció la energía eléctrica, pero se identificó un daño interno el transformador principal de la Estación, el cual es revisado por personal especializado. Se dio aviso al IFT mediante los oficios: RTV/DG/070/2021, RTV/DG/075/2021, RTV/DG/081/2021. Al igual que la emisora XHVCA-TDT, pertenecen al Gobierno del Estado de Veracruz. </w:t>
            </w:r>
          </w:p>
        </w:tc>
      </w:tr>
    </w:tbl>
    <w:p w14:paraId="348581F6" w14:textId="509D047B" w:rsidR="00114EBE" w:rsidRDefault="00114EBE" w:rsidP="002779B4">
      <w:pPr>
        <w:pStyle w:val="Sinespaciado"/>
        <w:spacing w:line="360" w:lineRule="auto"/>
        <w:ind w:right="105"/>
        <w:rPr>
          <w:sz w:val="16"/>
        </w:rPr>
      </w:pPr>
    </w:p>
    <w:p w14:paraId="32C1C451" w14:textId="4E9524E7" w:rsidR="006819DB" w:rsidRPr="00114EBE" w:rsidRDefault="006819DB" w:rsidP="002779B4">
      <w:pPr>
        <w:pStyle w:val="Sinespaciado"/>
        <w:spacing w:line="360" w:lineRule="auto"/>
        <w:ind w:right="105"/>
        <w:rPr>
          <w:sz w:val="16"/>
        </w:rPr>
      </w:pPr>
      <w:r w:rsidRPr="006819DB">
        <w:rPr>
          <w:rFonts w:ascii="Calibri" w:hAnsi="Calibri" w:cs="Calibri"/>
          <w:color w:val="000000"/>
          <w:sz w:val="20"/>
          <w:szCs w:val="20"/>
          <w:lang w:eastAsia="es-MX"/>
        </w:rPr>
        <w:t>*%CI=cumplimiento inicial y %CA=cumplimiento actualizado.</w:t>
      </w:r>
    </w:p>
    <w:sectPr w:rsidR="006819DB" w:rsidRPr="00114EBE" w:rsidSect="000D2A89">
      <w:footerReference w:type="even" r:id="rId13"/>
      <w:footerReference w:type="default" r:id="rId14"/>
      <w:pgSz w:w="15840" w:h="12240" w:orient="landscape"/>
      <w:pgMar w:top="1418" w:right="1486" w:bottom="992" w:left="1418"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A0BB3" w14:textId="77777777" w:rsidR="00412826" w:rsidRDefault="00412826" w:rsidP="00386659">
      <w:r>
        <w:separator/>
      </w:r>
    </w:p>
  </w:endnote>
  <w:endnote w:type="continuationSeparator" w:id="0">
    <w:p w14:paraId="7A38E6A6" w14:textId="77777777" w:rsidR="00412826" w:rsidRDefault="00412826" w:rsidP="0038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890532419"/>
      <w:docPartObj>
        <w:docPartGallery w:val="Page Numbers (Bottom of Page)"/>
        <w:docPartUnique/>
      </w:docPartObj>
    </w:sdtPr>
    <w:sdtContent>
      <w:p w14:paraId="09F07C5B" w14:textId="77777777" w:rsidR="00420DD4" w:rsidRDefault="00420DD4" w:rsidP="00F177A6">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69DF696D" w14:textId="77777777" w:rsidR="00420DD4" w:rsidRDefault="00420D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17880173"/>
      <w:docPartObj>
        <w:docPartGallery w:val="Page Numbers (Bottom of Page)"/>
        <w:docPartUnique/>
      </w:docPartObj>
    </w:sdtPr>
    <w:sdtContent>
      <w:p w14:paraId="347D1D62" w14:textId="537FF397" w:rsidR="00420DD4" w:rsidRDefault="00420DD4" w:rsidP="00F177A6">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11805">
          <w:rPr>
            <w:rStyle w:val="Nmerodepgina"/>
            <w:noProof/>
          </w:rPr>
          <w:t>14</w:t>
        </w:r>
        <w:r>
          <w:rPr>
            <w:rStyle w:val="Nmerodepgina"/>
          </w:rPr>
          <w:fldChar w:fldCharType="end"/>
        </w:r>
      </w:p>
    </w:sdtContent>
  </w:sdt>
  <w:p w14:paraId="3EDD02EE" w14:textId="77777777" w:rsidR="00420DD4" w:rsidRDefault="00420DD4">
    <w:pPr>
      <w:pStyle w:val="Piedepgina"/>
      <w:jc w:val="right"/>
    </w:pPr>
  </w:p>
  <w:p w14:paraId="3FC6457E" w14:textId="77777777" w:rsidR="00420DD4" w:rsidRDefault="00420DD4" w:rsidP="002E640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5AF7" w14:textId="77777777" w:rsidR="00412826" w:rsidRDefault="00412826" w:rsidP="00386659">
      <w:r>
        <w:separator/>
      </w:r>
    </w:p>
  </w:footnote>
  <w:footnote w:type="continuationSeparator" w:id="0">
    <w:p w14:paraId="39A21370" w14:textId="77777777" w:rsidR="00412826" w:rsidRDefault="00412826" w:rsidP="00386659">
      <w:r>
        <w:continuationSeparator/>
      </w:r>
    </w:p>
  </w:footnote>
  <w:footnote w:id="1">
    <w:p w14:paraId="359C49DC" w14:textId="2FA4DAF4" w:rsidR="00420DD4" w:rsidRDefault="00420DD4">
      <w:pPr>
        <w:pStyle w:val="Textonotapie"/>
      </w:pPr>
      <w:r w:rsidRPr="00F72843">
        <w:rPr>
          <w:rStyle w:val="Refdenotaalpie"/>
          <w:rFonts w:ascii="Calibri" w:hAnsi="Calibri" w:cs="Arial"/>
          <w:sz w:val="14"/>
          <w:szCs w:val="14"/>
        </w:rPr>
        <w:footnoteRef/>
      </w:r>
      <w:r w:rsidRPr="00F72843">
        <w:rPr>
          <w:rStyle w:val="Refdenotaalpie"/>
          <w:rFonts w:ascii="Calibri" w:hAnsi="Calibri" w:cs="Arial"/>
          <w:sz w:val="14"/>
          <w:szCs w:val="14"/>
        </w:rPr>
        <w:t xml:space="preserve"> </w:t>
      </w:r>
      <w:r w:rsidRPr="00F72843">
        <w:rPr>
          <w:rStyle w:val="Refdenotaalpie"/>
          <w:rFonts w:cs="Arial"/>
        </w:rPr>
        <w:t>Fecha del corte:</w:t>
      </w:r>
      <w:r>
        <w:rPr>
          <w:rStyle w:val="Refdenotaalpie"/>
          <w:rFonts w:cs="Arial"/>
        </w:rPr>
        <w:t xml:space="preserve"> 16 de juni</w:t>
      </w:r>
      <w:r w:rsidRPr="00281F0B">
        <w:rPr>
          <w:rStyle w:val="Refdenotaalpie"/>
          <w:rFonts w:cs="Arial"/>
        </w:rPr>
        <w:t>o</w:t>
      </w:r>
      <w:r w:rsidRPr="00F72843">
        <w:rPr>
          <w:rStyle w:val="Refdenotaalpie"/>
          <w:rFonts w:cs="Arial"/>
        </w:rPr>
        <w:t>.</w:t>
      </w:r>
      <w:r>
        <w:t xml:space="preserve"> </w:t>
      </w:r>
    </w:p>
  </w:footnote>
  <w:footnote w:id="2">
    <w:p w14:paraId="7D117DBF" w14:textId="0A2A1CE3" w:rsidR="00420DD4" w:rsidRPr="00F72843" w:rsidRDefault="00420DD4" w:rsidP="00F93F12">
      <w:pPr>
        <w:pStyle w:val="Textonotapie"/>
        <w:rPr>
          <w:rFonts w:ascii="Calibri" w:hAnsi="Calibri"/>
          <w:sz w:val="14"/>
          <w:szCs w:val="14"/>
          <w:highlight w:val="yellow"/>
        </w:rPr>
      </w:pPr>
      <w:r w:rsidRPr="00F13B16">
        <w:rPr>
          <w:rStyle w:val="Refdenotaalpie"/>
          <w:rFonts w:ascii="Calibri" w:hAnsi="Calibri" w:cs="Arial"/>
          <w:sz w:val="14"/>
          <w:szCs w:val="14"/>
        </w:rPr>
        <w:footnoteRef/>
      </w:r>
      <w:r w:rsidRPr="00F13B16">
        <w:rPr>
          <w:rStyle w:val="Refdenotaalpie"/>
          <w:rFonts w:ascii="Calibri" w:hAnsi="Calibri" w:cs="Arial"/>
          <w:sz w:val="14"/>
          <w:szCs w:val="14"/>
        </w:rPr>
        <w:t xml:space="preserve"> </w:t>
      </w:r>
      <w:r w:rsidRPr="00F72843">
        <w:rPr>
          <w:rStyle w:val="Refdenotaalpie"/>
          <w:rFonts w:cs="Arial"/>
        </w:rPr>
        <w:t>Anexo 1</w:t>
      </w:r>
      <w:r>
        <w:rPr>
          <w:rStyle w:val="Refdenotaalpie"/>
          <w:rFonts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32D0"/>
    <w:multiLevelType w:val="hybridMultilevel"/>
    <w:tmpl w:val="0632205E"/>
    <w:lvl w:ilvl="0" w:tplc="1480D0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36AC6"/>
    <w:multiLevelType w:val="hybridMultilevel"/>
    <w:tmpl w:val="D4844EA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4EA453B"/>
    <w:multiLevelType w:val="hybridMultilevel"/>
    <w:tmpl w:val="388A96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D0058FE"/>
    <w:multiLevelType w:val="hybridMultilevel"/>
    <w:tmpl w:val="9A4A719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F350D"/>
    <w:multiLevelType w:val="hybridMultilevel"/>
    <w:tmpl w:val="F806AC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DB67317"/>
    <w:multiLevelType w:val="hybridMultilevel"/>
    <w:tmpl w:val="6200002A"/>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AC4373"/>
    <w:multiLevelType w:val="multilevel"/>
    <w:tmpl w:val="0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5977C6"/>
    <w:multiLevelType w:val="hybridMultilevel"/>
    <w:tmpl w:val="D94008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990285"/>
    <w:multiLevelType w:val="hybridMultilevel"/>
    <w:tmpl w:val="98F69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E83962"/>
    <w:multiLevelType w:val="hybridMultilevel"/>
    <w:tmpl w:val="2F16C348"/>
    <w:lvl w:ilvl="0" w:tplc="FD48782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C53665"/>
    <w:multiLevelType w:val="hybridMultilevel"/>
    <w:tmpl w:val="8DD6C1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43ED0E70"/>
    <w:multiLevelType w:val="hybridMultilevel"/>
    <w:tmpl w:val="B1188D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676178"/>
    <w:multiLevelType w:val="hybridMultilevel"/>
    <w:tmpl w:val="13F020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4F942DB4"/>
    <w:multiLevelType w:val="hybridMultilevel"/>
    <w:tmpl w:val="887690F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F92402"/>
    <w:multiLevelType w:val="hybridMultilevel"/>
    <w:tmpl w:val="27681FE0"/>
    <w:lvl w:ilvl="0" w:tplc="0A12A112">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200273"/>
    <w:multiLevelType w:val="hybridMultilevel"/>
    <w:tmpl w:val="BB2C3D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862CF6"/>
    <w:multiLevelType w:val="hybridMultilevel"/>
    <w:tmpl w:val="0632205E"/>
    <w:lvl w:ilvl="0" w:tplc="1480D0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16"/>
  </w:num>
  <w:num w:numId="5">
    <w:abstractNumId w:val="4"/>
  </w:num>
  <w:num w:numId="6">
    <w:abstractNumId w:val="2"/>
  </w:num>
  <w:num w:numId="7">
    <w:abstractNumId w:val="1"/>
  </w:num>
  <w:num w:numId="8">
    <w:abstractNumId w:val="15"/>
  </w:num>
  <w:num w:numId="9">
    <w:abstractNumId w:val="8"/>
  </w:num>
  <w:num w:numId="10">
    <w:abstractNumId w:val="11"/>
  </w:num>
  <w:num w:numId="11">
    <w:abstractNumId w:val="13"/>
  </w:num>
  <w:num w:numId="12">
    <w:abstractNumId w:val="9"/>
  </w:num>
  <w:num w:numId="13">
    <w:abstractNumId w:val="5"/>
  </w:num>
  <w:num w:numId="14">
    <w:abstractNumId w:val="14"/>
  </w:num>
  <w:num w:numId="15">
    <w:abstractNumId w:val="12"/>
  </w:num>
  <w:num w:numId="16">
    <w:abstractNumId w:val="3"/>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s-ES" w:vendorID="64" w:dllVersion="131078" w:nlCheck="1" w:checkStyle="0"/>
  <w:activeWritingStyle w:appName="MSWord" w:lang="es-MX" w:vendorID="64" w:dllVersion="131078" w:nlCheck="1" w:checkStyle="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59"/>
    <w:rsid w:val="00000ABB"/>
    <w:rsid w:val="00000FB3"/>
    <w:rsid w:val="00000FF1"/>
    <w:rsid w:val="00001137"/>
    <w:rsid w:val="000016C9"/>
    <w:rsid w:val="00001BEF"/>
    <w:rsid w:val="00001EDA"/>
    <w:rsid w:val="00002126"/>
    <w:rsid w:val="00002288"/>
    <w:rsid w:val="0000277A"/>
    <w:rsid w:val="0000296B"/>
    <w:rsid w:val="00002A6C"/>
    <w:rsid w:val="00003163"/>
    <w:rsid w:val="000031A6"/>
    <w:rsid w:val="00003563"/>
    <w:rsid w:val="00003F8E"/>
    <w:rsid w:val="000046D6"/>
    <w:rsid w:val="00004C91"/>
    <w:rsid w:val="000051A9"/>
    <w:rsid w:val="00005262"/>
    <w:rsid w:val="0000567A"/>
    <w:rsid w:val="000056D5"/>
    <w:rsid w:val="00005727"/>
    <w:rsid w:val="00005E04"/>
    <w:rsid w:val="00006774"/>
    <w:rsid w:val="000069BE"/>
    <w:rsid w:val="00006AEA"/>
    <w:rsid w:val="00006B29"/>
    <w:rsid w:val="0000756F"/>
    <w:rsid w:val="000079E1"/>
    <w:rsid w:val="00007B9D"/>
    <w:rsid w:val="00007C2E"/>
    <w:rsid w:val="00007F36"/>
    <w:rsid w:val="0001040F"/>
    <w:rsid w:val="000105C2"/>
    <w:rsid w:val="0001092B"/>
    <w:rsid w:val="00010A97"/>
    <w:rsid w:val="00010C86"/>
    <w:rsid w:val="00010CF2"/>
    <w:rsid w:val="000112E3"/>
    <w:rsid w:val="00011DBF"/>
    <w:rsid w:val="00011F4D"/>
    <w:rsid w:val="0001287D"/>
    <w:rsid w:val="00012F32"/>
    <w:rsid w:val="0001346F"/>
    <w:rsid w:val="00013528"/>
    <w:rsid w:val="0001473C"/>
    <w:rsid w:val="00014844"/>
    <w:rsid w:val="00014C1C"/>
    <w:rsid w:val="00015062"/>
    <w:rsid w:val="00015B10"/>
    <w:rsid w:val="00015CB2"/>
    <w:rsid w:val="000167F8"/>
    <w:rsid w:val="00016A28"/>
    <w:rsid w:val="00016B07"/>
    <w:rsid w:val="0001751E"/>
    <w:rsid w:val="00017700"/>
    <w:rsid w:val="00017943"/>
    <w:rsid w:val="00017B94"/>
    <w:rsid w:val="00017EF7"/>
    <w:rsid w:val="000206CD"/>
    <w:rsid w:val="00020935"/>
    <w:rsid w:val="00020D12"/>
    <w:rsid w:val="00020D18"/>
    <w:rsid w:val="0002116E"/>
    <w:rsid w:val="000221B3"/>
    <w:rsid w:val="0002252C"/>
    <w:rsid w:val="00022578"/>
    <w:rsid w:val="00022744"/>
    <w:rsid w:val="00022975"/>
    <w:rsid w:val="00022B51"/>
    <w:rsid w:val="00022BA6"/>
    <w:rsid w:val="00022DDF"/>
    <w:rsid w:val="00023365"/>
    <w:rsid w:val="000236A6"/>
    <w:rsid w:val="00023EBF"/>
    <w:rsid w:val="000240EA"/>
    <w:rsid w:val="0002462D"/>
    <w:rsid w:val="000248AC"/>
    <w:rsid w:val="00024B85"/>
    <w:rsid w:val="00024E0E"/>
    <w:rsid w:val="000250C5"/>
    <w:rsid w:val="00025135"/>
    <w:rsid w:val="00025189"/>
    <w:rsid w:val="000251BA"/>
    <w:rsid w:val="000253BD"/>
    <w:rsid w:val="00025A5C"/>
    <w:rsid w:val="00026089"/>
    <w:rsid w:val="000261A2"/>
    <w:rsid w:val="000262A1"/>
    <w:rsid w:val="000263EB"/>
    <w:rsid w:val="00026632"/>
    <w:rsid w:val="00026677"/>
    <w:rsid w:val="00026797"/>
    <w:rsid w:val="00026908"/>
    <w:rsid w:val="00026D9B"/>
    <w:rsid w:val="00026DDB"/>
    <w:rsid w:val="000271ED"/>
    <w:rsid w:val="00027C8D"/>
    <w:rsid w:val="00030AA4"/>
    <w:rsid w:val="000311B1"/>
    <w:rsid w:val="00031B85"/>
    <w:rsid w:val="00031CFF"/>
    <w:rsid w:val="00031E9A"/>
    <w:rsid w:val="00032294"/>
    <w:rsid w:val="000328AC"/>
    <w:rsid w:val="00033146"/>
    <w:rsid w:val="00033391"/>
    <w:rsid w:val="000334BA"/>
    <w:rsid w:val="00033646"/>
    <w:rsid w:val="00033AC0"/>
    <w:rsid w:val="00033AC7"/>
    <w:rsid w:val="00034F9C"/>
    <w:rsid w:val="00035099"/>
    <w:rsid w:val="0003520D"/>
    <w:rsid w:val="00035283"/>
    <w:rsid w:val="00035499"/>
    <w:rsid w:val="00035AB7"/>
    <w:rsid w:val="00035B6F"/>
    <w:rsid w:val="00035DF8"/>
    <w:rsid w:val="00036793"/>
    <w:rsid w:val="0003711D"/>
    <w:rsid w:val="0003779D"/>
    <w:rsid w:val="00037FE6"/>
    <w:rsid w:val="00040115"/>
    <w:rsid w:val="00040233"/>
    <w:rsid w:val="0004057C"/>
    <w:rsid w:val="00040BC1"/>
    <w:rsid w:val="000421DA"/>
    <w:rsid w:val="000421FA"/>
    <w:rsid w:val="00042580"/>
    <w:rsid w:val="00043057"/>
    <w:rsid w:val="0004330D"/>
    <w:rsid w:val="000437F6"/>
    <w:rsid w:val="000438BA"/>
    <w:rsid w:val="00043E88"/>
    <w:rsid w:val="000442FE"/>
    <w:rsid w:val="00044782"/>
    <w:rsid w:val="00044BA5"/>
    <w:rsid w:val="00044BD2"/>
    <w:rsid w:val="00044CBC"/>
    <w:rsid w:val="00044F55"/>
    <w:rsid w:val="00044F6B"/>
    <w:rsid w:val="000460BB"/>
    <w:rsid w:val="0004638D"/>
    <w:rsid w:val="00046887"/>
    <w:rsid w:val="000468C9"/>
    <w:rsid w:val="00047476"/>
    <w:rsid w:val="000475DF"/>
    <w:rsid w:val="000475EB"/>
    <w:rsid w:val="00047A30"/>
    <w:rsid w:val="00047DC5"/>
    <w:rsid w:val="000504F3"/>
    <w:rsid w:val="0005059C"/>
    <w:rsid w:val="0005064B"/>
    <w:rsid w:val="000506EE"/>
    <w:rsid w:val="00050932"/>
    <w:rsid w:val="00050A78"/>
    <w:rsid w:val="00050EB2"/>
    <w:rsid w:val="00051162"/>
    <w:rsid w:val="00051313"/>
    <w:rsid w:val="000513F1"/>
    <w:rsid w:val="000514D0"/>
    <w:rsid w:val="00051537"/>
    <w:rsid w:val="000516CF"/>
    <w:rsid w:val="000518AE"/>
    <w:rsid w:val="000518F4"/>
    <w:rsid w:val="0005191C"/>
    <w:rsid w:val="00051B52"/>
    <w:rsid w:val="000524D8"/>
    <w:rsid w:val="0005283C"/>
    <w:rsid w:val="00052933"/>
    <w:rsid w:val="00052BFC"/>
    <w:rsid w:val="000537BF"/>
    <w:rsid w:val="0005382C"/>
    <w:rsid w:val="00053BF4"/>
    <w:rsid w:val="00053FDA"/>
    <w:rsid w:val="00054361"/>
    <w:rsid w:val="00054981"/>
    <w:rsid w:val="000551CD"/>
    <w:rsid w:val="00055BD7"/>
    <w:rsid w:val="00055F2F"/>
    <w:rsid w:val="000561D3"/>
    <w:rsid w:val="0005627D"/>
    <w:rsid w:val="000564FA"/>
    <w:rsid w:val="00060241"/>
    <w:rsid w:val="00060833"/>
    <w:rsid w:val="00060973"/>
    <w:rsid w:val="00060C68"/>
    <w:rsid w:val="00060E03"/>
    <w:rsid w:val="00061131"/>
    <w:rsid w:val="00061180"/>
    <w:rsid w:val="000615F3"/>
    <w:rsid w:val="000616C0"/>
    <w:rsid w:val="00061AD9"/>
    <w:rsid w:val="000625BC"/>
    <w:rsid w:val="000626A2"/>
    <w:rsid w:val="00062789"/>
    <w:rsid w:val="00062FDF"/>
    <w:rsid w:val="00063B53"/>
    <w:rsid w:val="00064250"/>
    <w:rsid w:val="00064D29"/>
    <w:rsid w:val="00065582"/>
    <w:rsid w:val="00065E7C"/>
    <w:rsid w:val="00065FE0"/>
    <w:rsid w:val="000666F6"/>
    <w:rsid w:val="000669A5"/>
    <w:rsid w:val="00067185"/>
    <w:rsid w:val="0006748E"/>
    <w:rsid w:val="00067683"/>
    <w:rsid w:val="000679ED"/>
    <w:rsid w:val="00067C38"/>
    <w:rsid w:val="0007016A"/>
    <w:rsid w:val="00070174"/>
    <w:rsid w:val="00070434"/>
    <w:rsid w:val="000706DC"/>
    <w:rsid w:val="00070BAA"/>
    <w:rsid w:val="00070FF9"/>
    <w:rsid w:val="0007135E"/>
    <w:rsid w:val="00071696"/>
    <w:rsid w:val="000720B1"/>
    <w:rsid w:val="000721D5"/>
    <w:rsid w:val="0007229F"/>
    <w:rsid w:val="000722C6"/>
    <w:rsid w:val="00072306"/>
    <w:rsid w:val="000726DA"/>
    <w:rsid w:val="000728ED"/>
    <w:rsid w:val="00072C28"/>
    <w:rsid w:val="00072D3B"/>
    <w:rsid w:val="00072ED5"/>
    <w:rsid w:val="00073750"/>
    <w:rsid w:val="0007388E"/>
    <w:rsid w:val="00074DEE"/>
    <w:rsid w:val="00075129"/>
    <w:rsid w:val="0007556D"/>
    <w:rsid w:val="0007569C"/>
    <w:rsid w:val="0007586B"/>
    <w:rsid w:val="00076004"/>
    <w:rsid w:val="00076B08"/>
    <w:rsid w:val="00076CED"/>
    <w:rsid w:val="00077042"/>
    <w:rsid w:val="00077618"/>
    <w:rsid w:val="000776C6"/>
    <w:rsid w:val="00077764"/>
    <w:rsid w:val="00080FC6"/>
    <w:rsid w:val="000811EF"/>
    <w:rsid w:val="0008164A"/>
    <w:rsid w:val="00081D69"/>
    <w:rsid w:val="000826A1"/>
    <w:rsid w:val="00082844"/>
    <w:rsid w:val="000831F4"/>
    <w:rsid w:val="0008353C"/>
    <w:rsid w:val="00083AE6"/>
    <w:rsid w:val="00083BE1"/>
    <w:rsid w:val="00084554"/>
    <w:rsid w:val="00084DD6"/>
    <w:rsid w:val="00084E30"/>
    <w:rsid w:val="00085455"/>
    <w:rsid w:val="0008582B"/>
    <w:rsid w:val="0008718A"/>
    <w:rsid w:val="00090319"/>
    <w:rsid w:val="00090A5A"/>
    <w:rsid w:val="00090BE6"/>
    <w:rsid w:val="00090D1A"/>
    <w:rsid w:val="00090FD0"/>
    <w:rsid w:val="000915AB"/>
    <w:rsid w:val="00091A06"/>
    <w:rsid w:val="0009267C"/>
    <w:rsid w:val="0009285D"/>
    <w:rsid w:val="00092865"/>
    <w:rsid w:val="00092EC4"/>
    <w:rsid w:val="0009307C"/>
    <w:rsid w:val="000930A2"/>
    <w:rsid w:val="000933A1"/>
    <w:rsid w:val="00093465"/>
    <w:rsid w:val="000935C1"/>
    <w:rsid w:val="000943CA"/>
    <w:rsid w:val="0009468E"/>
    <w:rsid w:val="00094E07"/>
    <w:rsid w:val="000951DE"/>
    <w:rsid w:val="00095594"/>
    <w:rsid w:val="000959DF"/>
    <w:rsid w:val="00095F41"/>
    <w:rsid w:val="00096583"/>
    <w:rsid w:val="000966BE"/>
    <w:rsid w:val="00096BE7"/>
    <w:rsid w:val="00096C84"/>
    <w:rsid w:val="00096E00"/>
    <w:rsid w:val="00097516"/>
    <w:rsid w:val="000A0441"/>
    <w:rsid w:val="000A0876"/>
    <w:rsid w:val="000A093F"/>
    <w:rsid w:val="000A0D42"/>
    <w:rsid w:val="000A1116"/>
    <w:rsid w:val="000A1925"/>
    <w:rsid w:val="000A1F81"/>
    <w:rsid w:val="000A22CA"/>
    <w:rsid w:val="000A30A7"/>
    <w:rsid w:val="000A3A5D"/>
    <w:rsid w:val="000A3BD4"/>
    <w:rsid w:val="000A3D41"/>
    <w:rsid w:val="000A3E3C"/>
    <w:rsid w:val="000A4457"/>
    <w:rsid w:val="000A4561"/>
    <w:rsid w:val="000A4A41"/>
    <w:rsid w:val="000A4CF8"/>
    <w:rsid w:val="000A4DD7"/>
    <w:rsid w:val="000A4FF4"/>
    <w:rsid w:val="000A5015"/>
    <w:rsid w:val="000A507F"/>
    <w:rsid w:val="000A50A2"/>
    <w:rsid w:val="000A58FD"/>
    <w:rsid w:val="000A5F0D"/>
    <w:rsid w:val="000A5FF4"/>
    <w:rsid w:val="000A658A"/>
    <w:rsid w:val="000A6854"/>
    <w:rsid w:val="000A6885"/>
    <w:rsid w:val="000A68E7"/>
    <w:rsid w:val="000A68F8"/>
    <w:rsid w:val="000A7146"/>
    <w:rsid w:val="000A71D0"/>
    <w:rsid w:val="000A7A83"/>
    <w:rsid w:val="000A7E0D"/>
    <w:rsid w:val="000A7E61"/>
    <w:rsid w:val="000B0C41"/>
    <w:rsid w:val="000B0D2B"/>
    <w:rsid w:val="000B0DB6"/>
    <w:rsid w:val="000B0E9F"/>
    <w:rsid w:val="000B0EC0"/>
    <w:rsid w:val="000B1301"/>
    <w:rsid w:val="000B1CBB"/>
    <w:rsid w:val="000B1DD7"/>
    <w:rsid w:val="000B2069"/>
    <w:rsid w:val="000B22E1"/>
    <w:rsid w:val="000B2947"/>
    <w:rsid w:val="000B2CDB"/>
    <w:rsid w:val="000B2FEA"/>
    <w:rsid w:val="000B31A0"/>
    <w:rsid w:val="000B31F3"/>
    <w:rsid w:val="000B39B2"/>
    <w:rsid w:val="000B4060"/>
    <w:rsid w:val="000B4224"/>
    <w:rsid w:val="000B42BC"/>
    <w:rsid w:val="000B495F"/>
    <w:rsid w:val="000B4A38"/>
    <w:rsid w:val="000B54EF"/>
    <w:rsid w:val="000B5905"/>
    <w:rsid w:val="000B5A7E"/>
    <w:rsid w:val="000B6041"/>
    <w:rsid w:val="000B65FB"/>
    <w:rsid w:val="000B7290"/>
    <w:rsid w:val="000B73AC"/>
    <w:rsid w:val="000B7E2D"/>
    <w:rsid w:val="000C0363"/>
    <w:rsid w:val="000C0604"/>
    <w:rsid w:val="000C0D11"/>
    <w:rsid w:val="000C0D79"/>
    <w:rsid w:val="000C1581"/>
    <w:rsid w:val="000C2275"/>
    <w:rsid w:val="000C25A7"/>
    <w:rsid w:val="000C28BA"/>
    <w:rsid w:val="000C2900"/>
    <w:rsid w:val="000C2BF7"/>
    <w:rsid w:val="000C3A8E"/>
    <w:rsid w:val="000C3AAB"/>
    <w:rsid w:val="000C3AE3"/>
    <w:rsid w:val="000C42AE"/>
    <w:rsid w:val="000C4501"/>
    <w:rsid w:val="000C4A99"/>
    <w:rsid w:val="000C50BD"/>
    <w:rsid w:val="000C50C7"/>
    <w:rsid w:val="000C54A9"/>
    <w:rsid w:val="000C5537"/>
    <w:rsid w:val="000C57CE"/>
    <w:rsid w:val="000C5BFC"/>
    <w:rsid w:val="000C6518"/>
    <w:rsid w:val="000C6579"/>
    <w:rsid w:val="000C6F5B"/>
    <w:rsid w:val="000C706F"/>
    <w:rsid w:val="000C767A"/>
    <w:rsid w:val="000C7FF2"/>
    <w:rsid w:val="000D0067"/>
    <w:rsid w:val="000D0398"/>
    <w:rsid w:val="000D03DB"/>
    <w:rsid w:val="000D03DC"/>
    <w:rsid w:val="000D0698"/>
    <w:rsid w:val="000D07CD"/>
    <w:rsid w:val="000D0A26"/>
    <w:rsid w:val="000D13AB"/>
    <w:rsid w:val="000D1C5E"/>
    <w:rsid w:val="000D1CFE"/>
    <w:rsid w:val="000D1E3D"/>
    <w:rsid w:val="000D1FA2"/>
    <w:rsid w:val="000D2179"/>
    <w:rsid w:val="000D22D1"/>
    <w:rsid w:val="000D282B"/>
    <w:rsid w:val="000D291C"/>
    <w:rsid w:val="000D2A89"/>
    <w:rsid w:val="000D2C0A"/>
    <w:rsid w:val="000D36A3"/>
    <w:rsid w:val="000D39FF"/>
    <w:rsid w:val="000D401B"/>
    <w:rsid w:val="000D42B2"/>
    <w:rsid w:val="000D44A6"/>
    <w:rsid w:val="000D4B88"/>
    <w:rsid w:val="000D5298"/>
    <w:rsid w:val="000D64E2"/>
    <w:rsid w:val="000D6A9D"/>
    <w:rsid w:val="000D7185"/>
    <w:rsid w:val="000D7216"/>
    <w:rsid w:val="000D76AB"/>
    <w:rsid w:val="000D7E5D"/>
    <w:rsid w:val="000D7E73"/>
    <w:rsid w:val="000D7F1C"/>
    <w:rsid w:val="000D7FA0"/>
    <w:rsid w:val="000D7FC3"/>
    <w:rsid w:val="000E0183"/>
    <w:rsid w:val="000E0189"/>
    <w:rsid w:val="000E03C9"/>
    <w:rsid w:val="000E09C3"/>
    <w:rsid w:val="000E0B9F"/>
    <w:rsid w:val="000E0D07"/>
    <w:rsid w:val="000E0D89"/>
    <w:rsid w:val="000E0FCF"/>
    <w:rsid w:val="000E1CFF"/>
    <w:rsid w:val="000E2189"/>
    <w:rsid w:val="000E276C"/>
    <w:rsid w:val="000E2994"/>
    <w:rsid w:val="000E2A0E"/>
    <w:rsid w:val="000E3BE5"/>
    <w:rsid w:val="000E4423"/>
    <w:rsid w:val="000E45E6"/>
    <w:rsid w:val="000E4EF0"/>
    <w:rsid w:val="000E5480"/>
    <w:rsid w:val="000E5827"/>
    <w:rsid w:val="000E5947"/>
    <w:rsid w:val="000E5C45"/>
    <w:rsid w:val="000E6031"/>
    <w:rsid w:val="000E6238"/>
    <w:rsid w:val="000E62E2"/>
    <w:rsid w:val="000E6611"/>
    <w:rsid w:val="000E7183"/>
    <w:rsid w:val="000E71EB"/>
    <w:rsid w:val="000E71FC"/>
    <w:rsid w:val="000E77DC"/>
    <w:rsid w:val="000E7B1B"/>
    <w:rsid w:val="000E7B1C"/>
    <w:rsid w:val="000F0134"/>
    <w:rsid w:val="000F0A47"/>
    <w:rsid w:val="000F194A"/>
    <w:rsid w:val="000F1E51"/>
    <w:rsid w:val="000F24F9"/>
    <w:rsid w:val="000F25AD"/>
    <w:rsid w:val="000F2DB1"/>
    <w:rsid w:val="000F3098"/>
    <w:rsid w:val="000F3D45"/>
    <w:rsid w:val="000F3D4C"/>
    <w:rsid w:val="000F4035"/>
    <w:rsid w:val="000F4622"/>
    <w:rsid w:val="000F46E9"/>
    <w:rsid w:val="000F4ABB"/>
    <w:rsid w:val="000F4C6C"/>
    <w:rsid w:val="000F4F78"/>
    <w:rsid w:val="000F4F7A"/>
    <w:rsid w:val="000F5026"/>
    <w:rsid w:val="000F5070"/>
    <w:rsid w:val="000F55ED"/>
    <w:rsid w:val="000F5902"/>
    <w:rsid w:val="000F5AF9"/>
    <w:rsid w:val="000F5D13"/>
    <w:rsid w:val="000F5E40"/>
    <w:rsid w:val="000F5F02"/>
    <w:rsid w:val="000F6114"/>
    <w:rsid w:val="000F67BE"/>
    <w:rsid w:val="000F6CDA"/>
    <w:rsid w:val="000F76F2"/>
    <w:rsid w:val="000F7C0D"/>
    <w:rsid w:val="000F7CBC"/>
    <w:rsid w:val="001008FF"/>
    <w:rsid w:val="00100D9E"/>
    <w:rsid w:val="001010DD"/>
    <w:rsid w:val="00101832"/>
    <w:rsid w:val="00101B40"/>
    <w:rsid w:val="00101C8E"/>
    <w:rsid w:val="00102199"/>
    <w:rsid w:val="00102926"/>
    <w:rsid w:val="00102DDD"/>
    <w:rsid w:val="00102E3F"/>
    <w:rsid w:val="00102FA4"/>
    <w:rsid w:val="00103245"/>
    <w:rsid w:val="001034C1"/>
    <w:rsid w:val="001034D0"/>
    <w:rsid w:val="00103979"/>
    <w:rsid w:val="00103C27"/>
    <w:rsid w:val="00103E32"/>
    <w:rsid w:val="00104116"/>
    <w:rsid w:val="001044A1"/>
    <w:rsid w:val="001047E1"/>
    <w:rsid w:val="00104EFE"/>
    <w:rsid w:val="00105423"/>
    <w:rsid w:val="001054A6"/>
    <w:rsid w:val="0010593D"/>
    <w:rsid w:val="00105D25"/>
    <w:rsid w:val="001070DF"/>
    <w:rsid w:val="00107235"/>
    <w:rsid w:val="00107940"/>
    <w:rsid w:val="001079B8"/>
    <w:rsid w:val="0011008D"/>
    <w:rsid w:val="00110245"/>
    <w:rsid w:val="00110479"/>
    <w:rsid w:val="00110A90"/>
    <w:rsid w:val="00110B86"/>
    <w:rsid w:val="00111065"/>
    <w:rsid w:val="001111C6"/>
    <w:rsid w:val="00111DFC"/>
    <w:rsid w:val="00111F07"/>
    <w:rsid w:val="00111F1B"/>
    <w:rsid w:val="0011214A"/>
    <w:rsid w:val="001124BA"/>
    <w:rsid w:val="00112A9A"/>
    <w:rsid w:val="00112AED"/>
    <w:rsid w:val="00112C3C"/>
    <w:rsid w:val="00112F77"/>
    <w:rsid w:val="001130D2"/>
    <w:rsid w:val="0011321D"/>
    <w:rsid w:val="00113313"/>
    <w:rsid w:val="001135CF"/>
    <w:rsid w:val="00113BC1"/>
    <w:rsid w:val="0011412A"/>
    <w:rsid w:val="00114183"/>
    <w:rsid w:val="00114B32"/>
    <w:rsid w:val="00114D6A"/>
    <w:rsid w:val="00114EBE"/>
    <w:rsid w:val="00114EC0"/>
    <w:rsid w:val="0011564B"/>
    <w:rsid w:val="00115DF5"/>
    <w:rsid w:val="00115E0C"/>
    <w:rsid w:val="00115E10"/>
    <w:rsid w:val="00115F7F"/>
    <w:rsid w:val="0011619B"/>
    <w:rsid w:val="0011622E"/>
    <w:rsid w:val="001166F2"/>
    <w:rsid w:val="0011672F"/>
    <w:rsid w:val="001168AF"/>
    <w:rsid w:val="00117915"/>
    <w:rsid w:val="00117BA5"/>
    <w:rsid w:val="00117BB8"/>
    <w:rsid w:val="00117FD6"/>
    <w:rsid w:val="001202F6"/>
    <w:rsid w:val="00120313"/>
    <w:rsid w:val="00120730"/>
    <w:rsid w:val="001218D7"/>
    <w:rsid w:val="001219E6"/>
    <w:rsid w:val="00122121"/>
    <w:rsid w:val="0012265F"/>
    <w:rsid w:val="00122854"/>
    <w:rsid w:val="0012292C"/>
    <w:rsid w:val="00122CFF"/>
    <w:rsid w:val="00122D3D"/>
    <w:rsid w:val="00123445"/>
    <w:rsid w:val="00123A3F"/>
    <w:rsid w:val="00123BAF"/>
    <w:rsid w:val="00123C2F"/>
    <w:rsid w:val="00123FF5"/>
    <w:rsid w:val="001246DE"/>
    <w:rsid w:val="001247BC"/>
    <w:rsid w:val="00124CA2"/>
    <w:rsid w:val="00124D6F"/>
    <w:rsid w:val="00124F32"/>
    <w:rsid w:val="00124F35"/>
    <w:rsid w:val="00124FC2"/>
    <w:rsid w:val="0012542C"/>
    <w:rsid w:val="00125AE5"/>
    <w:rsid w:val="001261FC"/>
    <w:rsid w:val="001264C4"/>
    <w:rsid w:val="0012670B"/>
    <w:rsid w:val="00126974"/>
    <w:rsid w:val="00127341"/>
    <w:rsid w:val="001301EB"/>
    <w:rsid w:val="00130253"/>
    <w:rsid w:val="0013098D"/>
    <w:rsid w:val="00130F54"/>
    <w:rsid w:val="00131938"/>
    <w:rsid w:val="00131BAD"/>
    <w:rsid w:val="001320D8"/>
    <w:rsid w:val="001322D7"/>
    <w:rsid w:val="00132914"/>
    <w:rsid w:val="001329A2"/>
    <w:rsid w:val="00132BB0"/>
    <w:rsid w:val="00132F34"/>
    <w:rsid w:val="00132F7D"/>
    <w:rsid w:val="001331B4"/>
    <w:rsid w:val="00133330"/>
    <w:rsid w:val="0013341D"/>
    <w:rsid w:val="001334FF"/>
    <w:rsid w:val="00134172"/>
    <w:rsid w:val="001341A5"/>
    <w:rsid w:val="00134327"/>
    <w:rsid w:val="0013454C"/>
    <w:rsid w:val="00134933"/>
    <w:rsid w:val="00135AA0"/>
    <w:rsid w:val="00135CA9"/>
    <w:rsid w:val="001363D0"/>
    <w:rsid w:val="00136875"/>
    <w:rsid w:val="001368F6"/>
    <w:rsid w:val="001372AC"/>
    <w:rsid w:val="00137565"/>
    <w:rsid w:val="00140659"/>
    <w:rsid w:val="00140982"/>
    <w:rsid w:val="00140C36"/>
    <w:rsid w:val="00140CA2"/>
    <w:rsid w:val="00140D24"/>
    <w:rsid w:val="00141062"/>
    <w:rsid w:val="0014135B"/>
    <w:rsid w:val="0014174F"/>
    <w:rsid w:val="001418A8"/>
    <w:rsid w:val="00141CC6"/>
    <w:rsid w:val="00141D47"/>
    <w:rsid w:val="0014207E"/>
    <w:rsid w:val="00142168"/>
    <w:rsid w:val="00142883"/>
    <w:rsid w:val="00142A1C"/>
    <w:rsid w:val="00142AE2"/>
    <w:rsid w:val="00142B99"/>
    <w:rsid w:val="00142D0B"/>
    <w:rsid w:val="00143D12"/>
    <w:rsid w:val="00143D2D"/>
    <w:rsid w:val="00144290"/>
    <w:rsid w:val="00144794"/>
    <w:rsid w:val="00144CB5"/>
    <w:rsid w:val="00144E50"/>
    <w:rsid w:val="0014548B"/>
    <w:rsid w:val="001458DC"/>
    <w:rsid w:val="0014616E"/>
    <w:rsid w:val="001464BA"/>
    <w:rsid w:val="00146592"/>
    <w:rsid w:val="001466F1"/>
    <w:rsid w:val="00146887"/>
    <w:rsid w:val="00146E5C"/>
    <w:rsid w:val="0014754B"/>
    <w:rsid w:val="0014796C"/>
    <w:rsid w:val="00147C2E"/>
    <w:rsid w:val="00147EA2"/>
    <w:rsid w:val="00147F31"/>
    <w:rsid w:val="001502E1"/>
    <w:rsid w:val="00150696"/>
    <w:rsid w:val="00150AC2"/>
    <w:rsid w:val="00150E77"/>
    <w:rsid w:val="00150F40"/>
    <w:rsid w:val="001510A4"/>
    <w:rsid w:val="0015120D"/>
    <w:rsid w:val="001515BD"/>
    <w:rsid w:val="00151C79"/>
    <w:rsid w:val="001524FB"/>
    <w:rsid w:val="001526CB"/>
    <w:rsid w:val="00152765"/>
    <w:rsid w:val="00152B29"/>
    <w:rsid w:val="00152E75"/>
    <w:rsid w:val="00152FE1"/>
    <w:rsid w:val="00153599"/>
    <w:rsid w:val="00153838"/>
    <w:rsid w:val="0015394C"/>
    <w:rsid w:val="0015395A"/>
    <w:rsid w:val="00153A2E"/>
    <w:rsid w:val="00153C86"/>
    <w:rsid w:val="00153FC4"/>
    <w:rsid w:val="0015532C"/>
    <w:rsid w:val="0015539F"/>
    <w:rsid w:val="001553D9"/>
    <w:rsid w:val="00155590"/>
    <w:rsid w:val="001556D0"/>
    <w:rsid w:val="00155A59"/>
    <w:rsid w:val="00155DCD"/>
    <w:rsid w:val="00156129"/>
    <w:rsid w:val="001566CD"/>
    <w:rsid w:val="00157111"/>
    <w:rsid w:val="001572D3"/>
    <w:rsid w:val="00157563"/>
    <w:rsid w:val="00157955"/>
    <w:rsid w:val="00157CA9"/>
    <w:rsid w:val="00160131"/>
    <w:rsid w:val="00161C4F"/>
    <w:rsid w:val="0016244B"/>
    <w:rsid w:val="001628D8"/>
    <w:rsid w:val="00163059"/>
    <w:rsid w:val="00163235"/>
    <w:rsid w:val="00163901"/>
    <w:rsid w:val="00163A1A"/>
    <w:rsid w:val="00164024"/>
    <w:rsid w:val="0016440B"/>
    <w:rsid w:val="00164417"/>
    <w:rsid w:val="001648CC"/>
    <w:rsid w:val="00164921"/>
    <w:rsid w:val="00164BB2"/>
    <w:rsid w:val="00164C02"/>
    <w:rsid w:val="001652C5"/>
    <w:rsid w:val="00165A0C"/>
    <w:rsid w:val="00165A35"/>
    <w:rsid w:val="00165A4C"/>
    <w:rsid w:val="00166098"/>
    <w:rsid w:val="00166A8E"/>
    <w:rsid w:val="00166D36"/>
    <w:rsid w:val="00166DEF"/>
    <w:rsid w:val="00166F9F"/>
    <w:rsid w:val="00167450"/>
    <w:rsid w:val="001676E4"/>
    <w:rsid w:val="00167E0C"/>
    <w:rsid w:val="00170064"/>
    <w:rsid w:val="001707FD"/>
    <w:rsid w:val="00170B4A"/>
    <w:rsid w:val="00171159"/>
    <w:rsid w:val="0017127D"/>
    <w:rsid w:val="001712AC"/>
    <w:rsid w:val="001715A3"/>
    <w:rsid w:val="00171AFB"/>
    <w:rsid w:val="001726D0"/>
    <w:rsid w:val="00172CDC"/>
    <w:rsid w:val="00173707"/>
    <w:rsid w:val="00173748"/>
    <w:rsid w:val="00173B5F"/>
    <w:rsid w:val="00173ED9"/>
    <w:rsid w:val="00174A00"/>
    <w:rsid w:val="00174C92"/>
    <w:rsid w:val="00174CD9"/>
    <w:rsid w:val="0017529F"/>
    <w:rsid w:val="00175473"/>
    <w:rsid w:val="00175532"/>
    <w:rsid w:val="001757BD"/>
    <w:rsid w:val="00175ADC"/>
    <w:rsid w:val="00176820"/>
    <w:rsid w:val="00176993"/>
    <w:rsid w:val="00176C37"/>
    <w:rsid w:val="00176F03"/>
    <w:rsid w:val="00176FF9"/>
    <w:rsid w:val="001771A2"/>
    <w:rsid w:val="00177663"/>
    <w:rsid w:val="00177DD6"/>
    <w:rsid w:val="00177ED7"/>
    <w:rsid w:val="00177F1D"/>
    <w:rsid w:val="00180DE8"/>
    <w:rsid w:val="0018135B"/>
    <w:rsid w:val="00181497"/>
    <w:rsid w:val="00181DE2"/>
    <w:rsid w:val="00182310"/>
    <w:rsid w:val="001829B7"/>
    <w:rsid w:val="00182B48"/>
    <w:rsid w:val="00182DC3"/>
    <w:rsid w:val="00182F3D"/>
    <w:rsid w:val="00182FB1"/>
    <w:rsid w:val="0018326A"/>
    <w:rsid w:val="001834FF"/>
    <w:rsid w:val="00183838"/>
    <w:rsid w:val="0018415C"/>
    <w:rsid w:val="0018462F"/>
    <w:rsid w:val="00184B64"/>
    <w:rsid w:val="00184CD8"/>
    <w:rsid w:val="00184CE4"/>
    <w:rsid w:val="00184E74"/>
    <w:rsid w:val="00184FCB"/>
    <w:rsid w:val="00185561"/>
    <w:rsid w:val="00185591"/>
    <w:rsid w:val="00185739"/>
    <w:rsid w:val="00187CF1"/>
    <w:rsid w:val="00187E44"/>
    <w:rsid w:val="0019018D"/>
    <w:rsid w:val="001903B6"/>
    <w:rsid w:val="00190D09"/>
    <w:rsid w:val="001911D8"/>
    <w:rsid w:val="00191A3E"/>
    <w:rsid w:val="00191A73"/>
    <w:rsid w:val="00191AD4"/>
    <w:rsid w:val="00191D90"/>
    <w:rsid w:val="00191F55"/>
    <w:rsid w:val="001920AF"/>
    <w:rsid w:val="001920C7"/>
    <w:rsid w:val="00192317"/>
    <w:rsid w:val="00192574"/>
    <w:rsid w:val="0019258C"/>
    <w:rsid w:val="001929D7"/>
    <w:rsid w:val="00192D01"/>
    <w:rsid w:val="00192F17"/>
    <w:rsid w:val="00193099"/>
    <w:rsid w:val="001932F2"/>
    <w:rsid w:val="001937FE"/>
    <w:rsid w:val="00193CA3"/>
    <w:rsid w:val="00193D30"/>
    <w:rsid w:val="00193F9E"/>
    <w:rsid w:val="00193FB5"/>
    <w:rsid w:val="00195359"/>
    <w:rsid w:val="00196259"/>
    <w:rsid w:val="00197359"/>
    <w:rsid w:val="00197463"/>
    <w:rsid w:val="001A0671"/>
    <w:rsid w:val="001A1188"/>
    <w:rsid w:val="001A1648"/>
    <w:rsid w:val="001A1B61"/>
    <w:rsid w:val="001A1D5E"/>
    <w:rsid w:val="001A2025"/>
    <w:rsid w:val="001A316F"/>
    <w:rsid w:val="001A36E8"/>
    <w:rsid w:val="001A3F09"/>
    <w:rsid w:val="001A41DF"/>
    <w:rsid w:val="001A4733"/>
    <w:rsid w:val="001A4F15"/>
    <w:rsid w:val="001A4F83"/>
    <w:rsid w:val="001A5416"/>
    <w:rsid w:val="001A5AC6"/>
    <w:rsid w:val="001A5B20"/>
    <w:rsid w:val="001A5DC6"/>
    <w:rsid w:val="001A61E3"/>
    <w:rsid w:val="001A6C5F"/>
    <w:rsid w:val="001A6D36"/>
    <w:rsid w:val="001A72E1"/>
    <w:rsid w:val="001A730E"/>
    <w:rsid w:val="001A7636"/>
    <w:rsid w:val="001A78B5"/>
    <w:rsid w:val="001A78F1"/>
    <w:rsid w:val="001A79CD"/>
    <w:rsid w:val="001A7B0C"/>
    <w:rsid w:val="001A7CBD"/>
    <w:rsid w:val="001B00DB"/>
    <w:rsid w:val="001B0420"/>
    <w:rsid w:val="001B05BF"/>
    <w:rsid w:val="001B0676"/>
    <w:rsid w:val="001B067B"/>
    <w:rsid w:val="001B0C71"/>
    <w:rsid w:val="001B0E7C"/>
    <w:rsid w:val="001B0ED3"/>
    <w:rsid w:val="001B1192"/>
    <w:rsid w:val="001B11C5"/>
    <w:rsid w:val="001B1411"/>
    <w:rsid w:val="001B1741"/>
    <w:rsid w:val="001B1C96"/>
    <w:rsid w:val="001B1D03"/>
    <w:rsid w:val="001B1F4A"/>
    <w:rsid w:val="001B23D0"/>
    <w:rsid w:val="001B26BD"/>
    <w:rsid w:val="001B28CF"/>
    <w:rsid w:val="001B2BC4"/>
    <w:rsid w:val="001B2D24"/>
    <w:rsid w:val="001B338F"/>
    <w:rsid w:val="001B3896"/>
    <w:rsid w:val="001B39D4"/>
    <w:rsid w:val="001B41BA"/>
    <w:rsid w:val="001B4295"/>
    <w:rsid w:val="001B42C3"/>
    <w:rsid w:val="001B4BE8"/>
    <w:rsid w:val="001B4F46"/>
    <w:rsid w:val="001B6054"/>
    <w:rsid w:val="001B6670"/>
    <w:rsid w:val="001B6A4A"/>
    <w:rsid w:val="001B6EF2"/>
    <w:rsid w:val="001B7285"/>
    <w:rsid w:val="001B7473"/>
    <w:rsid w:val="001B7670"/>
    <w:rsid w:val="001B7FD7"/>
    <w:rsid w:val="001C0049"/>
    <w:rsid w:val="001C03AD"/>
    <w:rsid w:val="001C06D4"/>
    <w:rsid w:val="001C0841"/>
    <w:rsid w:val="001C08C0"/>
    <w:rsid w:val="001C0A3F"/>
    <w:rsid w:val="001C1219"/>
    <w:rsid w:val="001C1A36"/>
    <w:rsid w:val="001C1E97"/>
    <w:rsid w:val="001C20A7"/>
    <w:rsid w:val="001C247B"/>
    <w:rsid w:val="001C2C89"/>
    <w:rsid w:val="001C3529"/>
    <w:rsid w:val="001C35A8"/>
    <w:rsid w:val="001C3775"/>
    <w:rsid w:val="001C3AA8"/>
    <w:rsid w:val="001C3B09"/>
    <w:rsid w:val="001C4472"/>
    <w:rsid w:val="001C48C8"/>
    <w:rsid w:val="001C495A"/>
    <w:rsid w:val="001C4C9B"/>
    <w:rsid w:val="001C4E1F"/>
    <w:rsid w:val="001C520F"/>
    <w:rsid w:val="001C5408"/>
    <w:rsid w:val="001C561A"/>
    <w:rsid w:val="001C568F"/>
    <w:rsid w:val="001C58F8"/>
    <w:rsid w:val="001C5E53"/>
    <w:rsid w:val="001C67B7"/>
    <w:rsid w:val="001C6C83"/>
    <w:rsid w:val="001C6CFD"/>
    <w:rsid w:val="001C707A"/>
    <w:rsid w:val="001C71DA"/>
    <w:rsid w:val="001C76FF"/>
    <w:rsid w:val="001C7864"/>
    <w:rsid w:val="001C7BD4"/>
    <w:rsid w:val="001D018F"/>
    <w:rsid w:val="001D02DE"/>
    <w:rsid w:val="001D0861"/>
    <w:rsid w:val="001D1C0C"/>
    <w:rsid w:val="001D1CA4"/>
    <w:rsid w:val="001D2040"/>
    <w:rsid w:val="001D2820"/>
    <w:rsid w:val="001D2C68"/>
    <w:rsid w:val="001D2DC7"/>
    <w:rsid w:val="001D312B"/>
    <w:rsid w:val="001D3277"/>
    <w:rsid w:val="001D3368"/>
    <w:rsid w:val="001D3758"/>
    <w:rsid w:val="001D4404"/>
    <w:rsid w:val="001D4B03"/>
    <w:rsid w:val="001D4BA1"/>
    <w:rsid w:val="001D50D3"/>
    <w:rsid w:val="001D5693"/>
    <w:rsid w:val="001D574D"/>
    <w:rsid w:val="001D6721"/>
    <w:rsid w:val="001D73A2"/>
    <w:rsid w:val="001D7801"/>
    <w:rsid w:val="001D7937"/>
    <w:rsid w:val="001E05B8"/>
    <w:rsid w:val="001E0643"/>
    <w:rsid w:val="001E0AE9"/>
    <w:rsid w:val="001E0CC3"/>
    <w:rsid w:val="001E0EBD"/>
    <w:rsid w:val="001E1042"/>
    <w:rsid w:val="001E11B6"/>
    <w:rsid w:val="001E1495"/>
    <w:rsid w:val="001E2A9E"/>
    <w:rsid w:val="001E2F27"/>
    <w:rsid w:val="001E328C"/>
    <w:rsid w:val="001E342B"/>
    <w:rsid w:val="001E34F9"/>
    <w:rsid w:val="001E35B1"/>
    <w:rsid w:val="001E36A1"/>
    <w:rsid w:val="001E3777"/>
    <w:rsid w:val="001E4D7B"/>
    <w:rsid w:val="001E4EC7"/>
    <w:rsid w:val="001E557E"/>
    <w:rsid w:val="001E5994"/>
    <w:rsid w:val="001E6F85"/>
    <w:rsid w:val="001E7017"/>
    <w:rsid w:val="001E742B"/>
    <w:rsid w:val="001E7F9D"/>
    <w:rsid w:val="001F0102"/>
    <w:rsid w:val="001F053E"/>
    <w:rsid w:val="001F0B38"/>
    <w:rsid w:val="001F135A"/>
    <w:rsid w:val="001F151E"/>
    <w:rsid w:val="001F1A02"/>
    <w:rsid w:val="001F1F14"/>
    <w:rsid w:val="001F25BD"/>
    <w:rsid w:val="001F27ED"/>
    <w:rsid w:val="001F2974"/>
    <w:rsid w:val="001F2F7E"/>
    <w:rsid w:val="001F3253"/>
    <w:rsid w:val="001F3D0A"/>
    <w:rsid w:val="001F3F91"/>
    <w:rsid w:val="001F40FA"/>
    <w:rsid w:val="001F481A"/>
    <w:rsid w:val="001F4F05"/>
    <w:rsid w:val="001F547A"/>
    <w:rsid w:val="001F5ACA"/>
    <w:rsid w:val="001F61F8"/>
    <w:rsid w:val="001F66C6"/>
    <w:rsid w:val="001F6F73"/>
    <w:rsid w:val="001F71A0"/>
    <w:rsid w:val="001F71A6"/>
    <w:rsid w:val="001F7E06"/>
    <w:rsid w:val="002002FB"/>
    <w:rsid w:val="00200540"/>
    <w:rsid w:val="00200ED8"/>
    <w:rsid w:val="00200F9F"/>
    <w:rsid w:val="00200FCC"/>
    <w:rsid w:val="002015DE"/>
    <w:rsid w:val="00201874"/>
    <w:rsid w:val="00202987"/>
    <w:rsid w:val="00202D52"/>
    <w:rsid w:val="00203374"/>
    <w:rsid w:val="002035B9"/>
    <w:rsid w:val="0020389F"/>
    <w:rsid w:val="00203BCC"/>
    <w:rsid w:val="00203CE7"/>
    <w:rsid w:val="002040E3"/>
    <w:rsid w:val="0020464E"/>
    <w:rsid w:val="0020474A"/>
    <w:rsid w:val="00204943"/>
    <w:rsid w:val="002049EC"/>
    <w:rsid w:val="00204DDF"/>
    <w:rsid w:val="00204E90"/>
    <w:rsid w:val="00204F27"/>
    <w:rsid w:val="00205362"/>
    <w:rsid w:val="002056AA"/>
    <w:rsid w:val="00205FEC"/>
    <w:rsid w:val="002060EA"/>
    <w:rsid w:val="00206192"/>
    <w:rsid w:val="002061EB"/>
    <w:rsid w:val="00206791"/>
    <w:rsid w:val="00206C55"/>
    <w:rsid w:val="00206E6D"/>
    <w:rsid w:val="002070CC"/>
    <w:rsid w:val="0020771C"/>
    <w:rsid w:val="00207A0D"/>
    <w:rsid w:val="00207E45"/>
    <w:rsid w:val="0021020E"/>
    <w:rsid w:val="0021052B"/>
    <w:rsid w:val="00210928"/>
    <w:rsid w:val="00211018"/>
    <w:rsid w:val="00211339"/>
    <w:rsid w:val="00211518"/>
    <w:rsid w:val="00211796"/>
    <w:rsid w:val="002117D9"/>
    <w:rsid w:val="00211843"/>
    <w:rsid w:val="00211B30"/>
    <w:rsid w:val="002126E3"/>
    <w:rsid w:val="0021294C"/>
    <w:rsid w:val="00212C48"/>
    <w:rsid w:val="00212C5B"/>
    <w:rsid w:val="00212F80"/>
    <w:rsid w:val="002130DC"/>
    <w:rsid w:val="0021328D"/>
    <w:rsid w:val="00213402"/>
    <w:rsid w:val="00213620"/>
    <w:rsid w:val="00213693"/>
    <w:rsid w:val="002139AE"/>
    <w:rsid w:val="00213D54"/>
    <w:rsid w:val="00213F2A"/>
    <w:rsid w:val="00214A48"/>
    <w:rsid w:val="00215570"/>
    <w:rsid w:val="002158A4"/>
    <w:rsid w:val="0021673A"/>
    <w:rsid w:val="0021692C"/>
    <w:rsid w:val="00216F37"/>
    <w:rsid w:val="00217158"/>
    <w:rsid w:val="00217295"/>
    <w:rsid w:val="00217297"/>
    <w:rsid w:val="002172D5"/>
    <w:rsid w:val="002178EA"/>
    <w:rsid w:val="00217C00"/>
    <w:rsid w:val="0022085C"/>
    <w:rsid w:val="002209D1"/>
    <w:rsid w:val="00220ACC"/>
    <w:rsid w:val="002210D9"/>
    <w:rsid w:val="0022121F"/>
    <w:rsid w:val="002214B5"/>
    <w:rsid w:val="002215DD"/>
    <w:rsid w:val="002215EE"/>
    <w:rsid w:val="002219B2"/>
    <w:rsid w:val="00221D23"/>
    <w:rsid w:val="00221DC7"/>
    <w:rsid w:val="00221E1F"/>
    <w:rsid w:val="00222339"/>
    <w:rsid w:val="002223D1"/>
    <w:rsid w:val="00222DDD"/>
    <w:rsid w:val="00222EAE"/>
    <w:rsid w:val="00223540"/>
    <w:rsid w:val="00223AF4"/>
    <w:rsid w:val="00223DD0"/>
    <w:rsid w:val="00223F4B"/>
    <w:rsid w:val="00223FDC"/>
    <w:rsid w:val="0022490A"/>
    <w:rsid w:val="002249D4"/>
    <w:rsid w:val="00224A15"/>
    <w:rsid w:val="00224B90"/>
    <w:rsid w:val="00224C00"/>
    <w:rsid w:val="00224C8F"/>
    <w:rsid w:val="00224CE1"/>
    <w:rsid w:val="00225896"/>
    <w:rsid w:val="00225BC4"/>
    <w:rsid w:val="00226716"/>
    <w:rsid w:val="002267D6"/>
    <w:rsid w:val="002274BA"/>
    <w:rsid w:val="0022778B"/>
    <w:rsid w:val="00227938"/>
    <w:rsid w:val="00227CBB"/>
    <w:rsid w:val="00230450"/>
    <w:rsid w:val="002311A4"/>
    <w:rsid w:val="00231534"/>
    <w:rsid w:val="00231A27"/>
    <w:rsid w:val="0023245F"/>
    <w:rsid w:val="00232781"/>
    <w:rsid w:val="00232F91"/>
    <w:rsid w:val="0023338D"/>
    <w:rsid w:val="00233417"/>
    <w:rsid w:val="0023381F"/>
    <w:rsid w:val="00233C30"/>
    <w:rsid w:val="00233D2F"/>
    <w:rsid w:val="00234337"/>
    <w:rsid w:val="0023445C"/>
    <w:rsid w:val="00234D67"/>
    <w:rsid w:val="00234DF8"/>
    <w:rsid w:val="002354A7"/>
    <w:rsid w:val="00235689"/>
    <w:rsid w:val="00235941"/>
    <w:rsid w:val="002363D4"/>
    <w:rsid w:val="0023668B"/>
    <w:rsid w:val="00236B02"/>
    <w:rsid w:val="0023731D"/>
    <w:rsid w:val="002373DD"/>
    <w:rsid w:val="00237906"/>
    <w:rsid w:val="00237A2E"/>
    <w:rsid w:val="00237FB7"/>
    <w:rsid w:val="00240441"/>
    <w:rsid w:val="0024058B"/>
    <w:rsid w:val="00240B37"/>
    <w:rsid w:val="0024105B"/>
    <w:rsid w:val="0024106A"/>
    <w:rsid w:val="00241C3F"/>
    <w:rsid w:val="00241C63"/>
    <w:rsid w:val="00241F1D"/>
    <w:rsid w:val="002420CC"/>
    <w:rsid w:val="002422B7"/>
    <w:rsid w:val="00244284"/>
    <w:rsid w:val="00244399"/>
    <w:rsid w:val="002443CD"/>
    <w:rsid w:val="00244660"/>
    <w:rsid w:val="00244A03"/>
    <w:rsid w:val="00244BF6"/>
    <w:rsid w:val="002450DD"/>
    <w:rsid w:val="002455B5"/>
    <w:rsid w:val="00245A5F"/>
    <w:rsid w:val="00245DD6"/>
    <w:rsid w:val="00246041"/>
    <w:rsid w:val="00246222"/>
    <w:rsid w:val="00246543"/>
    <w:rsid w:val="0024689F"/>
    <w:rsid w:val="00246BAE"/>
    <w:rsid w:val="00247D64"/>
    <w:rsid w:val="002503BA"/>
    <w:rsid w:val="002509CC"/>
    <w:rsid w:val="00250F8C"/>
    <w:rsid w:val="0025193E"/>
    <w:rsid w:val="00251E67"/>
    <w:rsid w:val="00251F15"/>
    <w:rsid w:val="002524B9"/>
    <w:rsid w:val="00252B9C"/>
    <w:rsid w:val="00252CA8"/>
    <w:rsid w:val="00252E2E"/>
    <w:rsid w:val="00253177"/>
    <w:rsid w:val="0025341A"/>
    <w:rsid w:val="0025342F"/>
    <w:rsid w:val="00254624"/>
    <w:rsid w:val="00254829"/>
    <w:rsid w:val="002554AB"/>
    <w:rsid w:val="002558AE"/>
    <w:rsid w:val="002565B5"/>
    <w:rsid w:val="00256B5A"/>
    <w:rsid w:val="00257C2B"/>
    <w:rsid w:val="00257D34"/>
    <w:rsid w:val="002603D6"/>
    <w:rsid w:val="00260AA8"/>
    <w:rsid w:val="00260BC7"/>
    <w:rsid w:val="00260CFC"/>
    <w:rsid w:val="00260D5F"/>
    <w:rsid w:val="00260EBB"/>
    <w:rsid w:val="00261277"/>
    <w:rsid w:val="00261645"/>
    <w:rsid w:val="002618CA"/>
    <w:rsid w:val="00261A6F"/>
    <w:rsid w:val="00262693"/>
    <w:rsid w:val="002634BF"/>
    <w:rsid w:val="002639B1"/>
    <w:rsid w:val="002646AD"/>
    <w:rsid w:val="00264B3D"/>
    <w:rsid w:val="00265280"/>
    <w:rsid w:val="002658F8"/>
    <w:rsid w:val="002659E5"/>
    <w:rsid w:val="00266BD2"/>
    <w:rsid w:val="00266EAE"/>
    <w:rsid w:val="00267E02"/>
    <w:rsid w:val="00270194"/>
    <w:rsid w:val="002703FF"/>
    <w:rsid w:val="002708FC"/>
    <w:rsid w:val="00270A8D"/>
    <w:rsid w:val="00270AE3"/>
    <w:rsid w:val="002710DF"/>
    <w:rsid w:val="002712F1"/>
    <w:rsid w:val="00271329"/>
    <w:rsid w:val="0027147F"/>
    <w:rsid w:val="00272622"/>
    <w:rsid w:val="00272909"/>
    <w:rsid w:val="00272E9B"/>
    <w:rsid w:val="002732D3"/>
    <w:rsid w:val="002735BB"/>
    <w:rsid w:val="0027378C"/>
    <w:rsid w:val="00273A4E"/>
    <w:rsid w:val="00273EB4"/>
    <w:rsid w:val="00274332"/>
    <w:rsid w:val="002745AA"/>
    <w:rsid w:val="002746BC"/>
    <w:rsid w:val="002747CF"/>
    <w:rsid w:val="0027481E"/>
    <w:rsid w:val="002748FD"/>
    <w:rsid w:val="00274CCD"/>
    <w:rsid w:val="00275109"/>
    <w:rsid w:val="00275178"/>
    <w:rsid w:val="00275387"/>
    <w:rsid w:val="00275B86"/>
    <w:rsid w:val="00275B91"/>
    <w:rsid w:val="00276118"/>
    <w:rsid w:val="0027798F"/>
    <w:rsid w:val="002779B4"/>
    <w:rsid w:val="00277BD1"/>
    <w:rsid w:val="00277C6B"/>
    <w:rsid w:val="00277D75"/>
    <w:rsid w:val="00277DBE"/>
    <w:rsid w:val="00277E19"/>
    <w:rsid w:val="00277E1B"/>
    <w:rsid w:val="0028030C"/>
    <w:rsid w:val="0028085F"/>
    <w:rsid w:val="0028098D"/>
    <w:rsid w:val="00280FA3"/>
    <w:rsid w:val="00281286"/>
    <w:rsid w:val="00281F0B"/>
    <w:rsid w:val="00281F8F"/>
    <w:rsid w:val="0028234D"/>
    <w:rsid w:val="002825CA"/>
    <w:rsid w:val="00282B33"/>
    <w:rsid w:val="00283110"/>
    <w:rsid w:val="00283902"/>
    <w:rsid w:val="00285C02"/>
    <w:rsid w:val="00285E9F"/>
    <w:rsid w:val="00285EB8"/>
    <w:rsid w:val="00285F45"/>
    <w:rsid w:val="002861D8"/>
    <w:rsid w:val="00286683"/>
    <w:rsid w:val="002868EA"/>
    <w:rsid w:val="00286D20"/>
    <w:rsid w:val="00287659"/>
    <w:rsid w:val="0028779C"/>
    <w:rsid w:val="00287A29"/>
    <w:rsid w:val="00287F62"/>
    <w:rsid w:val="00290112"/>
    <w:rsid w:val="002906D3"/>
    <w:rsid w:val="00290877"/>
    <w:rsid w:val="00290BC1"/>
    <w:rsid w:val="00290D66"/>
    <w:rsid w:val="00291623"/>
    <w:rsid w:val="00291A50"/>
    <w:rsid w:val="00291A97"/>
    <w:rsid w:val="00291F98"/>
    <w:rsid w:val="0029204B"/>
    <w:rsid w:val="00292207"/>
    <w:rsid w:val="002925EA"/>
    <w:rsid w:val="00292CEE"/>
    <w:rsid w:val="00292E8A"/>
    <w:rsid w:val="0029467A"/>
    <w:rsid w:val="00294840"/>
    <w:rsid w:val="002949DD"/>
    <w:rsid w:val="00294AD2"/>
    <w:rsid w:val="00294B83"/>
    <w:rsid w:val="00294FE5"/>
    <w:rsid w:val="00295217"/>
    <w:rsid w:val="002960A5"/>
    <w:rsid w:val="002961AF"/>
    <w:rsid w:val="0029626E"/>
    <w:rsid w:val="00296FBF"/>
    <w:rsid w:val="0029730C"/>
    <w:rsid w:val="00297683"/>
    <w:rsid w:val="002977C1"/>
    <w:rsid w:val="002978A4"/>
    <w:rsid w:val="00297970"/>
    <w:rsid w:val="002A033B"/>
    <w:rsid w:val="002A07C9"/>
    <w:rsid w:val="002A0B18"/>
    <w:rsid w:val="002A0DD2"/>
    <w:rsid w:val="002A0DF3"/>
    <w:rsid w:val="002A0DF8"/>
    <w:rsid w:val="002A1096"/>
    <w:rsid w:val="002A14BA"/>
    <w:rsid w:val="002A188A"/>
    <w:rsid w:val="002A22F8"/>
    <w:rsid w:val="002A2D77"/>
    <w:rsid w:val="002A31D6"/>
    <w:rsid w:val="002A364C"/>
    <w:rsid w:val="002A374C"/>
    <w:rsid w:val="002A37F1"/>
    <w:rsid w:val="002A3B3F"/>
    <w:rsid w:val="002A3C06"/>
    <w:rsid w:val="002A3E8B"/>
    <w:rsid w:val="002A432E"/>
    <w:rsid w:val="002A4D70"/>
    <w:rsid w:val="002A52D6"/>
    <w:rsid w:val="002A5355"/>
    <w:rsid w:val="002A5F30"/>
    <w:rsid w:val="002A622E"/>
    <w:rsid w:val="002A653C"/>
    <w:rsid w:val="002A65ED"/>
    <w:rsid w:val="002A7351"/>
    <w:rsid w:val="002A740F"/>
    <w:rsid w:val="002B16CA"/>
    <w:rsid w:val="002B19E9"/>
    <w:rsid w:val="002B1A99"/>
    <w:rsid w:val="002B1E67"/>
    <w:rsid w:val="002B1F64"/>
    <w:rsid w:val="002B2132"/>
    <w:rsid w:val="002B2529"/>
    <w:rsid w:val="002B2E2F"/>
    <w:rsid w:val="002B34E1"/>
    <w:rsid w:val="002B3F67"/>
    <w:rsid w:val="002B4303"/>
    <w:rsid w:val="002B43F2"/>
    <w:rsid w:val="002B47DD"/>
    <w:rsid w:val="002B4A28"/>
    <w:rsid w:val="002B54FE"/>
    <w:rsid w:val="002B56F5"/>
    <w:rsid w:val="002B5BAC"/>
    <w:rsid w:val="002B601E"/>
    <w:rsid w:val="002B65F4"/>
    <w:rsid w:val="002B6959"/>
    <w:rsid w:val="002B6AC4"/>
    <w:rsid w:val="002B6C5F"/>
    <w:rsid w:val="002B71B5"/>
    <w:rsid w:val="002B77B1"/>
    <w:rsid w:val="002C08BD"/>
    <w:rsid w:val="002C0A6C"/>
    <w:rsid w:val="002C134E"/>
    <w:rsid w:val="002C1AD1"/>
    <w:rsid w:val="002C2854"/>
    <w:rsid w:val="002C28DC"/>
    <w:rsid w:val="002C2B9A"/>
    <w:rsid w:val="002C2D20"/>
    <w:rsid w:val="002C2E3F"/>
    <w:rsid w:val="002C2E56"/>
    <w:rsid w:val="002C3170"/>
    <w:rsid w:val="002C32D2"/>
    <w:rsid w:val="002C39C3"/>
    <w:rsid w:val="002C3A38"/>
    <w:rsid w:val="002C3A4A"/>
    <w:rsid w:val="002C3F48"/>
    <w:rsid w:val="002C4097"/>
    <w:rsid w:val="002C474C"/>
    <w:rsid w:val="002C4CE1"/>
    <w:rsid w:val="002C5328"/>
    <w:rsid w:val="002C549F"/>
    <w:rsid w:val="002C5C83"/>
    <w:rsid w:val="002C5DD2"/>
    <w:rsid w:val="002C608D"/>
    <w:rsid w:val="002C60D3"/>
    <w:rsid w:val="002C63BF"/>
    <w:rsid w:val="002C6538"/>
    <w:rsid w:val="002C6992"/>
    <w:rsid w:val="002C6BCC"/>
    <w:rsid w:val="002C7128"/>
    <w:rsid w:val="002C750A"/>
    <w:rsid w:val="002C7620"/>
    <w:rsid w:val="002C78EC"/>
    <w:rsid w:val="002D096F"/>
    <w:rsid w:val="002D0AEA"/>
    <w:rsid w:val="002D1549"/>
    <w:rsid w:val="002D1C08"/>
    <w:rsid w:val="002D1CF1"/>
    <w:rsid w:val="002D1FAE"/>
    <w:rsid w:val="002D2513"/>
    <w:rsid w:val="002D2601"/>
    <w:rsid w:val="002D2C84"/>
    <w:rsid w:val="002D2FD7"/>
    <w:rsid w:val="002D2FE5"/>
    <w:rsid w:val="002D322B"/>
    <w:rsid w:val="002D3421"/>
    <w:rsid w:val="002D4173"/>
    <w:rsid w:val="002D48C5"/>
    <w:rsid w:val="002D4A7C"/>
    <w:rsid w:val="002D4B42"/>
    <w:rsid w:val="002D51E3"/>
    <w:rsid w:val="002D586D"/>
    <w:rsid w:val="002D5C54"/>
    <w:rsid w:val="002D629D"/>
    <w:rsid w:val="002D67F7"/>
    <w:rsid w:val="002D717B"/>
    <w:rsid w:val="002D76BC"/>
    <w:rsid w:val="002D7849"/>
    <w:rsid w:val="002D7987"/>
    <w:rsid w:val="002D7F1A"/>
    <w:rsid w:val="002E0291"/>
    <w:rsid w:val="002E05EE"/>
    <w:rsid w:val="002E0807"/>
    <w:rsid w:val="002E187B"/>
    <w:rsid w:val="002E18A4"/>
    <w:rsid w:val="002E1C69"/>
    <w:rsid w:val="002E1D8A"/>
    <w:rsid w:val="002E20B6"/>
    <w:rsid w:val="002E284F"/>
    <w:rsid w:val="002E2A2F"/>
    <w:rsid w:val="002E2C4D"/>
    <w:rsid w:val="002E2D12"/>
    <w:rsid w:val="002E3329"/>
    <w:rsid w:val="002E38DB"/>
    <w:rsid w:val="002E3B06"/>
    <w:rsid w:val="002E3BDB"/>
    <w:rsid w:val="002E3ED0"/>
    <w:rsid w:val="002E3F79"/>
    <w:rsid w:val="002E4286"/>
    <w:rsid w:val="002E461B"/>
    <w:rsid w:val="002E4668"/>
    <w:rsid w:val="002E46D3"/>
    <w:rsid w:val="002E4F25"/>
    <w:rsid w:val="002E552F"/>
    <w:rsid w:val="002E573B"/>
    <w:rsid w:val="002E5A7B"/>
    <w:rsid w:val="002E5B93"/>
    <w:rsid w:val="002E5D41"/>
    <w:rsid w:val="002E61F1"/>
    <w:rsid w:val="002E6408"/>
    <w:rsid w:val="002E6A37"/>
    <w:rsid w:val="002E6AA1"/>
    <w:rsid w:val="002E6AFB"/>
    <w:rsid w:val="002E6C0C"/>
    <w:rsid w:val="002E6CAC"/>
    <w:rsid w:val="002E7087"/>
    <w:rsid w:val="002F09A5"/>
    <w:rsid w:val="002F142D"/>
    <w:rsid w:val="002F170A"/>
    <w:rsid w:val="002F1985"/>
    <w:rsid w:val="002F29F0"/>
    <w:rsid w:val="002F3545"/>
    <w:rsid w:val="002F3E0D"/>
    <w:rsid w:val="002F4402"/>
    <w:rsid w:val="002F4E1E"/>
    <w:rsid w:val="002F554B"/>
    <w:rsid w:val="002F5ABF"/>
    <w:rsid w:val="002F7936"/>
    <w:rsid w:val="003000AE"/>
    <w:rsid w:val="0030029D"/>
    <w:rsid w:val="003003EC"/>
    <w:rsid w:val="00300535"/>
    <w:rsid w:val="00300707"/>
    <w:rsid w:val="0030071F"/>
    <w:rsid w:val="00301C63"/>
    <w:rsid w:val="00301D19"/>
    <w:rsid w:val="003023E3"/>
    <w:rsid w:val="00302C49"/>
    <w:rsid w:val="00302DA0"/>
    <w:rsid w:val="003034E4"/>
    <w:rsid w:val="00303826"/>
    <w:rsid w:val="00303951"/>
    <w:rsid w:val="00303DB2"/>
    <w:rsid w:val="00304321"/>
    <w:rsid w:val="0030438C"/>
    <w:rsid w:val="00304501"/>
    <w:rsid w:val="00305AD8"/>
    <w:rsid w:val="003061AE"/>
    <w:rsid w:val="00306555"/>
    <w:rsid w:val="00306721"/>
    <w:rsid w:val="00306790"/>
    <w:rsid w:val="00306873"/>
    <w:rsid w:val="0030700B"/>
    <w:rsid w:val="0030747C"/>
    <w:rsid w:val="003077B1"/>
    <w:rsid w:val="00307983"/>
    <w:rsid w:val="00307A7A"/>
    <w:rsid w:val="00307B3B"/>
    <w:rsid w:val="00307B81"/>
    <w:rsid w:val="00307E24"/>
    <w:rsid w:val="00307FC4"/>
    <w:rsid w:val="00310C97"/>
    <w:rsid w:val="00310E81"/>
    <w:rsid w:val="00311150"/>
    <w:rsid w:val="003117BB"/>
    <w:rsid w:val="00311845"/>
    <w:rsid w:val="003121E1"/>
    <w:rsid w:val="0031223F"/>
    <w:rsid w:val="003122C3"/>
    <w:rsid w:val="00312906"/>
    <w:rsid w:val="00312D34"/>
    <w:rsid w:val="00312F48"/>
    <w:rsid w:val="0031324B"/>
    <w:rsid w:val="0031344C"/>
    <w:rsid w:val="00313690"/>
    <w:rsid w:val="00313797"/>
    <w:rsid w:val="00313C5C"/>
    <w:rsid w:val="003140AE"/>
    <w:rsid w:val="00314761"/>
    <w:rsid w:val="00315E63"/>
    <w:rsid w:val="00316137"/>
    <w:rsid w:val="00316B7E"/>
    <w:rsid w:val="00316BEB"/>
    <w:rsid w:val="00316EF1"/>
    <w:rsid w:val="00316F24"/>
    <w:rsid w:val="00316F6E"/>
    <w:rsid w:val="0031703F"/>
    <w:rsid w:val="00317C88"/>
    <w:rsid w:val="00320305"/>
    <w:rsid w:val="003205E9"/>
    <w:rsid w:val="003209B1"/>
    <w:rsid w:val="00320B6C"/>
    <w:rsid w:val="00320EC0"/>
    <w:rsid w:val="003210A2"/>
    <w:rsid w:val="003219AC"/>
    <w:rsid w:val="00321C1D"/>
    <w:rsid w:val="00321C21"/>
    <w:rsid w:val="0032246D"/>
    <w:rsid w:val="003224DE"/>
    <w:rsid w:val="00322D93"/>
    <w:rsid w:val="00323042"/>
    <w:rsid w:val="003234BF"/>
    <w:rsid w:val="00324433"/>
    <w:rsid w:val="0032453B"/>
    <w:rsid w:val="003246CD"/>
    <w:rsid w:val="00325692"/>
    <w:rsid w:val="003258B0"/>
    <w:rsid w:val="00325E40"/>
    <w:rsid w:val="00325E61"/>
    <w:rsid w:val="00326314"/>
    <w:rsid w:val="00326A0E"/>
    <w:rsid w:val="00326C98"/>
    <w:rsid w:val="00326F41"/>
    <w:rsid w:val="00327297"/>
    <w:rsid w:val="00327D1B"/>
    <w:rsid w:val="00330123"/>
    <w:rsid w:val="003301F0"/>
    <w:rsid w:val="003306FD"/>
    <w:rsid w:val="00330728"/>
    <w:rsid w:val="003308C3"/>
    <w:rsid w:val="00330C5B"/>
    <w:rsid w:val="00331366"/>
    <w:rsid w:val="003314FE"/>
    <w:rsid w:val="00331577"/>
    <w:rsid w:val="00331663"/>
    <w:rsid w:val="00331797"/>
    <w:rsid w:val="003318BF"/>
    <w:rsid w:val="00331DF8"/>
    <w:rsid w:val="00331E3D"/>
    <w:rsid w:val="003325D0"/>
    <w:rsid w:val="00332A83"/>
    <w:rsid w:val="00332CA6"/>
    <w:rsid w:val="00332E0B"/>
    <w:rsid w:val="00333415"/>
    <w:rsid w:val="003334F5"/>
    <w:rsid w:val="00333AAA"/>
    <w:rsid w:val="00333F0C"/>
    <w:rsid w:val="003340E2"/>
    <w:rsid w:val="00334298"/>
    <w:rsid w:val="00334E14"/>
    <w:rsid w:val="00334EA4"/>
    <w:rsid w:val="003352FE"/>
    <w:rsid w:val="003354CF"/>
    <w:rsid w:val="00335766"/>
    <w:rsid w:val="00335809"/>
    <w:rsid w:val="00335844"/>
    <w:rsid w:val="00335EF8"/>
    <w:rsid w:val="00336104"/>
    <w:rsid w:val="00336144"/>
    <w:rsid w:val="003369C8"/>
    <w:rsid w:val="00336DB1"/>
    <w:rsid w:val="00336F57"/>
    <w:rsid w:val="00337B7E"/>
    <w:rsid w:val="00337DE2"/>
    <w:rsid w:val="00340290"/>
    <w:rsid w:val="003406CF"/>
    <w:rsid w:val="00340AC2"/>
    <w:rsid w:val="00341099"/>
    <w:rsid w:val="00341C45"/>
    <w:rsid w:val="00341D7E"/>
    <w:rsid w:val="00342690"/>
    <w:rsid w:val="00342AD5"/>
    <w:rsid w:val="00342B7A"/>
    <w:rsid w:val="00342ECA"/>
    <w:rsid w:val="00342F81"/>
    <w:rsid w:val="0034308A"/>
    <w:rsid w:val="00343276"/>
    <w:rsid w:val="003433CA"/>
    <w:rsid w:val="00344031"/>
    <w:rsid w:val="00344356"/>
    <w:rsid w:val="00344514"/>
    <w:rsid w:val="00344C2D"/>
    <w:rsid w:val="00345385"/>
    <w:rsid w:val="00345FEF"/>
    <w:rsid w:val="0034604D"/>
    <w:rsid w:val="0034607F"/>
    <w:rsid w:val="003460B3"/>
    <w:rsid w:val="003463BA"/>
    <w:rsid w:val="003464B3"/>
    <w:rsid w:val="003468C1"/>
    <w:rsid w:val="00347AD2"/>
    <w:rsid w:val="00347C70"/>
    <w:rsid w:val="00347DE1"/>
    <w:rsid w:val="003500AE"/>
    <w:rsid w:val="003503B3"/>
    <w:rsid w:val="003506A7"/>
    <w:rsid w:val="003506F4"/>
    <w:rsid w:val="003507FF"/>
    <w:rsid w:val="00350EE9"/>
    <w:rsid w:val="003513D0"/>
    <w:rsid w:val="00351711"/>
    <w:rsid w:val="003518B0"/>
    <w:rsid w:val="003518B9"/>
    <w:rsid w:val="00351AF2"/>
    <w:rsid w:val="00352259"/>
    <w:rsid w:val="0035269E"/>
    <w:rsid w:val="003529BB"/>
    <w:rsid w:val="00352CA9"/>
    <w:rsid w:val="00352FAA"/>
    <w:rsid w:val="00353064"/>
    <w:rsid w:val="00353BF7"/>
    <w:rsid w:val="00353E02"/>
    <w:rsid w:val="003541C8"/>
    <w:rsid w:val="0035423B"/>
    <w:rsid w:val="00354379"/>
    <w:rsid w:val="00354545"/>
    <w:rsid w:val="00354AAC"/>
    <w:rsid w:val="00354B52"/>
    <w:rsid w:val="00354FE6"/>
    <w:rsid w:val="0035531E"/>
    <w:rsid w:val="00356329"/>
    <w:rsid w:val="00356446"/>
    <w:rsid w:val="0035652B"/>
    <w:rsid w:val="00356852"/>
    <w:rsid w:val="00356937"/>
    <w:rsid w:val="00356DD8"/>
    <w:rsid w:val="00357854"/>
    <w:rsid w:val="00357AB7"/>
    <w:rsid w:val="00360194"/>
    <w:rsid w:val="00360424"/>
    <w:rsid w:val="003608A3"/>
    <w:rsid w:val="00360B7D"/>
    <w:rsid w:val="0036186F"/>
    <w:rsid w:val="00361936"/>
    <w:rsid w:val="00361D1F"/>
    <w:rsid w:val="00362581"/>
    <w:rsid w:val="00362A7B"/>
    <w:rsid w:val="00362D1C"/>
    <w:rsid w:val="003632CC"/>
    <w:rsid w:val="00363372"/>
    <w:rsid w:val="0036392E"/>
    <w:rsid w:val="00363B3F"/>
    <w:rsid w:val="00363B5E"/>
    <w:rsid w:val="00363E43"/>
    <w:rsid w:val="003640A8"/>
    <w:rsid w:val="00364156"/>
    <w:rsid w:val="0036430C"/>
    <w:rsid w:val="00364B9F"/>
    <w:rsid w:val="00364C32"/>
    <w:rsid w:val="00365545"/>
    <w:rsid w:val="003659F7"/>
    <w:rsid w:val="00365BD7"/>
    <w:rsid w:val="00365D66"/>
    <w:rsid w:val="00366402"/>
    <w:rsid w:val="00366967"/>
    <w:rsid w:val="00366D56"/>
    <w:rsid w:val="00366E9F"/>
    <w:rsid w:val="00366FB7"/>
    <w:rsid w:val="0036799F"/>
    <w:rsid w:val="00367CEF"/>
    <w:rsid w:val="003703CF"/>
    <w:rsid w:val="003707F8"/>
    <w:rsid w:val="00370BAF"/>
    <w:rsid w:val="00370D8A"/>
    <w:rsid w:val="00370EC4"/>
    <w:rsid w:val="00370F5B"/>
    <w:rsid w:val="0037131B"/>
    <w:rsid w:val="00371411"/>
    <w:rsid w:val="003716C9"/>
    <w:rsid w:val="00371C81"/>
    <w:rsid w:val="00371CEC"/>
    <w:rsid w:val="003722D4"/>
    <w:rsid w:val="00372343"/>
    <w:rsid w:val="003723CD"/>
    <w:rsid w:val="003725EE"/>
    <w:rsid w:val="003738E3"/>
    <w:rsid w:val="00373BA8"/>
    <w:rsid w:val="00373D12"/>
    <w:rsid w:val="00373D69"/>
    <w:rsid w:val="00373E21"/>
    <w:rsid w:val="00374000"/>
    <w:rsid w:val="00374336"/>
    <w:rsid w:val="00374E0C"/>
    <w:rsid w:val="00374E0D"/>
    <w:rsid w:val="003751CA"/>
    <w:rsid w:val="00375344"/>
    <w:rsid w:val="0037559F"/>
    <w:rsid w:val="00375721"/>
    <w:rsid w:val="00375B88"/>
    <w:rsid w:val="00375BCB"/>
    <w:rsid w:val="003760D5"/>
    <w:rsid w:val="003762AA"/>
    <w:rsid w:val="00376722"/>
    <w:rsid w:val="0037684C"/>
    <w:rsid w:val="00376BE8"/>
    <w:rsid w:val="003774FE"/>
    <w:rsid w:val="003778BB"/>
    <w:rsid w:val="00377910"/>
    <w:rsid w:val="00377D0E"/>
    <w:rsid w:val="00377E2C"/>
    <w:rsid w:val="00380540"/>
    <w:rsid w:val="003809E7"/>
    <w:rsid w:val="00380B20"/>
    <w:rsid w:val="00380B6B"/>
    <w:rsid w:val="00381100"/>
    <w:rsid w:val="00381306"/>
    <w:rsid w:val="003819F1"/>
    <w:rsid w:val="00381FAB"/>
    <w:rsid w:val="00382087"/>
    <w:rsid w:val="003823C3"/>
    <w:rsid w:val="00382A63"/>
    <w:rsid w:val="003830A8"/>
    <w:rsid w:val="0038360B"/>
    <w:rsid w:val="003836E9"/>
    <w:rsid w:val="00383E5C"/>
    <w:rsid w:val="00383EE4"/>
    <w:rsid w:val="00384693"/>
    <w:rsid w:val="00384FE7"/>
    <w:rsid w:val="00385019"/>
    <w:rsid w:val="00385061"/>
    <w:rsid w:val="003851DA"/>
    <w:rsid w:val="00386659"/>
    <w:rsid w:val="0038685B"/>
    <w:rsid w:val="00386A38"/>
    <w:rsid w:val="00386A90"/>
    <w:rsid w:val="003900B0"/>
    <w:rsid w:val="003908B9"/>
    <w:rsid w:val="00390A03"/>
    <w:rsid w:val="00390DCF"/>
    <w:rsid w:val="00391138"/>
    <w:rsid w:val="003919BE"/>
    <w:rsid w:val="0039202F"/>
    <w:rsid w:val="0039269D"/>
    <w:rsid w:val="00392C2C"/>
    <w:rsid w:val="0039318F"/>
    <w:rsid w:val="00393267"/>
    <w:rsid w:val="00393485"/>
    <w:rsid w:val="00393507"/>
    <w:rsid w:val="00393A5F"/>
    <w:rsid w:val="00393AC4"/>
    <w:rsid w:val="00393B74"/>
    <w:rsid w:val="003952D4"/>
    <w:rsid w:val="00395B5E"/>
    <w:rsid w:val="00395BF9"/>
    <w:rsid w:val="003965C6"/>
    <w:rsid w:val="00396925"/>
    <w:rsid w:val="0039699E"/>
    <w:rsid w:val="00396FE6"/>
    <w:rsid w:val="00397FB3"/>
    <w:rsid w:val="003A03C5"/>
    <w:rsid w:val="003A0410"/>
    <w:rsid w:val="003A04CA"/>
    <w:rsid w:val="003A0A2A"/>
    <w:rsid w:val="003A2193"/>
    <w:rsid w:val="003A22C9"/>
    <w:rsid w:val="003A233E"/>
    <w:rsid w:val="003A23A9"/>
    <w:rsid w:val="003A2740"/>
    <w:rsid w:val="003A2A48"/>
    <w:rsid w:val="003A2B38"/>
    <w:rsid w:val="003A2BDA"/>
    <w:rsid w:val="003A2DDC"/>
    <w:rsid w:val="003A2FCC"/>
    <w:rsid w:val="003A3210"/>
    <w:rsid w:val="003A3F26"/>
    <w:rsid w:val="003A42E7"/>
    <w:rsid w:val="003A4908"/>
    <w:rsid w:val="003A4A87"/>
    <w:rsid w:val="003A4D17"/>
    <w:rsid w:val="003A501F"/>
    <w:rsid w:val="003A5028"/>
    <w:rsid w:val="003A5088"/>
    <w:rsid w:val="003A5403"/>
    <w:rsid w:val="003A591F"/>
    <w:rsid w:val="003A597F"/>
    <w:rsid w:val="003A66B1"/>
    <w:rsid w:val="003A6B01"/>
    <w:rsid w:val="003A6CBD"/>
    <w:rsid w:val="003A70DA"/>
    <w:rsid w:val="003A715E"/>
    <w:rsid w:val="003A72E5"/>
    <w:rsid w:val="003A7347"/>
    <w:rsid w:val="003A752F"/>
    <w:rsid w:val="003A7A84"/>
    <w:rsid w:val="003A7CDF"/>
    <w:rsid w:val="003A7D78"/>
    <w:rsid w:val="003B08B6"/>
    <w:rsid w:val="003B08DA"/>
    <w:rsid w:val="003B0927"/>
    <w:rsid w:val="003B0BFE"/>
    <w:rsid w:val="003B0E43"/>
    <w:rsid w:val="003B0E5B"/>
    <w:rsid w:val="003B1200"/>
    <w:rsid w:val="003B127C"/>
    <w:rsid w:val="003B1EA0"/>
    <w:rsid w:val="003B24AC"/>
    <w:rsid w:val="003B252D"/>
    <w:rsid w:val="003B25EB"/>
    <w:rsid w:val="003B28DE"/>
    <w:rsid w:val="003B2A9F"/>
    <w:rsid w:val="003B34C5"/>
    <w:rsid w:val="003B3938"/>
    <w:rsid w:val="003B3B30"/>
    <w:rsid w:val="003B3D07"/>
    <w:rsid w:val="003B4162"/>
    <w:rsid w:val="003B4270"/>
    <w:rsid w:val="003B44A8"/>
    <w:rsid w:val="003B4D4A"/>
    <w:rsid w:val="003B5428"/>
    <w:rsid w:val="003B596D"/>
    <w:rsid w:val="003B611E"/>
    <w:rsid w:val="003B62A4"/>
    <w:rsid w:val="003B67B4"/>
    <w:rsid w:val="003B686C"/>
    <w:rsid w:val="003B6E38"/>
    <w:rsid w:val="003B6FC9"/>
    <w:rsid w:val="003B77C9"/>
    <w:rsid w:val="003B7F6B"/>
    <w:rsid w:val="003C0C1B"/>
    <w:rsid w:val="003C0DED"/>
    <w:rsid w:val="003C0EBC"/>
    <w:rsid w:val="003C1460"/>
    <w:rsid w:val="003C14EA"/>
    <w:rsid w:val="003C17C1"/>
    <w:rsid w:val="003C1A54"/>
    <w:rsid w:val="003C1B24"/>
    <w:rsid w:val="003C1B66"/>
    <w:rsid w:val="003C2997"/>
    <w:rsid w:val="003C2A26"/>
    <w:rsid w:val="003C2E5D"/>
    <w:rsid w:val="003C304E"/>
    <w:rsid w:val="003C3607"/>
    <w:rsid w:val="003C3EB1"/>
    <w:rsid w:val="003C435F"/>
    <w:rsid w:val="003C462F"/>
    <w:rsid w:val="003C472F"/>
    <w:rsid w:val="003C4749"/>
    <w:rsid w:val="003C4FF8"/>
    <w:rsid w:val="003C5110"/>
    <w:rsid w:val="003C5B08"/>
    <w:rsid w:val="003C5B11"/>
    <w:rsid w:val="003C5F09"/>
    <w:rsid w:val="003C641B"/>
    <w:rsid w:val="003C6AA5"/>
    <w:rsid w:val="003C6BC0"/>
    <w:rsid w:val="003C71C5"/>
    <w:rsid w:val="003C7A8C"/>
    <w:rsid w:val="003D0978"/>
    <w:rsid w:val="003D0E28"/>
    <w:rsid w:val="003D1501"/>
    <w:rsid w:val="003D1F9A"/>
    <w:rsid w:val="003D271C"/>
    <w:rsid w:val="003D2BFB"/>
    <w:rsid w:val="003D2C67"/>
    <w:rsid w:val="003D2D71"/>
    <w:rsid w:val="003D2EE0"/>
    <w:rsid w:val="003D35F9"/>
    <w:rsid w:val="003D36B2"/>
    <w:rsid w:val="003D4082"/>
    <w:rsid w:val="003D40C3"/>
    <w:rsid w:val="003D4144"/>
    <w:rsid w:val="003D4596"/>
    <w:rsid w:val="003D4A61"/>
    <w:rsid w:val="003D4E37"/>
    <w:rsid w:val="003D5A23"/>
    <w:rsid w:val="003D6088"/>
    <w:rsid w:val="003D60AF"/>
    <w:rsid w:val="003D6153"/>
    <w:rsid w:val="003D6B5C"/>
    <w:rsid w:val="003D6CBE"/>
    <w:rsid w:val="003D6D00"/>
    <w:rsid w:val="003D6ECD"/>
    <w:rsid w:val="003D73C6"/>
    <w:rsid w:val="003D7632"/>
    <w:rsid w:val="003D7676"/>
    <w:rsid w:val="003D7F13"/>
    <w:rsid w:val="003D7FD5"/>
    <w:rsid w:val="003E0116"/>
    <w:rsid w:val="003E0595"/>
    <w:rsid w:val="003E0A0C"/>
    <w:rsid w:val="003E1AAB"/>
    <w:rsid w:val="003E1B0A"/>
    <w:rsid w:val="003E21C4"/>
    <w:rsid w:val="003E224F"/>
    <w:rsid w:val="003E24B2"/>
    <w:rsid w:val="003E28CE"/>
    <w:rsid w:val="003E2F39"/>
    <w:rsid w:val="003E35F4"/>
    <w:rsid w:val="003E381A"/>
    <w:rsid w:val="003E3A1E"/>
    <w:rsid w:val="003E42B8"/>
    <w:rsid w:val="003E44D3"/>
    <w:rsid w:val="003E4540"/>
    <w:rsid w:val="003E4A4C"/>
    <w:rsid w:val="003E5341"/>
    <w:rsid w:val="003E58BC"/>
    <w:rsid w:val="003E5C09"/>
    <w:rsid w:val="003E5EA8"/>
    <w:rsid w:val="003E620C"/>
    <w:rsid w:val="003E69D6"/>
    <w:rsid w:val="003E6BF4"/>
    <w:rsid w:val="003E743E"/>
    <w:rsid w:val="003E7675"/>
    <w:rsid w:val="003F00C0"/>
    <w:rsid w:val="003F0164"/>
    <w:rsid w:val="003F053C"/>
    <w:rsid w:val="003F0620"/>
    <w:rsid w:val="003F0BBE"/>
    <w:rsid w:val="003F10C5"/>
    <w:rsid w:val="003F1116"/>
    <w:rsid w:val="003F134A"/>
    <w:rsid w:val="003F1C2E"/>
    <w:rsid w:val="003F1C7F"/>
    <w:rsid w:val="003F2328"/>
    <w:rsid w:val="003F2887"/>
    <w:rsid w:val="003F28AF"/>
    <w:rsid w:val="003F3069"/>
    <w:rsid w:val="003F38DC"/>
    <w:rsid w:val="003F38E2"/>
    <w:rsid w:val="003F396A"/>
    <w:rsid w:val="003F46D6"/>
    <w:rsid w:val="003F4FC4"/>
    <w:rsid w:val="003F503E"/>
    <w:rsid w:val="003F52F8"/>
    <w:rsid w:val="003F5309"/>
    <w:rsid w:val="003F5378"/>
    <w:rsid w:val="003F5893"/>
    <w:rsid w:val="003F5B61"/>
    <w:rsid w:val="003F5B8F"/>
    <w:rsid w:val="003F647F"/>
    <w:rsid w:val="003F6506"/>
    <w:rsid w:val="003F6790"/>
    <w:rsid w:val="003F6E2E"/>
    <w:rsid w:val="003F77CE"/>
    <w:rsid w:val="003F780F"/>
    <w:rsid w:val="003F7BA1"/>
    <w:rsid w:val="003F7F2A"/>
    <w:rsid w:val="003F7F66"/>
    <w:rsid w:val="004002D7"/>
    <w:rsid w:val="004005D0"/>
    <w:rsid w:val="00400628"/>
    <w:rsid w:val="0040065A"/>
    <w:rsid w:val="004006C6"/>
    <w:rsid w:val="00400913"/>
    <w:rsid w:val="00401035"/>
    <w:rsid w:val="004010A5"/>
    <w:rsid w:val="00401409"/>
    <w:rsid w:val="004020F8"/>
    <w:rsid w:val="00402545"/>
    <w:rsid w:val="00402A62"/>
    <w:rsid w:val="004035C0"/>
    <w:rsid w:val="0040373C"/>
    <w:rsid w:val="00403952"/>
    <w:rsid w:val="00403DCC"/>
    <w:rsid w:val="00403E7C"/>
    <w:rsid w:val="004042E4"/>
    <w:rsid w:val="00404683"/>
    <w:rsid w:val="00404A4F"/>
    <w:rsid w:val="00404E6F"/>
    <w:rsid w:val="00404F22"/>
    <w:rsid w:val="00404FDF"/>
    <w:rsid w:val="00405571"/>
    <w:rsid w:val="0040590B"/>
    <w:rsid w:val="00405BCB"/>
    <w:rsid w:val="00405F48"/>
    <w:rsid w:val="00406098"/>
    <w:rsid w:val="004061E2"/>
    <w:rsid w:val="00406264"/>
    <w:rsid w:val="004069C0"/>
    <w:rsid w:val="00406F5B"/>
    <w:rsid w:val="004074EB"/>
    <w:rsid w:val="00407505"/>
    <w:rsid w:val="004076BA"/>
    <w:rsid w:val="004077AC"/>
    <w:rsid w:val="00407B50"/>
    <w:rsid w:val="00407B8D"/>
    <w:rsid w:val="004108A6"/>
    <w:rsid w:val="00410A4D"/>
    <w:rsid w:val="00410C31"/>
    <w:rsid w:val="00410D9D"/>
    <w:rsid w:val="00410DE8"/>
    <w:rsid w:val="00411043"/>
    <w:rsid w:val="004113A1"/>
    <w:rsid w:val="0041190D"/>
    <w:rsid w:val="00411EA4"/>
    <w:rsid w:val="004123C1"/>
    <w:rsid w:val="004124A6"/>
    <w:rsid w:val="0041270D"/>
    <w:rsid w:val="00412826"/>
    <w:rsid w:val="00412897"/>
    <w:rsid w:val="00412BDB"/>
    <w:rsid w:val="00413352"/>
    <w:rsid w:val="00413A19"/>
    <w:rsid w:val="00414073"/>
    <w:rsid w:val="004144B9"/>
    <w:rsid w:val="0041458E"/>
    <w:rsid w:val="00414A56"/>
    <w:rsid w:val="00414BD0"/>
    <w:rsid w:val="00414C78"/>
    <w:rsid w:val="00414F52"/>
    <w:rsid w:val="00414F92"/>
    <w:rsid w:val="00415296"/>
    <w:rsid w:val="0041564B"/>
    <w:rsid w:val="0041602E"/>
    <w:rsid w:val="004161D3"/>
    <w:rsid w:val="00416402"/>
    <w:rsid w:val="004168C3"/>
    <w:rsid w:val="00416A53"/>
    <w:rsid w:val="00416C85"/>
    <w:rsid w:val="00417EC9"/>
    <w:rsid w:val="00420781"/>
    <w:rsid w:val="00420891"/>
    <w:rsid w:val="00420DD4"/>
    <w:rsid w:val="0042120E"/>
    <w:rsid w:val="00421418"/>
    <w:rsid w:val="00421932"/>
    <w:rsid w:val="004219C0"/>
    <w:rsid w:val="00421C41"/>
    <w:rsid w:val="00421D8A"/>
    <w:rsid w:val="00422338"/>
    <w:rsid w:val="00422518"/>
    <w:rsid w:val="0042295E"/>
    <w:rsid w:val="00422A48"/>
    <w:rsid w:val="004235EA"/>
    <w:rsid w:val="0042489A"/>
    <w:rsid w:val="00424B57"/>
    <w:rsid w:val="00424C30"/>
    <w:rsid w:val="00425057"/>
    <w:rsid w:val="0042565A"/>
    <w:rsid w:val="00425A1B"/>
    <w:rsid w:val="00425E5E"/>
    <w:rsid w:val="00425EAE"/>
    <w:rsid w:val="004265B6"/>
    <w:rsid w:val="004265F2"/>
    <w:rsid w:val="00426EDF"/>
    <w:rsid w:val="00426FFC"/>
    <w:rsid w:val="00427711"/>
    <w:rsid w:val="004277D2"/>
    <w:rsid w:val="004305DF"/>
    <w:rsid w:val="0043100B"/>
    <w:rsid w:val="004313A3"/>
    <w:rsid w:val="00431565"/>
    <w:rsid w:val="00431C2A"/>
    <w:rsid w:val="00432716"/>
    <w:rsid w:val="004328C4"/>
    <w:rsid w:val="00432A24"/>
    <w:rsid w:val="00432B85"/>
    <w:rsid w:val="00432C10"/>
    <w:rsid w:val="0043316E"/>
    <w:rsid w:val="00433376"/>
    <w:rsid w:val="004333BE"/>
    <w:rsid w:val="00433472"/>
    <w:rsid w:val="00433992"/>
    <w:rsid w:val="00433B02"/>
    <w:rsid w:val="00433ECE"/>
    <w:rsid w:val="0043493B"/>
    <w:rsid w:val="0043510A"/>
    <w:rsid w:val="0043533E"/>
    <w:rsid w:val="004353C0"/>
    <w:rsid w:val="0043586E"/>
    <w:rsid w:val="00436DA1"/>
    <w:rsid w:val="00436FDB"/>
    <w:rsid w:val="004371FD"/>
    <w:rsid w:val="00437311"/>
    <w:rsid w:val="00437B39"/>
    <w:rsid w:val="00437B5E"/>
    <w:rsid w:val="00440573"/>
    <w:rsid w:val="004407A1"/>
    <w:rsid w:val="00440AF2"/>
    <w:rsid w:val="00441168"/>
    <w:rsid w:val="0044120B"/>
    <w:rsid w:val="00441741"/>
    <w:rsid w:val="00441880"/>
    <w:rsid w:val="00441EA6"/>
    <w:rsid w:val="00442202"/>
    <w:rsid w:val="004429EF"/>
    <w:rsid w:val="00442AEB"/>
    <w:rsid w:val="00442FA2"/>
    <w:rsid w:val="004438AA"/>
    <w:rsid w:val="00443C6C"/>
    <w:rsid w:val="004446A1"/>
    <w:rsid w:val="0044472C"/>
    <w:rsid w:val="004448AF"/>
    <w:rsid w:val="0044578B"/>
    <w:rsid w:val="00445851"/>
    <w:rsid w:val="00446074"/>
    <w:rsid w:val="00446117"/>
    <w:rsid w:val="00446459"/>
    <w:rsid w:val="004465F6"/>
    <w:rsid w:val="00446A21"/>
    <w:rsid w:val="00446C30"/>
    <w:rsid w:val="0044796E"/>
    <w:rsid w:val="00447CD8"/>
    <w:rsid w:val="00447E2E"/>
    <w:rsid w:val="00447F4B"/>
    <w:rsid w:val="00450402"/>
    <w:rsid w:val="00450652"/>
    <w:rsid w:val="004508FD"/>
    <w:rsid w:val="00450AA8"/>
    <w:rsid w:val="00450C4A"/>
    <w:rsid w:val="00450E9F"/>
    <w:rsid w:val="00451785"/>
    <w:rsid w:val="0045188D"/>
    <w:rsid w:val="004519B1"/>
    <w:rsid w:val="00452285"/>
    <w:rsid w:val="00452567"/>
    <w:rsid w:val="00452DE4"/>
    <w:rsid w:val="0045356E"/>
    <w:rsid w:val="004536C9"/>
    <w:rsid w:val="00453951"/>
    <w:rsid w:val="00454144"/>
    <w:rsid w:val="004542BA"/>
    <w:rsid w:val="00454A3B"/>
    <w:rsid w:val="00454C47"/>
    <w:rsid w:val="00454D9A"/>
    <w:rsid w:val="00454E86"/>
    <w:rsid w:val="00455075"/>
    <w:rsid w:val="00455251"/>
    <w:rsid w:val="0045547B"/>
    <w:rsid w:val="00455480"/>
    <w:rsid w:val="0045552F"/>
    <w:rsid w:val="00455DF8"/>
    <w:rsid w:val="00456295"/>
    <w:rsid w:val="004566F8"/>
    <w:rsid w:val="004567E9"/>
    <w:rsid w:val="00456804"/>
    <w:rsid w:val="004568EE"/>
    <w:rsid w:val="00457AD5"/>
    <w:rsid w:val="00457C37"/>
    <w:rsid w:val="00457C90"/>
    <w:rsid w:val="00460127"/>
    <w:rsid w:val="0046049A"/>
    <w:rsid w:val="004606A5"/>
    <w:rsid w:val="00460B99"/>
    <w:rsid w:val="00460BC1"/>
    <w:rsid w:val="0046154E"/>
    <w:rsid w:val="00461D4F"/>
    <w:rsid w:val="00461D91"/>
    <w:rsid w:val="00461F3F"/>
    <w:rsid w:val="00462168"/>
    <w:rsid w:val="0046264B"/>
    <w:rsid w:val="00462D17"/>
    <w:rsid w:val="004630A0"/>
    <w:rsid w:val="00463D02"/>
    <w:rsid w:val="00464927"/>
    <w:rsid w:val="00464A05"/>
    <w:rsid w:val="00464BAE"/>
    <w:rsid w:val="00465036"/>
    <w:rsid w:val="004653BB"/>
    <w:rsid w:val="00465585"/>
    <w:rsid w:val="004655A0"/>
    <w:rsid w:val="004656B6"/>
    <w:rsid w:val="00466272"/>
    <w:rsid w:val="0046692D"/>
    <w:rsid w:val="00466CAD"/>
    <w:rsid w:val="00466E0A"/>
    <w:rsid w:val="00467222"/>
    <w:rsid w:val="0046729F"/>
    <w:rsid w:val="0046749A"/>
    <w:rsid w:val="004679C7"/>
    <w:rsid w:val="00467EAD"/>
    <w:rsid w:val="00470145"/>
    <w:rsid w:val="0047038C"/>
    <w:rsid w:val="004707C8"/>
    <w:rsid w:val="00470AFD"/>
    <w:rsid w:val="0047104D"/>
    <w:rsid w:val="0047131B"/>
    <w:rsid w:val="00471C3E"/>
    <w:rsid w:val="0047235D"/>
    <w:rsid w:val="004723E7"/>
    <w:rsid w:val="004726FD"/>
    <w:rsid w:val="00472BEF"/>
    <w:rsid w:val="00473073"/>
    <w:rsid w:val="00473659"/>
    <w:rsid w:val="00473E0C"/>
    <w:rsid w:val="00474928"/>
    <w:rsid w:val="00474AC7"/>
    <w:rsid w:val="00474B41"/>
    <w:rsid w:val="00474E15"/>
    <w:rsid w:val="00476089"/>
    <w:rsid w:val="004762DE"/>
    <w:rsid w:val="004764D3"/>
    <w:rsid w:val="004764FD"/>
    <w:rsid w:val="0047663F"/>
    <w:rsid w:val="00476818"/>
    <w:rsid w:val="00477AC8"/>
    <w:rsid w:val="00477FD2"/>
    <w:rsid w:val="00480A1D"/>
    <w:rsid w:val="004810CF"/>
    <w:rsid w:val="00481192"/>
    <w:rsid w:val="00481A62"/>
    <w:rsid w:val="0048231C"/>
    <w:rsid w:val="004827E8"/>
    <w:rsid w:val="0048281B"/>
    <w:rsid w:val="0048297D"/>
    <w:rsid w:val="004829F2"/>
    <w:rsid w:val="00482ABC"/>
    <w:rsid w:val="00482ED6"/>
    <w:rsid w:val="00482EDF"/>
    <w:rsid w:val="004830D2"/>
    <w:rsid w:val="0048355D"/>
    <w:rsid w:val="0048393B"/>
    <w:rsid w:val="00483A10"/>
    <w:rsid w:val="004842E0"/>
    <w:rsid w:val="0048475F"/>
    <w:rsid w:val="004848C1"/>
    <w:rsid w:val="00484CD5"/>
    <w:rsid w:val="00484F6F"/>
    <w:rsid w:val="004853E6"/>
    <w:rsid w:val="0048598E"/>
    <w:rsid w:val="0048604E"/>
    <w:rsid w:val="00486DAE"/>
    <w:rsid w:val="00486FA1"/>
    <w:rsid w:val="004871C3"/>
    <w:rsid w:val="00487264"/>
    <w:rsid w:val="00487CAD"/>
    <w:rsid w:val="00490082"/>
    <w:rsid w:val="004902B5"/>
    <w:rsid w:val="004911B1"/>
    <w:rsid w:val="00491658"/>
    <w:rsid w:val="00491AD7"/>
    <w:rsid w:val="00492285"/>
    <w:rsid w:val="00492439"/>
    <w:rsid w:val="004928F7"/>
    <w:rsid w:val="004932B8"/>
    <w:rsid w:val="00493372"/>
    <w:rsid w:val="00493897"/>
    <w:rsid w:val="004939DF"/>
    <w:rsid w:val="004939FC"/>
    <w:rsid w:val="00493BEE"/>
    <w:rsid w:val="00493DA9"/>
    <w:rsid w:val="0049406A"/>
    <w:rsid w:val="0049443D"/>
    <w:rsid w:val="0049477B"/>
    <w:rsid w:val="0049488F"/>
    <w:rsid w:val="004957A6"/>
    <w:rsid w:val="00495807"/>
    <w:rsid w:val="00495E5E"/>
    <w:rsid w:val="0049642E"/>
    <w:rsid w:val="004969D8"/>
    <w:rsid w:val="00496AEC"/>
    <w:rsid w:val="004972AE"/>
    <w:rsid w:val="00497339"/>
    <w:rsid w:val="004979F1"/>
    <w:rsid w:val="004A027D"/>
    <w:rsid w:val="004A080C"/>
    <w:rsid w:val="004A0841"/>
    <w:rsid w:val="004A10FA"/>
    <w:rsid w:val="004A1217"/>
    <w:rsid w:val="004A1682"/>
    <w:rsid w:val="004A16F8"/>
    <w:rsid w:val="004A1C71"/>
    <w:rsid w:val="004A1E8A"/>
    <w:rsid w:val="004A2073"/>
    <w:rsid w:val="004A29C4"/>
    <w:rsid w:val="004A2C49"/>
    <w:rsid w:val="004A3C45"/>
    <w:rsid w:val="004A3D40"/>
    <w:rsid w:val="004A3FC2"/>
    <w:rsid w:val="004A4121"/>
    <w:rsid w:val="004A4DD7"/>
    <w:rsid w:val="004A55A7"/>
    <w:rsid w:val="004A57CF"/>
    <w:rsid w:val="004A5A49"/>
    <w:rsid w:val="004A5A4A"/>
    <w:rsid w:val="004A5A60"/>
    <w:rsid w:val="004A5CA2"/>
    <w:rsid w:val="004A628A"/>
    <w:rsid w:val="004A688D"/>
    <w:rsid w:val="004A6D00"/>
    <w:rsid w:val="004A6D2E"/>
    <w:rsid w:val="004A743F"/>
    <w:rsid w:val="004A78CD"/>
    <w:rsid w:val="004A7A1A"/>
    <w:rsid w:val="004A7C4B"/>
    <w:rsid w:val="004A7CFD"/>
    <w:rsid w:val="004A7D39"/>
    <w:rsid w:val="004B039F"/>
    <w:rsid w:val="004B04E4"/>
    <w:rsid w:val="004B1021"/>
    <w:rsid w:val="004B13A2"/>
    <w:rsid w:val="004B14C4"/>
    <w:rsid w:val="004B1E19"/>
    <w:rsid w:val="004B1F0C"/>
    <w:rsid w:val="004B25F7"/>
    <w:rsid w:val="004B2A38"/>
    <w:rsid w:val="004B38B2"/>
    <w:rsid w:val="004B38D0"/>
    <w:rsid w:val="004B3D2A"/>
    <w:rsid w:val="004B3E30"/>
    <w:rsid w:val="004B4067"/>
    <w:rsid w:val="004B4077"/>
    <w:rsid w:val="004B41B5"/>
    <w:rsid w:val="004B437E"/>
    <w:rsid w:val="004B43AA"/>
    <w:rsid w:val="004B43CB"/>
    <w:rsid w:val="004B4400"/>
    <w:rsid w:val="004B5299"/>
    <w:rsid w:val="004B52DA"/>
    <w:rsid w:val="004B55AD"/>
    <w:rsid w:val="004B55B6"/>
    <w:rsid w:val="004B56B9"/>
    <w:rsid w:val="004B5B4B"/>
    <w:rsid w:val="004B5FF2"/>
    <w:rsid w:val="004B7913"/>
    <w:rsid w:val="004B79E0"/>
    <w:rsid w:val="004B7C97"/>
    <w:rsid w:val="004B7D00"/>
    <w:rsid w:val="004C0463"/>
    <w:rsid w:val="004C088D"/>
    <w:rsid w:val="004C0A5B"/>
    <w:rsid w:val="004C0E9E"/>
    <w:rsid w:val="004C11E4"/>
    <w:rsid w:val="004C1413"/>
    <w:rsid w:val="004C16A7"/>
    <w:rsid w:val="004C1D92"/>
    <w:rsid w:val="004C20A1"/>
    <w:rsid w:val="004C234D"/>
    <w:rsid w:val="004C23D0"/>
    <w:rsid w:val="004C2BC2"/>
    <w:rsid w:val="004C352E"/>
    <w:rsid w:val="004C3753"/>
    <w:rsid w:val="004C384F"/>
    <w:rsid w:val="004C3A9C"/>
    <w:rsid w:val="004C3B4C"/>
    <w:rsid w:val="004C3DD3"/>
    <w:rsid w:val="004C41B4"/>
    <w:rsid w:val="004C447A"/>
    <w:rsid w:val="004C4585"/>
    <w:rsid w:val="004C5248"/>
    <w:rsid w:val="004C5E37"/>
    <w:rsid w:val="004C600A"/>
    <w:rsid w:val="004C6E6F"/>
    <w:rsid w:val="004C6F87"/>
    <w:rsid w:val="004D014D"/>
    <w:rsid w:val="004D0426"/>
    <w:rsid w:val="004D06C4"/>
    <w:rsid w:val="004D0DA6"/>
    <w:rsid w:val="004D1108"/>
    <w:rsid w:val="004D18A9"/>
    <w:rsid w:val="004D1B1D"/>
    <w:rsid w:val="004D1D8E"/>
    <w:rsid w:val="004D2107"/>
    <w:rsid w:val="004D2276"/>
    <w:rsid w:val="004D2515"/>
    <w:rsid w:val="004D2E43"/>
    <w:rsid w:val="004D318A"/>
    <w:rsid w:val="004D3AA9"/>
    <w:rsid w:val="004D4868"/>
    <w:rsid w:val="004D4B31"/>
    <w:rsid w:val="004D4BA9"/>
    <w:rsid w:val="004D4F63"/>
    <w:rsid w:val="004D4F66"/>
    <w:rsid w:val="004D5118"/>
    <w:rsid w:val="004D5D51"/>
    <w:rsid w:val="004D5E20"/>
    <w:rsid w:val="004D62F1"/>
    <w:rsid w:val="004D66D6"/>
    <w:rsid w:val="004D6E1F"/>
    <w:rsid w:val="004D757C"/>
    <w:rsid w:val="004D772F"/>
    <w:rsid w:val="004D7897"/>
    <w:rsid w:val="004D79D4"/>
    <w:rsid w:val="004D7B80"/>
    <w:rsid w:val="004E0E55"/>
    <w:rsid w:val="004E182F"/>
    <w:rsid w:val="004E2115"/>
    <w:rsid w:val="004E32B8"/>
    <w:rsid w:val="004E4256"/>
    <w:rsid w:val="004E4339"/>
    <w:rsid w:val="004E43C2"/>
    <w:rsid w:val="004E482D"/>
    <w:rsid w:val="004E498E"/>
    <w:rsid w:val="004E4A54"/>
    <w:rsid w:val="004E4E73"/>
    <w:rsid w:val="004E5437"/>
    <w:rsid w:val="004E5479"/>
    <w:rsid w:val="004E5ED0"/>
    <w:rsid w:val="004E5FF0"/>
    <w:rsid w:val="004E6595"/>
    <w:rsid w:val="004E65D5"/>
    <w:rsid w:val="004E68FF"/>
    <w:rsid w:val="004E6C88"/>
    <w:rsid w:val="004E6F29"/>
    <w:rsid w:val="004E6FB4"/>
    <w:rsid w:val="004E717F"/>
    <w:rsid w:val="004E78DD"/>
    <w:rsid w:val="004E7992"/>
    <w:rsid w:val="004F0365"/>
    <w:rsid w:val="004F071F"/>
    <w:rsid w:val="004F10E4"/>
    <w:rsid w:val="004F11D0"/>
    <w:rsid w:val="004F11EF"/>
    <w:rsid w:val="004F1305"/>
    <w:rsid w:val="004F14CB"/>
    <w:rsid w:val="004F14F5"/>
    <w:rsid w:val="004F1923"/>
    <w:rsid w:val="004F1BE4"/>
    <w:rsid w:val="004F1E68"/>
    <w:rsid w:val="004F24B5"/>
    <w:rsid w:val="004F258E"/>
    <w:rsid w:val="004F2BA6"/>
    <w:rsid w:val="004F2EC8"/>
    <w:rsid w:val="004F31F8"/>
    <w:rsid w:val="004F33B3"/>
    <w:rsid w:val="004F3936"/>
    <w:rsid w:val="004F3B99"/>
    <w:rsid w:val="004F3D91"/>
    <w:rsid w:val="004F4F1B"/>
    <w:rsid w:val="004F5004"/>
    <w:rsid w:val="004F58F9"/>
    <w:rsid w:val="004F5B2D"/>
    <w:rsid w:val="004F6025"/>
    <w:rsid w:val="004F603A"/>
    <w:rsid w:val="004F6362"/>
    <w:rsid w:val="004F6671"/>
    <w:rsid w:val="004F6966"/>
    <w:rsid w:val="00500299"/>
    <w:rsid w:val="005006AF"/>
    <w:rsid w:val="00501B46"/>
    <w:rsid w:val="00501D3A"/>
    <w:rsid w:val="00501DA6"/>
    <w:rsid w:val="00501E5A"/>
    <w:rsid w:val="00501E86"/>
    <w:rsid w:val="00502133"/>
    <w:rsid w:val="00502A5B"/>
    <w:rsid w:val="00502B19"/>
    <w:rsid w:val="00502B6E"/>
    <w:rsid w:val="005030B5"/>
    <w:rsid w:val="00503392"/>
    <w:rsid w:val="0050370A"/>
    <w:rsid w:val="00503DDF"/>
    <w:rsid w:val="00503F50"/>
    <w:rsid w:val="005047CF"/>
    <w:rsid w:val="0050495F"/>
    <w:rsid w:val="005049D8"/>
    <w:rsid w:val="005050D0"/>
    <w:rsid w:val="0050535F"/>
    <w:rsid w:val="00505677"/>
    <w:rsid w:val="00506029"/>
    <w:rsid w:val="005068D6"/>
    <w:rsid w:val="00506B1E"/>
    <w:rsid w:val="00507565"/>
    <w:rsid w:val="0050764F"/>
    <w:rsid w:val="005077F8"/>
    <w:rsid w:val="00507A3B"/>
    <w:rsid w:val="00510027"/>
    <w:rsid w:val="0051027C"/>
    <w:rsid w:val="00510677"/>
    <w:rsid w:val="005107A9"/>
    <w:rsid w:val="00510B8A"/>
    <w:rsid w:val="00510BB5"/>
    <w:rsid w:val="00510CCF"/>
    <w:rsid w:val="00511805"/>
    <w:rsid w:val="00511EED"/>
    <w:rsid w:val="00512274"/>
    <w:rsid w:val="005123D1"/>
    <w:rsid w:val="0051246B"/>
    <w:rsid w:val="005125E3"/>
    <w:rsid w:val="005125FC"/>
    <w:rsid w:val="00512A50"/>
    <w:rsid w:val="0051377A"/>
    <w:rsid w:val="00513DAA"/>
    <w:rsid w:val="00513E70"/>
    <w:rsid w:val="00513F6A"/>
    <w:rsid w:val="0051452C"/>
    <w:rsid w:val="0051483A"/>
    <w:rsid w:val="00514DA0"/>
    <w:rsid w:val="00514E47"/>
    <w:rsid w:val="00514E61"/>
    <w:rsid w:val="005153BC"/>
    <w:rsid w:val="00515C19"/>
    <w:rsid w:val="0051642D"/>
    <w:rsid w:val="00516636"/>
    <w:rsid w:val="005166EC"/>
    <w:rsid w:val="00516B67"/>
    <w:rsid w:val="005170FE"/>
    <w:rsid w:val="0051761E"/>
    <w:rsid w:val="0051775F"/>
    <w:rsid w:val="00517815"/>
    <w:rsid w:val="00517E90"/>
    <w:rsid w:val="0052062D"/>
    <w:rsid w:val="0052168E"/>
    <w:rsid w:val="005219BD"/>
    <w:rsid w:val="00521B7A"/>
    <w:rsid w:val="00521E90"/>
    <w:rsid w:val="0052338D"/>
    <w:rsid w:val="005233DD"/>
    <w:rsid w:val="00523C13"/>
    <w:rsid w:val="00523D82"/>
    <w:rsid w:val="00523F66"/>
    <w:rsid w:val="005243A6"/>
    <w:rsid w:val="005247D8"/>
    <w:rsid w:val="0052505F"/>
    <w:rsid w:val="00525394"/>
    <w:rsid w:val="0052547D"/>
    <w:rsid w:val="005258E5"/>
    <w:rsid w:val="00525B16"/>
    <w:rsid w:val="005264D0"/>
    <w:rsid w:val="0052659E"/>
    <w:rsid w:val="005268C5"/>
    <w:rsid w:val="005272E7"/>
    <w:rsid w:val="005274C2"/>
    <w:rsid w:val="00527796"/>
    <w:rsid w:val="00527DDF"/>
    <w:rsid w:val="00527F9E"/>
    <w:rsid w:val="0053025A"/>
    <w:rsid w:val="0053133D"/>
    <w:rsid w:val="00531DE0"/>
    <w:rsid w:val="00532398"/>
    <w:rsid w:val="00533209"/>
    <w:rsid w:val="00533671"/>
    <w:rsid w:val="005338C7"/>
    <w:rsid w:val="00533F43"/>
    <w:rsid w:val="005346CB"/>
    <w:rsid w:val="0053478F"/>
    <w:rsid w:val="00534A96"/>
    <w:rsid w:val="00534EFC"/>
    <w:rsid w:val="00535484"/>
    <w:rsid w:val="00536152"/>
    <w:rsid w:val="00537323"/>
    <w:rsid w:val="00537653"/>
    <w:rsid w:val="005377C6"/>
    <w:rsid w:val="005400DF"/>
    <w:rsid w:val="00540655"/>
    <w:rsid w:val="0054085E"/>
    <w:rsid w:val="005408E5"/>
    <w:rsid w:val="00540AC1"/>
    <w:rsid w:val="00540EE6"/>
    <w:rsid w:val="00541073"/>
    <w:rsid w:val="00541358"/>
    <w:rsid w:val="00541B80"/>
    <w:rsid w:val="00541B84"/>
    <w:rsid w:val="00541CEC"/>
    <w:rsid w:val="00542135"/>
    <w:rsid w:val="00542DB5"/>
    <w:rsid w:val="00542E58"/>
    <w:rsid w:val="00543267"/>
    <w:rsid w:val="00543984"/>
    <w:rsid w:val="00544516"/>
    <w:rsid w:val="00544927"/>
    <w:rsid w:val="005449CE"/>
    <w:rsid w:val="00544EA2"/>
    <w:rsid w:val="0054530A"/>
    <w:rsid w:val="00545E46"/>
    <w:rsid w:val="00546226"/>
    <w:rsid w:val="00546388"/>
    <w:rsid w:val="0054641B"/>
    <w:rsid w:val="0054689E"/>
    <w:rsid w:val="00546DA8"/>
    <w:rsid w:val="00546DB3"/>
    <w:rsid w:val="00547184"/>
    <w:rsid w:val="00547343"/>
    <w:rsid w:val="00547890"/>
    <w:rsid w:val="00547B2C"/>
    <w:rsid w:val="00547B96"/>
    <w:rsid w:val="0055072E"/>
    <w:rsid w:val="00550A7D"/>
    <w:rsid w:val="0055151B"/>
    <w:rsid w:val="0055163A"/>
    <w:rsid w:val="00551F9F"/>
    <w:rsid w:val="005521A2"/>
    <w:rsid w:val="0055225D"/>
    <w:rsid w:val="00552A05"/>
    <w:rsid w:val="00552C79"/>
    <w:rsid w:val="005530D5"/>
    <w:rsid w:val="005531BA"/>
    <w:rsid w:val="00553758"/>
    <w:rsid w:val="00553B80"/>
    <w:rsid w:val="00553C93"/>
    <w:rsid w:val="00554672"/>
    <w:rsid w:val="005546BF"/>
    <w:rsid w:val="00554A87"/>
    <w:rsid w:val="005551E9"/>
    <w:rsid w:val="00555A6F"/>
    <w:rsid w:val="00555BA5"/>
    <w:rsid w:val="005562DA"/>
    <w:rsid w:val="00556960"/>
    <w:rsid w:val="005571AF"/>
    <w:rsid w:val="00557768"/>
    <w:rsid w:val="005577A8"/>
    <w:rsid w:val="00557B58"/>
    <w:rsid w:val="00560186"/>
    <w:rsid w:val="005601C0"/>
    <w:rsid w:val="00560746"/>
    <w:rsid w:val="00560B71"/>
    <w:rsid w:val="00560C55"/>
    <w:rsid w:val="00561598"/>
    <w:rsid w:val="005617D3"/>
    <w:rsid w:val="0056197E"/>
    <w:rsid w:val="00561D02"/>
    <w:rsid w:val="00562257"/>
    <w:rsid w:val="005625F7"/>
    <w:rsid w:val="0056286E"/>
    <w:rsid w:val="005629F0"/>
    <w:rsid w:val="00562B6A"/>
    <w:rsid w:val="00562FCF"/>
    <w:rsid w:val="005634F9"/>
    <w:rsid w:val="00564A25"/>
    <w:rsid w:val="005653A6"/>
    <w:rsid w:val="00565D54"/>
    <w:rsid w:val="005666A0"/>
    <w:rsid w:val="005675C9"/>
    <w:rsid w:val="005676FE"/>
    <w:rsid w:val="00567A90"/>
    <w:rsid w:val="00570254"/>
    <w:rsid w:val="0057060B"/>
    <w:rsid w:val="0057072F"/>
    <w:rsid w:val="005710AD"/>
    <w:rsid w:val="00571693"/>
    <w:rsid w:val="00571A9C"/>
    <w:rsid w:val="00571B35"/>
    <w:rsid w:val="00571D2E"/>
    <w:rsid w:val="00572293"/>
    <w:rsid w:val="00572C69"/>
    <w:rsid w:val="00572E62"/>
    <w:rsid w:val="00572FF8"/>
    <w:rsid w:val="005735BA"/>
    <w:rsid w:val="00573973"/>
    <w:rsid w:val="00573C7E"/>
    <w:rsid w:val="00573DC2"/>
    <w:rsid w:val="00573FEB"/>
    <w:rsid w:val="005740A0"/>
    <w:rsid w:val="005740F5"/>
    <w:rsid w:val="0057444B"/>
    <w:rsid w:val="00574567"/>
    <w:rsid w:val="00574992"/>
    <w:rsid w:val="00574A1B"/>
    <w:rsid w:val="00575B3A"/>
    <w:rsid w:val="00575BFD"/>
    <w:rsid w:val="00576B7E"/>
    <w:rsid w:val="005774B6"/>
    <w:rsid w:val="00580162"/>
    <w:rsid w:val="005806F8"/>
    <w:rsid w:val="00580B25"/>
    <w:rsid w:val="00580DBD"/>
    <w:rsid w:val="00581046"/>
    <w:rsid w:val="005814F4"/>
    <w:rsid w:val="00581589"/>
    <w:rsid w:val="00581D8F"/>
    <w:rsid w:val="00581F78"/>
    <w:rsid w:val="0058200F"/>
    <w:rsid w:val="0058259F"/>
    <w:rsid w:val="005826BA"/>
    <w:rsid w:val="00582A2F"/>
    <w:rsid w:val="00582AAE"/>
    <w:rsid w:val="00583798"/>
    <w:rsid w:val="00583FC5"/>
    <w:rsid w:val="0058464D"/>
    <w:rsid w:val="00584935"/>
    <w:rsid w:val="00584A4F"/>
    <w:rsid w:val="00584AA4"/>
    <w:rsid w:val="00584D1A"/>
    <w:rsid w:val="00584F7C"/>
    <w:rsid w:val="005850B6"/>
    <w:rsid w:val="005857AE"/>
    <w:rsid w:val="00586044"/>
    <w:rsid w:val="005860E4"/>
    <w:rsid w:val="005861DC"/>
    <w:rsid w:val="0058630E"/>
    <w:rsid w:val="005864AD"/>
    <w:rsid w:val="005868C2"/>
    <w:rsid w:val="00587D21"/>
    <w:rsid w:val="00587F57"/>
    <w:rsid w:val="00590162"/>
    <w:rsid w:val="005904F1"/>
    <w:rsid w:val="00590526"/>
    <w:rsid w:val="0059055D"/>
    <w:rsid w:val="00590B54"/>
    <w:rsid w:val="0059113F"/>
    <w:rsid w:val="0059190A"/>
    <w:rsid w:val="00591D3D"/>
    <w:rsid w:val="0059217E"/>
    <w:rsid w:val="005922E7"/>
    <w:rsid w:val="00592316"/>
    <w:rsid w:val="0059233B"/>
    <w:rsid w:val="00592671"/>
    <w:rsid w:val="0059301B"/>
    <w:rsid w:val="005937FF"/>
    <w:rsid w:val="0059419B"/>
    <w:rsid w:val="0059425E"/>
    <w:rsid w:val="005945A8"/>
    <w:rsid w:val="00594C68"/>
    <w:rsid w:val="00594CD5"/>
    <w:rsid w:val="00595201"/>
    <w:rsid w:val="00595552"/>
    <w:rsid w:val="0059688B"/>
    <w:rsid w:val="00596AF2"/>
    <w:rsid w:val="00596DB5"/>
    <w:rsid w:val="00596EB2"/>
    <w:rsid w:val="0059771A"/>
    <w:rsid w:val="005978D3"/>
    <w:rsid w:val="00597D45"/>
    <w:rsid w:val="00597EF2"/>
    <w:rsid w:val="005A048A"/>
    <w:rsid w:val="005A1021"/>
    <w:rsid w:val="005A1692"/>
    <w:rsid w:val="005A1743"/>
    <w:rsid w:val="005A1B67"/>
    <w:rsid w:val="005A233A"/>
    <w:rsid w:val="005A2505"/>
    <w:rsid w:val="005A254F"/>
    <w:rsid w:val="005A2CD4"/>
    <w:rsid w:val="005A314D"/>
    <w:rsid w:val="005A3214"/>
    <w:rsid w:val="005A33F2"/>
    <w:rsid w:val="005A3547"/>
    <w:rsid w:val="005A36A4"/>
    <w:rsid w:val="005A38EE"/>
    <w:rsid w:val="005A38FB"/>
    <w:rsid w:val="005A3DB4"/>
    <w:rsid w:val="005A4590"/>
    <w:rsid w:val="005A46D9"/>
    <w:rsid w:val="005A4BCF"/>
    <w:rsid w:val="005A4D48"/>
    <w:rsid w:val="005A4E8B"/>
    <w:rsid w:val="005A51D4"/>
    <w:rsid w:val="005A54F9"/>
    <w:rsid w:val="005A5505"/>
    <w:rsid w:val="005A564B"/>
    <w:rsid w:val="005A5927"/>
    <w:rsid w:val="005A5A28"/>
    <w:rsid w:val="005A5E32"/>
    <w:rsid w:val="005A5E79"/>
    <w:rsid w:val="005A67E8"/>
    <w:rsid w:val="005A684A"/>
    <w:rsid w:val="005A7495"/>
    <w:rsid w:val="005A7799"/>
    <w:rsid w:val="005A7E33"/>
    <w:rsid w:val="005B037F"/>
    <w:rsid w:val="005B0433"/>
    <w:rsid w:val="005B0699"/>
    <w:rsid w:val="005B0762"/>
    <w:rsid w:val="005B0984"/>
    <w:rsid w:val="005B118D"/>
    <w:rsid w:val="005B12F6"/>
    <w:rsid w:val="005B1313"/>
    <w:rsid w:val="005B157F"/>
    <w:rsid w:val="005B1895"/>
    <w:rsid w:val="005B1FA6"/>
    <w:rsid w:val="005B24C9"/>
    <w:rsid w:val="005B24EE"/>
    <w:rsid w:val="005B32BE"/>
    <w:rsid w:val="005B384E"/>
    <w:rsid w:val="005B39B6"/>
    <w:rsid w:val="005B3E55"/>
    <w:rsid w:val="005B3FFB"/>
    <w:rsid w:val="005B4746"/>
    <w:rsid w:val="005B507F"/>
    <w:rsid w:val="005B51D8"/>
    <w:rsid w:val="005B5C90"/>
    <w:rsid w:val="005B63B8"/>
    <w:rsid w:val="005B6F92"/>
    <w:rsid w:val="005B75C3"/>
    <w:rsid w:val="005B7760"/>
    <w:rsid w:val="005C0622"/>
    <w:rsid w:val="005C06D2"/>
    <w:rsid w:val="005C084D"/>
    <w:rsid w:val="005C0E49"/>
    <w:rsid w:val="005C1806"/>
    <w:rsid w:val="005C21A1"/>
    <w:rsid w:val="005C2336"/>
    <w:rsid w:val="005C2847"/>
    <w:rsid w:val="005C29BE"/>
    <w:rsid w:val="005C2BE1"/>
    <w:rsid w:val="005C2F14"/>
    <w:rsid w:val="005C3081"/>
    <w:rsid w:val="005C376E"/>
    <w:rsid w:val="005C3A5D"/>
    <w:rsid w:val="005C3D34"/>
    <w:rsid w:val="005C4642"/>
    <w:rsid w:val="005C4F10"/>
    <w:rsid w:val="005C5186"/>
    <w:rsid w:val="005C5CDF"/>
    <w:rsid w:val="005C5E9B"/>
    <w:rsid w:val="005C60BF"/>
    <w:rsid w:val="005C67C6"/>
    <w:rsid w:val="005C6B7B"/>
    <w:rsid w:val="005C6ED5"/>
    <w:rsid w:val="005C752F"/>
    <w:rsid w:val="005C7892"/>
    <w:rsid w:val="005C7918"/>
    <w:rsid w:val="005C7D60"/>
    <w:rsid w:val="005C7DF6"/>
    <w:rsid w:val="005D0702"/>
    <w:rsid w:val="005D0D42"/>
    <w:rsid w:val="005D0E59"/>
    <w:rsid w:val="005D11F5"/>
    <w:rsid w:val="005D1254"/>
    <w:rsid w:val="005D158C"/>
    <w:rsid w:val="005D1711"/>
    <w:rsid w:val="005D1D1F"/>
    <w:rsid w:val="005D2157"/>
    <w:rsid w:val="005D2A5A"/>
    <w:rsid w:val="005D2AC8"/>
    <w:rsid w:val="005D3C44"/>
    <w:rsid w:val="005D4160"/>
    <w:rsid w:val="005D459E"/>
    <w:rsid w:val="005D482C"/>
    <w:rsid w:val="005D4DE5"/>
    <w:rsid w:val="005D4FE4"/>
    <w:rsid w:val="005D55F4"/>
    <w:rsid w:val="005D5B14"/>
    <w:rsid w:val="005D5D97"/>
    <w:rsid w:val="005D6090"/>
    <w:rsid w:val="005D60BB"/>
    <w:rsid w:val="005D628E"/>
    <w:rsid w:val="005D6571"/>
    <w:rsid w:val="005D6CB6"/>
    <w:rsid w:val="005D6CCA"/>
    <w:rsid w:val="005D6DC3"/>
    <w:rsid w:val="005D7264"/>
    <w:rsid w:val="005D7B66"/>
    <w:rsid w:val="005E027F"/>
    <w:rsid w:val="005E09E0"/>
    <w:rsid w:val="005E0A39"/>
    <w:rsid w:val="005E0E3D"/>
    <w:rsid w:val="005E0E41"/>
    <w:rsid w:val="005E0E49"/>
    <w:rsid w:val="005E12F5"/>
    <w:rsid w:val="005E170F"/>
    <w:rsid w:val="005E2029"/>
    <w:rsid w:val="005E35E2"/>
    <w:rsid w:val="005E3C42"/>
    <w:rsid w:val="005E4266"/>
    <w:rsid w:val="005E517D"/>
    <w:rsid w:val="005E51E5"/>
    <w:rsid w:val="005E562C"/>
    <w:rsid w:val="005E5A37"/>
    <w:rsid w:val="005E5D12"/>
    <w:rsid w:val="005E6028"/>
    <w:rsid w:val="005E6163"/>
    <w:rsid w:val="005E65BD"/>
    <w:rsid w:val="005E68A2"/>
    <w:rsid w:val="005E6B7C"/>
    <w:rsid w:val="005E6D7A"/>
    <w:rsid w:val="005E781C"/>
    <w:rsid w:val="005E78E5"/>
    <w:rsid w:val="005F00E3"/>
    <w:rsid w:val="005F0897"/>
    <w:rsid w:val="005F0C35"/>
    <w:rsid w:val="005F0C7D"/>
    <w:rsid w:val="005F0EDD"/>
    <w:rsid w:val="005F1216"/>
    <w:rsid w:val="005F2A99"/>
    <w:rsid w:val="005F2C7C"/>
    <w:rsid w:val="005F4BC9"/>
    <w:rsid w:val="005F507E"/>
    <w:rsid w:val="005F5516"/>
    <w:rsid w:val="005F5815"/>
    <w:rsid w:val="005F5849"/>
    <w:rsid w:val="005F5CB5"/>
    <w:rsid w:val="005F5D66"/>
    <w:rsid w:val="005F5D9B"/>
    <w:rsid w:val="005F6745"/>
    <w:rsid w:val="005F68DC"/>
    <w:rsid w:val="005F6CB9"/>
    <w:rsid w:val="005F6E5E"/>
    <w:rsid w:val="005F7095"/>
    <w:rsid w:val="005F70DD"/>
    <w:rsid w:val="005F7145"/>
    <w:rsid w:val="005F7394"/>
    <w:rsid w:val="005F7A19"/>
    <w:rsid w:val="005F7ABA"/>
    <w:rsid w:val="005F7C59"/>
    <w:rsid w:val="006002C8"/>
    <w:rsid w:val="00600324"/>
    <w:rsid w:val="00600EF7"/>
    <w:rsid w:val="006014A6"/>
    <w:rsid w:val="00602042"/>
    <w:rsid w:val="0060241A"/>
    <w:rsid w:val="006027DE"/>
    <w:rsid w:val="00602B45"/>
    <w:rsid w:val="00602EF5"/>
    <w:rsid w:val="0060326C"/>
    <w:rsid w:val="00603F67"/>
    <w:rsid w:val="0060464B"/>
    <w:rsid w:val="00604EAF"/>
    <w:rsid w:val="006050BE"/>
    <w:rsid w:val="00605193"/>
    <w:rsid w:val="006055EF"/>
    <w:rsid w:val="0060562C"/>
    <w:rsid w:val="006062CF"/>
    <w:rsid w:val="006066AE"/>
    <w:rsid w:val="00606A2C"/>
    <w:rsid w:val="00607E5E"/>
    <w:rsid w:val="006100E3"/>
    <w:rsid w:val="0061033A"/>
    <w:rsid w:val="0061070C"/>
    <w:rsid w:val="00610B52"/>
    <w:rsid w:val="00610DA4"/>
    <w:rsid w:val="0061123E"/>
    <w:rsid w:val="00611AC0"/>
    <w:rsid w:val="006120C4"/>
    <w:rsid w:val="0061242B"/>
    <w:rsid w:val="0061260F"/>
    <w:rsid w:val="006127D2"/>
    <w:rsid w:val="00612B0A"/>
    <w:rsid w:val="006132D9"/>
    <w:rsid w:val="00613430"/>
    <w:rsid w:val="0061347C"/>
    <w:rsid w:val="00613650"/>
    <w:rsid w:val="00613E5D"/>
    <w:rsid w:val="00615627"/>
    <w:rsid w:val="00615CBF"/>
    <w:rsid w:val="00615DAF"/>
    <w:rsid w:val="00616040"/>
    <w:rsid w:val="006161A8"/>
    <w:rsid w:val="006164DE"/>
    <w:rsid w:val="006166A8"/>
    <w:rsid w:val="00616A5D"/>
    <w:rsid w:val="00616B9F"/>
    <w:rsid w:val="00616BBF"/>
    <w:rsid w:val="00616DCA"/>
    <w:rsid w:val="00616E9B"/>
    <w:rsid w:val="00616F20"/>
    <w:rsid w:val="006174A0"/>
    <w:rsid w:val="006174CF"/>
    <w:rsid w:val="006176C4"/>
    <w:rsid w:val="006177B0"/>
    <w:rsid w:val="006178AE"/>
    <w:rsid w:val="00617DCE"/>
    <w:rsid w:val="00617E5E"/>
    <w:rsid w:val="006204BF"/>
    <w:rsid w:val="00620BBE"/>
    <w:rsid w:val="00620DB3"/>
    <w:rsid w:val="00620F06"/>
    <w:rsid w:val="006214AA"/>
    <w:rsid w:val="00621C1E"/>
    <w:rsid w:val="00621CEE"/>
    <w:rsid w:val="00621FF0"/>
    <w:rsid w:val="0062224C"/>
    <w:rsid w:val="00623104"/>
    <w:rsid w:val="00623649"/>
    <w:rsid w:val="00623EE2"/>
    <w:rsid w:val="00624139"/>
    <w:rsid w:val="0062451A"/>
    <w:rsid w:val="00624558"/>
    <w:rsid w:val="00624BC0"/>
    <w:rsid w:val="00625251"/>
    <w:rsid w:val="006253A0"/>
    <w:rsid w:val="00625949"/>
    <w:rsid w:val="006259A2"/>
    <w:rsid w:val="00625A19"/>
    <w:rsid w:val="00625AFC"/>
    <w:rsid w:val="00625CE4"/>
    <w:rsid w:val="00625EEA"/>
    <w:rsid w:val="00625FB3"/>
    <w:rsid w:val="00626E91"/>
    <w:rsid w:val="00626FC1"/>
    <w:rsid w:val="006271ED"/>
    <w:rsid w:val="006272F3"/>
    <w:rsid w:val="00627431"/>
    <w:rsid w:val="00627899"/>
    <w:rsid w:val="00627923"/>
    <w:rsid w:val="00627AB8"/>
    <w:rsid w:val="00627ACE"/>
    <w:rsid w:val="00627F54"/>
    <w:rsid w:val="006304B4"/>
    <w:rsid w:val="00630521"/>
    <w:rsid w:val="00630638"/>
    <w:rsid w:val="00630924"/>
    <w:rsid w:val="00631B65"/>
    <w:rsid w:val="00632B70"/>
    <w:rsid w:val="00632CCD"/>
    <w:rsid w:val="006331FA"/>
    <w:rsid w:val="006336FF"/>
    <w:rsid w:val="006337A2"/>
    <w:rsid w:val="00633D1C"/>
    <w:rsid w:val="00633FC1"/>
    <w:rsid w:val="006341E5"/>
    <w:rsid w:val="00634948"/>
    <w:rsid w:val="00634E71"/>
    <w:rsid w:val="00634E7C"/>
    <w:rsid w:val="00634F9F"/>
    <w:rsid w:val="00634FF6"/>
    <w:rsid w:val="00635DF3"/>
    <w:rsid w:val="00636687"/>
    <w:rsid w:val="00636855"/>
    <w:rsid w:val="006369BD"/>
    <w:rsid w:val="0063714A"/>
    <w:rsid w:val="006372CF"/>
    <w:rsid w:val="00637592"/>
    <w:rsid w:val="00640776"/>
    <w:rsid w:val="006408AB"/>
    <w:rsid w:val="00641C6F"/>
    <w:rsid w:val="00642507"/>
    <w:rsid w:val="006425AC"/>
    <w:rsid w:val="0064276D"/>
    <w:rsid w:val="006427ED"/>
    <w:rsid w:val="00642808"/>
    <w:rsid w:val="00642891"/>
    <w:rsid w:val="00642AA2"/>
    <w:rsid w:val="00642FAB"/>
    <w:rsid w:val="006430E0"/>
    <w:rsid w:val="00643B2C"/>
    <w:rsid w:val="0064408F"/>
    <w:rsid w:val="0064416F"/>
    <w:rsid w:val="00644234"/>
    <w:rsid w:val="0064468E"/>
    <w:rsid w:val="006449D6"/>
    <w:rsid w:val="00644A81"/>
    <w:rsid w:val="00645669"/>
    <w:rsid w:val="0064579A"/>
    <w:rsid w:val="006458EF"/>
    <w:rsid w:val="00645C56"/>
    <w:rsid w:val="00645CBC"/>
    <w:rsid w:val="00646952"/>
    <w:rsid w:val="00646971"/>
    <w:rsid w:val="00647CB4"/>
    <w:rsid w:val="00647D88"/>
    <w:rsid w:val="00647F42"/>
    <w:rsid w:val="00650866"/>
    <w:rsid w:val="00650A3F"/>
    <w:rsid w:val="00650FA4"/>
    <w:rsid w:val="006516F8"/>
    <w:rsid w:val="00651AC6"/>
    <w:rsid w:val="00651C27"/>
    <w:rsid w:val="006521D0"/>
    <w:rsid w:val="0065246A"/>
    <w:rsid w:val="006524DB"/>
    <w:rsid w:val="0065257A"/>
    <w:rsid w:val="00652971"/>
    <w:rsid w:val="00653218"/>
    <w:rsid w:val="00653BBE"/>
    <w:rsid w:val="00653CF9"/>
    <w:rsid w:val="00654629"/>
    <w:rsid w:val="006547CA"/>
    <w:rsid w:val="0065489D"/>
    <w:rsid w:val="00654E9D"/>
    <w:rsid w:val="00654EE5"/>
    <w:rsid w:val="00655174"/>
    <w:rsid w:val="00655247"/>
    <w:rsid w:val="00655958"/>
    <w:rsid w:val="00655BC4"/>
    <w:rsid w:val="00656100"/>
    <w:rsid w:val="00656456"/>
    <w:rsid w:val="00656858"/>
    <w:rsid w:val="00656E60"/>
    <w:rsid w:val="00657426"/>
    <w:rsid w:val="006578E0"/>
    <w:rsid w:val="00657BC3"/>
    <w:rsid w:val="006602CF"/>
    <w:rsid w:val="0066033F"/>
    <w:rsid w:val="006604A5"/>
    <w:rsid w:val="0066056D"/>
    <w:rsid w:val="006607F8"/>
    <w:rsid w:val="006611E9"/>
    <w:rsid w:val="00661226"/>
    <w:rsid w:val="006616DF"/>
    <w:rsid w:val="00661DBC"/>
    <w:rsid w:val="006630AB"/>
    <w:rsid w:val="006634E7"/>
    <w:rsid w:val="00663564"/>
    <w:rsid w:val="0066395A"/>
    <w:rsid w:val="006643DA"/>
    <w:rsid w:val="0066454E"/>
    <w:rsid w:val="00664BF5"/>
    <w:rsid w:val="00665862"/>
    <w:rsid w:val="00665A08"/>
    <w:rsid w:val="00665A1E"/>
    <w:rsid w:val="00665A96"/>
    <w:rsid w:val="00667137"/>
    <w:rsid w:val="00667448"/>
    <w:rsid w:val="006679E9"/>
    <w:rsid w:val="00667C6C"/>
    <w:rsid w:val="00667CFF"/>
    <w:rsid w:val="00670521"/>
    <w:rsid w:val="00670708"/>
    <w:rsid w:val="00670D1D"/>
    <w:rsid w:val="00670FAD"/>
    <w:rsid w:val="00671116"/>
    <w:rsid w:val="006711DE"/>
    <w:rsid w:val="006713A5"/>
    <w:rsid w:val="0067171D"/>
    <w:rsid w:val="00671735"/>
    <w:rsid w:val="006722BA"/>
    <w:rsid w:val="0067294E"/>
    <w:rsid w:val="006730E7"/>
    <w:rsid w:val="006735C3"/>
    <w:rsid w:val="00673635"/>
    <w:rsid w:val="00673694"/>
    <w:rsid w:val="006745ED"/>
    <w:rsid w:val="0067465B"/>
    <w:rsid w:val="0067474A"/>
    <w:rsid w:val="006749CE"/>
    <w:rsid w:val="006749E9"/>
    <w:rsid w:val="00674A47"/>
    <w:rsid w:val="00674A94"/>
    <w:rsid w:val="00674C65"/>
    <w:rsid w:val="00674DF8"/>
    <w:rsid w:val="00674E50"/>
    <w:rsid w:val="00675043"/>
    <w:rsid w:val="006758B5"/>
    <w:rsid w:val="00675D67"/>
    <w:rsid w:val="00675E65"/>
    <w:rsid w:val="00676500"/>
    <w:rsid w:val="00676642"/>
    <w:rsid w:val="00676A1A"/>
    <w:rsid w:val="00676E54"/>
    <w:rsid w:val="00676E78"/>
    <w:rsid w:val="006772B7"/>
    <w:rsid w:val="006802F3"/>
    <w:rsid w:val="00681117"/>
    <w:rsid w:val="00681239"/>
    <w:rsid w:val="006816ED"/>
    <w:rsid w:val="006819DB"/>
    <w:rsid w:val="00681A15"/>
    <w:rsid w:val="00681C47"/>
    <w:rsid w:val="00681F1D"/>
    <w:rsid w:val="00682568"/>
    <w:rsid w:val="00682890"/>
    <w:rsid w:val="00682FDB"/>
    <w:rsid w:val="006830B6"/>
    <w:rsid w:val="006836C0"/>
    <w:rsid w:val="00683F3B"/>
    <w:rsid w:val="006840D9"/>
    <w:rsid w:val="006844D5"/>
    <w:rsid w:val="006845DF"/>
    <w:rsid w:val="00684AD4"/>
    <w:rsid w:val="00684CA5"/>
    <w:rsid w:val="00685200"/>
    <w:rsid w:val="006852D8"/>
    <w:rsid w:val="0068552F"/>
    <w:rsid w:val="00685681"/>
    <w:rsid w:val="0068594F"/>
    <w:rsid w:val="00686C10"/>
    <w:rsid w:val="0068705E"/>
    <w:rsid w:val="00687118"/>
    <w:rsid w:val="0068712C"/>
    <w:rsid w:val="0068785B"/>
    <w:rsid w:val="00690803"/>
    <w:rsid w:val="00690C77"/>
    <w:rsid w:val="00690F33"/>
    <w:rsid w:val="006913EC"/>
    <w:rsid w:val="00691698"/>
    <w:rsid w:val="00691B1D"/>
    <w:rsid w:val="0069260E"/>
    <w:rsid w:val="00692E52"/>
    <w:rsid w:val="006930FC"/>
    <w:rsid w:val="006935EE"/>
    <w:rsid w:val="0069397B"/>
    <w:rsid w:val="00694210"/>
    <w:rsid w:val="00694264"/>
    <w:rsid w:val="006948CC"/>
    <w:rsid w:val="00694DCA"/>
    <w:rsid w:val="00694F42"/>
    <w:rsid w:val="0069549C"/>
    <w:rsid w:val="00695B1E"/>
    <w:rsid w:val="00696335"/>
    <w:rsid w:val="006965A9"/>
    <w:rsid w:val="00696B45"/>
    <w:rsid w:val="0069734F"/>
    <w:rsid w:val="0069743A"/>
    <w:rsid w:val="006975AC"/>
    <w:rsid w:val="00697725"/>
    <w:rsid w:val="006A0677"/>
    <w:rsid w:val="006A0C13"/>
    <w:rsid w:val="006A0C52"/>
    <w:rsid w:val="006A1875"/>
    <w:rsid w:val="006A18DF"/>
    <w:rsid w:val="006A1A90"/>
    <w:rsid w:val="006A1D00"/>
    <w:rsid w:val="006A1D26"/>
    <w:rsid w:val="006A1F3C"/>
    <w:rsid w:val="006A2559"/>
    <w:rsid w:val="006A3427"/>
    <w:rsid w:val="006A3D3A"/>
    <w:rsid w:val="006A4189"/>
    <w:rsid w:val="006A46CF"/>
    <w:rsid w:val="006A4A1A"/>
    <w:rsid w:val="006A4B5E"/>
    <w:rsid w:val="006A5025"/>
    <w:rsid w:val="006A5043"/>
    <w:rsid w:val="006A527E"/>
    <w:rsid w:val="006A5579"/>
    <w:rsid w:val="006A5B15"/>
    <w:rsid w:val="006A5C02"/>
    <w:rsid w:val="006A5FFC"/>
    <w:rsid w:val="006A6002"/>
    <w:rsid w:val="006A66B1"/>
    <w:rsid w:val="006A6AB4"/>
    <w:rsid w:val="006A6B31"/>
    <w:rsid w:val="006A6EAD"/>
    <w:rsid w:val="006A71FD"/>
    <w:rsid w:val="006A7224"/>
    <w:rsid w:val="006A7299"/>
    <w:rsid w:val="006A7EC8"/>
    <w:rsid w:val="006B0B8B"/>
    <w:rsid w:val="006B0FCF"/>
    <w:rsid w:val="006B177D"/>
    <w:rsid w:val="006B18A5"/>
    <w:rsid w:val="006B1C60"/>
    <w:rsid w:val="006B1F25"/>
    <w:rsid w:val="006B1F99"/>
    <w:rsid w:val="006B2085"/>
    <w:rsid w:val="006B284D"/>
    <w:rsid w:val="006B2A28"/>
    <w:rsid w:val="006B2FE6"/>
    <w:rsid w:val="006B3BEA"/>
    <w:rsid w:val="006B3DD3"/>
    <w:rsid w:val="006B3EA1"/>
    <w:rsid w:val="006B40E7"/>
    <w:rsid w:val="006B4512"/>
    <w:rsid w:val="006B4911"/>
    <w:rsid w:val="006B4978"/>
    <w:rsid w:val="006B4B89"/>
    <w:rsid w:val="006B5775"/>
    <w:rsid w:val="006B58D7"/>
    <w:rsid w:val="006B5B75"/>
    <w:rsid w:val="006B5DC0"/>
    <w:rsid w:val="006B5FD1"/>
    <w:rsid w:val="006B655D"/>
    <w:rsid w:val="006B6CED"/>
    <w:rsid w:val="006B6DA2"/>
    <w:rsid w:val="006B7597"/>
    <w:rsid w:val="006B7AF4"/>
    <w:rsid w:val="006C0C51"/>
    <w:rsid w:val="006C0F4C"/>
    <w:rsid w:val="006C17FE"/>
    <w:rsid w:val="006C1EBB"/>
    <w:rsid w:val="006C20C4"/>
    <w:rsid w:val="006C23D6"/>
    <w:rsid w:val="006C2652"/>
    <w:rsid w:val="006C2A28"/>
    <w:rsid w:val="006C3141"/>
    <w:rsid w:val="006C38EB"/>
    <w:rsid w:val="006C3AB1"/>
    <w:rsid w:val="006C3DCE"/>
    <w:rsid w:val="006C496D"/>
    <w:rsid w:val="006C533F"/>
    <w:rsid w:val="006C591D"/>
    <w:rsid w:val="006C5A76"/>
    <w:rsid w:val="006C5BCE"/>
    <w:rsid w:val="006C630E"/>
    <w:rsid w:val="006C679A"/>
    <w:rsid w:val="006C6B7F"/>
    <w:rsid w:val="006C740A"/>
    <w:rsid w:val="006C7535"/>
    <w:rsid w:val="006C763D"/>
    <w:rsid w:val="006C7668"/>
    <w:rsid w:val="006C77CB"/>
    <w:rsid w:val="006C79CD"/>
    <w:rsid w:val="006D02EC"/>
    <w:rsid w:val="006D05D8"/>
    <w:rsid w:val="006D07D6"/>
    <w:rsid w:val="006D0875"/>
    <w:rsid w:val="006D1032"/>
    <w:rsid w:val="006D1447"/>
    <w:rsid w:val="006D1680"/>
    <w:rsid w:val="006D17D4"/>
    <w:rsid w:val="006D1918"/>
    <w:rsid w:val="006D2BF2"/>
    <w:rsid w:val="006D2FB1"/>
    <w:rsid w:val="006D32FD"/>
    <w:rsid w:val="006D3E4C"/>
    <w:rsid w:val="006D4176"/>
    <w:rsid w:val="006D44B8"/>
    <w:rsid w:val="006D4549"/>
    <w:rsid w:val="006D486B"/>
    <w:rsid w:val="006D4C6F"/>
    <w:rsid w:val="006D4D12"/>
    <w:rsid w:val="006D54A5"/>
    <w:rsid w:val="006D553D"/>
    <w:rsid w:val="006D5C64"/>
    <w:rsid w:val="006D64E3"/>
    <w:rsid w:val="006D6BCB"/>
    <w:rsid w:val="006D6C36"/>
    <w:rsid w:val="006D7243"/>
    <w:rsid w:val="006D7571"/>
    <w:rsid w:val="006E0194"/>
    <w:rsid w:val="006E051B"/>
    <w:rsid w:val="006E0767"/>
    <w:rsid w:val="006E0938"/>
    <w:rsid w:val="006E0CA4"/>
    <w:rsid w:val="006E2A1E"/>
    <w:rsid w:val="006E485B"/>
    <w:rsid w:val="006E4DA2"/>
    <w:rsid w:val="006E5301"/>
    <w:rsid w:val="006E5380"/>
    <w:rsid w:val="006E5AA9"/>
    <w:rsid w:val="006E5E4F"/>
    <w:rsid w:val="006E64BF"/>
    <w:rsid w:val="006E6666"/>
    <w:rsid w:val="006E6879"/>
    <w:rsid w:val="006E76DD"/>
    <w:rsid w:val="006E7B45"/>
    <w:rsid w:val="006E7E43"/>
    <w:rsid w:val="006F05C0"/>
    <w:rsid w:val="006F0646"/>
    <w:rsid w:val="006F0AE4"/>
    <w:rsid w:val="006F1004"/>
    <w:rsid w:val="006F1717"/>
    <w:rsid w:val="006F1D29"/>
    <w:rsid w:val="006F1FBA"/>
    <w:rsid w:val="006F2339"/>
    <w:rsid w:val="006F2382"/>
    <w:rsid w:val="006F264A"/>
    <w:rsid w:val="006F272F"/>
    <w:rsid w:val="006F2A52"/>
    <w:rsid w:val="006F32C7"/>
    <w:rsid w:val="006F3497"/>
    <w:rsid w:val="006F3956"/>
    <w:rsid w:val="006F3A48"/>
    <w:rsid w:val="006F3B4B"/>
    <w:rsid w:val="006F3E7F"/>
    <w:rsid w:val="006F3F77"/>
    <w:rsid w:val="006F409E"/>
    <w:rsid w:val="006F4CC9"/>
    <w:rsid w:val="006F4D29"/>
    <w:rsid w:val="006F5803"/>
    <w:rsid w:val="006F58C5"/>
    <w:rsid w:val="006F5DD4"/>
    <w:rsid w:val="006F65E8"/>
    <w:rsid w:val="006F67C2"/>
    <w:rsid w:val="006F68EB"/>
    <w:rsid w:val="006F68FC"/>
    <w:rsid w:val="006F6FEC"/>
    <w:rsid w:val="006F72CE"/>
    <w:rsid w:val="006F7308"/>
    <w:rsid w:val="006F7344"/>
    <w:rsid w:val="006F7385"/>
    <w:rsid w:val="006F7DC7"/>
    <w:rsid w:val="0070023F"/>
    <w:rsid w:val="00700653"/>
    <w:rsid w:val="00700A1A"/>
    <w:rsid w:val="00701219"/>
    <w:rsid w:val="0070150D"/>
    <w:rsid w:val="0070200D"/>
    <w:rsid w:val="00702AFB"/>
    <w:rsid w:val="00702B8D"/>
    <w:rsid w:val="00702E11"/>
    <w:rsid w:val="00703BBC"/>
    <w:rsid w:val="00704680"/>
    <w:rsid w:val="007059BD"/>
    <w:rsid w:val="00705BBC"/>
    <w:rsid w:val="00705CA1"/>
    <w:rsid w:val="007060B2"/>
    <w:rsid w:val="0070623F"/>
    <w:rsid w:val="00706DD4"/>
    <w:rsid w:val="0070711D"/>
    <w:rsid w:val="007071AE"/>
    <w:rsid w:val="007071F0"/>
    <w:rsid w:val="00707833"/>
    <w:rsid w:val="00707D69"/>
    <w:rsid w:val="00710888"/>
    <w:rsid w:val="00710900"/>
    <w:rsid w:val="00711A87"/>
    <w:rsid w:val="00711CCC"/>
    <w:rsid w:val="00711ED3"/>
    <w:rsid w:val="0071227A"/>
    <w:rsid w:val="00712317"/>
    <w:rsid w:val="00712B09"/>
    <w:rsid w:val="0071306B"/>
    <w:rsid w:val="00714445"/>
    <w:rsid w:val="007144A8"/>
    <w:rsid w:val="00714868"/>
    <w:rsid w:val="00714C3C"/>
    <w:rsid w:val="0071550C"/>
    <w:rsid w:val="007158F3"/>
    <w:rsid w:val="00715977"/>
    <w:rsid w:val="00716042"/>
    <w:rsid w:val="007169DC"/>
    <w:rsid w:val="00717F31"/>
    <w:rsid w:val="00717F86"/>
    <w:rsid w:val="0072005D"/>
    <w:rsid w:val="007200FD"/>
    <w:rsid w:val="0072017E"/>
    <w:rsid w:val="007202DA"/>
    <w:rsid w:val="00720B8F"/>
    <w:rsid w:val="00720BC3"/>
    <w:rsid w:val="0072114C"/>
    <w:rsid w:val="007217AC"/>
    <w:rsid w:val="007217C0"/>
    <w:rsid w:val="00721880"/>
    <w:rsid w:val="00721AB9"/>
    <w:rsid w:val="00721F22"/>
    <w:rsid w:val="00722322"/>
    <w:rsid w:val="007224D9"/>
    <w:rsid w:val="00722505"/>
    <w:rsid w:val="0072284D"/>
    <w:rsid w:val="00722899"/>
    <w:rsid w:val="00722FD5"/>
    <w:rsid w:val="00723110"/>
    <w:rsid w:val="00723D98"/>
    <w:rsid w:val="00724355"/>
    <w:rsid w:val="00724523"/>
    <w:rsid w:val="007248C5"/>
    <w:rsid w:val="00724970"/>
    <w:rsid w:val="007249AF"/>
    <w:rsid w:val="00724C33"/>
    <w:rsid w:val="007250B5"/>
    <w:rsid w:val="0072523A"/>
    <w:rsid w:val="007256AB"/>
    <w:rsid w:val="007259A4"/>
    <w:rsid w:val="00725D7A"/>
    <w:rsid w:val="00725E8B"/>
    <w:rsid w:val="00726249"/>
    <w:rsid w:val="007262C7"/>
    <w:rsid w:val="0072667C"/>
    <w:rsid w:val="00726773"/>
    <w:rsid w:val="0072688B"/>
    <w:rsid w:val="00726BF0"/>
    <w:rsid w:val="0072773A"/>
    <w:rsid w:val="00727B06"/>
    <w:rsid w:val="00727B43"/>
    <w:rsid w:val="00727B69"/>
    <w:rsid w:val="0073039E"/>
    <w:rsid w:val="00730C3E"/>
    <w:rsid w:val="007313A6"/>
    <w:rsid w:val="00731763"/>
    <w:rsid w:val="007317FA"/>
    <w:rsid w:val="00731AEF"/>
    <w:rsid w:val="00731AF9"/>
    <w:rsid w:val="00731BD4"/>
    <w:rsid w:val="00731C33"/>
    <w:rsid w:val="00731E0C"/>
    <w:rsid w:val="0073225E"/>
    <w:rsid w:val="00732722"/>
    <w:rsid w:val="007329C2"/>
    <w:rsid w:val="00732FC6"/>
    <w:rsid w:val="0073323E"/>
    <w:rsid w:val="00733336"/>
    <w:rsid w:val="00733380"/>
    <w:rsid w:val="007338FE"/>
    <w:rsid w:val="00733B49"/>
    <w:rsid w:val="00734651"/>
    <w:rsid w:val="007349F5"/>
    <w:rsid w:val="00734D8B"/>
    <w:rsid w:val="00734FD3"/>
    <w:rsid w:val="00735762"/>
    <w:rsid w:val="0073595C"/>
    <w:rsid w:val="00735CE9"/>
    <w:rsid w:val="00735FE5"/>
    <w:rsid w:val="00737116"/>
    <w:rsid w:val="007377AD"/>
    <w:rsid w:val="00737A1C"/>
    <w:rsid w:val="007404DE"/>
    <w:rsid w:val="007406AF"/>
    <w:rsid w:val="00740C77"/>
    <w:rsid w:val="00740E39"/>
    <w:rsid w:val="00740FB5"/>
    <w:rsid w:val="0074108D"/>
    <w:rsid w:val="007416DF"/>
    <w:rsid w:val="00741D74"/>
    <w:rsid w:val="00743099"/>
    <w:rsid w:val="007431BE"/>
    <w:rsid w:val="00743AAC"/>
    <w:rsid w:val="00743CF0"/>
    <w:rsid w:val="007441E0"/>
    <w:rsid w:val="0074455D"/>
    <w:rsid w:val="00744C68"/>
    <w:rsid w:val="00744DFB"/>
    <w:rsid w:val="0074528C"/>
    <w:rsid w:val="0074600F"/>
    <w:rsid w:val="007461B3"/>
    <w:rsid w:val="007462FE"/>
    <w:rsid w:val="007464C5"/>
    <w:rsid w:val="007464DA"/>
    <w:rsid w:val="0074656B"/>
    <w:rsid w:val="007465A7"/>
    <w:rsid w:val="00746833"/>
    <w:rsid w:val="007471DC"/>
    <w:rsid w:val="00747242"/>
    <w:rsid w:val="0074742B"/>
    <w:rsid w:val="007474EE"/>
    <w:rsid w:val="00747521"/>
    <w:rsid w:val="00747A24"/>
    <w:rsid w:val="00747A46"/>
    <w:rsid w:val="00747F01"/>
    <w:rsid w:val="007501C6"/>
    <w:rsid w:val="0075032C"/>
    <w:rsid w:val="00750A11"/>
    <w:rsid w:val="00750BCD"/>
    <w:rsid w:val="00750BF9"/>
    <w:rsid w:val="00750C3B"/>
    <w:rsid w:val="00750EA5"/>
    <w:rsid w:val="00751116"/>
    <w:rsid w:val="007514F1"/>
    <w:rsid w:val="007517B4"/>
    <w:rsid w:val="007517C6"/>
    <w:rsid w:val="007518D1"/>
    <w:rsid w:val="00751979"/>
    <w:rsid w:val="00751ABC"/>
    <w:rsid w:val="00751C08"/>
    <w:rsid w:val="007525A1"/>
    <w:rsid w:val="00752A1C"/>
    <w:rsid w:val="00752E6E"/>
    <w:rsid w:val="00752FAA"/>
    <w:rsid w:val="0075328D"/>
    <w:rsid w:val="00753461"/>
    <w:rsid w:val="007535F7"/>
    <w:rsid w:val="007536B6"/>
    <w:rsid w:val="007538AC"/>
    <w:rsid w:val="00753EDB"/>
    <w:rsid w:val="00754097"/>
    <w:rsid w:val="00754D43"/>
    <w:rsid w:val="00755D42"/>
    <w:rsid w:val="00755F6C"/>
    <w:rsid w:val="00755FA9"/>
    <w:rsid w:val="0075606B"/>
    <w:rsid w:val="007563B6"/>
    <w:rsid w:val="00756682"/>
    <w:rsid w:val="007568D0"/>
    <w:rsid w:val="00756E49"/>
    <w:rsid w:val="007574B0"/>
    <w:rsid w:val="00757617"/>
    <w:rsid w:val="007578A8"/>
    <w:rsid w:val="007578CF"/>
    <w:rsid w:val="00757AD9"/>
    <w:rsid w:val="00760153"/>
    <w:rsid w:val="0076023A"/>
    <w:rsid w:val="00760469"/>
    <w:rsid w:val="00761A1D"/>
    <w:rsid w:val="00761AF6"/>
    <w:rsid w:val="0076220E"/>
    <w:rsid w:val="00762545"/>
    <w:rsid w:val="0076275B"/>
    <w:rsid w:val="00762B87"/>
    <w:rsid w:val="00762DE0"/>
    <w:rsid w:val="00763487"/>
    <w:rsid w:val="007635CF"/>
    <w:rsid w:val="00763824"/>
    <w:rsid w:val="00763C63"/>
    <w:rsid w:val="00763D58"/>
    <w:rsid w:val="00763DEE"/>
    <w:rsid w:val="00764969"/>
    <w:rsid w:val="00764F67"/>
    <w:rsid w:val="007663D0"/>
    <w:rsid w:val="00766589"/>
    <w:rsid w:val="00766A6A"/>
    <w:rsid w:val="00767120"/>
    <w:rsid w:val="0076712C"/>
    <w:rsid w:val="0076725A"/>
    <w:rsid w:val="00767612"/>
    <w:rsid w:val="00767820"/>
    <w:rsid w:val="00770C2D"/>
    <w:rsid w:val="00770D03"/>
    <w:rsid w:val="007717E9"/>
    <w:rsid w:val="0077193D"/>
    <w:rsid w:val="00772078"/>
    <w:rsid w:val="007722D7"/>
    <w:rsid w:val="00772480"/>
    <w:rsid w:val="00772881"/>
    <w:rsid w:val="00772BB5"/>
    <w:rsid w:val="007731BD"/>
    <w:rsid w:val="0077399B"/>
    <w:rsid w:val="00774133"/>
    <w:rsid w:val="00775206"/>
    <w:rsid w:val="0077544F"/>
    <w:rsid w:val="00775719"/>
    <w:rsid w:val="00775729"/>
    <w:rsid w:val="0077665D"/>
    <w:rsid w:val="007767C9"/>
    <w:rsid w:val="00776891"/>
    <w:rsid w:val="0077697B"/>
    <w:rsid w:val="00776EBA"/>
    <w:rsid w:val="00776F8B"/>
    <w:rsid w:val="0077736E"/>
    <w:rsid w:val="007777D8"/>
    <w:rsid w:val="00777FAA"/>
    <w:rsid w:val="00780138"/>
    <w:rsid w:val="0078018B"/>
    <w:rsid w:val="00780C71"/>
    <w:rsid w:val="00780F6F"/>
    <w:rsid w:val="00781041"/>
    <w:rsid w:val="00781381"/>
    <w:rsid w:val="00781D55"/>
    <w:rsid w:val="007828FB"/>
    <w:rsid w:val="00782CB8"/>
    <w:rsid w:val="0078393A"/>
    <w:rsid w:val="007840D6"/>
    <w:rsid w:val="007843BE"/>
    <w:rsid w:val="00784632"/>
    <w:rsid w:val="00784980"/>
    <w:rsid w:val="007855AD"/>
    <w:rsid w:val="00785BCD"/>
    <w:rsid w:val="0078671C"/>
    <w:rsid w:val="00786903"/>
    <w:rsid w:val="00786EE8"/>
    <w:rsid w:val="007879CA"/>
    <w:rsid w:val="00787C17"/>
    <w:rsid w:val="00787F19"/>
    <w:rsid w:val="007906A3"/>
    <w:rsid w:val="00791035"/>
    <w:rsid w:val="00791CBB"/>
    <w:rsid w:val="00791E02"/>
    <w:rsid w:val="00791E80"/>
    <w:rsid w:val="007923C5"/>
    <w:rsid w:val="007928DD"/>
    <w:rsid w:val="00792C90"/>
    <w:rsid w:val="00792D03"/>
    <w:rsid w:val="00792F7A"/>
    <w:rsid w:val="0079312C"/>
    <w:rsid w:val="0079316C"/>
    <w:rsid w:val="0079379B"/>
    <w:rsid w:val="007937D7"/>
    <w:rsid w:val="00793AAE"/>
    <w:rsid w:val="00793D79"/>
    <w:rsid w:val="00794162"/>
    <w:rsid w:val="00794208"/>
    <w:rsid w:val="0079474B"/>
    <w:rsid w:val="00794819"/>
    <w:rsid w:val="00794B92"/>
    <w:rsid w:val="0079553A"/>
    <w:rsid w:val="007958D1"/>
    <w:rsid w:val="00795EE9"/>
    <w:rsid w:val="00795EF5"/>
    <w:rsid w:val="00795FC2"/>
    <w:rsid w:val="00796042"/>
    <w:rsid w:val="00796265"/>
    <w:rsid w:val="0079771E"/>
    <w:rsid w:val="00797840"/>
    <w:rsid w:val="00797B80"/>
    <w:rsid w:val="007A04DB"/>
    <w:rsid w:val="007A089B"/>
    <w:rsid w:val="007A13C8"/>
    <w:rsid w:val="007A151A"/>
    <w:rsid w:val="007A15B1"/>
    <w:rsid w:val="007A17BB"/>
    <w:rsid w:val="007A193F"/>
    <w:rsid w:val="007A1CA6"/>
    <w:rsid w:val="007A2294"/>
    <w:rsid w:val="007A2473"/>
    <w:rsid w:val="007A2B8D"/>
    <w:rsid w:val="007A3100"/>
    <w:rsid w:val="007A38E2"/>
    <w:rsid w:val="007A3CDC"/>
    <w:rsid w:val="007A432A"/>
    <w:rsid w:val="007A43F2"/>
    <w:rsid w:val="007A4E78"/>
    <w:rsid w:val="007A5026"/>
    <w:rsid w:val="007A5032"/>
    <w:rsid w:val="007A50BF"/>
    <w:rsid w:val="007A5B35"/>
    <w:rsid w:val="007A5B8E"/>
    <w:rsid w:val="007A6435"/>
    <w:rsid w:val="007A660A"/>
    <w:rsid w:val="007A669C"/>
    <w:rsid w:val="007A6B72"/>
    <w:rsid w:val="007A6E60"/>
    <w:rsid w:val="007A711D"/>
    <w:rsid w:val="007A7C64"/>
    <w:rsid w:val="007A7E14"/>
    <w:rsid w:val="007B00A8"/>
    <w:rsid w:val="007B0607"/>
    <w:rsid w:val="007B0E8F"/>
    <w:rsid w:val="007B147C"/>
    <w:rsid w:val="007B1726"/>
    <w:rsid w:val="007B17C4"/>
    <w:rsid w:val="007B17FF"/>
    <w:rsid w:val="007B1C07"/>
    <w:rsid w:val="007B2BF8"/>
    <w:rsid w:val="007B3006"/>
    <w:rsid w:val="007B35D6"/>
    <w:rsid w:val="007B3636"/>
    <w:rsid w:val="007B3796"/>
    <w:rsid w:val="007B37D0"/>
    <w:rsid w:val="007B3AAB"/>
    <w:rsid w:val="007B3D91"/>
    <w:rsid w:val="007B4041"/>
    <w:rsid w:val="007B41EA"/>
    <w:rsid w:val="007B4302"/>
    <w:rsid w:val="007B48B8"/>
    <w:rsid w:val="007B4E9D"/>
    <w:rsid w:val="007B557A"/>
    <w:rsid w:val="007B55EB"/>
    <w:rsid w:val="007B5C6D"/>
    <w:rsid w:val="007B6807"/>
    <w:rsid w:val="007B6A5B"/>
    <w:rsid w:val="007B75C0"/>
    <w:rsid w:val="007B77AC"/>
    <w:rsid w:val="007B792B"/>
    <w:rsid w:val="007B7C40"/>
    <w:rsid w:val="007C0A27"/>
    <w:rsid w:val="007C0C85"/>
    <w:rsid w:val="007C0FA8"/>
    <w:rsid w:val="007C2065"/>
    <w:rsid w:val="007C2D29"/>
    <w:rsid w:val="007C2EA2"/>
    <w:rsid w:val="007C3003"/>
    <w:rsid w:val="007C47CC"/>
    <w:rsid w:val="007C4ADB"/>
    <w:rsid w:val="007C4EDC"/>
    <w:rsid w:val="007C4FE5"/>
    <w:rsid w:val="007C51CB"/>
    <w:rsid w:val="007C5282"/>
    <w:rsid w:val="007C5433"/>
    <w:rsid w:val="007C5526"/>
    <w:rsid w:val="007C5920"/>
    <w:rsid w:val="007C64AA"/>
    <w:rsid w:val="007C6961"/>
    <w:rsid w:val="007C6D3B"/>
    <w:rsid w:val="007C6E10"/>
    <w:rsid w:val="007C7170"/>
    <w:rsid w:val="007C72BD"/>
    <w:rsid w:val="007C7964"/>
    <w:rsid w:val="007C7AE1"/>
    <w:rsid w:val="007C7D70"/>
    <w:rsid w:val="007C7E04"/>
    <w:rsid w:val="007C7E68"/>
    <w:rsid w:val="007C7F76"/>
    <w:rsid w:val="007D003B"/>
    <w:rsid w:val="007D0267"/>
    <w:rsid w:val="007D0CA5"/>
    <w:rsid w:val="007D11BE"/>
    <w:rsid w:val="007D14D3"/>
    <w:rsid w:val="007D19F8"/>
    <w:rsid w:val="007D19FD"/>
    <w:rsid w:val="007D1D35"/>
    <w:rsid w:val="007D1EB6"/>
    <w:rsid w:val="007D21DC"/>
    <w:rsid w:val="007D2233"/>
    <w:rsid w:val="007D254C"/>
    <w:rsid w:val="007D263E"/>
    <w:rsid w:val="007D28BD"/>
    <w:rsid w:val="007D2D82"/>
    <w:rsid w:val="007D2F1D"/>
    <w:rsid w:val="007D30AB"/>
    <w:rsid w:val="007D30EE"/>
    <w:rsid w:val="007D364F"/>
    <w:rsid w:val="007D3697"/>
    <w:rsid w:val="007D390A"/>
    <w:rsid w:val="007D3960"/>
    <w:rsid w:val="007D39AD"/>
    <w:rsid w:val="007D414B"/>
    <w:rsid w:val="007D4683"/>
    <w:rsid w:val="007D4896"/>
    <w:rsid w:val="007D4AE7"/>
    <w:rsid w:val="007D4F00"/>
    <w:rsid w:val="007D4F9D"/>
    <w:rsid w:val="007D5210"/>
    <w:rsid w:val="007D5649"/>
    <w:rsid w:val="007D57A7"/>
    <w:rsid w:val="007D613B"/>
    <w:rsid w:val="007D6482"/>
    <w:rsid w:val="007D671D"/>
    <w:rsid w:val="007D6A77"/>
    <w:rsid w:val="007D6B64"/>
    <w:rsid w:val="007D6FC8"/>
    <w:rsid w:val="007D7415"/>
    <w:rsid w:val="007D7E77"/>
    <w:rsid w:val="007D7F95"/>
    <w:rsid w:val="007E0406"/>
    <w:rsid w:val="007E06E7"/>
    <w:rsid w:val="007E1269"/>
    <w:rsid w:val="007E158C"/>
    <w:rsid w:val="007E17B4"/>
    <w:rsid w:val="007E1CF1"/>
    <w:rsid w:val="007E26AA"/>
    <w:rsid w:val="007E2783"/>
    <w:rsid w:val="007E2B14"/>
    <w:rsid w:val="007E2E5A"/>
    <w:rsid w:val="007E3135"/>
    <w:rsid w:val="007E33F9"/>
    <w:rsid w:val="007E38B3"/>
    <w:rsid w:val="007E3C3C"/>
    <w:rsid w:val="007E433F"/>
    <w:rsid w:val="007E4456"/>
    <w:rsid w:val="007E460E"/>
    <w:rsid w:val="007E4830"/>
    <w:rsid w:val="007E4905"/>
    <w:rsid w:val="007E4A64"/>
    <w:rsid w:val="007E4F13"/>
    <w:rsid w:val="007E52F2"/>
    <w:rsid w:val="007E538E"/>
    <w:rsid w:val="007E5E68"/>
    <w:rsid w:val="007E6078"/>
    <w:rsid w:val="007E63C7"/>
    <w:rsid w:val="007E6B14"/>
    <w:rsid w:val="007E7324"/>
    <w:rsid w:val="007E75FC"/>
    <w:rsid w:val="007E7706"/>
    <w:rsid w:val="007E7C12"/>
    <w:rsid w:val="007E7CB6"/>
    <w:rsid w:val="007E7FAD"/>
    <w:rsid w:val="007F0E3A"/>
    <w:rsid w:val="007F1AA2"/>
    <w:rsid w:val="007F1B98"/>
    <w:rsid w:val="007F1ED0"/>
    <w:rsid w:val="007F22D3"/>
    <w:rsid w:val="007F266A"/>
    <w:rsid w:val="007F31B7"/>
    <w:rsid w:val="007F3E54"/>
    <w:rsid w:val="007F421B"/>
    <w:rsid w:val="007F486F"/>
    <w:rsid w:val="007F4E3A"/>
    <w:rsid w:val="007F5416"/>
    <w:rsid w:val="007F5716"/>
    <w:rsid w:val="007F5D78"/>
    <w:rsid w:val="007F60AC"/>
    <w:rsid w:val="007F6614"/>
    <w:rsid w:val="007F6C17"/>
    <w:rsid w:val="00800334"/>
    <w:rsid w:val="00800420"/>
    <w:rsid w:val="0080044C"/>
    <w:rsid w:val="00800A42"/>
    <w:rsid w:val="008011EE"/>
    <w:rsid w:val="008011F8"/>
    <w:rsid w:val="0080141D"/>
    <w:rsid w:val="00801659"/>
    <w:rsid w:val="008019A2"/>
    <w:rsid w:val="008021E3"/>
    <w:rsid w:val="008026C4"/>
    <w:rsid w:val="00802B5B"/>
    <w:rsid w:val="00802D71"/>
    <w:rsid w:val="00802FA4"/>
    <w:rsid w:val="00803388"/>
    <w:rsid w:val="00804D09"/>
    <w:rsid w:val="008051B9"/>
    <w:rsid w:val="00805AF6"/>
    <w:rsid w:val="00806718"/>
    <w:rsid w:val="008067B0"/>
    <w:rsid w:val="00806A35"/>
    <w:rsid w:val="00806C2F"/>
    <w:rsid w:val="00807402"/>
    <w:rsid w:val="0080762C"/>
    <w:rsid w:val="008079E4"/>
    <w:rsid w:val="00807C9B"/>
    <w:rsid w:val="00810296"/>
    <w:rsid w:val="0081031E"/>
    <w:rsid w:val="008106F6"/>
    <w:rsid w:val="00810A0B"/>
    <w:rsid w:val="00810D8F"/>
    <w:rsid w:val="00810FAD"/>
    <w:rsid w:val="00811411"/>
    <w:rsid w:val="0081144A"/>
    <w:rsid w:val="008115E9"/>
    <w:rsid w:val="00811E45"/>
    <w:rsid w:val="0081217D"/>
    <w:rsid w:val="008123E4"/>
    <w:rsid w:val="0081272B"/>
    <w:rsid w:val="00812856"/>
    <w:rsid w:val="00812F7F"/>
    <w:rsid w:val="00812F8D"/>
    <w:rsid w:val="00812FC4"/>
    <w:rsid w:val="008132C7"/>
    <w:rsid w:val="00813BB8"/>
    <w:rsid w:val="00813CA6"/>
    <w:rsid w:val="00814136"/>
    <w:rsid w:val="0081414D"/>
    <w:rsid w:val="0081437D"/>
    <w:rsid w:val="00814538"/>
    <w:rsid w:val="008145F1"/>
    <w:rsid w:val="0081477D"/>
    <w:rsid w:val="008147CA"/>
    <w:rsid w:val="00814D8E"/>
    <w:rsid w:val="00815058"/>
    <w:rsid w:val="008154D0"/>
    <w:rsid w:val="0081579D"/>
    <w:rsid w:val="00815E1A"/>
    <w:rsid w:val="00815E9C"/>
    <w:rsid w:val="00816348"/>
    <w:rsid w:val="00816676"/>
    <w:rsid w:val="00816787"/>
    <w:rsid w:val="0081679F"/>
    <w:rsid w:val="0081683D"/>
    <w:rsid w:val="00817124"/>
    <w:rsid w:val="00817711"/>
    <w:rsid w:val="0081783D"/>
    <w:rsid w:val="0081797D"/>
    <w:rsid w:val="00817A39"/>
    <w:rsid w:val="00817A7E"/>
    <w:rsid w:val="00817DB9"/>
    <w:rsid w:val="00817E20"/>
    <w:rsid w:val="00820094"/>
    <w:rsid w:val="008205F9"/>
    <w:rsid w:val="008206B8"/>
    <w:rsid w:val="00820D36"/>
    <w:rsid w:val="008211E3"/>
    <w:rsid w:val="00821859"/>
    <w:rsid w:val="00821BF8"/>
    <w:rsid w:val="00821C27"/>
    <w:rsid w:val="00822133"/>
    <w:rsid w:val="00822A7A"/>
    <w:rsid w:val="00822B2C"/>
    <w:rsid w:val="00823185"/>
    <w:rsid w:val="0082321F"/>
    <w:rsid w:val="00823428"/>
    <w:rsid w:val="00823D4B"/>
    <w:rsid w:val="00823FEE"/>
    <w:rsid w:val="00824213"/>
    <w:rsid w:val="00824250"/>
    <w:rsid w:val="00824CD8"/>
    <w:rsid w:val="00825261"/>
    <w:rsid w:val="00825477"/>
    <w:rsid w:val="008256EA"/>
    <w:rsid w:val="00825DBD"/>
    <w:rsid w:val="00826547"/>
    <w:rsid w:val="00826B0F"/>
    <w:rsid w:val="00826D28"/>
    <w:rsid w:val="00826E85"/>
    <w:rsid w:val="00826EA9"/>
    <w:rsid w:val="008279DB"/>
    <w:rsid w:val="00827D2F"/>
    <w:rsid w:val="008301FF"/>
    <w:rsid w:val="00830942"/>
    <w:rsid w:val="0083132E"/>
    <w:rsid w:val="00831D79"/>
    <w:rsid w:val="00832324"/>
    <w:rsid w:val="0083295D"/>
    <w:rsid w:val="00832A07"/>
    <w:rsid w:val="00832BA0"/>
    <w:rsid w:val="00832FD7"/>
    <w:rsid w:val="0083331D"/>
    <w:rsid w:val="008334B8"/>
    <w:rsid w:val="00833557"/>
    <w:rsid w:val="00834418"/>
    <w:rsid w:val="0083469E"/>
    <w:rsid w:val="008347C7"/>
    <w:rsid w:val="008348EE"/>
    <w:rsid w:val="008349B6"/>
    <w:rsid w:val="00834B01"/>
    <w:rsid w:val="00834B9E"/>
    <w:rsid w:val="00834BED"/>
    <w:rsid w:val="00834F68"/>
    <w:rsid w:val="00835052"/>
    <w:rsid w:val="0083558C"/>
    <w:rsid w:val="008356EF"/>
    <w:rsid w:val="00835A61"/>
    <w:rsid w:val="00836A99"/>
    <w:rsid w:val="00837854"/>
    <w:rsid w:val="00840B12"/>
    <w:rsid w:val="00840F57"/>
    <w:rsid w:val="0084114D"/>
    <w:rsid w:val="0084118C"/>
    <w:rsid w:val="008412AA"/>
    <w:rsid w:val="008413FA"/>
    <w:rsid w:val="00841780"/>
    <w:rsid w:val="0084194D"/>
    <w:rsid w:val="00841AED"/>
    <w:rsid w:val="00841E05"/>
    <w:rsid w:val="008422ED"/>
    <w:rsid w:val="00842920"/>
    <w:rsid w:val="00842FD3"/>
    <w:rsid w:val="0084359A"/>
    <w:rsid w:val="00843C06"/>
    <w:rsid w:val="00844418"/>
    <w:rsid w:val="00844534"/>
    <w:rsid w:val="00844FB5"/>
    <w:rsid w:val="008453C3"/>
    <w:rsid w:val="00845608"/>
    <w:rsid w:val="00845F99"/>
    <w:rsid w:val="008460AF"/>
    <w:rsid w:val="008461B6"/>
    <w:rsid w:val="00846305"/>
    <w:rsid w:val="0084639F"/>
    <w:rsid w:val="00846F0C"/>
    <w:rsid w:val="00847DB3"/>
    <w:rsid w:val="00847F21"/>
    <w:rsid w:val="008505BD"/>
    <w:rsid w:val="008509B3"/>
    <w:rsid w:val="008511AA"/>
    <w:rsid w:val="008512D8"/>
    <w:rsid w:val="008516D4"/>
    <w:rsid w:val="00851818"/>
    <w:rsid w:val="008519F6"/>
    <w:rsid w:val="00851B7C"/>
    <w:rsid w:val="00851EAE"/>
    <w:rsid w:val="00852402"/>
    <w:rsid w:val="00852CAB"/>
    <w:rsid w:val="00853248"/>
    <w:rsid w:val="0085337E"/>
    <w:rsid w:val="00854342"/>
    <w:rsid w:val="00854355"/>
    <w:rsid w:val="00854B34"/>
    <w:rsid w:val="00854ECB"/>
    <w:rsid w:val="00855403"/>
    <w:rsid w:val="00855475"/>
    <w:rsid w:val="008554B9"/>
    <w:rsid w:val="0085599D"/>
    <w:rsid w:val="00855FCE"/>
    <w:rsid w:val="0085601C"/>
    <w:rsid w:val="00856527"/>
    <w:rsid w:val="0085679D"/>
    <w:rsid w:val="00857565"/>
    <w:rsid w:val="0085757C"/>
    <w:rsid w:val="008577C0"/>
    <w:rsid w:val="008606BE"/>
    <w:rsid w:val="008606F6"/>
    <w:rsid w:val="00860877"/>
    <w:rsid w:val="00860BF7"/>
    <w:rsid w:val="00860E6D"/>
    <w:rsid w:val="00860E90"/>
    <w:rsid w:val="00861796"/>
    <w:rsid w:val="00862164"/>
    <w:rsid w:val="00862387"/>
    <w:rsid w:val="00862456"/>
    <w:rsid w:val="0086273D"/>
    <w:rsid w:val="0086277F"/>
    <w:rsid w:val="00862F4F"/>
    <w:rsid w:val="00863F0C"/>
    <w:rsid w:val="00863F1F"/>
    <w:rsid w:val="008640BB"/>
    <w:rsid w:val="008641EB"/>
    <w:rsid w:val="0086422D"/>
    <w:rsid w:val="00864363"/>
    <w:rsid w:val="008645CF"/>
    <w:rsid w:val="00865DD9"/>
    <w:rsid w:val="00865ED8"/>
    <w:rsid w:val="008660EB"/>
    <w:rsid w:val="00866EDC"/>
    <w:rsid w:val="0086716E"/>
    <w:rsid w:val="008671B9"/>
    <w:rsid w:val="008673C9"/>
    <w:rsid w:val="00867D0E"/>
    <w:rsid w:val="0087029A"/>
    <w:rsid w:val="00870733"/>
    <w:rsid w:val="00870767"/>
    <w:rsid w:val="0087078C"/>
    <w:rsid w:val="00870A0B"/>
    <w:rsid w:val="00870BBA"/>
    <w:rsid w:val="00870C9F"/>
    <w:rsid w:val="00870CE8"/>
    <w:rsid w:val="00870D8D"/>
    <w:rsid w:val="0087141E"/>
    <w:rsid w:val="00871ADD"/>
    <w:rsid w:val="008726C0"/>
    <w:rsid w:val="00872BB3"/>
    <w:rsid w:val="00872C02"/>
    <w:rsid w:val="00872C3F"/>
    <w:rsid w:val="00873228"/>
    <w:rsid w:val="008736C9"/>
    <w:rsid w:val="008736F2"/>
    <w:rsid w:val="00873F63"/>
    <w:rsid w:val="00873FB0"/>
    <w:rsid w:val="008740A8"/>
    <w:rsid w:val="00874153"/>
    <w:rsid w:val="0087452B"/>
    <w:rsid w:val="00874A3B"/>
    <w:rsid w:val="00874C09"/>
    <w:rsid w:val="00874E9B"/>
    <w:rsid w:val="008752E4"/>
    <w:rsid w:val="0087552D"/>
    <w:rsid w:val="00876244"/>
    <w:rsid w:val="00876385"/>
    <w:rsid w:val="00876410"/>
    <w:rsid w:val="00876E5B"/>
    <w:rsid w:val="0087703F"/>
    <w:rsid w:val="00877A38"/>
    <w:rsid w:val="0088010A"/>
    <w:rsid w:val="008803A3"/>
    <w:rsid w:val="00880C3F"/>
    <w:rsid w:val="008816CB"/>
    <w:rsid w:val="00881C0E"/>
    <w:rsid w:val="00881DB4"/>
    <w:rsid w:val="00881FDB"/>
    <w:rsid w:val="008823B0"/>
    <w:rsid w:val="008826BB"/>
    <w:rsid w:val="008826ED"/>
    <w:rsid w:val="00882939"/>
    <w:rsid w:val="008829BE"/>
    <w:rsid w:val="00882BD9"/>
    <w:rsid w:val="008830C4"/>
    <w:rsid w:val="008833B6"/>
    <w:rsid w:val="00883858"/>
    <w:rsid w:val="00883ACB"/>
    <w:rsid w:val="00883C54"/>
    <w:rsid w:val="00883FB4"/>
    <w:rsid w:val="00885049"/>
    <w:rsid w:val="00885294"/>
    <w:rsid w:val="00885536"/>
    <w:rsid w:val="0088556E"/>
    <w:rsid w:val="0088576D"/>
    <w:rsid w:val="008859F1"/>
    <w:rsid w:val="00885B24"/>
    <w:rsid w:val="008863C5"/>
    <w:rsid w:val="00886785"/>
    <w:rsid w:val="00886853"/>
    <w:rsid w:val="00886936"/>
    <w:rsid w:val="008869F5"/>
    <w:rsid w:val="00886AD6"/>
    <w:rsid w:val="00886BFE"/>
    <w:rsid w:val="00886EF5"/>
    <w:rsid w:val="00887257"/>
    <w:rsid w:val="008874E1"/>
    <w:rsid w:val="00887792"/>
    <w:rsid w:val="00887B3C"/>
    <w:rsid w:val="00887CEF"/>
    <w:rsid w:val="0089099A"/>
    <w:rsid w:val="00890DA0"/>
    <w:rsid w:val="00890F2F"/>
    <w:rsid w:val="0089147B"/>
    <w:rsid w:val="008916A0"/>
    <w:rsid w:val="0089184F"/>
    <w:rsid w:val="00891CA7"/>
    <w:rsid w:val="00892702"/>
    <w:rsid w:val="00892984"/>
    <w:rsid w:val="00892A97"/>
    <w:rsid w:val="00892BF4"/>
    <w:rsid w:val="00892F40"/>
    <w:rsid w:val="00893003"/>
    <w:rsid w:val="00893255"/>
    <w:rsid w:val="00893487"/>
    <w:rsid w:val="00893868"/>
    <w:rsid w:val="00893D19"/>
    <w:rsid w:val="00893F85"/>
    <w:rsid w:val="00894A2B"/>
    <w:rsid w:val="00895C81"/>
    <w:rsid w:val="00895CA3"/>
    <w:rsid w:val="00895CC0"/>
    <w:rsid w:val="00896823"/>
    <w:rsid w:val="008968BD"/>
    <w:rsid w:val="0089691E"/>
    <w:rsid w:val="00897289"/>
    <w:rsid w:val="00897772"/>
    <w:rsid w:val="00897956"/>
    <w:rsid w:val="008A0123"/>
    <w:rsid w:val="008A0226"/>
    <w:rsid w:val="008A0322"/>
    <w:rsid w:val="008A05BC"/>
    <w:rsid w:val="008A1104"/>
    <w:rsid w:val="008A11B5"/>
    <w:rsid w:val="008A181F"/>
    <w:rsid w:val="008A1C6B"/>
    <w:rsid w:val="008A1CF6"/>
    <w:rsid w:val="008A201A"/>
    <w:rsid w:val="008A212D"/>
    <w:rsid w:val="008A226B"/>
    <w:rsid w:val="008A24F5"/>
    <w:rsid w:val="008A2657"/>
    <w:rsid w:val="008A2771"/>
    <w:rsid w:val="008A2B3B"/>
    <w:rsid w:val="008A2FAF"/>
    <w:rsid w:val="008A3249"/>
    <w:rsid w:val="008A34E3"/>
    <w:rsid w:val="008A3786"/>
    <w:rsid w:val="008A37E4"/>
    <w:rsid w:val="008A3959"/>
    <w:rsid w:val="008A3FCA"/>
    <w:rsid w:val="008A4137"/>
    <w:rsid w:val="008A4747"/>
    <w:rsid w:val="008A47ED"/>
    <w:rsid w:val="008A4807"/>
    <w:rsid w:val="008A4900"/>
    <w:rsid w:val="008A4F81"/>
    <w:rsid w:val="008A54CA"/>
    <w:rsid w:val="008A55A6"/>
    <w:rsid w:val="008A57B8"/>
    <w:rsid w:val="008A5B15"/>
    <w:rsid w:val="008A5CCF"/>
    <w:rsid w:val="008A5CF9"/>
    <w:rsid w:val="008A5F0F"/>
    <w:rsid w:val="008A6C7C"/>
    <w:rsid w:val="008A74E4"/>
    <w:rsid w:val="008B003F"/>
    <w:rsid w:val="008B0211"/>
    <w:rsid w:val="008B0270"/>
    <w:rsid w:val="008B08F3"/>
    <w:rsid w:val="008B0A8C"/>
    <w:rsid w:val="008B0D02"/>
    <w:rsid w:val="008B0E22"/>
    <w:rsid w:val="008B0FB0"/>
    <w:rsid w:val="008B1057"/>
    <w:rsid w:val="008B10F3"/>
    <w:rsid w:val="008B110F"/>
    <w:rsid w:val="008B113C"/>
    <w:rsid w:val="008B14F3"/>
    <w:rsid w:val="008B19E7"/>
    <w:rsid w:val="008B1E68"/>
    <w:rsid w:val="008B23E9"/>
    <w:rsid w:val="008B26EA"/>
    <w:rsid w:val="008B3E71"/>
    <w:rsid w:val="008B3EF0"/>
    <w:rsid w:val="008B4A5D"/>
    <w:rsid w:val="008B4E87"/>
    <w:rsid w:val="008B505B"/>
    <w:rsid w:val="008B52E9"/>
    <w:rsid w:val="008B64F3"/>
    <w:rsid w:val="008B6B1C"/>
    <w:rsid w:val="008B6D21"/>
    <w:rsid w:val="008B6F7B"/>
    <w:rsid w:val="008B7030"/>
    <w:rsid w:val="008B749C"/>
    <w:rsid w:val="008B7584"/>
    <w:rsid w:val="008B78CA"/>
    <w:rsid w:val="008B7BA2"/>
    <w:rsid w:val="008B7CBE"/>
    <w:rsid w:val="008C00F0"/>
    <w:rsid w:val="008C02B8"/>
    <w:rsid w:val="008C0E89"/>
    <w:rsid w:val="008C1E7F"/>
    <w:rsid w:val="008C272C"/>
    <w:rsid w:val="008C2880"/>
    <w:rsid w:val="008C299E"/>
    <w:rsid w:val="008C2B27"/>
    <w:rsid w:val="008C2E7E"/>
    <w:rsid w:val="008C34B5"/>
    <w:rsid w:val="008C357A"/>
    <w:rsid w:val="008C39A6"/>
    <w:rsid w:val="008C4237"/>
    <w:rsid w:val="008C4359"/>
    <w:rsid w:val="008C4606"/>
    <w:rsid w:val="008C489D"/>
    <w:rsid w:val="008C4C03"/>
    <w:rsid w:val="008C4C98"/>
    <w:rsid w:val="008C4CCA"/>
    <w:rsid w:val="008C5051"/>
    <w:rsid w:val="008C517F"/>
    <w:rsid w:val="008C5670"/>
    <w:rsid w:val="008C640C"/>
    <w:rsid w:val="008C67FF"/>
    <w:rsid w:val="008C6878"/>
    <w:rsid w:val="008C6BFB"/>
    <w:rsid w:val="008C6FF5"/>
    <w:rsid w:val="008C7300"/>
    <w:rsid w:val="008C79A2"/>
    <w:rsid w:val="008C7A22"/>
    <w:rsid w:val="008C7EFC"/>
    <w:rsid w:val="008D078F"/>
    <w:rsid w:val="008D09B9"/>
    <w:rsid w:val="008D0ABB"/>
    <w:rsid w:val="008D0E0C"/>
    <w:rsid w:val="008D0E5A"/>
    <w:rsid w:val="008D1137"/>
    <w:rsid w:val="008D14FF"/>
    <w:rsid w:val="008D15EA"/>
    <w:rsid w:val="008D16DF"/>
    <w:rsid w:val="008D1712"/>
    <w:rsid w:val="008D1CB2"/>
    <w:rsid w:val="008D27C8"/>
    <w:rsid w:val="008D3062"/>
    <w:rsid w:val="008D31F2"/>
    <w:rsid w:val="008D3F28"/>
    <w:rsid w:val="008D494B"/>
    <w:rsid w:val="008D5051"/>
    <w:rsid w:val="008D5256"/>
    <w:rsid w:val="008D5BD2"/>
    <w:rsid w:val="008D6275"/>
    <w:rsid w:val="008D636B"/>
    <w:rsid w:val="008D64EE"/>
    <w:rsid w:val="008D66C8"/>
    <w:rsid w:val="008D7B37"/>
    <w:rsid w:val="008D7DBC"/>
    <w:rsid w:val="008E0042"/>
    <w:rsid w:val="008E01EB"/>
    <w:rsid w:val="008E0294"/>
    <w:rsid w:val="008E0444"/>
    <w:rsid w:val="008E069D"/>
    <w:rsid w:val="008E0A18"/>
    <w:rsid w:val="008E0AAF"/>
    <w:rsid w:val="008E0B92"/>
    <w:rsid w:val="008E12AC"/>
    <w:rsid w:val="008E14A3"/>
    <w:rsid w:val="008E173A"/>
    <w:rsid w:val="008E1B11"/>
    <w:rsid w:val="008E228B"/>
    <w:rsid w:val="008E2995"/>
    <w:rsid w:val="008E2BD5"/>
    <w:rsid w:val="008E2E8F"/>
    <w:rsid w:val="008E384B"/>
    <w:rsid w:val="008E388B"/>
    <w:rsid w:val="008E3DEC"/>
    <w:rsid w:val="008E4A97"/>
    <w:rsid w:val="008E4B6A"/>
    <w:rsid w:val="008E4C85"/>
    <w:rsid w:val="008E4CA6"/>
    <w:rsid w:val="008E5224"/>
    <w:rsid w:val="008E5451"/>
    <w:rsid w:val="008E5661"/>
    <w:rsid w:val="008E601D"/>
    <w:rsid w:val="008E69BA"/>
    <w:rsid w:val="008E6DA4"/>
    <w:rsid w:val="008E72E7"/>
    <w:rsid w:val="008F03F7"/>
    <w:rsid w:val="008F0694"/>
    <w:rsid w:val="008F18A4"/>
    <w:rsid w:val="008F201E"/>
    <w:rsid w:val="008F23EF"/>
    <w:rsid w:val="008F26B9"/>
    <w:rsid w:val="008F2B6F"/>
    <w:rsid w:val="008F2B9A"/>
    <w:rsid w:val="008F31A9"/>
    <w:rsid w:val="008F361F"/>
    <w:rsid w:val="008F3BC6"/>
    <w:rsid w:val="008F419E"/>
    <w:rsid w:val="008F488A"/>
    <w:rsid w:val="008F4A00"/>
    <w:rsid w:val="008F4A6B"/>
    <w:rsid w:val="008F5098"/>
    <w:rsid w:val="008F622F"/>
    <w:rsid w:val="008F7604"/>
    <w:rsid w:val="008F7900"/>
    <w:rsid w:val="00900AD5"/>
    <w:rsid w:val="00901DC3"/>
    <w:rsid w:val="00901FAE"/>
    <w:rsid w:val="00902009"/>
    <w:rsid w:val="0090205A"/>
    <w:rsid w:val="00902081"/>
    <w:rsid w:val="00902158"/>
    <w:rsid w:val="009024A0"/>
    <w:rsid w:val="0090252B"/>
    <w:rsid w:val="00902668"/>
    <w:rsid w:val="0090270F"/>
    <w:rsid w:val="00902ADC"/>
    <w:rsid w:val="009030FF"/>
    <w:rsid w:val="009031A5"/>
    <w:rsid w:val="00903201"/>
    <w:rsid w:val="009039C6"/>
    <w:rsid w:val="00903DE8"/>
    <w:rsid w:val="00904004"/>
    <w:rsid w:val="00904404"/>
    <w:rsid w:val="00904840"/>
    <w:rsid w:val="00904ECB"/>
    <w:rsid w:val="00904EEC"/>
    <w:rsid w:val="009056ED"/>
    <w:rsid w:val="0090586A"/>
    <w:rsid w:val="00905F71"/>
    <w:rsid w:val="00905F83"/>
    <w:rsid w:val="009067FD"/>
    <w:rsid w:val="00907152"/>
    <w:rsid w:val="009075C0"/>
    <w:rsid w:val="00907696"/>
    <w:rsid w:val="00907BFB"/>
    <w:rsid w:val="00907C26"/>
    <w:rsid w:val="00910014"/>
    <w:rsid w:val="009101F3"/>
    <w:rsid w:val="00910439"/>
    <w:rsid w:val="00910E3F"/>
    <w:rsid w:val="0091131D"/>
    <w:rsid w:val="00911F99"/>
    <w:rsid w:val="009122CE"/>
    <w:rsid w:val="0091272D"/>
    <w:rsid w:val="00912909"/>
    <w:rsid w:val="009136BC"/>
    <w:rsid w:val="0091415F"/>
    <w:rsid w:val="00914214"/>
    <w:rsid w:val="00914520"/>
    <w:rsid w:val="00914671"/>
    <w:rsid w:val="009146B7"/>
    <w:rsid w:val="00914E59"/>
    <w:rsid w:val="00915041"/>
    <w:rsid w:val="009150ED"/>
    <w:rsid w:val="0091580D"/>
    <w:rsid w:val="00915BBC"/>
    <w:rsid w:val="00915E80"/>
    <w:rsid w:val="0091617C"/>
    <w:rsid w:val="00916229"/>
    <w:rsid w:val="00916512"/>
    <w:rsid w:val="00917144"/>
    <w:rsid w:val="0091781B"/>
    <w:rsid w:val="00917C64"/>
    <w:rsid w:val="0092046A"/>
    <w:rsid w:val="009206DA"/>
    <w:rsid w:val="00920766"/>
    <w:rsid w:val="009207F8"/>
    <w:rsid w:val="009208DD"/>
    <w:rsid w:val="00920C9F"/>
    <w:rsid w:val="00921658"/>
    <w:rsid w:val="00921861"/>
    <w:rsid w:val="00921CC9"/>
    <w:rsid w:val="00921CE1"/>
    <w:rsid w:val="00922195"/>
    <w:rsid w:val="009237CE"/>
    <w:rsid w:val="00923A81"/>
    <w:rsid w:val="00923DD6"/>
    <w:rsid w:val="00923E83"/>
    <w:rsid w:val="00924312"/>
    <w:rsid w:val="00924531"/>
    <w:rsid w:val="009249B4"/>
    <w:rsid w:val="00924BC5"/>
    <w:rsid w:val="00924C79"/>
    <w:rsid w:val="00925403"/>
    <w:rsid w:val="0092645F"/>
    <w:rsid w:val="00926A31"/>
    <w:rsid w:val="00926B13"/>
    <w:rsid w:val="00926C09"/>
    <w:rsid w:val="00926D20"/>
    <w:rsid w:val="0092783C"/>
    <w:rsid w:val="00927EF9"/>
    <w:rsid w:val="00930177"/>
    <w:rsid w:val="00930477"/>
    <w:rsid w:val="00930500"/>
    <w:rsid w:val="0093074A"/>
    <w:rsid w:val="00931294"/>
    <w:rsid w:val="009312F1"/>
    <w:rsid w:val="009316E9"/>
    <w:rsid w:val="00931824"/>
    <w:rsid w:val="009324FB"/>
    <w:rsid w:val="00932C6A"/>
    <w:rsid w:val="00932CA2"/>
    <w:rsid w:val="0093306F"/>
    <w:rsid w:val="00933F12"/>
    <w:rsid w:val="00934211"/>
    <w:rsid w:val="00935049"/>
    <w:rsid w:val="00935302"/>
    <w:rsid w:val="0093536A"/>
    <w:rsid w:val="00936220"/>
    <w:rsid w:val="009365D7"/>
    <w:rsid w:val="00936607"/>
    <w:rsid w:val="0093675C"/>
    <w:rsid w:val="009367E0"/>
    <w:rsid w:val="00936EB8"/>
    <w:rsid w:val="00937416"/>
    <w:rsid w:val="009379FF"/>
    <w:rsid w:val="00940170"/>
    <w:rsid w:val="00940389"/>
    <w:rsid w:val="0094046D"/>
    <w:rsid w:val="00940657"/>
    <w:rsid w:val="00940853"/>
    <w:rsid w:val="009414EA"/>
    <w:rsid w:val="00941B85"/>
    <w:rsid w:val="00941CE8"/>
    <w:rsid w:val="00941FCC"/>
    <w:rsid w:val="009420F8"/>
    <w:rsid w:val="0094224D"/>
    <w:rsid w:val="00943191"/>
    <w:rsid w:val="009434D5"/>
    <w:rsid w:val="00943AB4"/>
    <w:rsid w:val="00943E7F"/>
    <w:rsid w:val="00943F8E"/>
    <w:rsid w:val="00944AEB"/>
    <w:rsid w:val="00944FF8"/>
    <w:rsid w:val="009454C5"/>
    <w:rsid w:val="009456E6"/>
    <w:rsid w:val="009458F9"/>
    <w:rsid w:val="009459D1"/>
    <w:rsid w:val="00946192"/>
    <w:rsid w:val="0094646A"/>
    <w:rsid w:val="00946729"/>
    <w:rsid w:val="009467F8"/>
    <w:rsid w:val="00946DBB"/>
    <w:rsid w:val="00946E63"/>
    <w:rsid w:val="00946E6C"/>
    <w:rsid w:val="00947276"/>
    <w:rsid w:val="00947657"/>
    <w:rsid w:val="009476D0"/>
    <w:rsid w:val="00947C13"/>
    <w:rsid w:val="009508B6"/>
    <w:rsid w:val="0095096D"/>
    <w:rsid w:val="00951CF4"/>
    <w:rsid w:val="00951FF9"/>
    <w:rsid w:val="00952142"/>
    <w:rsid w:val="009531CD"/>
    <w:rsid w:val="009532E3"/>
    <w:rsid w:val="0095335E"/>
    <w:rsid w:val="0095362E"/>
    <w:rsid w:val="00953C86"/>
    <w:rsid w:val="00953D05"/>
    <w:rsid w:val="009544BC"/>
    <w:rsid w:val="00954C15"/>
    <w:rsid w:val="0095501C"/>
    <w:rsid w:val="0095534B"/>
    <w:rsid w:val="0095541C"/>
    <w:rsid w:val="009557F2"/>
    <w:rsid w:val="009559CF"/>
    <w:rsid w:val="009561B5"/>
    <w:rsid w:val="0095656C"/>
    <w:rsid w:val="009566F7"/>
    <w:rsid w:val="0095706D"/>
    <w:rsid w:val="009573E5"/>
    <w:rsid w:val="00957578"/>
    <w:rsid w:val="0095787E"/>
    <w:rsid w:val="00957F7D"/>
    <w:rsid w:val="00960AF2"/>
    <w:rsid w:val="0096154A"/>
    <w:rsid w:val="0096162A"/>
    <w:rsid w:val="00961787"/>
    <w:rsid w:val="0096201E"/>
    <w:rsid w:val="009621B8"/>
    <w:rsid w:val="0096226D"/>
    <w:rsid w:val="009623B7"/>
    <w:rsid w:val="0096264F"/>
    <w:rsid w:val="00962FA7"/>
    <w:rsid w:val="00963188"/>
    <w:rsid w:val="00964177"/>
    <w:rsid w:val="009642F1"/>
    <w:rsid w:val="00964418"/>
    <w:rsid w:val="00965312"/>
    <w:rsid w:val="00965B35"/>
    <w:rsid w:val="009663C4"/>
    <w:rsid w:val="00967695"/>
    <w:rsid w:val="009706D9"/>
    <w:rsid w:val="00970835"/>
    <w:rsid w:val="00971093"/>
    <w:rsid w:val="0097129F"/>
    <w:rsid w:val="00971997"/>
    <w:rsid w:val="00971AB8"/>
    <w:rsid w:val="00971F28"/>
    <w:rsid w:val="00972527"/>
    <w:rsid w:val="00973135"/>
    <w:rsid w:val="009735FF"/>
    <w:rsid w:val="0097371A"/>
    <w:rsid w:val="0097405E"/>
    <w:rsid w:val="009740C9"/>
    <w:rsid w:val="009747BB"/>
    <w:rsid w:val="00974A1F"/>
    <w:rsid w:val="00974A69"/>
    <w:rsid w:val="00974F66"/>
    <w:rsid w:val="00975279"/>
    <w:rsid w:val="0097541F"/>
    <w:rsid w:val="0097567C"/>
    <w:rsid w:val="0097569A"/>
    <w:rsid w:val="0097580E"/>
    <w:rsid w:val="009759E3"/>
    <w:rsid w:val="00975B1B"/>
    <w:rsid w:val="00975B85"/>
    <w:rsid w:val="009760E4"/>
    <w:rsid w:val="009772E5"/>
    <w:rsid w:val="00977479"/>
    <w:rsid w:val="009774CE"/>
    <w:rsid w:val="00977590"/>
    <w:rsid w:val="00977792"/>
    <w:rsid w:val="00977BC9"/>
    <w:rsid w:val="009800FF"/>
    <w:rsid w:val="0098066A"/>
    <w:rsid w:val="00980FF8"/>
    <w:rsid w:val="009815DE"/>
    <w:rsid w:val="0098197D"/>
    <w:rsid w:val="009821F2"/>
    <w:rsid w:val="00982591"/>
    <w:rsid w:val="009825BA"/>
    <w:rsid w:val="00982C3D"/>
    <w:rsid w:val="0098302C"/>
    <w:rsid w:val="00983093"/>
    <w:rsid w:val="009831F3"/>
    <w:rsid w:val="00983699"/>
    <w:rsid w:val="00983898"/>
    <w:rsid w:val="00983942"/>
    <w:rsid w:val="00983BB8"/>
    <w:rsid w:val="009842F7"/>
    <w:rsid w:val="00984589"/>
    <w:rsid w:val="00985146"/>
    <w:rsid w:val="009854B0"/>
    <w:rsid w:val="00985559"/>
    <w:rsid w:val="00985A73"/>
    <w:rsid w:val="00986595"/>
    <w:rsid w:val="00987064"/>
    <w:rsid w:val="0098706B"/>
    <w:rsid w:val="009871A0"/>
    <w:rsid w:val="00987506"/>
    <w:rsid w:val="00987B0C"/>
    <w:rsid w:val="00987BC5"/>
    <w:rsid w:val="00987DEA"/>
    <w:rsid w:val="009901A8"/>
    <w:rsid w:val="009901D0"/>
    <w:rsid w:val="0099033B"/>
    <w:rsid w:val="00990676"/>
    <w:rsid w:val="00990A50"/>
    <w:rsid w:val="00990C06"/>
    <w:rsid w:val="009910E2"/>
    <w:rsid w:val="00991226"/>
    <w:rsid w:val="00991A62"/>
    <w:rsid w:val="0099219A"/>
    <w:rsid w:val="0099274E"/>
    <w:rsid w:val="00992803"/>
    <w:rsid w:val="00992833"/>
    <w:rsid w:val="00992901"/>
    <w:rsid w:val="009929BA"/>
    <w:rsid w:val="0099318D"/>
    <w:rsid w:val="00993765"/>
    <w:rsid w:val="0099394B"/>
    <w:rsid w:val="0099404F"/>
    <w:rsid w:val="00994A93"/>
    <w:rsid w:val="00995F03"/>
    <w:rsid w:val="009960A2"/>
    <w:rsid w:val="0099611B"/>
    <w:rsid w:val="0099626F"/>
    <w:rsid w:val="009964C9"/>
    <w:rsid w:val="00996786"/>
    <w:rsid w:val="009967E8"/>
    <w:rsid w:val="0099707C"/>
    <w:rsid w:val="00997883"/>
    <w:rsid w:val="00997B40"/>
    <w:rsid w:val="00997CA8"/>
    <w:rsid w:val="00997CDC"/>
    <w:rsid w:val="009A07D7"/>
    <w:rsid w:val="009A0C8D"/>
    <w:rsid w:val="009A1058"/>
    <w:rsid w:val="009A117E"/>
    <w:rsid w:val="009A119C"/>
    <w:rsid w:val="009A1E42"/>
    <w:rsid w:val="009A20D1"/>
    <w:rsid w:val="009A20F0"/>
    <w:rsid w:val="009A2236"/>
    <w:rsid w:val="009A24B2"/>
    <w:rsid w:val="009A2DE3"/>
    <w:rsid w:val="009A31A5"/>
    <w:rsid w:val="009A33D9"/>
    <w:rsid w:val="009A381C"/>
    <w:rsid w:val="009A3C22"/>
    <w:rsid w:val="009A3CCC"/>
    <w:rsid w:val="009A4216"/>
    <w:rsid w:val="009A47C2"/>
    <w:rsid w:val="009A4A74"/>
    <w:rsid w:val="009A50E6"/>
    <w:rsid w:val="009A58CB"/>
    <w:rsid w:val="009A5E22"/>
    <w:rsid w:val="009A5F73"/>
    <w:rsid w:val="009A680D"/>
    <w:rsid w:val="009A683D"/>
    <w:rsid w:val="009A75EB"/>
    <w:rsid w:val="009A7B67"/>
    <w:rsid w:val="009A7BE4"/>
    <w:rsid w:val="009B04EE"/>
    <w:rsid w:val="009B0977"/>
    <w:rsid w:val="009B0A03"/>
    <w:rsid w:val="009B0BB1"/>
    <w:rsid w:val="009B0C9A"/>
    <w:rsid w:val="009B0FE1"/>
    <w:rsid w:val="009B141F"/>
    <w:rsid w:val="009B23E4"/>
    <w:rsid w:val="009B23F4"/>
    <w:rsid w:val="009B2A12"/>
    <w:rsid w:val="009B2C27"/>
    <w:rsid w:val="009B32EB"/>
    <w:rsid w:val="009B3476"/>
    <w:rsid w:val="009B361A"/>
    <w:rsid w:val="009B3C1C"/>
    <w:rsid w:val="009B3F47"/>
    <w:rsid w:val="009B47C5"/>
    <w:rsid w:val="009B4BE0"/>
    <w:rsid w:val="009B5781"/>
    <w:rsid w:val="009B65D6"/>
    <w:rsid w:val="009B6745"/>
    <w:rsid w:val="009B6BC8"/>
    <w:rsid w:val="009B6E5A"/>
    <w:rsid w:val="009B6FCA"/>
    <w:rsid w:val="009B7278"/>
    <w:rsid w:val="009B73DA"/>
    <w:rsid w:val="009B7E31"/>
    <w:rsid w:val="009C03B3"/>
    <w:rsid w:val="009C0675"/>
    <w:rsid w:val="009C0DAB"/>
    <w:rsid w:val="009C111E"/>
    <w:rsid w:val="009C154A"/>
    <w:rsid w:val="009C1590"/>
    <w:rsid w:val="009C17A4"/>
    <w:rsid w:val="009C1CD2"/>
    <w:rsid w:val="009C218A"/>
    <w:rsid w:val="009C22D4"/>
    <w:rsid w:val="009C2A4C"/>
    <w:rsid w:val="009C2B66"/>
    <w:rsid w:val="009C2C88"/>
    <w:rsid w:val="009C3126"/>
    <w:rsid w:val="009C3151"/>
    <w:rsid w:val="009C33DE"/>
    <w:rsid w:val="009C3E75"/>
    <w:rsid w:val="009C4026"/>
    <w:rsid w:val="009C4226"/>
    <w:rsid w:val="009C4417"/>
    <w:rsid w:val="009C48A4"/>
    <w:rsid w:val="009C4B35"/>
    <w:rsid w:val="009C4FE3"/>
    <w:rsid w:val="009C5167"/>
    <w:rsid w:val="009C517E"/>
    <w:rsid w:val="009C55C5"/>
    <w:rsid w:val="009C5640"/>
    <w:rsid w:val="009C57B1"/>
    <w:rsid w:val="009C59EB"/>
    <w:rsid w:val="009C5CDA"/>
    <w:rsid w:val="009C5DE1"/>
    <w:rsid w:val="009C60FF"/>
    <w:rsid w:val="009C6138"/>
    <w:rsid w:val="009C6299"/>
    <w:rsid w:val="009C62A4"/>
    <w:rsid w:val="009C69BA"/>
    <w:rsid w:val="009C6A52"/>
    <w:rsid w:val="009C6C22"/>
    <w:rsid w:val="009C6DD1"/>
    <w:rsid w:val="009C6E0B"/>
    <w:rsid w:val="009C7530"/>
    <w:rsid w:val="009D0502"/>
    <w:rsid w:val="009D0747"/>
    <w:rsid w:val="009D0E76"/>
    <w:rsid w:val="009D1165"/>
    <w:rsid w:val="009D1423"/>
    <w:rsid w:val="009D1463"/>
    <w:rsid w:val="009D14D2"/>
    <w:rsid w:val="009D17C0"/>
    <w:rsid w:val="009D1864"/>
    <w:rsid w:val="009D1889"/>
    <w:rsid w:val="009D198F"/>
    <w:rsid w:val="009D1AD0"/>
    <w:rsid w:val="009D1B89"/>
    <w:rsid w:val="009D1E5B"/>
    <w:rsid w:val="009D1FE0"/>
    <w:rsid w:val="009D1FEF"/>
    <w:rsid w:val="009D26F3"/>
    <w:rsid w:val="009D357E"/>
    <w:rsid w:val="009D3590"/>
    <w:rsid w:val="009D380E"/>
    <w:rsid w:val="009D3DE9"/>
    <w:rsid w:val="009D406F"/>
    <w:rsid w:val="009D45E4"/>
    <w:rsid w:val="009D465A"/>
    <w:rsid w:val="009D47DD"/>
    <w:rsid w:val="009D4971"/>
    <w:rsid w:val="009D4D30"/>
    <w:rsid w:val="009D4EC6"/>
    <w:rsid w:val="009D4F4F"/>
    <w:rsid w:val="009D51EF"/>
    <w:rsid w:val="009D5229"/>
    <w:rsid w:val="009D5414"/>
    <w:rsid w:val="009D569D"/>
    <w:rsid w:val="009D63C7"/>
    <w:rsid w:val="009D669B"/>
    <w:rsid w:val="009D67AB"/>
    <w:rsid w:val="009D6D61"/>
    <w:rsid w:val="009D6FE0"/>
    <w:rsid w:val="009D70C2"/>
    <w:rsid w:val="009D732E"/>
    <w:rsid w:val="009D7573"/>
    <w:rsid w:val="009D7C92"/>
    <w:rsid w:val="009E0052"/>
    <w:rsid w:val="009E01CB"/>
    <w:rsid w:val="009E030F"/>
    <w:rsid w:val="009E09CB"/>
    <w:rsid w:val="009E0CD9"/>
    <w:rsid w:val="009E1254"/>
    <w:rsid w:val="009E1293"/>
    <w:rsid w:val="009E13A5"/>
    <w:rsid w:val="009E1926"/>
    <w:rsid w:val="009E1A4D"/>
    <w:rsid w:val="009E1CBF"/>
    <w:rsid w:val="009E1D10"/>
    <w:rsid w:val="009E1D89"/>
    <w:rsid w:val="009E1DB6"/>
    <w:rsid w:val="009E1F6B"/>
    <w:rsid w:val="009E23B0"/>
    <w:rsid w:val="009E2647"/>
    <w:rsid w:val="009E28EE"/>
    <w:rsid w:val="009E2DF0"/>
    <w:rsid w:val="009E3529"/>
    <w:rsid w:val="009E3C0E"/>
    <w:rsid w:val="009E48CA"/>
    <w:rsid w:val="009E5078"/>
    <w:rsid w:val="009E509D"/>
    <w:rsid w:val="009E529F"/>
    <w:rsid w:val="009E5370"/>
    <w:rsid w:val="009E5591"/>
    <w:rsid w:val="009E5704"/>
    <w:rsid w:val="009E5A48"/>
    <w:rsid w:val="009E5B4A"/>
    <w:rsid w:val="009E5F20"/>
    <w:rsid w:val="009E60EE"/>
    <w:rsid w:val="009E695D"/>
    <w:rsid w:val="009E6AE5"/>
    <w:rsid w:val="009F0059"/>
    <w:rsid w:val="009F0153"/>
    <w:rsid w:val="009F04DC"/>
    <w:rsid w:val="009F081F"/>
    <w:rsid w:val="009F0E2F"/>
    <w:rsid w:val="009F1778"/>
    <w:rsid w:val="009F1855"/>
    <w:rsid w:val="009F1BD4"/>
    <w:rsid w:val="009F288E"/>
    <w:rsid w:val="009F28ED"/>
    <w:rsid w:val="009F317F"/>
    <w:rsid w:val="009F328E"/>
    <w:rsid w:val="009F3394"/>
    <w:rsid w:val="009F3547"/>
    <w:rsid w:val="009F3716"/>
    <w:rsid w:val="009F3A89"/>
    <w:rsid w:val="009F3DAB"/>
    <w:rsid w:val="009F4175"/>
    <w:rsid w:val="009F478A"/>
    <w:rsid w:val="009F510E"/>
    <w:rsid w:val="009F521A"/>
    <w:rsid w:val="009F5572"/>
    <w:rsid w:val="009F57E0"/>
    <w:rsid w:val="009F5AD9"/>
    <w:rsid w:val="009F5B66"/>
    <w:rsid w:val="009F66A8"/>
    <w:rsid w:val="009F68B0"/>
    <w:rsid w:val="009F6A6D"/>
    <w:rsid w:val="009F6CA4"/>
    <w:rsid w:val="009F6DC7"/>
    <w:rsid w:val="009F6FF8"/>
    <w:rsid w:val="009F7067"/>
    <w:rsid w:val="009F7191"/>
    <w:rsid w:val="009F72F4"/>
    <w:rsid w:val="009F7A1E"/>
    <w:rsid w:val="009F7BD4"/>
    <w:rsid w:val="009F7DAC"/>
    <w:rsid w:val="00A002D1"/>
    <w:rsid w:val="00A007ED"/>
    <w:rsid w:val="00A00C77"/>
    <w:rsid w:val="00A015C2"/>
    <w:rsid w:val="00A01632"/>
    <w:rsid w:val="00A01BA8"/>
    <w:rsid w:val="00A01F38"/>
    <w:rsid w:val="00A020B6"/>
    <w:rsid w:val="00A026EF"/>
    <w:rsid w:val="00A02740"/>
    <w:rsid w:val="00A02917"/>
    <w:rsid w:val="00A03250"/>
    <w:rsid w:val="00A043B7"/>
    <w:rsid w:val="00A0480D"/>
    <w:rsid w:val="00A04F09"/>
    <w:rsid w:val="00A05332"/>
    <w:rsid w:val="00A05638"/>
    <w:rsid w:val="00A058EF"/>
    <w:rsid w:val="00A059EE"/>
    <w:rsid w:val="00A0634A"/>
    <w:rsid w:val="00A06722"/>
    <w:rsid w:val="00A06828"/>
    <w:rsid w:val="00A07075"/>
    <w:rsid w:val="00A0723D"/>
    <w:rsid w:val="00A07523"/>
    <w:rsid w:val="00A075BE"/>
    <w:rsid w:val="00A07B0A"/>
    <w:rsid w:val="00A07F23"/>
    <w:rsid w:val="00A07F4A"/>
    <w:rsid w:val="00A10820"/>
    <w:rsid w:val="00A10F70"/>
    <w:rsid w:val="00A1108E"/>
    <w:rsid w:val="00A110BB"/>
    <w:rsid w:val="00A11656"/>
    <w:rsid w:val="00A11FD1"/>
    <w:rsid w:val="00A1216D"/>
    <w:rsid w:val="00A123EB"/>
    <w:rsid w:val="00A125E9"/>
    <w:rsid w:val="00A12DF6"/>
    <w:rsid w:val="00A12E5E"/>
    <w:rsid w:val="00A13063"/>
    <w:rsid w:val="00A14287"/>
    <w:rsid w:val="00A14584"/>
    <w:rsid w:val="00A147D9"/>
    <w:rsid w:val="00A14ABC"/>
    <w:rsid w:val="00A15957"/>
    <w:rsid w:val="00A15B40"/>
    <w:rsid w:val="00A15EFE"/>
    <w:rsid w:val="00A16104"/>
    <w:rsid w:val="00A16D17"/>
    <w:rsid w:val="00A1723A"/>
    <w:rsid w:val="00A173D5"/>
    <w:rsid w:val="00A17960"/>
    <w:rsid w:val="00A17E37"/>
    <w:rsid w:val="00A201C8"/>
    <w:rsid w:val="00A20604"/>
    <w:rsid w:val="00A20F72"/>
    <w:rsid w:val="00A2124A"/>
    <w:rsid w:val="00A21390"/>
    <w:rsid w:val="00A21521"/>
    <w:rsid w:val="00A21641"/>
    <w:rsid w:val="00A21772"/>
    <w:rsid w:val="00A21A2E"/>
    <w:rsid w:val="00A21CF2"/>
    <w:rsid w:val="00A21DA9"/>
    <w:rsid w:val="00A22654"/>
    <w:rsid w:val="00A2296B"/>
    <w:rsid w:val="00A2318D"/>
    <w:rsid w:val="00A23521"/>
    <w:rsid w:val="00A23FDA"/>
    <w:rsid w:val="00A240A3"/>
    <w:rsid w:val="00A24528"/>
    <w:rsid w:val="00A247BB"/>
    <w:rsid w:val="00A24A24"/>
    <w:rsid w:val="00A24BE3"/>
    <w:rsid w:val="00A24D28"/>
    <w:rsid w:val="00A24E98"/>
    <w:rsid w:val="00A25084"/>
    <w:rsid w:val="00A250A8"/>
    <w:rsid w:val="00A26A4B"/>
    <w:rsid w:val="00A26C8D"/>
    <w:rsid w:val="00A27131"/>
    <w:rsid w:val="00A27227"/>
    <w:rsid w:val="00A2798D"/>
    <w:rsid w:val="00A27DBF"/>
    <w:rsid w:val="00A31180"/>
    <w:rsid w:val="00A323FA"/>
    <w:rsid w:val="00A325FB"/>
    <w:rsid w:val="00A3278D"/>
    <w:rsid w:val="00A3280B"/>
    <w:rsid w:val="00A3286D"/>
    <w:rsid w:val="00A32D9D"/>
    <w:rsid w:val="00A32E48"/>
    <w:rsid w:val="00A32EFD"/>
    <w:rsid w:val="00A32F40"/>
    <w:rsid w:val="00A32FDA"/>
    <w:rsid w:val="00A333BF"/>
    <w:rsid w:val="00A33688"/>
    <w:rsid w:val="00A339D1"/>
    <w:rsid w:val="00A339E2"/>
    <w:rsid w:val="00A33FB7"/>
    <w:rsid w:val="00A343D3"/>
    <w:rsid w:val="00A34913"/>
    <w:rsid w:val="00A34FC8"/>
    <w:rsid w:val="00A351EE"/>
    <w:rsid w:val="00A352CF"/>
    <w:rsid w:val="00A355F6"/>
    <w:rsid w:val="00A35661"/>
    <w:rsid w:val="00A356D7"/>
    <w:rsid w:val="00A3579C"/>
    <w:rsid w:val="00A35871"/>
    <w:rsid w:val="00A35BD5"/>
    <w:rsid w:val="00A3639C"/>
    <w:rsid w:val="00A3660B"/>
    <w:rsid w:val="00A369AC"/>
    <w:rsid w:val="00A36AAE"/>
    <w:rsid w:val="00A37AEC"/>
    <w:rsid w:val="00A37FCF"/>
    <w:rsid w:val="00A4023F"/>
    <w:rsid w:val="00A404D9"/>
    <w:rsid w:val="00A408EC"/>
    <w:rsid w:val="00A415D0"/>
    <w:rsid w:val="00A41C8F"/>
    <w:rsid w:val="00A41F8C"/>
    <w:rsid w:val="00A42E1C"/>
    <w:rsid w:val="00A430EA"/>
    <w:rsid w:val="00A4370C"/>
    <w:rsid w:val="00A43748"/>
    <w:rsid w:val="00A43BC7"/>
    <w:rsid w:val="00A43BEF"/>
    <w:rsid w:val="00A445C1"/>
    <w:rsid w:val="00A44848"/>
    <w:rsid w:val="00A44A99"/>
    <w:rsid w:val="00A4515D"/>
    <w:rsid w:val="00A45CAE"/>
    <w:rsid w:val="00A45D96"/>
    <w:rsid w:val="00A46053"/>
    <w:rsid w:val="00A46114"/>
    <w:rsid w:val="00A4613C"/>
    <w:rsid w:val="00A46454"/>
    <w:rsid w:val="00A4654B"/>
    <w:rsid w:val="00A4714A"/>
    <w:rsid w:val="00A478B2"/>
    <w:rsid w:val="00A505EC"/>
    <w:rsid w:val="00A5081B"/>
    <w:rsid w:val="00A50CA9"/>
    <w:rsid w:val="00A50D42"/>
    <w:rsid w:val="00A50D8B"/>
    <w:rsid w:val="00A513ED"/>
    <w:rsid w:val="00A5184B"/>
    <w:rsid w:val="00A5189D"/>
    <w:rsid w:val="00A51D53"/>
    <w:rsid w:val="00A52173"/>
    <w:rsid w:val="00A5287E"/>
    <w:rsid w:val="00A53217"/>
    <w:rsid w:val="00A53481"/>
    <w:rsid w:val="00A537DB"/>
    <w:rsid w:val="00A543F5"/>
    <w:rsid w:val="00A5461C"/>
    <w:rsid w:val="00A54BE5"/>
    <w:rsid w:val="00A55155"/>
    <w:rsid w:val="00A55B53"/>
    <w:rsid w:val="00A5608A"/>
    <w:rsid w:val="00A561C2"/>
    <w:rsid w:val="00A56270"/>
    <w:rsid w:val="00A56309"/>
    <w:rsid w:val="00A564C5"/>
    <w:rsid w:val="00A56585"/>
    <w:rsid w:val="00A57062"/>
    <w:rsid w:val="00A570EB"/>
    <w:rsid w:val="00A57156"/>
    <w:rsid w:val="00A571BB"/>
    <w:rsid w:val="00A577D4"/>
    <w:rsid w:val="00A603D8"/>
    <w:rsid w:val="00A6085D"/>
    <w:rsid w:val="00A60DD7"/>
    <w:rsid w:val="00A61BA4"/>
    <w:rsid w:val="00A61BB9"/>
    <w:rsid w:val="00A62A68"/>
    <w:rsid w:val="00A6368E"/>
    <w:rsid w:val="00A63DA1"/>
    <w:rsid w:val="00A64C6C"/>
    <w:rsid w:val="00A6503D"/>
    <w:rsid w:val="00A6524D"/>
    <w:rsid w:val="00A655D2"/>
    <w:rsid w:val="00A66251"/>
    <w:rsid w:val="00A669C3"/>
    <w:rsid w:val="00A66EF5"/>
    <w:rsid w:val="00A67048"/>
    <w:rsid w:val="00A67C95"/>
    <w:rsid w:val="00A7005C"/>
    <w:rsid w:val="00A70218"/>
    <w:rsid w:val="00A702C0"/>
    <w:rsid w:val="00A70318"/>
    <w:rsid w:val="00A70344"/>
    <w:rsid w:val="00A716E3"/>
    <w:rsid w:val="00A71D26"/>
    <w:rsid w:val="00A71FC2"/>
    <w:rsid w:val="00A72551"/>
    <w:rsid w:val="00A73D43"/>
    <w:rsid w:val="00A744EE"/>
    <w:rsid w:val="00A75042"/>
    <w:rsid w:val="00A759DB"/>
    <w:rsid w:val="00A75F33"/>
    <w:rsid w:val="00A76593"/>
    <w:rsid w:val="00A76AC8"/>
    <w:rsid w:val="00A7714D"/>
    <w:rsid w:val="00A77667"/>
    <w:rsid w:val="00A77AA0"/>
    <w:rsid w:val="00A77BAE"/>
    <w:rsid w:val="00A77CC8"/>
    <w:rsid w:val="00A814A9"/>
    <w:rsid w:val="00A817C9"/>
    <w:rsid w:val="00A81A99"/>
    <w:rsid w:val="00A8257C"/>
    <w:rsid w:val="00A827E8"/>
    <w:rsid w:val="00A82B5A"/>
    <w:rsid w:val="00A82CD6"/>
    <w:rsid w:val="00A82DB9"/>
    <w:rsid w:val="00A82DD7"/>
    <w:rsid w:val="00A83030"/>
    <w:rsid w:val="00A83B1E"/>
    <w:rsid w:val="00A84464"/>
    <w:rsid w:val="00A851D9"/>
    <w:rsid w:val="00A859E3"/>
    <w:rsid w:val="00A85A55"/>
    <w:rsid w:val="00A85C97"/>
    <w:rsid w:val="00A85EE6"/>
    <w:rsid w:val="00A860E9"/>
    <w:rsid w:val="00A864FD"/>
    <w:rsid w:val="00A865D8"/>
    <w:rsid w:val="00A86B62"/>
    <w:rsid w:val="00A86C82"/>
    <w:rsid w:val="00A87A3E"/>
    <w:rsid w:val="00A87A75"/>
    <w:rsid w:val="00A87CBF"/>
    <w:rsid w:val="00A87DA1"/>
    <w:rsid w:val="00A9002A"/>
    <w:rsid w:val="00A902DC"/>
    <w:rsid w:val="00A908E8"/>
    <w:rsid w:val="00A90F09"/>
    <w:rsid w:val="00A9141A"/>
    <w:rsid w:val="00A915D1"/>
    <w:rsid w:val="00A92064"/>
    <w:rsid w:val="00A922EA"/>
    <w:rsid w:val="00A92739"/>
    <w:rsid w:val="00A92794"/>
    <w:rsid w:val="00A92C95"/>
    <w:rsid w:val="00A92CE3"/>
    <w:rsid w:val="00A92EB0"/>
    <w:rsid w:val="00A9301F"/>
    <w:rsid w:val="00A93311"/>
    <w:rsid w:val="00A93358"/>
    <w:rsid w:val="00A93BA0"/>
    <w:rsid w:val="00A944BB"/>
    <w:rsid w:val="00A94886"/>
    <w:rsid w:val="00A954FA"/>
    <w:rsid w:val="00A95514"/>
    <w:rsid w:val="00A956F6"/>
    <w:rsid w:val="00A957D8"/>
    <w:rsid w:val="00A96722"/>
    <w:rsid w:val="00A96809"/>
    <w:rsid w:val="00A96B57"/>
    <w:rsid w:val="00A97D8A"/>
    <w:rsid w:val="00AA0697"/>
    <w:rsid w:val="00AA06F7"/>
    <w:rsid w:val="00AA0F54"/>
    <w:rsid w:val="00AA0FD0"/>
    <w:rsid w:val="00AA11CF"/>
    <w:rsid w:val="00AA14C4"/>
    <w:rsid w:val="00AA1504"/>
    <w:rsid w:val="00AA15A5"/>
    <w:rsid w:val="00AA1624"/>
    <w:rsid w:val="00AA1E49"/>
    <w:rsid w:val="00AA20A5"/>
    <w:rsid w:val="00AA22AF"/>
    <w:rsid w:val="00AA299A"/>
    <w:rsid w:val="00AA2B00"/>
    <w:rsid w:val="00AA2C34"/>
    <w:rsid w:val="00AA2DD4"/>
    <w:rsid w:val="00AA2F61"/>
    <w:rsid w:val="00AA363A"/>
    <w:rsid w:val="00AA42D5"/>
    <w:rsid w:val="00AA44D9"/>
    <w:rsid w:val="00AA48C3"/>
    <w:rsid w:val="00AA4F24"/>
    <w:rsid w:val="00AA5263"/>
    <w:rsid w:val="00AA528A"/>
    <w:rsid w:val="00AA59F8"/>
    <w:rsid w:val="00AA62A0"/>
    <w:rsid w:val="00AA7286"/>
    <w:rsid w:val="00AA7F82"/>
    <w:rsid w:val="00AB00ED"/>
    <w:rsid w:val="00AB039E"/>
    <w:rsid w:val="00AB05D6"/>
    <w:rsid w:val="00AB0D46"/>
    <w:rsid w:val="00AB2169"/>
    <w:rsid w:val="00AB21E8"/>
    <w:rsid w:val="00AB28F0"/>
    <w:rsid w:val="00AB39D2"/>
    <w:rsid w:val="00AB3A81"/>
    <w:rsid w:val="00AB3B6F"/>
    <w:rsid w:val="00AB3DEA"/>
    <w:rsid w:val="00AB4065"/>
    <w:rsid w:val="00AB489A"/>
    <w:rsid w:val="00AB4C58"/>
    <w:rsid w:val="00AB4ED3"/>
    <w:rsid w:val="00AB545D"/>
    <w:rsid w:val="00AB596A"/>
    <w:rsid w:val="00AB5DFF"/>
    <w:rsid w:val="00AB67BB"/>
    <w:rsid w:val="00AB6DCA"/>
    <w:rsid w:val="00AB738E"/>
    <w:rsid w:val="00AB7B7D"/>
    <w:rsid w:val="00AB7F48"/>
    <w:rsid w:val="00AC0464"/>
    <w:rsid w:val="00AC11D2"/>
    <w:rsid w:val="00AC11E2"/>
    <w:rsid w:val="00AC1330"/>
    <w:rsid w:val="00AC13EC"/>
    <w:rsid w:val="00AC1D56"/>
    <w:rsid w:val="00AC20D1"/>
    <w:rsid w:val="00AC23F4"/>
    <w:rsid w:val="00AC23F6"/>
    <w:rsid w:val="00AC27BF"/>
    <w:rsid w:val="00AC27E0"/>
    <w:rsid w:val="00AC2A7D"/>
    <w:rsid w:val="00AC2C52"/>
    <w:rsid w:val="00AC3387"/>
    <w:rsid w:val="00AC454C"/>
    <w:rsid w:val="00AC4773"/>
    <w:rsid w:val="00AC494D"/>
    <w:rsid w:val="00AC4D52"/>
    <w:rsid w:val="00AC547A"/>
    <w:rsid w:val="00AC54F5"/>
    <w:rsid w:val="00AC571E"/>
    <w:rsid w:val="00AC5DB4"/>
    <w:rsid w:val="00AC6EDC"/>
    <w:rsid w:val="00AC746A"/>
    <w:rsid w:val="00AC78F0"/>
    <w:rsid w:val="00AC7D73"/>
    <w:rsid w:val="00AD0382"/>
    <w:rsid w:val="00AD064C"/>
    <w:rsid w:val="00AD0973"/>
    <w:rsid w:val="00AD0A2A"/>
    <w:rsid w:val="00AD1225"/>
    <w:rsid w:val="00AD1262"/>
    <w:rsid w:val="00AD1404"/>
    <w:rsid w:val="00AD153A"/>
    <w:rsid w:val="00AD1914"/>
    <w:rsid w:val="00AD19BD"/>
    <w:rsid w:val="00AD212A"/>
    <w:rsid w:val="00AD24AC"/>
    <w:rsid w:val="00AD2AE6"/>
    <w:rsid w:val="00AD2F55"/>
    <w:rsid w:val="00AD3247"/>
    <w:rsid w:val="00AD35C9"/>
    <w:rsid w:val="00AD3629"/>
    <w:rsid w:val="00AD3811"/>
    <w:rsid w:val="00AD3A5A"/>
    <w:rsid w:val="00AD3DB8"/>
    <w:rsid w:val="00AD4354"/>
    <w:rsid w:val="00AD4513"/>
    <w:rsid w:val="00AD46ED"/>
    <w:rsid w:val="00AD4D87"/>
    <w:rsid w:val="00AD51F2"/>
    <w:rsid w:val="00AD52B9"/>
    <w:rsid w:val="00AD539F"/>
    <w:rsid w:val="00AD568C"/>
    <w:rsid w:val="00AD5E49"/>
    <w:rsid w:val="00AD5F27"/>
    <w:rsid w:val="00AD6498"/>
    <w:rsid w:val="00AD6CE0"/>
    <w:rsid w:val="00AD71B6"/>
    <w:rsid w:val="00AD745F"/>
    <w:rsid w:val="00AD75DA"/>
    <w:rsid w:val="00AD7BBE"/>
    <w:rsid w:val="00AD7BC1"/>
    <w:rsid w:val="00AE01CA"/>
    <w:rsid w:val="00AE04E7"/>
    <w:rsid w:val="00AE05E1"/>
    <w:rsid w:val="00AE0AE4"/>
    <w:rsid w:val="00AE0C74"/>
    <w:rsid w:val="00AE0F70"/>
    <w:rsid w:val="00AE12DB"/>
    <w:rsid w:val="00AE1314"/>
    <w:rsid w:val="00AE1AE4"/>
    <w:rsid w:val="00AE1FDC"/>
    <w:rsid w:val="00AE2DB2"/>
    <w:rsid w:val="00AE2F2F"/>
    <w:rsid w:val="00AE3186"/>
    <w:rsid w:val="00AE3333"/>
    <w:rsid w:val="00AE3641"/>
    <w:rsid w:val="00AE377A"/>
    <w:rsid w:val="00AE3A11"/>
    <w:rsid w:val="00AE3AE7"/>
    <w:rsid w:val="00AE3B5A"/>
    <w:rsid w:val="00AE3DCA"/>
    <w:rsid w:val="00AE3FF7"/>
    <w:rsid w:val="00AE439E"/>
    <w:rsid w:val="00AE44F8"/>
    <w:rsid w:val="00AE47EA"/>
    <w:rsid w:val="00AE54D6"/>
    <w:rsid w:val="00AE583C"/>
    <w:rsid w:val="00AE5C29"/>
    <w:rsid w:val="00AE5C72"/>
    <w:rsid w:val="00AE5D33"/>
    <w:rsid w:val="00AE5E78"/>
    <w:rsid w:val="00AE5E95"/>
    <w:rsid w:val="00AE609C"/>
    <w:rsid w:val="00AE60DD"/>
    <w:rsid w:val="00AE61F5"/>
    <w:rsid w:val="00AE644D"/>
    <w:rsid w:val="00AE651F"/>
    <w:rsid w:val="00AE66B0"/>
    <w:rsid w:val="00AE6714"/>
    <w:rsid w:val="00AE7494"/>
    <w:rsid w:val="00AF03F6"/>
    <w:rsid w:val="00AF0832"/>
    <w:rsid w:val="00AF0945"/>
    <w:rsid w:val="00AF0EA5"/>
    <w:rsid w:val="00AF1D92"/>
    <w:rsid w:val="00AF1E34"/>
    <w:rsid w:val="00AF2243"/>
    <w:rsid w:val="00AF2247"/>
    <w:rsid w:val="00AF2267"/>
    <w:rsid w:val="00AF25A9"/>
    <w:rsid w:val="00AF283E"/>
    <w:rsid w:val="00AF286F"/>
    <w:rsid w:val="00AF2A6F"/>
    <w:rsid w:val="00AF2AE7"/>
    <w:rsid w:val="00AF2C6F"/>
    <w:rsid w:val="00AF2DD8"/>
    <w:rsid w:val="00AF2E3B"/>
    <w:rsid w:val="00AF30AC"/>
    <w:rsid w:val="00AF3501"/>
    <w:rsid w:val="00AF4211"/>
    <w:rsid w:val="00AF4810"/>
    <w:rsid w:val="00AF4C5F"/>
    <w:rsid w:val="00AF50AF"/>
    <w:rsid w:val="00AF539B"/>
    <w:rsid w:val="00AF548B"/>
    <w:rsid w:val="00AF57BB"/>
    <w:rsid w:val="00AF5F4F"/>
    <w:rsid w:val="00AF62AC"/>
    <w:rsid w:val="00AF6595"/>
    <w:rsid w:val="00AF67DF"/>
    <w:rsid w:val="00AF7172"/>
    <w:rsid w:val="00AF73BB"/>
    <w:rsid w:val="00AF74F5"/>
    <w:rsid w:val="00AF7513"/>
    <w:rsid w:val="00AF76C2"/>
    <w:rsid w:val="00AF7BE5"/>
    <w:rsid w:val="00AF7DB8"/>
    <w:rsid w:val="00AF7EB5"/>
    <w:rsid w:val="00B00066"/>
    <w:rsid w:val="00B0184F"/>
    <w:rsid w:val="00B01E4A"/>
    <w:rsid w:val="00B022AB"/>
    <w:rsid w:val="00B0251B"/>
    <w:rsid w:val="00B02683"/>
    <w:rsid w:val="00B02732"/>
    <w:rsid w:val="00B0296D"/>
    <w:rsid w:val="00B02994"/>
    <w:rsid w:val="00B02B0D"/>
    <w:rsid w:val="00B02E49"/>
    <w:rsid w:val="00B031FC"/>
    <w:rsid w:val="00B0332B"/>
    <w:rsid w:val="00B03911"/>
    <w:rsid w:val="00B03BC5"/>
    <w:rsid w:val="00B03F8D"/>
    <w:rsid w:val="00B0467F"/>
    <w:rsid w:val="00B0473C"/>
    <w:rsid w:val="00B06037"/>
    <w:rsid w:val="00B0671A"/>
    <w:rsid w:val="00B06952"/>
    <w:rsid w:val="00B06F53"/>
    <w:rsid w:val="00B07639"/>
    <w:rsid w:val="00B07E5A"/>
    <w:rsid w:val="00B10041"/>
    <w:rsid w:val="00B10822"/>
    <w:rsid w:val="00B10ADA"/>
    <w:rsid w:val="00B10F75"/>
    <w:rsid w:val="00B1109C"/>
    <w:rsid w:val="00B11660"/>
    <w:rsid w:val="00B11B01"/>
    <w:rsid w:val="00B11BEF"/>
    <w:rsid w:val="00B11C2F"/>
    <w:rsid w:val="00B11E31"/>
    <w:rsid w:val="00B11E80"/>
    <w:rsid w:val="00B12019"/>
    <w:rsid w:val="00B120F7"/>
    <w:rsid w:val="00B1242E"/>
    <w:rsid w:val="00B12D56"/>
    <w:rsid w:val="00B13279"/>
    <w:rsid w:val="00B13457"/>
    <w:rsid w:val="00B135C8"/>
    <w:rsid w:val="00B13B30"/>
    <w:rsid w:val="00B13C15"/>
    <w:rsid w:val="00B1423E"/>
    <w:rsid w:val="00B1451C"/>
    <w:rsid w:val="00B152D0"/>
    <w:rsid w:val="00B154D3"/>
    <w:rsid w:val="00B15B41"/>
    <w:rsid w:val="00B1668C"/>
    <w:rsid w:val="00B16BA1"/>
    <w:rsid w:val="00B16DA5"/>
    <w:rsid w:val="00B2040D"/>
    <w:rsid w:val="00B20B89"/>
    <w:rsid w:val="00B20E4A"/>
    <w:rsid w:val="00B20E6A"/>
    <w:rsid w:val="00B2109E"/>
    <w:rsid w:val="00B2116C"/>
    <w:rsid w:val="00B21248"/>
    <w:rsid w:val="00B212BF"/>
    <w:rsid w:val="00B213A9"/>
    <w:rsid w:val="00B21837"/>
    <w:rsid w:val="00B218FC"/>
    <w:rsid w:val="00B2272F"/>
    <w:rsid w:val="00B22932"/>
    <w:rsid w:val="00B22C5F"/>
    <w:rsid w:val="00B22C96"/>
    <w:rsid w:val="00B2337C"/>
    <w:rsid w:val="00B234B9"/>
    <w:rsid w:val="00B23A9D"/>
    <w:rsid w:val="00B23E7C"/>
    <w:rsid w:val="00B24094"/>
    <w:rsid w:val="00B24228"/>
    <w:rsid w:val="00B245C5"/>
    <w:rsid w:val="00B249D4"/>
    <w:rsid w:val="00B24BC8"/>
    <w:rsid w:val="00B24D58"/>
    <w:rsid w:val="00B24E94"/>
    <w:rsid w:val="00B255CE"/>
    <w:rsid w:val="00B25E14"/>
    <w:rsid w:val="00B263EA"/>
    <w:rsid w:val="00B266B9"/>
    <w:rsid w:val="00B26B5F"/>
    <w:rsid w:val="00B26CD2"/>
    <w:rsid w:val="00B273DD"/>
    <w:rsid w:val="00B27942"/>
    <w:rsid w:val="00B27D40"/>
    <w:rsid w:val="00B27F9D"/>
    <w:rsid w:val="00B30731"/>
    <w:rsid w:val="00B30823"/>
    <w:rsid w:val="00B30B17"/>
    <w:rsid w:val="00B3152D"/>
    <w:rsid w:val="00B31692"/>
    <w:rsid w:val="00B316B1"/>
    <w:rsid w:val="00B31CFD"/>
    <w:rsid w:val="00B31D50"/>
    <w:rsid w:val="00B32123"/>
    <w:rsid w:val="00B32630"/>
    <w:rsid w:val="00B32E9A"/>
    <w:rsid w:val="00B33142"/>
    <w:rsid w:val="00B3391D"/>
    <w:rsid w:val="00B33D83"/>
    <w:rsid w:val="00B33F02"/>
    <w:rsid w:val="00B342ED"/>
    <w:rsid w:val="00B3462E"/>
    <w:rsid w:val="00B351AE"/>
    <w:rsid w:val="00B352F2"/>
    <w:rsid w:val="00B355C2"/>
    <w:rsid w:val="00B35B2C"/>
    <w:rsid w:val="00B35B4B"/>
    <w:rsid w:val="00B3641F"/>
    <w:rsid w:val="00B36D54"/>
    <w:rsid w:val="00B37036"/>
    <w:rsid w:val="00B3741C"/>
    <w:rsid w:val="00B375EE"/>
    <w:rsid w:val="00B37C74"/>
    <w:rsid w:val="00B37D4A"/>
    <w:rsid w:val="00B40402"/>
    <w:rsid w:val="00B4072D"/>
    <w:rsid w:val="00B40C3E"/>
    <w:rsid w:val="00B41492"/>
    <w:rsid w:val="00B417A4"/>
    <w:rsid w:val="00B41EDC"/>
    <w:rsid w:val="00B4263B"/>
    <w:rsid w:val="00B4266D"/>
    <w:rsid w:val="00B43106"/>
    <w:rsid w:val="00B43477"/>
    <w:rsid w:val="00B43608"/>
    <w:rsid w:val="00B43A36"/>
    <w:rsid w:val="00B43D44"/>
    <w:rsid w:val="00B43F52"/>
    <w:rsid w:val="00B44120"/>
    <w:rsid w:val="00B441CA"/>
    <w:rsid w:val="00B44445"/>
    <w:rsid w:val="00B444C2"/>
    <w:rsid w:val="00B445DD"/>
    <w:rsid w:val="00B44859"/>
    <w:rsid w:val="00B448E0"/>
    <w:rsid w:val="00B45180"/>
    <w:rsid w:val="00B45262"/>
    <w:rsid w:val="00B453DF"/>
    <w:rsid w:val="00B455B0"/>
    <w:rsid w:val="00B45748"/>
    <w:rsid w:val="00B459AA"/>
    <w:rsid w:val="00B46123"/>
    <w:rsid w:val="00B461B1"/>
    <w:rsid w:val="00B4641F"/>
    <w:rsid w:val="00B468EF"/>
    <w:rsid w:val="00B46BEF"/>
    <w:rsid w:val="00B4702A"/>
    <w:rsid w:val="00B47839"/>
    <w:rsid w:val="00B47C00"/>
    <w:rsid w:val="00B47EE1"/>
    <w:rsid w:val="00B51210"/>
    <w:rsid w:val="00B51A8F"/>
    <w:rsid w:val="00B51AD0"/>
    <w:rsid w:val="00B51ADA"/>
    <w:rsid w:val="00B5349C"/>
    <w:rsid w:val="00B53830"/>
    <w:rsid w:val="00B53AC9"/>
    <w:rsid w:val="00B54204"/>
    <w:rsid w:val="00B544FD"/>
    <w:rsid w:val="00B5478E"/>
    <w:rsid w:val="00B54917"/>
    <w:rsid w:val="00B54BA6"/>
    <w:rsid w:val="00B54C8C"/>
    <w:rsid w:val="00B54FAA"/>
    <w:rsid w:val="00B551BC"/>
    <w:rsid w:val="00B56044"/>
    <w:rsid w:val="00B56175"/>
    <w:rsid w:val="00B57114"/>
    <w:rsid w:val="00B571E4"/>
    <w:rsid w:val="00B579D3"/>
    <w:rsid w:val="00B57EC3"/>
    <w:rsid w:val="00B60171"/>
    <w:rsid w:val="00B60180"/>
    <w:rsid w:val="00B60635"/>
    <w:rsid w:val="00B60727"/>
    <w:rsid w:val="00B60F50"/>
    <w:rsid w:val="00B6156E"/>
    <w:rsid w:val="00B619B3"/>
    <w:rsid w:val="00B61C05"/>
    <w:rsid w:val="00B61E72"/>
    <w:rsid w:val="00B6263E"/>
    <w:rsid w:val="00B62AA7"/>
    <w:rsid w:val="00B62E19"/>
    <w:rsid w:val="00B631B5"/>
    <w:rsid w:val="00B635AF"/>
    <w:rsid w:val="00B637AF"/>
    <w:rsid w:val="00B63E57"/>
    <w:rsid w:val="00B63F02"/>
    <w:rsid w:val="00B6410A"/>
    <w:rsid w:val="00B6438A"/>
    <w:rsid w:val="00B64851"/>
    <w:rsid w:val="00B6495F"/>
    <w:rsid w:val="00B64BFF"/>
    <w:rsid w:val="00B64D20"/>
    <w:rsid w:val="00B64D73"/>
    <w:rsid w:val="00B65278"/>
    <w:rsid w:val="00B6552B"/>
    <w:rsid w:val="00B6559F"/>
    <w:rsid w:val="00B65996"/>
    <w:rsid w:val="00B660BC"/>
    <w:rsid w:val="00B66769"/>
    <w:rsid w:val="00B6725B"/>
    <w:rsid w:val="00B672F1"/>
    <w:rsid w:val="00B672F4"/>
    <w:rsid w:val="00B6764C"/>
    <w:rsid w:val="00B67865"/>
    <w:rsid w:val="00B67A07"/>
    <w:rsid w:val="00B702A9"/>
    <w:rsid w:val="00B706DD"/>
    <w:rsid w:val="00B7097D"/>
    <w:rsid w:val="00B70A64"/>
    <w:rsid w:val="00B70CF4"/>
    <w:rsid w:val="00B70FC9"/>
    <w:rsid w:val="00B712E0"/>
    <w:rsid w:val="00B715F4"/>
    <w:rsid w:val="00B71C69"/>
    <w:rsid w:val="00B71DC6"/>
    <w:rsid w:val="00B71E2C"/>
    <w:rsid w:val="00B71EA6"/>
    <w:rsid w:val="00B72489"/>
    <w:rsid w:val="00B72A66"/>
    <w:rsid w:val="00B72BE4"/>
    <w:rsid w:val="00B72EB2"/>
    <w:rsid w:val="00B72F99"/>
    <w:rsid w:val="00B73208"/>
    <w:rsid w:val="00B73537"/>
    <w:rsid w:val="00B73A3A"/>
    <w:rsid w:val="00B73AEF"/>
    <w:rsid w:val="00B73B1F"/>
    <w:rsid w:val="00B7455C"/>
    <w:rsid w:val="00B7461E"/>
    <w:rsid w:val="00B74A06"/>
    <w:rsid w:val="00B74F8F"/>
    <w:rsid w:val="00B757C2"/>
    <w:rsid w:val="00B75880"/>
    <w:rsid w:val="00B7592B"/>
    <w:rsid w:val="00B76125"/>
    <w:rsid w:val="00B76241"/>
    <w:rsid w:val="00B762EA"/>
    <w:rsid w:val="00B76A31"/>
    <w:rsid w:val="00B76AA4"/>
    <w:rsid w:val="00B76ABE"/>
    <w:rsid w:val="00B76EFF"/>
    <w:rsid w:val="00B77528"/>
    <w:rsid w:val="00B8038F"/>
    <w:rsid w:val="00B80816"/>
    <w:rsid w:val="00B80A50"/>
    <w:rsid w:val="00B80FF1"/>
    <w:rsid w:val="00B81172"/>
    <w:rsid w:val="00B82D83"/>
    <w:rsid w:val="00B83239"/>
    <w:rsid w:val="00B83610"/>
    <w:rsid w:val="00B846D3"/>
    <w:rsid w:val="00B85557"/>
    <w:rsid w:val="00B8587F"/>
    <w:rsid w:val="00B862B6"/>
    <w:rsid w:val="00B86F79"/>
    <w:rsid w:val="00B877FB"/>
    <w:rsid w:val="00B8784A"/>
    <w:rsid w:val="00B87D61"/>
    <w:rsid w:val="00B9066B"/>
    <w:rsid w:val="00B90696"/>
    <w:rsid w:val="00B90729"/>
    <w:rsid w:val="00B91269"/>
    <w:rsid w:val="00B9144A"/>
    <w:rsid w:val="00B916BA"/>
    <w:rsid w:val="00B91763"/>
    <w:rsid w:val="00B919ED"/>
    <w:rsid w:val="00B91A37"/>
    <w:rsid w:val="00B91CCB"/>
    <w:rsid w:val="00B91CCC"/>
    <w:rsid w:val="00B91D6F"/>
    <w:rsid w:val="00B920F5"/>
    <w:rsid w:val="00B92F04"/>
    <w:rsid w:val="00B938F8"/>
    <w:rsid w:val="00B94315"/>
    <w:rsid w:val="00B9451E"/>
    <w:rsid w:val="00B95058"/>
    <w:rsid w:val="00B950D2"/>
    <w:rsid w:val="00B9514B"/>
    <w:rsid w:val="00B952F8"/>
    <w:rsid w:val="00B95315"/>
    <w:rsid w:val="00B9549D"/>
    <w:rsid w:val="00B9564D"/>
    <w:rsid w:val="00B959A8"/>
    <w:rsid w:val="00B959E5"/>
    <w:rsid w:val="00B9619B"/>
    <w:rsid w:val="00B9624C"/>
    <w:rsid w:val="00B96F37"/>
    <w:rsid w:val="00B96FDB"/>
    <w:rsid w:val="00B9741B"/>
    <w:rsid w:val="00B97A33"/>
    <w:rsid w:val="00BA00F6"/>
    <w:rsid w:val="00BA0843"/>
    <w:rsid w:val="00BA1358"/>
    <w:rsid w:val="00BA1389"/>
    <w:rsid w:val="00BA14D8"/>
    <w:rsid w:val="00BA1A7F"/>
    <w:rsid w:val="00BA2BF9"/>
    <w:rsid w:val="00BA2DC4"/>
    <w:rsid w:val="00BA329B"/>
    <w:rsid w:val="00BA32F4"/>
    <w:rsid w:val="00BA39A0"/>
    <w:rsid w:val="00BA3DA8"/>
    <w:rsid w:val="00BA4152"/>
    <w:rsid w:val="00BA45F3"/>
    <w:rsid w:val="00BA4658"/>
    <w:rsid w:val="00BA49D0"/>
    <w:rsid w:val="00BA4C92"/>
    <w:rsid w:val="00BA532F"/>
    <w:rsid w:val="00BA5528"/>
    <w:rsid w:val="00BA5537"/>
    <w:rsid w:val="00BA58B1"/>
    <w:rsid w:val="00BA61F5"/>
    <w:rsid w:val="00BA6229"/>
    <w:rsid w:val="00BA6A29"/>
    <w:rsid w:val="00BA6C76"/>
    <w:rsid w:val="00BA6D3E"/>
    <w:rsid w:val="00BA722D"/>
    <w:rsid w:val="00BA74E6"/>
    <w:rsid w:val="00BA76C7"/>
    <w:rsid w:val="00BA77A9"/>
    <w:rsid w:val="00BA78CD"/>
    <w:rsid w:val="00BA7979"/>
    <w:rsid w:val="00BA7982"/>
    <w:rsid w:val="00BB0354"/>
    <w:rsid w:val="00BB0A52"/>
    <w:rsid w:val="00BB0ABE"/>
    <w:rsid w:val="00BB0BDC"/>
    <w:rsid w:val="00BB0D30"/>
    <w:rsid w:val="00BB135C"/>
    <w:rsid w:val="00BB1424"/>
    <w:rsid w:val="00BB2182"/>
    <w:rsid w:val="00BB2264"/>
    <w:rsid w:val="00BB22A6"/>
    <w:rsid w:val="00BB287E"/>
    <w:rsid w:val="00BB2A4B"/>
    <w:rsid w:val="00BB2AAA"/>
    <w:rsid w:val="00BB2B65"/>
    <w:rsid w:val="00BB2CAB"/>
    <w:rsid w:val="00BB2FCE"/>
    <w:rsid w:val="00BB317B"/>
    <w:rsid w:val="00BB325A"/>
    <w:rsid w:val="00BB32E4"/>
    <w:rsid w:val="00BB368B"/>
    <w:rsid w:val="00BB385C"/>
    <w:rsid w:val="00BB3890"/>
    <w:rsid w:val="00BB3A29"/>
    <w:rsid w:val="00BB3B04"/>
    <w:rsid w:val="00BB4253"/>
    <w:rsid w:val="00BB467D"/>
    <w:rsid w:val="00BB5012"/>
    <w:rsid w:val="00BB5272"/>
    <w:rsid w:val="00BB541F"/>
    <w:rsid w:val="00BB56B1"/>
    <w:rsid w:val="00BB56C4"/>
    <w:rsid w:val="00BB5982"/>
    <w:rsid w:val="00BB5A59"/>
    <w:rsid w:val="00BB64C6"/>
    <w:rsid w:val="00BB6BDF"/>
    <w:rsid w:val="00BB6EFC"/>
    <w:rsid w:val="00BB7592"/>
    <w:rsid w:val="00BC00C7"/>
    <w:rsid w:val="00BC01E5"/>
    <w:rsid w:val="00BC0511"/>
    <w:rsid w:val="00BC0D57"/>
    <w:rsid w:val="00BC1262"/>
    <w:rsid w:val="00BC12C2"/>
    <w:rsid w:val="00BC131F"/>
    <w:rsid w:val="00BC228D"/>
    <w:rsid w:val="00BC244B"/>
    <w:rsid w:val="00BC25CD"/>
    <w:rsid w:val="00BC26F9"/>
    <w:rsid w:val="00BC2FBC"/>
    <w:rsid w:val="00BC3152"/>
    <w:rsid w:val="00BC33FB"/>
    <w:rsid w:val="00BC3656"/>
    <w:rsid w:val="00BC3C77"/>
    <w:rsid w:val="00BC40C6"/>
    <w:rsid w:val="00BC5A64"/>
    <w:rsid w:val="00BC5B9A"/>
    <w:rsid w:val="00BC5E29"/>
    <w:rsid w:val="00BC6145"/>
    <w:rsid w:val="00BC6245"/>
    <w:rsid w:val="00BC6564"/>
    <w:rsid w:val="00BC741A"/>
    <w:rsid w:val="00BC7A5A"/>
    <w:rsid w:val="00BC7CE7"/>
    <w:rsid w:val="00BC7E96"/>
    <w:rsid w:val="00BD0167"/>
    <w:rsid w:val="00BD01FF"/>
    <w:rsid w:val="00BD0794"/>
    <w:rsid w:val="00BD07C5"/>
    <w:rsid w:val="00BD0BC1"/>
    <w:rsid w:val="00BD1211"/>
    <w:rsid w:val="00BD1375"/>
    <w:rsid w:val="00BD146C"/>
    <w:rsid w:val="00BD2306"/>
    <w:rsid w:val="00BD25A3"/>
    <w:rsid w:val="00BD2923"/>
    <w:rsid w:val="00BD2CAD"/>
    <w:rsid w:val="00BD2CB2"/>
    <w:rsid w:val="00BD2ED4"/>
    <w:rsid w:val="00BD2F9E"/>
    <w:rsid w:val="00BD3287"/>
    <w:rsid w:val="00BD34EF"/>
    <w:rsid w:val="00BD377A"/>
    <w:rsid w:val="00BD41C9"/>
    <w:rsid w:val="00BD42FF"/>
    <w:rsid w:val="00BD4434"/>
    <w:rsid w:val="00BD50A5"/>
    <w:rsid w:val="00BD53A7"/>
    <w:rsid w:val="00BD53FC"/>
    <w:rsid w:val="00BD54CF"/>
    <w:rsid w:val="00BD5A4A"/>
    <w:rsid w:val="00BD5AB5"/>
    <w:rsid w:val="00BD5D23"/>
    <w:rsid w:val="00BD640E"/>
    <w:rsid w:val="00BD653C"/>
    <w:rsid w:val="00BD6914"/>
    <w:rsid w:val="00BD698A"/>
    <w:rsid w:val="00BD6D98"/>
    <w:rsid w:val="00BD77B6"/>
    <w:rsid w:val="00BD7D4E"/>
    <w:rsid w:val="00BD7D9E"/>
    <w:rsid w:val="00BD7E4B"/>
    <w:rsid w:val="00BE067F"/>
    <w:rsid w:val="00BE0AA5"/>
    <w:rsid w:val="00BE0C6E"/>
    <w:rsid w:val="00BE0FB5"/>
    <w:rsid w:val="00BE1BB4"/>
    <w:rsid w:val="00BE24F5"/>
    <w:rsid w:val="00BE296D"/>
    <w:rsid w:val="00BE2D1E"/>
    <w:rsid w:val="00BE2FDE"/>
    <w:rsid w:val="00BE3229"/>
    <w:rsid w:val="00BE3800"/>
    <w:rsid w:val="00BE3AFA"/>
    <w:rsid w:val="00BE3C0C"/>
    <w:rsid w:val="00BE3EB5"/>
    <w:rsid w:val="00BE5103"/>
    <w:rsid w:val="00BE511D"/>
    <w:rsid w:val="00BE54E7"/>
    <w:rsid w:val="00BE5611"/>
    <w:rsid w:val="00BE58AD"/>
    <w:rsid w:val="00BE5B01"/>
    <w:rsid w:val="00BE5B06"/>
    <w:rsid w:val="00BE6142"/>
    <w:rsid w:val="00BE687F"/>
    <w:rsid w:val="00BE6BC3"/>
    <w:rsid w:val="00BE6D2D"/>
    <w:rsid w:val="00BE7770"/>
    <w:rsid w:val="00BE7C0B"/>
    <w:rsid w:val="00BE7C7B"/>
    <w:rsid w:val="00BE7DCF"/>
    <w:rsid w:val="00BF0397"/>
    <w:rsid w:val="00BF05A9"/>
    <w:rsid w:val="00BF05B3"/>
    <w:rsid w:val="00BF0867"/>
    <w:rsid w:val="00BF0DAE"/>
    <w:rsid w:val="00BF0E78"/>
    <w:rsid w:val="00BF1063"/>
    <w:rsid w:val="00BF16F6"/>
    <w:rsid w:val="00BF1FBB"/>
    <w:rsid w:val="00BF2278"/>
    <w:rsid w:val="00BF28F2"/>
    <w:rsid w:val="00BF2ADA"/>
    <w:rsid w:val="00BF3025"/>
    <w:rsid w:val="00BF364D"/>
    <w:rsid w:val="00BF392B"/>
    <w:rsid w:val="00BF39C5"/>
    <w:rsid w:val="00BF3CDF"/>
    <w:rsid w:val="00BF3ED3"/>
    <w:rsid w:val="00BF4253"/>
    <w:rsid w:val="00BF4284"/>
    <w:rsid w:val="00BF44F1"/>
    <w:rsid w:val="00BF459D"/>
    <w:rsid w:val="00BF45F7"/>
    <w:rsid w:val="00BF4707"/>
    <w:rsid w:val="00BF4977"/>
    <w:rsid w:val="00BF552E"/>
    <w:rsid w:val="00BF562E"/>
    <w:rsid w:val="00BF5BF9"/>
    <w:rsid w:val="00BF5C01"/>
    <w:rsid w:val="00BF5DE1"/>
    <w:rsid w:val="00BF60B6"/>
    <w:rsid w:val="00BF6304"/>
    <w:rsid w:val="00BF684F"/>
    <w:rsid w:val="00BF6BBC"/>
    <w:rsid w:val="00BF70E7"/>
    <w:rsid w:val="00BF7B5C"/>
    <w:rsid w:val="00BF7EFE"/>
    <w:rsid w:val="00BF7F78"/>
    <w:rsid w:val="00C000A1"/>
    <w:rsid w:val="00C00554"/>
    <w:rsid w:val="00C00750"/>
    <w:rsid w:val="00C00778"/>
    <w:rsid w:val="00C00B26"/>
    <w:rsid w:val="00C01585"/>
    <w:rsid w:val="00C01B4D"/>
    <w:rsid w:val="00C0227C"/>
    <w:rsid w:val="00C02AF1"/>
    <w:rsid w:val="00C037B9"/>
    <w:rsid w:val="00C037D0"/>
    <w:rsid w:val="00C03B41"/>
    <w:rsid w:val="00C03CDA"/>
    <w:rsid w:val="00C03E47"/>
    <w:rsid w:val="00C04226"/>
    <w:rsid w:val="00C04CEB"/>
    <w:rsid w:val="00C0508A"/>
    <w:rsid w:val="00C0541E"/>
    <w:rsid w:val="00C05425"/>
    <w:rsid w:val="00C05683"/>
    <w:rsid w:val="00C05B88"/>
    <w:rsid w:val="00C05D3D"/>
    <w:rsid w:val="00C062FF"/>
    <w:rsid w:val="00C065C0"/>
    <w:rsid w:val="00C06C2E"/>
    <w:rsid w:val="00C07287"/>
    <w:rsid w:val="00C07349"/>
    <w:rsid w:val="00C073CF"/>
    <w:rsid w:val="00C07CA4"/>
    <w:rsid w:val="00C10ADA"/>
    <w:rsid w:val="00C10CE2"/>
    <w:rsid w:val="00C10FA6"/>
    <w:rsid w:val="00C117FC"/>
    <w:rsid w:val="00C1201F"/>
    <w:rsid w:val="00C12293"/>
    <w:rsid w:val="00C12690"/>
    <w:rsid w:val="00C129DB"/>
    <w:rsid w:val="00C130CC"/>
    <w:rsid w:val="00C130DD"/>
    <w:rsid w:val="00C131E4"/>
    <w:rsid w:val="00C1323C"/>
    <w:rsid w:val="00C13A96"/>
    <w:rsid w:val="00C14987"/>
    <w:rsid w:val="00C149AF"/>
    <w:rsid w:val="00C14E86"/>
    <w:rsid w:val="00C158AA"/>
    <w:rsid w:val="00C165C0"/>
    <w:rsid w:val="00C16668"/>
    <w:rsid w:val="00C16947"/>
    <w:rsid w:val="00C174FC"/>
    <w:rsid w:val="00C204DE"/>
    <w:rsid w:val="00C20D01"/>
    <w:rsid w:val="00C213D3"/>
    <w:rsid w:val="00C218FA"/>
    <w:rsid w:val="00C21B7B"/>
    <w:rsid w:val="00C228AF"/>
    <w:rsid w:val="00C235DC"/>
    <w:rsid w:val="00C236F1"/>
    <w:rsid w:val="00C23AC9"/>
    <w:rsid w:val="00C23C66"/>
    <w:rsid w:val="00C23CF2"/>
    <w:rsid w:val="00C23EC3"/>
    <w:rsid w:val="00C24314"/>
    <w:rsid w:val="00C2441D"/>
    <w:rsid w:val="00C24B99"/>
    <w:rsid w:val="00C24D0C"/>
    <w:rsid w:val="00C24E5D"/>
    <w:rsid w:val="00C250C3"/>
    <w:rsid w:val="00C253EC"/>
    <w:rsid w:val="00C2570C"/>
    <w:rsid w:val="00C25774"/>
    <w:rsid w:val="00C25E8D"/>
    <w:rsid w:val="00C26546"/>
    <w:rsid w:val="00C265E3"/>
    <w:rsid w:val="00C266B1"/>
    <w:rsid w:val="00C26868"/>
    <w:rsid w:val="00C26A2A"/>
    <w:rsid w:val="00C26A82"/>
    <w:rsid w:val="00C26D02"/>
    <w:rsid w:val="00C27451"/>
    <w:rsid w:val="00C27785"/>
    <w:rsid w:val="00C27ABF"/>
    <w:rsid w:val="00C27F34"/>
    <w:rsid w:val="00C308E5"/>
    <w:rsid w:val="00C30AD8"/>
    <w:rsid w:val="00C30D95"/>
    <w:rsid w:val="00C30DD7"/>
    <w:rsid w:val="00C310BB"/>
    <w:rsid w:val="00C31325"/>
    <w:rsid w:val="00C31363"/>
    <w:rsid w:val="00C313E4"/>
    <w:rsid w:val="00C31478"/>
    <w:rsid w:val="00C320A4"/>
    <w:rsid w:val="00C3235D"/>
    <w:rsid w:val="00C32501"/>
    <w:rsid w:val="00C329CE"/>
    <w:rsid w:val="00C32BB9"/>
    <w:rsid w:val="00C33AF2"/>
    <w:rsid w:val="00C34857"/>
    <w:rsid w:val="00C34B99"/>
    <w:rsid w:val="00C350E5"/>
    <w:rsid w:val="00C357E8"/>
    <w:rsid w:val="00C35BF1"/>
    <w:rsid w:val="00C35F61"/>
    <w:rsid w:val="00C36D17"/>
    <w:rsid w:val="00C379CA"/>
    <w:rsid w:val="00C408B2"/>
    <w:rsid w:val="00C408FF"/>
    <w:rsid w:val="00C4143C"/>
    <w:rsid w:val="00C419BE"/>
    <w:rsid w:val="00C41C1B"/>
    <w:rsid w:val="00C41D3B"/>
    <w:rsid w:val="00C41E86"/>
    <w:rsid w:val="00C4200E"/>
    <w:rsid w:val="00C4208F"/>
    <w:rsid w:val="00C424E4"/>
    <w:rsid w:val="00C428BF"/>
    <w:rsid w:val="00C429F6"/>
    <w:rsid w:val="00C42AF0"/>
    <w:rsid w:val="00C42E05"/>
    <w:rsid w:val="00C4347B"/>
    <w:rsid w:val="00C43891"/>
    <w:rsid w:val="00C43C85"/>
    <w:rsid w:val="00C444AF"/>
    <w:rsid w:val="00C444FE"/>
    <w:rsid w:val="00C44EC7"/>
    <w:rsid w:val="00C453EA"/>
    <w:rsid w:val="00C45A07"/>
    <w:rsid w:val="00C45AB6"/>
    <w:rsid w:val="00C45B90"/>
    <w:rsid w:val="00C45BB2"/>
    <w:rsid w:val="00C45E8B"/>
    <w:rsid w:val="00C46EB8"/>
    <w:rsid w:val="00C4780B"/>
    <w:rsid w:val="00C47D89"/>
    <w:rsid w:val="00C50185"/>
    <w:rsid w:val="00C504C9"/>
    <w:rsid w:val="00C50822"/>
    <w:rsid w:val="00C50AF1"/>
    <w:rsid w:val="00C51ADE"/>
    <w:rsid w:val="00C51FE3"/>
    <w:rsid w:val="00C5245A"/>
    <w:rsid w:val="00C52630"/>
    <w:rsid w:val="00C52A1B"/>
    <w:rsid w:val="00C52D7A"/>
    <w:rsid w:val="00C52EF2"/>
    <w:rsid w:val="00C531AA"/>
    <w:rsid w:val="00C537EA"/>
    <w:rsid w:val="00C53B30"/>
    <w:rsid w:val="00C53F70"/>
    <w:rsid w:val="00C53F93"/>
    <w:rsid w:val="00C547B3"/>
    <w:rsid w:val="00C54A59"/>
    <w:rsid w:val="00C54E9B"/>
    <w:rsid w:val="00C55124"/>
    <w:rsid w:val="00C5526C"/>
    <w:rsid w:val="00C55287"/>
    <w:rsid w:val="00C55302"/>
    <w:rsid w:val="00C55913"/>
    <w:rsid w:val="00C5618D"/>
    <w:rsid w:val="00C5635B"/>
    <w:rsid w:val="00C5675A"/>
    <w:rsid w:val="00C569D5"/>
    <w:rsid w:val="00C56D07"/>
    <w:rsid w:val="00C57145"/>
    <w:rsid w:val="00C5746F"/>
    <w:rsid w:val="00C57EEA"/>
    <w:rsid w:val="00C605F2"/>
    <w:rsid w:val="00C60FCF"/>
    <w:rsid w:val="00C611FA"/>
    <w:rsid w:val="00C618D6"/>
    <w:rsid w:val="00C62177"/>
    <w:rsid w:val="00C62368"/>
    <w:rsid w:val="00C62E53"/>
    <w:rsid w:val="00C63060"/>
    <w:rsid w:val="00C632F7"/>
    <w:rsid w:val="00C63401"/>
    <w:rsid w:val="00C63C10"/>
    <w:rsid w:val="00C63E44"/>
    <w:rsid w:val="00C64027"/>
    <w:rsid w:val="00C645FA"/>
    <w:rsid w:val="00C64774"/>
    <w:rsid w:val="00C64F6D"/>
    <w:rsid w:val="00C65410"/>
    <w:rsid w:val="00C65E3C"/>
    <w:rsid w:val="00C65EE5"/>
    <w:rsid w:val="00C66155"/>
    <w:rsid w:val="00C6641F"/>
    <w:rsid w:val="00C666DF"/>
    <w:rsid w:val="00C6684E"/>
    <w:rsid w:val="00C66937"/>
    <w:rsid w:val="00C67383"/>
    <w:rsid w:val="00C6761A"/>
    <w:rsid w:val="00C678E3"/>
    <w:rsid w:val="00C67945"/>
    <w:rsid w:val="00C67CB5"/>
    <w:rsid w:val="00C7008F"/>
    <w:rsid w:val="00C7038A"/>
    <w:rsid w:val="00C7078B"/>
    <w:rsid w:val="00C70ADF"/>
    <w:rsid w:val="00C714CB"/>
    <w:rsid w:val="00C715FC"/>
    <w:rsid w:val="00C71B43"/>
    <w:rsid w:val="00C71C5A"/>
    <w:rsid w:val="00C71F92"/>
    <w:rsid w:val="00C726EF"/>
    <w:rsid w:val="00C72C41"/>
    <w:rsid w:val="00C72D05"/>
    <w:rsid w:val="00C72D4B"/>
    <w:rsid w:val="00C730E6"/>
    <w:rsid w:val="00C734A2"/>
    <w:rsid w:val="00C734F8"/>
    <w:rsid w:val="00C73A2D"/>
    <w:rsid w:val="00C73B93"/>
    <w:rsid w:val="00C74069"/>
    <w:rsid w:val="00C747A4"/>
    <w:rsid w:val="00C74C3A"/>
    <w:rsid w:val="00C75052"/>
    <w:rsid w:val="00C75575"/>
    <w:rsid w:val="00C758C2"/>
    <w:rsid w:val="00C76850"/>
    <w:rsid w:val="00C76D05"/>
    <w:rsid w:val="00C76D9D"/>
    <w:rsid w:val="00C76F77"/>
    <w:rsid w:val="00C77017"/>
    <w:rsid w:val="00C806DF"/>
    <w:rsid w:val="00C807DF"/>
    <w:rsid w:val="00C80BA1"/>
    <w:rsid w:val="00C80F40"/>
    <w:rsid w:val="00C810B4"/>
    <w:rsid w:val="00C81745"/>
    <w:rsid w:val="00C81AE6"/>
    <w:rsid w:val="00C81D46"/>
    <w:rsid w:val="00C822A7"/>
    <w:rsid w:val="00C82B5C"/>
    <w:rsid w:val="00C836CA"/>
    <w:rsid w:val="00C83D0A"/>
    <w:rsid w:val="00C841C8"/>
    <w:rsid w:val="00C8453F"/>
    <w:rsid w:val="00C852E6"/>
    <w:rsid w:val="00C857AA"/>
    <w:rsid w:val="00C85FFF"/>
    <w:rsid w:val="00C86C81"/>
    <w:rsid w:val="00C86E8D"/>
    <w:rsid w:val="00C870A7"/>
    <w:rsid w:val="00C87911"/>
    <w:rsid w:val="00C87B79"/>
    <w:rsid w:val="00C906EA"/>
    <w:rsid w:val="00C90A09"/>
    <w:rsid w:val="00C90B74"/>
    <w:rsid w:val="00C917FF"/>
    <w:rsid w:val="00C9218F"/>
    <w:rsid w:val="00C934D7"/>
    <w:rsid w:val="00C93704"/>
    <w:rsid w:val="00C93727"/>
    <w:rsid w:val="00C93859"/>
    <w:rsid w:val="00C93C70"/>
    <w:rsid w:val="00C94397"/>
    <w:rsid w:val="00C946A2"/>
    <w:rsid w:val="00C951C5"/>
    <w:rsid w:val="00C95312"/>
    <w:rsid w:val="00C954CE"/>
    <w:rsid w:val="00C96031"/>
    <w:rsid w:val="00C96296"/>
    <w:rsid w:val="00C96CF4"/>
    <w:rsid w:val="00C96EE9"/>
    <w:rsid w:val="00C97174"/>
    <w:rsid w:val="00C9721B"/>
    <w:rsid w:val="00C97646"/>
    <w:rsid w:val="00C9799A"/>
    <w:rsid w:val="00CA0755"/>
    <w:rsid w:val="00CA1BA2"/>
    <w:rsid w:val="00CA212A"/>
    <w:rsid w:val="00CA25E9"/>
    <w:rsid w:val="00CA2DED"/>
    <w:rsid w:val="00CA2F09"/>
    <w:rsid w:val="00CA2F15"/>
    <w:rsid w:val="00CA39C0"/>
    <w:rsid w:val="00CA3CEF"/>
    <w:rsid w:val="00CA4490"/>
    <w:rsid w:val="00CA4543"/>
    <w:rsid w:val="00CA4BF5"/>
    <w:rsid w:val="00CA503C"/>
    <w:rsid w:val="00CA56C2"/>
    <w:rsid w:val="00CA5ACB"/>
    <w:rsid w:val="00CA64F0"/>
    <w:rsid w:val="00CA6563"/>
    <w:rsid w:val="00CA75A6"/>
    <w:rsid w:val="00CA77A6"/>
    <w:rsid w:val="00CA787F"/>
    <w:rsid w:val="00CA78F0"/>
    <w:rsid w:val="00CA7D99"/>
    <w:rsid w:val="00CB0217"/>
    <w:rsid w:val="00CB0250"/>
    <w:rsid w:val="00CB0B2B"/>
    <w:rsid w:val="00CB0DB8"/>
    <w:rsid w:val="00CB1807"/>
    <w:rsid w:val="00CB2138"/>
    <w:rsid w:val="00CB247A"/>
    <w:rsid w:val="00CB249B"/>
    <w:rsid w:val="00CB2E8B"/>
    <w:rsid w:val="00CB2F86"/>
    <w:rsid w:val="00CB2FD8"/>
    <w:rsid w:val="00CB3124"/>
    <w:rsid w:val="00CB3979"/>
    <w:rsid w:val="00CB3A8D"/>
    <w:rsid w:val="00CB3C8B"/>
    <w:rsid w:val="00CB4B97"/>
    <w:rsid w:val="00CB4C80"/>
    <w:rsid w:val="00CB4EC9"/>
    <w:rsid w:val="00CB5362"/>
    <w:rsid w:val="00CB5D41"/>
    <w:rsid w:val="00CB6115"/>
    <w:rsid w:val="00CB61FC"/>
    <w:rsid w:val="00CB62A6"/>
    <w:rsid w:val="00CB665B"/>
    <w:rsid w:val="00CB6F14"/>
    <w:rsid w:val="00CB7821"/>
    <w:rsid w:val="00CC01AD"/>
    <w:rsid w:val="00CC02D3"/>
    <w:rsid w:val="00CC1057"/>
    <w:rsid w:val="00CC16AB"/>
    <w:rsid w:val="00CC1772"/>
    <w:rsid w:val="00CC1AD2"/>
    <w:rsid w:val="00CC1C8D"/>
    <w:rsid w:val="00CC1FEF"/>
    <w:rsid w:val="00CC2451"/>
    <w:rsid w:val="00CC2E0E"/>
    <w:rsid w:val="00CC2E35"/>
    <w:rsid w:val="00CC302E"/>
    <w:rsid w:val="00CC38EC"/>
    <w:rsid w:val="00CC3916"/>
    <w:rsid w:val="00CC3EC0"/>
    <w:rsid w:val="00CC44C6"/>
    <w:rsid w:val="00CC470C"/>
    <w:rsid w:val="00CC477C"/>
    <w:rsid w:val="00CC4953"/>
    <w:rsid w:val="00CC4BFC"/>
    <w:rsid w:val="00CC4D79"/>
    <w:rsid w:val="00CC4F94"/>
    <w:rsid w:val="00CC6764"/>
    <w:rsid w:val="00CC68BE"/>
    <w:rsid w:val="00CC6987"/>
    <w:rsid w:val="00CC69F5"/>
    <w:rsid w:val="00CC704E"/>
    <w:rsid w:val="00CC78D9"/>
    <w:rsid w:val="00CC7A21"/>
    <w:rsid w:val="00CD0666"/>
    <w:rsid w:val="00CD08B6"/>
    <w:rsid w:val="00CD0A70"/>
    <w:rsid w:val="00CD0B96"/>
    <w:rsid w:val="00CD1569"/>
    <w:rsid w:val="00CD1783"/>
    <w:rsid w:val="00CD1BDC"/>
    <w:rsid w:val="00CD20FD"/>
    <w:rsid w:val="00CD2191"/>
    <w:rsid w:val="00CD2311"/>
    <w:rsid w:val="00CD24AF"/>
    <w:rsid w:val="00CD27F2"/>
    <w:rsid w:val="00CD2C66"/>
    <w:rsid w:val="00CD2E2F"/>
    <w:rsid w:val="00CD35BB"/>
    <w:rsid w:val="00CD4961"/>
    <w:rsid w:val="00CD497F"/>
    <w:rsid w:val="00CD4DC8"/>
    <w:rsid w:val="00CD5239"/>
    <w:rsid w:val="00CD5327"/>
    <w:rsid w:val="00CD538D"/>
    <w:rsid w:val="00CD5E54"/>
    <w:rsid w:val="00CD5EE5"/>
    <w:rsid w:val="00CD61F4"/>
    <w:rsid w:val="00CD6C70"/>
    <w:rsid w:val="00CD6CD2"/>
    <w:rsid w:val="00CD74F4"/>
    <w:rsid w:val="00CD75BC"/>
    <w:rsid w:val="00CD77C4"/>
    <w:rsid w:val="00CD7A15"/>
    <w:rsid w:val="00CD7D34"/>
    <w:rsid w:val="00CE0069"/>
    <w:rsid w:val="00CE0274"/>
    <w:rsid w:val="00CE039A"/>
    <w:rsid w:val="00CE0556"/>
    <w:rsid w:val="00CE064A"/>
    <w:rsid w:val="00CE0719"/>
    <w:rsid w:val="00CE0880"/>
    <w:rsid w:val="00CE0BDA"/>
    <w:rsid w:val="00CE0DB8"/>
    <w:rsid w:val="00CE1071"/>
    <w:rsid w:val="00CE1740"/>
    <w:rsid w:val="00CE2260"/>
    <w:rsid w:val="00CE22BD"/>
    <w:rsid w:val="00CE24FB"/>
    <w:rsid w:val="00CE252A"/>
    <w:rsid w:val="00CE2743"/>
    <w:rsid w:val="00CE2D99"/>
    <w:rsid w:val="00CE3077"/>
    <w:rsid w:val="00CE3587"/>
    <w:rsid w:val="00CE35BD"/>
    <w:rsid w:val="00CE39B0"/>
    <w:rsid w:val="00CE4070"/>
    <w:rsid w:val="00CE449D"/>
    <w:rsid w:val="00CE4725"/>
    <w:rsid w:val="00CE49F2"/>
    <w:rsid w:val="00CE4F7A"/>
    <w:rsid w:val="00CE517E"/>
    <w:rsid w:val="00CE561A"/>
    <w:rsid w:val="00CE58E2"/>
    <w:rsid w:val="00CE5C8D"/>
    <w:rsid w:val="00CE5CF4"/>
    <w:rsid w:val="00CE60EB"/>
    <w:rsid w:val="00CE6102"/>
    <w:rsid w:val="00CE6460"/>
    <w:rsid w:val="00CE64D1"/>
    <w:rsid w:val="00CE6975"/>
    <w:rsid w:val="00CE6A1D"/>
    <w:rsid w:val="00CE6E32"/>
    <w:rsid w:val="00CE6FDC"/>
    <w:rsid w:val="00CE772C"/>
    <w:rsid w:val="00CE7B62"/>
    <w:rsid w:val="00CE7CAA"/>
    <w:rsid w:val="00CF0576"/>
    <w:rsid w:val="00CF05DB"/>
    <w:rsid w:val="00CF0759"/>
    <w:rsid w:val="00CF18DE"/>
    <w:rsid w:val="00CF1922"/>
    <w:rsid w:val="00CF1950"/>
    <w:rsid w:val="00CF1B42"/>
    <w:rsid w:val="00CF1C19"/>
    <w:rsid w:val="00CF2D83"/>
    <w:rsid w:val="00CF3794"/>
    <w:rsid w:val="00CF384A"/>
    <w:rsid w:val="00CF3A89"/>
    <w:rsid w:val="00CF3E2B"/>
    <w:rsid w:val="00CF40D9"/>
    <w:rsid w:val="00CF56D3"/>
    <w:rsid w:val="00CF5AFA"/>
    <w:rsid w:val="00CF5C08"/>
    <w:rsid w:val="00CF6234"/>
    <w:rsid w:val="00CF6A78"/>
    <w:rsid w:val="00CF70E5"/>
    <w:rsid w:val="00CF74F9"/>
    <w:rsid w:val="00CF7A94"/>
    <w:rsid w:val="00CF7CDC"/>
    <w:rsid w:val="00D000E3"/>
    <w:rsid w:val="00D00468"/>
    <w:rsid w:val="00D0094B"/>
    <w:rsid w:val="00D00B71"/>
    <w:rsid w:val="00D0192F"/>
    <w:rsid w:val="00D01949"/>
    <w:rsid w:val="00D01EDE"/>
    <w:rsid w:val="00D0258C"/>
    <w:rsid w:val="00D02BD3"/>
    <w:rsid w:val="00D031F2"/>
    <w:rsid w:val="00D03F96"/>
    <w:rsid w:val="00D04582"/>
    <w:rsid w:val="00D04A53"/>
    <w:rsid w:val="00D05FF5"/>
    <w:rsid w:val="00D060CC"/>
    <w:rsid w:val="00D06109"/>
    <w:rsid w:val="00D0637E"/>
    <w:rsid w:val="00D06477"/>
    <w:rsid w:val="00D0648A"/>
    <w:rsid w:val="00D067A0"/>
    <w:rsid w:val="00D0680D"/>
    <w:rsid w:val="00D06D84"/>
    <w:rsid w:val="00D079D3"/>
    <w:rsid w:val="00D07D80"/>
    <w:rsid w:val="00D07F9D"/>
    <w:rsid w:val="00D10877"/>
    <w:rsid w:val="00D11369"/>
    <w:rsid w:val="00D114A4"/>
    <w:rsid w:val="00D11725"/>
    <w:rsid w:val="00D117A6"/>
    <w:rsid w:val="00D117B4"/>
    <w:rsid w:val="00D11882"/>
    <w:rsid w:val="00D11AF5"/>
    <w:rsid w:val="00D12952"/>
    <w:rsid w:val="00D1316C"/>
    <w:rsid w:val="00D13282"/>
    <w:rsid w:val="00D132F0"/>
    <w:rsid w:val="00D1330F"/>
    <w:rsid w:val="00D137D2"/>
    <w:rsid w:val="00D140AC"/>
    <w:rsid w:val="00D1441C"/>
    <w:rsid w:val="00D14428"/>
    <w:rsid w:val="00D14D3F"/>
    <w:rsid w:val="00D1507F"/>
    <w:rsid w:val="00D1678A"/>
    <w:rsid w:val="00D16AB4"/>
    <w:rsid w:val="00D16F49"/>
    <w:rsid w:val="00D170C5"/>
    <w:rsid w:val="00D17258"/>
    <w:rsid w:val="00D17389"/>
    <w:rsid w:val="00D17A9B"/>
    <w:rsid w:val="00D17BE4"/>
    <w:rsid w:val="00D20092"/>
    <w:rsid w:val="00D20A80"/>
    <w:rsid w:val="00D20DA5"/>
    <w:rsid w:val="00D210F6"/>
    <w:rsid w:val="00D212AD"/>
    <w:rsid w:val="00D21A8C"/>
    <w:rsid w:val="00D21D48"/>
    <w:rsid w:val="00D21DF6"/>
    <w:rsid w:val="00D22124"/>
    <w:rsid w:val="00D222F8"/>
    <w:rsid w:val="00D226DE"/>
    <w:rsid w:val="00D22824"/>
    <w:rsid w:val="00D23219"/>
    <w:rsid w:val="00D24114"/>
    <w:rsid w:val="00D243AF"/>
    <w:rsid w:val="00D24400"/>
    <w:rsid w:val="00D2456F"/>
    <w:rsid w:val="00D245FE"/>
    <w:rsid w:val="00D247DB"/>
    <w:rsid w:val="00D24E71"/>
    <w:rsid w:val="00D252B9"/>
    <w:rsid w:val="00D2558F"/>
    <w:rsid w:val="00D256EE"/>
    <w:rsid w:val="00D2578C"/>
    <w:rsid w:val="00D266C1"/>
    <w:rsid w:val="00D270AF"/>
    <w:rsid w:val="00D27FE1"/>
    <w:rsid w:val="00D30014"/>
    <w:rsid w:val="00D300CC"/>
    <w:rsid w:val="00D30B0F"/>
    <w:rsid w:val="00D30E5C"/>
    <w:rsid w:val="00D31EAF"/>
    <w:rsid w:val="00D32839"/>
    <w:rsid w:val="00D32C9D"/>
    <w:rsid w:val="00D3360C"/>
    <w:rsid w:val="00D33790"/>
    <w:rsid w:val="00D343AE"/>
    <w:rsid w:val="00D3440D"/>
    <w:rsid w:val="00D345B2"/>
    <w:rsid w:val="00D348E4"/>
    <w:rsid w:val="00D356B7"/>
    <w:rsid w:val="00D35B55"/>
    <w:rsid w:val="00D35EDB"/>
    <w:rsid w:val="00D36BD5"/>
    <w:rsid w:val="00D36D5F"/>
    <w:rsid w:val="00D3703C"/>
    <w:rsid w:val="00D370A8"/>
    <w:rsid w:val="00D37242"/>
    <w:rsid w:val="00D3771D"/>
    <w:rsid w:val="00D40093"/>
    <w:rsid w:val="00D40A79"/>
    <w:rsid w:val="00D40EB2"/>
    <w:rsid w:val="00D410A7"/>
    <w:rsid w:val="00D41193"/>
    <w:rsid w:val="00D416B1"/>
    <w:rsid w:val="00D41E3D"/>
    <w:rsid w:val="00D41E5B"/>
    <w:rsid w:val="00D42185"/>
    <w:rsid w:val="00D435FD"/>
    <w:rsid w:val="00D43673"/>
    <w:rsid w:val="00D4370D"/>
    <w:rsid w:val="00D43933"/>
    <w:rsid w:val="00D447A1"/>
    <w:rsid w:val="00D44C89"/>
    <w:rsid w:val="00D44F39"/>
    <w:rsid w:val="00D44FD3"/>
    <w:rsid w:val="00D45B59"/>
    <w:rsid w:val="00D45BDC"/>
    <w:rsid w:val="00D45CCE"/>
    <w:rsid w:val="00D45E3B"/>
    <w:rsid w:val="00D45F5D"/>
    <w:rsid w:val="00D4681C"/>
    <w:rsid w:val="00D4682B"/>
    <w:rsid w:val="00D47212"/>
    <w:rsid w:val="00D47248"/>
    <w:rsid w:val="00D47969"/>
    <w:rsid w:val="00D47C48"/>
    <w:rsid w:val="00D47FD4"/>
    <w:rsid w:val="00D50368"/>
    <w:rsid w:val="00D5043D"/>
    <w:rsid w:val="00D507C6"/>
    <w:rsid w:val="00D50C63"/>
    <w:rsid w:val="00D5196F"/>
    <w:rsid w:val="00D51B12"/>
    <w:rsid w:val="00D51C38"/>
    <w:rsid w:val="00D5245E"/>
    <w:rsid w:val="00D52818"/>
    <w:rsid w:val="00D52DB9"/>
    <w:rsid w:val="00D52DF3"/>
    <w:rsid w:val="00D5303F"/>
    <w:rsid w:val="00D535EB"/>
    <w:rsid w:val="00D5443A"/>
    <w:rsid w:val="00D54C5A"/>
    <w:rsid w:val="00D5506D"/>
    <w:rsid w:val="00D55084"/>
    <w:rsid w:val="00D55156"/>
    <w:rsid w:val="00D553A8"/>
    <w:rsid w:val="00D55F2D"/>
    <w:rsid w:val="00D56050"/>
    <w:rsid w:val="00D565F7"/>
    <w:rsid w:val="00D56607"/>
    <w:rsid w:val="00D566F1"/>
    <w:rsid w:val="00D5692A"/>
    <w:rsid w:val="00D5695F"/>
    <w:rsid w:val="00D56B3E"/>
    <w:rsid w:val="00D56CB9"/>
    <w:rsid w:val="00D56EFF"/>
    <w:rsid w:val="00D570F8"/>
    <w:rsid w:val="00D57E24"/>
    <w:rsid w:val="00D60D02"/>
    <w:rsid w:val="00D60D17"/>
    <w:rsid w:val="00D60ED6"/>
    <w:rsid w:val="00D6140B"/>
    <w:rsid w:val="00D6145F"/>
    <w:rsid w:val="00D61538"/>
    <w:rsid w:val="00D615B9"/>
    <w:rsid w:val="00D61AF4"/>
    <w:rsid w:val="00D61CB7"/>
    <w:rsid w:val="00D61DC5"/>
    <w:rsid w:val="00D62E56"/>
    <w:rsid w:val="00D62F0C"/>
    <w:rsid w:val="00D6306B"/>
    <w:rsid w:val="00D6359F"/>
    <w:rsid w:val="00D635C1"/>
    <w:rsid w:val="00D637B2"/>
    <w:rsid w:val="00D63827"/>
    <w:rsid w:val="00D63A03"/>
    <w:rsid w:val="00D63E82"/>
    <w:rsid w:val="00D646B2"/>
    <w:rsid w:val="00D64917"/>
    <w:rsid w:val="00D6499B"/>
    <w:rsid w:val="00D64BA6"/>
    <w:rsid w:val="00D6558C"/>
    <w:rsid w:val="00D65C10"/>
    <w:rsid w:val="00D661E4"/>
    <w:rsid w:val="00D668B2"/>
    <w:rsid w:val="00D67148"/>
    <w:rsid w:val="00D674E4"/>
    <w:rsid w:val="00D701F4"/>
    <w:rsid w:val="00D71999"/>
    <w:rsid w:val="00D71C54"/>
    <w:rsid w:val="00D71D5E"/>
    <w:rsid w:val="00D7268C"/>
    <w:rsid w:val="00D72C26"/>
    <w:rsid w:val="00D72CC6"/>
    <w:rsid w:val="00D7337C"/>
    <w:rsid w:val="00D733CD"/>
    <w:rsid w:val="00D7369D"/>
    <w:rsid w:val="00D7404A"/>
    <w:rsid w:val="00D7462F"/>
    <w:rsid w:val="00D74B96"/>
    <w:rsid w:val="00D74BA0"/>
    <w:rsid w:val="00D74C13"/>
    <w:rsid w:val="00D7551D"/>
    <w:rsid w:val="00D7590E"/>
    <w:rsid w:val="00D75E0A"/>
    <w:rsid w:val="00D761F8"/>
    <w:rsid w:val="00D76352"/>
    <w:rsid w:val="00D7663A"/>
    <w:rsid w:val="00D76675"/>
    <w:rsid w:val="00D76925"/>
    <w:rsid w:val="00D769CE"/>
    <w:rsid w:val="00D76DE6"/>
    <w:rsid w:val="00D775DF"/>
    <w:rsid w:val="00D77862"/>
    <w:rsid w:val="00D778ED"/>
    <w:rsid w:val="00D7798A"/>
    <w:rsid w:val="00D77AA0"/>
    <w:rsid w:val="00D8001C"/>
    <w:rsid w:val="00D8041D"/>
    <w:rsid w:val="00D80794"/>
    <w:rsid w:val="00D80E3C"/>
    <w:rsid w:val="00D80F27"/>
    <w:rsid w:val="00D82AC0"/>
    <w:rsid w:val="00D83240"/>
    <w:rsid w:val="00D833CB"/>
    <w:rsid w:val="00D83AAA"/>
    <w:rsid w:val="00D83F6B"/>
    <w:rsid w:val="00D84609"/>
    <w:rsid w:val="00D851E0"/>
    <w:rsid w:val="00D8523E"/>
    <w:rsid w:val="00D854A5"/>
    <w:rsid w:val="00D855B4"/>
    <w:rsid w:val="00D859B3"/>
    <w:rsid w:val="00D86C6E"/>
    <w:rsid w:val="00D86D5B"/>
    <w:rsid w:val="00D87C08"/>
    <w:rsid w:val="00D87F16"/>
    <w:rsid w:val="00D90943"/>
    <w:rsid w:val="00D90AF8"/>
    <w:rsid w:val="00D913C8"/>
    <w:rsid w:val="00D91570"/>
    <w:rsid w:val="00D91701"/>
    <w:rsid w:val="00D91726"/>
    <w:rsid w:val="00D91D01"/>
    <w:rsid w:val="00D92089"/>
    <w:rsid w:val="00D92463"/>
    <w:rsid w:val="00D92A9D"/>
    <w:rsid w:val="00D92AB6"/>
    <w:rsid w:val="00D92BF6"/>
    <w:rsid w:val="00D92E5B"/>
    <w:rsid w:val="00D93D72"/>
    <w:rsid w:val="00D94259"/>
    <w:rsid w:val="00D94732"/>
    <w:rsid w:val="00D94DB4"/>
    <w:rsid w:val="00D94E43"/>
    <w:rsid w:val="00D951AB"/>
    <w:rsid w:val="00D95CD3"/>
    <w:rsid w:val="00D95E12"/>
    <w:rsid w:val="00D95F84"/>
    <w:rsid w:val="00D964AD"/>
    <w:rsid w:val="00D96A05"/>
    <w:rsid w:val="00D96D53"/>
    <w:rsid w:val="00D96DA3"/>
    <w:rsid w:val="00D970BD"/>
    <w:rsid w:val="00D97150"/>
    <w:rsid w:val="00D9722C"/>
    <w:rsid w:val="00D978A9"/>
    <w:rsid w:val="00D97B70"/>
    <w:rsid w:val="00DA0085"/>
    <w:rsid w:val="00DA09AE"/>
    <w:rsid w:val="00DA0D6F"/>
    <w:rsid w:val="00DA0E23"/>
    <w:rsid w:val="00DA1339"/>
    <w:rsid w:val="00DA14AC"/>
    <w:rsid w:val="00DA1C8D"/>
    <w:rsid w:val="00DA1F53"/>
    <w:rsid w:val="00DA2072"/>
    <w:rsid w:val="00DA20BD"/>
    <w:rsid w:val="00DA2300"/>
    <w:rsid w:val="00DA28AC"/>
    <w:rsid w:val="00DA2AB7"/>
    <w:rsid w:val="00DA2B8D"/>
    <w:rsid w:val="00DA3540"/>
    <w:rsid w:val="00DA38FF"/>
    <w:rsid w:val="00DA4398"/>
    <w:rsid w:val="00DA47A0"/>
    <w:rsid w:val="00DA4E13"/>
    <w:rsid w:val="00DA4E7D"/>
    <w:rsid w:val="00DA5363"/>
    <w:rsid w:val="00DA5479"/>
    <w:rsid w:val="00DA5A2E"/>
    <w:rsid w:val="00DA5E8B"/>
    <w:rsid w:val="00DA6108"/>
    <w:rsid w:val="00DA6ABB"/>
    <w:rsid w:val="00DA6C17"/>
    <w:rsid w:val="00DA7B62"/>
    <w:rsid w:val="00DA7F0E"/>
    <w:rsid w:val="00DB03D3"/>
    <w:rsid w:val="00DB069A"/>
    <w:rsid w:val="00DB0B6A"/>
    <w:rsid w:val="00DB0E67"/>
    <w:rsid w:val="00DB0E8D"/>
    <w:rsid w:val="00DB1840"/>
    <w:rsid w:val="00DB1950"/>
    <w:rsid w:val="00DB1E81"/>
    <w:rsid w:val="00DB2137"/>
    <w:rsid w:val="00DB2567"/>
    <w:rsid w:val="00DB28E1"/>
    <w:rsid w:val="00DB4021"/>
    <w:rsid w:val="00DB48BB"/>
    <w:rsid w:val="00DB4EC9"/>
    <w:rsid w:val="00DB4F7D"/>
    <w:rsid w:val="00DB5879"/>
    <w:rsid w:val="00DB59A3"/>
    <w:rsid w:val="00DB5C62"/>
    <w:rsid w:val="00DB5D07"/>
    <w:rsid w:val="00DB6964"/>
    <w:rsid w:val="00DB6CC1"/>
    <w:rsid w:val="00DB6EBD"/>
    <w:rsid w:val="00DC067E"/>
    <w:rsid w:val="00DC06D3"/>
    <w:rsid w:val="00DC079E"/>
    <w:rsid w:val="00DC081F"/>
    <w:rsid w:val="00DC0FC5"/>
    <w:rsid w:val="00DC10A2"/>
    <w:rsid w:val="00DC10FE"/>
    <w:rsid w:val="00DC12EC"/>
    <w:rsid w:val="00DC180B"/>
    <w:rsid w:val="00DC19B9"/>
    <w:rsid w:val="00DC1A5E"/>
    <w:rsid w:val="00DC1BD4"/>
    <w:rsid w:val="00DC2380"/>
    <w:rsid w:val="00DC2B66"/>
    <w:rsid w:val="00DC2D82"/>
    <w:rsid w:val="00DC2F6C"/>
    <w:rsid w:val="00DC30FE"/>
    <w:rsid w:val="00DC3C9D"/>
    <w:rsid w:val="00DC45A5"/>
    <w:rsid w:val="00DC47C4"/>
    <w:rsid w:val="00DC4E74"/>
    <w:rsid w:val="00DC5456"/>
    <w:rsid w:val="00DC5B89"/>
    <w:rsid w:val="00DC5C92"/>
    <w:rsid w:val="00DC6E09"/>
    <w:rsid w:val="00DC7300"/>
    <w:rsid w:val="00DC7454"/>
    <w:rsid w:val="00DC74DA"/>
    <w:rsid w:val="00DC7575"/>
    <w:rsid w:val="00DC7805"/>
    <w:rsid w:val="00DD0173"/>
    <w:rsid w:val="00DD2E4E"/>
    <w:rsid w:val="00DD3148"/>
    <w:rsid w:val="00DD34E1"/>
    <w:rsid w:val="00DD35EA"/>
    <w:rsid w:val="00DD3697"/>
    <w:rsid w:val="00DD3C16"/>
    <w:rsid w:val="00DD3D94"/>
    <w:rsid w:val="00DD3DFC"/>
    <w:rsid w:val="00DD4253"/>
    <w:rsid w:val="00DD42AA"/>
    <w:rsid w:val="00DD456C"/>
    <w:rsid w:val="00DD49B1"/>
    <w:rsid w:val="00DD5C68"/>
    <w:rsid w:val="00DD6258"/>
    <w:rsid w:val="00DD642C"/>
    <w:rsid w:val="00DD67AB"/>
    <w:rsid w:val="00DD71E4"/>
    <w:rsid w:val="00DD732C"/>
    <w:rsid w:val="00DD78A1"/>
    <w:rsid w:val="00DD7AB4"/>
    <w:rsid w:val="00DD7F73"/>
    <w:rsid w:val="00DE06EA"/>
    <w:rsid w:val="00DE07D5"/>
    <w:rsid w:val="00DE0C09"/>
    <w:rsid w:val="00DE0EF7"/>
    <w:rsid w:val="00DE11B0"/>
    <w:rsid w:val="00DE1445"/>
    <w:rsid w:val="00DE14B2"/>
    <w:rsid w:val="00DE194D"/>
    <w:rsid w:val="00DE1B99"/>
    <w:rsid w:val="00DE1B9D"/>
    <w:rsid w:val="00DE1D80"/>
    <w:rsid w:val="00DE2F76"/>
    <w:rsid w:val="00DE3533"/>
    <w:rsid w:val="00DE38FE"/>
    <w:rsid w:val="00DE3A27"/>
    <w:rsid w:val="00DE424F"/>
    <w:rsid w:val="00DE4421"/>
    <w:rsid w:val="00DE4599"/>
    <w:rsid w:val="00DE46E9"/>
    <w:rsid w:val="00DE48DF"/>
    <w:rsid w:val="00DE4AF8"/>
    <w:rsid w:val="00DE4F65"/>
    <w:rsid w:val="00DE5086"/>
    <w:rsid w:val="00DE584A"/>
    <w:rsid w:val="00DE5A91"/>
    <w:rsid w:val="00DE619C"/>
    <w:rsid w:val="00DE6244"/>
    <w:rsid w:val="00DE636A"/>
    <w:rsid w:val="00DE64E9"/>
    <w:rsid w:val="00DE65E6"/>
    <w:rsid w:val="00DE668C"/>
    <w:rsid w:val="00DE6C7F"/>
    <w:rsid w:val="00DE73BA"/>
    <w:rsid w:val="00DE756D"/>
    <w:rsid w:val="00DE7DA5"/>
    <w:rsid w:val="00DE7F30"/>
    <w:rsid w:val="00DF0871"/>
    <w:rsid w:val="00DF0A03"/>
    <w:rsid w:val="00DF10B1"/>
    <w:rsid w:val="00DF125A"/>
    <w:rsid w:val="00DF18B2"/>
    <w:rsid w:val="00DF1AC6"/>
    <w:rsid w:val="00DF1C77"/>
    <w:rsid w:val="00DF1EBB"/>
    <w:rsid w:val="00DF2019"/>
    <w:rsid w:val="00DF2039"/>
    <w:rsid w:val="00DF2619"/>
    <w:rsid w:val="00DF27CD"/>
    <w:rsid w:val="00DF2E0E"/>
    <w:rsid w:val="00DF2E33"/>
    <w:rsid w:val="00DF3213"/>
    <w:rsid w:val="00DF345E"/>
    <w:rsid w:val="00DF38AC"/>
    <w:rsid w:val="00DF397B"/>
    <w:rsid w:val="00DF4058"/>
    <w:rsid w:val="00DF43F8"/>
    <w:rsid w:val="00DF4895"/>
    <w:rsid w:val="00DF4B8E"/>
    <w:rsid w:val="00DF4E9B"/>
    <w:rsid w:val="00DF554F"/>
    <w:rsid w:val="00DF5E70"/>
    <w:rsid w:val="00DF6DC5"/>
    <w:rsid w:val="00DF756C"/>
    <w:rsid w:val="00DF75CC"/>
    <w:rsid w:val="00DF76D3"/>
    <w:rsid w:val="00DF77E3"/>
    <w:rsid w:val="00DF79F9"/>
    <w:rsid w:val="00E002F2"/>
    <w:rsid w:val="00E005D6"/>
    <w:rsid w:val="00E007CE"/>
    <w:rsid w:val="00E008D3"/>
    <w:rsid w:val="00E00AF7"/>
    <w:rsid w:val="00E00E0A"/>
    <w:rsid w:val="00E0185F"/>
    <w:rsid w:val="00E021CC"/>
    <w:rsid w:val="00E0241C"/>
    <w:rsid w:val="00E02635"/>
    <w:rsid w:val="00E026F0"/>
    <w:rsid w:val="00E026F1"/>
    <w:rsid w:val="00E02920"/>
    <w:rsid w:val="00E0316F"/>
    <w:rsid w:val="00E03A73"/>
    <w:rsid w:val="00E03C84"/>
    <w:rsid w:val="00E03EB5"/>
    <w:rsid w:val="00E040BC"/>
    <w:rsid w:val="00E04293"/>
    <w:rsid w:val="00E04D57"/>
    <w:rsid w:val="00E04E85"/>
    <w:rsid w:val="00E05063"/>
    <w:rsid w:val="00E052A0"/>
    <w:rsid w:val="00E05580"/>
    <w:rsid w:val="00E056AE"/>
    <w:rsid w:val="00E056FA"/>
    <w:rsid w:val="00E05908"/>
    <w:rsid w:val="00E05DF7"/>
    <w:rsid w:val="00E06571"/>
    <w:rsid w:val="00E0659E"/>
    <w:rsid w:val="00E06791"/>
    <w:rsid w:val="00E067E1"/>
    <w:rsid w:val="00E06B18"/>
    <w:rsid w:val="00E06B42"/>
    <w:rsid w:val="00E07121"/>
    <w:rsid w:val="00E07B17"/>
    <w:rsid w:val="00E07CE9"/>
    <w:rsid w:val="00E1060F"/>
    <w:rsid w:val="00E10D74"/>
    <w:rsid w:val="00E10DA8"/>
    <w:rsid w:val="00E113CB"/>
    <w:rsid w:val="00E116E1"/>
    <w:rsid w:val="00E116FE"/>
    <w:rsid w:val="00E11700"/>
    <w:rsid w:val="00E11AE8"/>
    <w:rsid w:val="00E11C15"/>
    <w:rsid w:val="00E11C42"/>
    <w:rsid w:val="00E11D13"/>
    <w:rsid w:val="00E13004"/>
    <w:rsid w:val="00E135C0"/>
    <w:rsid w:val="00E1387A"/>
    <w:rsid w:val="00E138B6"/>
    <w:rsid w:val="00E14177"/>
    <w:rsid w:val="00E14538"/>
    <w:rsid w:val="00E1454A"/>
    <w:rsid w:val="00E14610"/>
    <w:rsid w:val="00E146C1"/>
    <w:rsid w:val="00E14786"/>
    <w:rsid w:val="00E14CBC"/>
    <w:rsid w:val="00E14FB5"/>
    <w:rsid w:val="00E1608A"/>
    <w:rsid w:val="00E162D7"/>
    <w:rsid w:val="00E16430"/>
    <w:rsid w:val="00E16754"/>
    <w:rsid w:val="00E1683D"/>
    <w:rsid w:val="00E1691A"/>
    <w:rsid w:val="00E16B73"/>
    <w:rsid w:val="00E16ED3"/>
    <w:rsid w:val="00E16FBA"/>
    <w:rsid w:val="00E1762C"/>
    <w:rsid w:val="00E17672"/>
    <w:rsid w:val="00E17F5E"/>
    <w:rsid w:val="00E208F7"/>
    <w:rsid w:val="00E20B37"/>
    <w:rsid w:val="00E211BB"/>
    <w:rsid w:val="00E214FB"/>
    <w:rsid w:val="00E21A98"/>
    <w:rsid w:val="00E21F11"/>
    <w:rsid w:val="00E22470"/>
    <w:rsid w:val="00E227DC"/>
    <w:rsid w:val="00E2307C"/>
    <w:rsid w:val="00E23359"/>
    <w:rsid w:val="00E233B3"/>
    <w:rsid w:val="00E234B1"/>
    <w:rsid w:val="00E23B5B"/>
    <w:rsid w:val="00E248FF"/>
    <w:rsid w:val="00E2526B"/>
    <w:rsid w:val="00E2586F"/>
    <w:rsid w:val="00E26293"/>
    <w:rsid w:val="00E266E9"/>
    <w:rsid w:val="00E26729"/>
    <w:rsid w:val="00E27243"/>
    <w:rsid w:val="00E27426"/>
    <w:rsid w:val="00E27670"/>
    <w:rsid w:val="00E30127"/>
    <w:rsid w:val="00E30213"/>
    <w:rsid w:val="00E31007"/>
    <w:rsid w:val="00E314CA"/>
    <w:rsid w:val="00E318B5"/>
    <w:rsid w:val="00E31E84"/>
    <w:rsid w:val="00E32E87"/>
    <w:rsid w:val="00E32EE2"/>
    <w:rsid w:val="00E33650"/>
    <w:rsid w:val="00E339B7"/>
    <w:rsid w:val="00E33A7B"/>
    <w:rsid w:val="00E33D6F"/>
    <w:rsid w:val="00E33F87"/>
    <w:rsid w:val="00E34078"/>
    <w:rsid w:val="00E34670"/>
    <w:rsid w:val="00E34AAE"/>
    <w:rsid w:val="00E34C6D"/>
    <w:rsid w:val="00E34F9B"/>
    <w:rsid w:val="00E350D6"/>
    <w:rsid w:val="00E35231"/>
    <w:rsid w:val="00E356F3"/>
    <w:rsid w:val="00E3593A"/>
    <w:rsid w:val="00E35D0D"/>
    <w:rsid w:val="00E365CC"/>
    <w:rsid w:val="00E365FA"/>
    <w:rsid w:val="00E36743"/>
    <w:rsid w:val="00E3707A"/>
    <w:rsid w:val="00E37365"/>
    <w:rsid w:val="00E375EF"/>
    <w:rsid w:val="00E37EC2"/>
    <w:rsid w:val="00E4031C"/>
    <w:rsid w:val="00E40615"/>
    <w:rsid w:val="00E407C8"/>
    <w:rsid w:val="00E40C1C"/>
    <w:rsid w:val="00E40D0B"/>
    <w:rsid w:val="00E410DC"/>
    <w:rsid w:val="00E411F1"/>
    <w:rsid w:val="00E41411"/>
    <w:rsid w:val="00E42B1E"/>
    <w:rsid w:val="00E42B92"/>
    <w:rsid w:val="00E42E68"/>
    <w:rsid w:val="00E42F3F"/>
    <w:rsid w:val="00E430C5"/>
    <w:rsid w:val="00E435DE"/>
    <w:rsid w:val="00E43744"/>
    <w:rsid w:val="00E43A18"/>
    <w:rsid w:val="00E440B9"/>
    <w:rsid w:val="00E446C2"/>
    <w:rsid w:val="00E449EB"/>
    <w:rsid w:val="00E449EC"/>
    <w:rsid w:val="00E44E2D"/>
    <w:rsid w:val="00E44E56"/>
    <w:rsid w:val="00E45792"/>
    <w:rsid w:val="00E463EF"/>
    <w:rsid w:val="00E466EB"/>
    <w:rsid w:val="00E469F1"/>
    <w:rsid w:val="00E46AC0"/>
    <w:rsid w:val="00E46AC6"/>
    <w:rsid w:val="00E5013E"/>
    <w:rsid w:val="00E5060B"/>
    <w:rsid w:val="00E507F7"/>
    <w:rsid w:val="00E5097F"/>
    <w:rsid w:val="00E5159B"/>
    <w:rsid w:val="00E51818"/>
    <w:rsid w:val="00E51C34"/>
    <w:rsid w:val="00E52AED"/>
    <w:rsid w:val="00E534EF"/>
    <w:rsid w:val="00E536BD"/>
    <w:rsid w:val="00E53923"/>
    <w:rsid w:val="00E54036"/>
    <w:rsid w:val="00E54817"/>
    <w:rsid w:val="00E55D91"/>
    <w:rsid w:val="00E56398"/>
    <w:rsid w:val="00E574BE"/>
    <w:rsid w:val="00E57733"/>
    <w:rsid w:val="00E57984"/>
    <w:rsid w:val="00E57B3D"/>
    <w:rsid w:val="00E57CC2"/>
    <w:rsid w:val="00E6013C"/>
    <w:rsid w:val="00E6023B"/>
    <w:rsid w:val="00E602AC"/>
    <w:rsid w:val="00E6059F"/>
    <w:rsid w:val="00E60778"/>
    <w:rsid w:val="00E60A71"/>
    <w:rsid w:val="00E61243"/>
    <w:rsid w:val="00E6128A"/>
    <w:rsid w:val="00E614A9"/>
    <w:rsid w:val="00E61C02"/>
    <w:rsid w:val="00E61E51"/>
    <w:rsid w:val="00E62616"/>
    <w:rsid w:val="00E62B12"/>
    <w:rsid w:val="00E62BAC"/>
    <w:rsid w:val="00E62EDD"/>
    <w:rsid w:val="00E62EE0"/>
    <w:rsid w:val="00E63118"/>
    <w:rsid w:val="00E63494"/>
    <w:rsid w:val="00E638C9"/>
    <w:rsid w:val="00E6395C"/>
    <w:rsid w:val="00E63D73"/>
    <w:rsid w:val="00E643D6"/>
    <w:rsid w:val="00E64B1A"/>
    <w:rsid w:val="00E64F8B"/>
    <w:rsid w:val="00E65E1A"/>
    <w:rsid w:val="00E65F05"/>
    <w:rsid w:val="00E661B0"/>
    <w:rsid w:val="00E6623C"/>
    <w:rsid w:val="00E662E7"/>
    <w:rsid w:val="00E668D0"/>
    <w:rsid w:val="00E66B41"/>
    <w:rsid w:val="00E672E1"/>
    <w:rsid w:val="00E675B9"/>
    <w:rsid w:val="00E67BE8"/>
    <w:rsid w:val="00E67C67"/>
    <w:rsid w:val="00E70DF8"/>
    <w:rsid w:val="00E717BA"/>
    <w:rsid w:val="00E71ABA"/>
    <w:rsid w:val="00E71E34"/>
    <w:rsid w:val="00E72A8A"/>
    <w:rsid w:val="00E72D33"/>
    <w:rsid w:val="00E739EA"/>
    <w:rsid w:val="00E73A25"/>
    <w:rsid w:val="00E73D41"/>
    <w:rsid w:val="00E73E38"/>
    <w:rsid w:val="00E73F10"/>
    <w:rsid w:val="00E74132"/>
    <w:rsid w:val="00E74669"/>
    <w:rsid w:val="00E750AD"/>
    <w:rsid w:val="00E754B5"/>
    <w:rsid w:val="00E7597D"/>
    <w:rsid w:val="00E75DC3"/>
    <w:rsid w:val="00E75EAF"/>
    <w:rsid w:val="00E767B0"/>
    <w:rsid w:val="00E76BA3"/>
    <w:rsid w:val="00E76BDA"/>
    <w:rsid w:val="00E77290"/>
    <w:rsid w:val="00E772D0"/>
    <w:rsid w:val="00E77561"/>
    <w:rsid w:val="00E77B0E"/>
    <w:rsid w:val="00E80284"/>
    <w:rsid w:val="00E8066D"/>
    <w:rsid w:val="00E80A5F"/>
    <w:rsid w:val="00E80C71"/>
    <w:rsid w:val="00E81187"/>
    <w:rsid w:val="00E8154F"/>
    <w:rsid w:val="00E81B13"/>
    <w:rsid w:val="00E81C60"/>
    <w:rsid w:val="00E81D33"/>
    <w:rsid w:val="00E82358"/>
    <w:rsid w:val="00E82582"/>
    <w:rsid w:val="00E82D43"/>
    <w:rsid w:val="00E83D0B"/>
    <w:rsid w:val="00E84041"/>
    <w:rsid w:val="00E84077"/>
    <w:rsid w:val="00E8453D"/>
    <w:rsid w:val="00E8517E"/>
    <w:rsid w:val="00E8581E"/>
    <w:rsid w:val="00E85A5F"/>
    <w:rsid w:val="00E85F2D"/>
    <w:rsid w:val="00E86171"/>
    <w:rsid w:val="00E86382"/>
    <w:rsid w:val="00E865C1"/>
    <w:rsid w:val="00E86793"/>
    <w:rsid w:val="00E87B11"/>
    <w:rsid w:val="00E9001F"/>
    <w:rsid w:val="00E90179"/>
    <w:rsid w:val="00E904ED"/>
    <w:rsid w:val="00E906D3"/>
    <w:rsid w:val="00E910F3"/>
    <w:rsid w:val="00E91291"/>
    <w:rsid w:val="00E916B1"/>
    <w:rsid w:val="00E916CF"/>
    <w:rsid w:val="00E919C6"/>
    <w:rsid w:val="00E91C71"/>
    <w:rsid w:val="00E92964"/>
    <w:rsid w:val="00E95639"/>
    <w:rsid w:val="00E9587D"/>
    <w:rsid w:val="00E95D5D"/>
    <w:rsid w:val="00E95EA7"/>
    <w:rsid w:val="00E96335"/>
    <w:rsid w:val="00E9659C"/>
    <w:rsid w:val="00E96CC0"/>
    <w:rsid w:val="00E973F5"/>
    <w:rsid w:val="00EA02C0"/>
    <w:rsid w:val="00EA0F2A"/>
    <w:rsid w:val="00EA1428"/>
    <w:rsid w:val="00EA14C3"/>
    <w:rsid w:val="00EA16DC"/>
    <w:rsid w:val="00EA1CE6"/>
    <w:rsid w:val="00EA1D2A"/>
    <w:rsid w:val="00EA1DD0"/>
    <w:rsid w:val="00EA2490"/>
    <w:rsid w:val="00EA2AE4"/>
    <w:rsid w:val="00EA2D89"/>
    <w:rsid w:val="00EA313B"/>
    <w:rsid w:val="00EA3C27"/>
    <w:rsid w:val="00EA433A"/>
    <w:rsid w:val="00EA4683"/>
    <w:rsid w:val="00EA47F5"/>
    <w:rsid w:val="00EA4865"/>
    <w:rsid w:val="00EA48A5"/>
    <w:rsid w:val="00EA4C1A"/>
    <w:rsid w:val="00EA5797"/>
    <w:rsid w:val="00EA6127"/>
    <w:rsid w:val="00EA6305"/>
    <w:rsid w:val="00EA654E"/>
    <w:rsid w:val="00EA681F"/>
    <w:rsid w:val="00EA69AE"/>
    <w:rsid w:val="00EA69FB"/>
    <w:rsid w:val="00EA700C"/>
    <w:rsid w:val="00EA777E"/>
    <w:rsid w:val="00EA7E19"/>
    <w:rsid w:val="00EB004B"/>
    <w:rsid w:val="00EB064D"/>
    <w:rsid w:val="00EB07A7"/>
    <w:rsid w:val="00EB0FB5"/>
    <w:rsid w:val="00EB13C2"/>
    <w:rsid w:val="00EB14DB"/>
    <w:rsid w:val="00EB1670"/>
    <w:rsid w:val="00EB1DBB"/>
    <w:rsid w:val="00EB1ED4"/>
    <w:rsid w:val="00EB2108"/>
    <w:rsid w:val="00EB242D"/>
    <w:rsid w:val="00EB27D8"/>
    <w:rsid w:val="00EB2A8B"/>
    <w:rsid w:val="00EB2F77"/>
    <w:rsid w:val="00EB3107"/>
    <w:rsid w:val="00EB3163"/>
    <w:rsid w:val="00EB438B"/>
    <w:rsid w:val="00EB43F6"/>
    <w:rsid w:val="00EB4646"/>
    <w:rsid w:val="00EB474F"/>
    <w:rsid w:val="00EB479F"/>
    <w:rsid w:val="00EB49C1"/>
    <w:rsid w:val="00EB4A15"/>
    <w:rsid w:val="00EB4E8F"/>
    <w:rsid w:val="00EB6A00"/>
    <w:rsid w:val="00EB6DA6"/>
    <w:rsid w:val="00EB7797"/>
    <w:rsid w:val="00EB78E8"/>
    <w:rsid w:val="00EB7E4E"/>
    <w:rsid w:val="00EC017C"/>
    <w:rsid w:val="00EC01C1"/>
    <w:rsid w:val="00EC0294"/>
    <w:rsid w:val="00EC0371"/>
    <w:rsid w:val="00EC10B8"/>
    <w:rsid w:val="00EC147E"/>
    <w:rsid w:val="00EC14ED"/>
    <w:rsid w:val="00EC1ED1"/>
    <w:rsid w:val="00EC1F22"/>
    <w:rsid w:val="00EC21B4"/>
    <w:rsid w:val="00EC301B"/>
    <w:rsid w:val="00EC3FFD"/>
    <w:rsid w:val="00EC4833"/>
    <w:rsid w:val="00EC49AB"/>
    <w:rsid w:val="00EC4CDF"/>
    <w:rsid w:val="00EC4F70"/>
    <w:rsid w:val="00EC51EE"/>
    <w:rsid w:val="00EC5319"/>
    <w:rsid w:val="00EC5398"/>
    <w:rsid w:val="00EC617C"/>
    <w:rsid w:val="00EC643D"/>
    <w:rsid w:val="00EC66C7"/>
    <w:rsid w:val="00EC6A23"/>
    <w:rsid w:val="00EC6A41"/>
    <w:rsid w:val="00EC6C05"/>
    <w:rsid w:val="00EC7755"/>
    <w:rsid w:val="00EC7A47"/>
    <w:rsid w:val="00EC7C05"/>
    <w:rsid w:val="00EC7C22"/>
    <w:rsid w:val="00ED06EC"/>
    <w:rsid w:val="00ED1B49"/>
    <w:rsid w:val="00ED1B66"/>
    <w:rsid w:val="00ED1D4C"/>
    <w:rsid w:val="00ED250D"/>
    <w:rsid w:val="00ED2769"/>
    <w:rsid w:val="00ED2C92"/>
    <w:rsid w:val="00ED315B"/>
    <w:rsid w:val="00ED3C0B"/>
    <w:rsid w:val="00ED3C5A"/>
    <w:rsid w:val="00ED3E51"/>
    <w:rsid w:val="00ED4412"/>
    <w:rsid w:val="00ED4A3B"/>
    <w:rsid w:val="00ED506D"/>
    <w:rsid w:val="00ED5BC2"/>
    <w:rsid w:val="00ED64E2"/>
    <w:rsid w:val="00ED66D3"/>
    <w:rsid w:val="00ED6A9E"/>
    <w:rsid w:val="00ED6AA4"/>
    <w:rsid w:val="00ED6BA4"/>
    <w:rsid w:val="00ED735C"/>
    <w:rsid w:val="00ED74A9"/>
    <w:rsid w:val="00ED7D30"/>
    <w:rsid w:val="00ED7EFA"/>
    <w:rsid w:val="00EE004F"/>
    <w:rsid w:val="00EE0156"/>
    <w:rsid w:val="00EE0738"/>
    <w:rsid w:val="00EE0E36"/>
    <w:rsid w:val="00EE1207"/>
    <w:rsid w:val="00EE1352"/>
    <w:rsid w:val="00EE281A"/>
    <w:rsid w:val="00EE2B30"/>
    <w:rsid w:val="00EE2BCD"/>
    <w:rsid w:val="00EE2F60"/>
    <w:rsid w:val="00EE3110"/>
    <w:rsid w:val="00EE3167"/>
    <w:rsid w:val="00EE3373"/>
    <w:rsid w:val="00EE3407"/>
    <w:rsid w:val="00EE3BF4"/>
    <w:rsid w:val="00EE3D3C"/>
    <w:rsid w:val="00EE3D9A"/>
    <w:rsid w:val="00EE4186"/>
    <w:rsid w:val="00EE4509"/>
    <w:rsid w:val="00EE47BE"/>
    <w:rsid w:val="00EE4883"/>
    <w:rsid w:val="00EE4CB4"/>
    <w:rsid w:val="00EE4E2B"/>
    <w:rsid w:val="00EE4E7B"/>
    <w:rsid w:val="00EE4FDA"/>
    <w:rsid w:val="00EE512A"/>
    <w:rsid w:val="00EE54CA"/>
    <w:rsid w:val="00EE5605"/>
    <w:rsid w:val="00EE5761"/>
    <w:rsid w:val="00EE5C6E"/>
    <w:rsid w:val="00EE5E17"/>
    <w:rsid w:val="00EE615F"/>
    <w:rsid w:val="00EE630B"/>
    <w:rsid w:val="00EE640F"/>
    <w:rsid w:val="00EE679B"/>
    <w:rsid w:val="00EE6EB4"/>
    <w:rsid w:val="00EE73C7"/>
    <w:rsid w:val="00EF03A4"/>
    <w:rsid w:val="00EF096D"/>
    <w:rsid w:val="00EF0A29"/>
    <w:rsid w:val="00EF11AE"/>
    <w:rsid w:val="00EF15F8"/>
    <w:rsid w:val="00EF163E"/>
    <w:rsid w:val="00EF1C81"/>
    <w:rsid w:val="00EF1F4A"/>
    <w:rsid w:val="00EF228A"/>
    <w:rsid w:val="00EF269B"/>
    <w:rsid w:val="00EF299A"/>
    <w:rsid w:val="00EF2E43"/>
    <w:rsid w:val="00EF3112"/>
    <w:rsid w:val="00EF3317"/>
    <w:rsid w:val="00EF3640"/>
    <w:rsid w:val="00EF37C9"/>
    <w:rsid w:val="00EF4FAB"/>
    <w:rsid w:val="00EF4FF8"/>
    <w:rsid w:val="00EF52C8"/>
    <w:rsid w:val="00EF5C09"/>
    <w:rsid w:val="00EF5CEA"/>
    <w:rsid w:val="00EF5FE8"/>
    <w:rsid w:val="00EF6133"/>
    <w:rsid w:val="00EF687B"/>
    <w:rsid w:val="00EF712D"/>
    <w:rsid w:val="00EF71E5"/>
    <w:rsid w:val="00EF7797"/>
    <w:rsid w:val="00EF7DD8"/>
    <w:rsid w:val="00F005B4"/>
    <w:rsid w:val="00F01408"/>
    <w:rsid w:val="00F015C1"/>
    <w:rsid w:val="00F0185E"/>
    <w:rsid w:val="00F01AC9"/>
    <w:rsid w:val="00F01D51"/>
    <w:rsid w:val="00F01F41"/>
    <w:rsid w:val="00F01FF9"/>
    <w:rsid w:val="00F02194"/>
    <w:rsid w:val="00F02466"/>
    <w:rsid w:val="00F024CB"/>
    <w:rsid w:val="00F02A61"/>
    <w:rsid w:val="00F03728"/>
    <w:rsid w:val="00F037FB"/>
    <w:rsid w:val="00F044C2"/>
    <w:rsid w:val="00F04781"/>
    <w:rsid w:val="00F04AA3"/>
    <w:rsid w:val="00F04DB2"/>
    <w:rsid w:val="00F04ED5"/>
    <w:rsid w:val="00F05412"/>
    <w:rsid w:val="00F05706"/>
    <w:rsid w:val="00F059E9"/>
    <w:rsid w:val="00F05A2D"/>
    <w:rsid w:val="00F05B3D"/>
    <w:rsid w:val="00F05D79"/>
    <w:rsid w:val="00F06471"/>
    <w:rsid w:val="00F06F25"/>
    <w:rsid w:val="00F06FAB"/>
    <w:rsid w:val="00F101B8"/>
    <w:rsid w:val="00F105F3"/>
    <w:rsid w:val="00F10B18"/>
    <w:rsid w:val="00F11214"/>
    <w:rsid w:val="00F1162A"/>
    <w:rsid w:val="00F1196E"/>
    <w:rsid w:val="00F119E5"/>
    <w:rsid w:val="00F11C2A"/>
    <w:rsid w:val="00F1209B"/>
    <w:rsid w:val="00F1265F"/>
    <w:rsid w:val="00F1271D"/>
    <w:rsid w:val="00F12AF8"/>
    <w:rsid w:val="00F12C3B"/>
    <w:rsid w:val="00F12F42"/>
    <w:rsid w:val="00F131A3"/>
    <w:rsid w:val="00F13384"/>
    <w:rsid w:val="00F13718"/>
    <w:rsid w:val="00F1392D"/>
    <w:rsid w:val="00F13A89"/>
    <w:rsid w:val="00F13B16"/>
    <w:rsid w:val="00F13C3F"/>
    <w:rsid w:val="00F143A1"/>
    <w:rsid w:val="00F14914"/>
    <w:rsid w:val="00F15F7C"/>
    <w:rsid w:val="00F160BC"/>
    <w:rsid w:val="00F160C4"/>
    <w:rsid w:val="00F1638D"/>
    <w:rsid w:val="00F1655C"/>
    <w:rsid w:val="00F16B72"/>
    <w:rsid w:val="00F17311"/>
    <w:rsid w:val="00F17347"/>
    <w:rsid w:val="00F17554"/>
    <w:rsid w:val="00F176BC"/>
    <w:rsid w:val="00F177A6"/>
    <w:rsid w:val="00F17B20"/>
    <w:rsid w:val="00F17C13"/>
    <w:rsid w:val="00F17DC8"/>
    <w:rsid w:val="00F17E2F"/>
    <w:rsid w:val="00F20061"/>
    <w:rsid w:val="00F20317"/>
    <w:rsid w:val="00F20A9A"/>
    <w:rsid w:val="00F20F0F"/>
    <w:rsid w:val="00F20FCF"/>
    <w:rsid w:val="00F2112B"/>
    <w:rsid w:val="00F2135A"/>
    <w:rsid w:val="00F21387"/>
    <w:rsid w:val="00F226C0"/>
    <w:rsid w:val="00F22D71"/>
    <w:rsid w:val="00F22D8F"/>
    <w:rsid w:val="00F23D35"/>
    <w:rsid w:val="00F23E5A"/>
    <w:rsid w:val="00F24C3F"/>
    <w:rsid w:val="00F24DB3"/>
    <w:rsid w:val="00F25AE3"/>
    <w:rsid w:val="00F25C3E"/>
    <w:rsid w:val="00F26A00"/>
    <w:rsid w:val="00F26D0D"/>
    <w:rsid w:val="00F26E36"/>
    <w:rsid w:val="00F27450"/>
    <w:rsid w:val="00F27939"/>
    <w:rsid w:val="00F30335"/>
    <w:rsid w:val="00F309CC"/>
    <w:rsid w:val="00F30CBE"/>
    <w:rsid w:val="00F31958"/>
    <w:rsid w:val="00F32E9E"/>
    <w:rsid w:val="00F32F0B"/>
    <w:rsid w:val="00F333FB"/>
    <w:rsid w:val="00F34B8D"/>
    <w:rsid w:val="00F34D32"/>
    <w:rsid w:val="00F34F1D"/>
    <w:rsid w:val="00F3713A"/>
    <w:rsid w:val="00F37DCB"/>
    <w:rsid w:val="00F403A7"/>
    <w:rsid w:val="00F40ECA"/>
    <w:rsid w:val="00F4130D"/>
    <w:rsid w:val="00F413FC"/>
    <w:rsid w:val="00F418A2"/>
    <w:rsid w:val="00F41F82"/>
    <w:rsid w:val="00F42666"/>
    <w:rsid w:val="00F42B04"/>
    <w:rsid w:val="00F431B4"/>
    <w:rsid w:val="00F4338B"/>
    <w:rsid w:val="00F43397"/>
    <w:rsid w:val="00F4362A"/>
    <w:rsid w:val="00F43AAE"/>
    <w:rsid w:val="00F4432B"/>
    <w:rsid w:val="00F44457"/>
    <w:rsid w:val="00F44758"/>
    <w:rsid w:val="00F44C1E"/>
    <w:rsid w:val="00F44D80"/>
    <w:rsid w:val="00F44F75"/>
    <w:rsid w:val="00F453E4"/>
    <w:rsid w:val="00F453F5"/>
    <w:rsid w:val="00F45D14"/>
    <w:rsid w:val="00F46608"/>
    <w:rsid w:val="00F4684F"/>
    <w:rsid w:val="00F46A6E"/>
    <w:rsid w:val="00F46B9C"/>
    <w:rsid w:val="00F46D17"/>
    <w:rsid w:val="00F4702E"/>
    <w:rsid w:val="00F474E4"/>
    <w:rsid w:val="00F476E5"/>
    <w:rsid w:val="00F47C93"/>
    <w:rsid w:val="00F47F48"/>
    <w:rsid w:val="00F47F8F"/>
    <w:rsid w:val="00F47FDD"/>
    <w:rsid w:val="00F50068"/>
    <w:rsid w:val="00F511A7"/>
    <w:rsid w:val="00F514FC"/>
    <w:rsid w:val="00F51876"/>
    <w:rsid w:val="00F51BA1"/>
    <w:rsid w:val="00F524CF"/>
    <w:rsid w:val="00F52680"/>
    <w:rsid w:val="00F526A4"/>
    <w:rsid w:val="00F528A3"/>
    <w:rsid w:val="00F528B8"/>
    <w:rsid w:val="00F52D1F"/>
    <w:rsid w:val="00F5376D"/>
    <w:rsid w:val="00F53853"/>
    <w:rsid w:val="00F53B08"/>
    <w:rsid w:val="00F53DFE"/>
    <w:rsid w:val="00F5427F"/>
    <w:rsid w:val="00F54683"/>
    <w:rsid w:val="00F54B9B"/>
    <w:rsid w:val="00F55A30"/>
    <w:rsid w:val="00F5648D"/>
    <w:rsid w:val="00F56696"/>
    <w:rsid w:val="00F569E4"/>
    <w:rsid w:val="00F57448"/>
    <w:rsid w:val="00F60165"/>
    <w:rsid w:val="00F60220"/>
    <w:rsid w:val="00F60BE9"/>
    <w:rsid w:val="00F61DA2"/>
    <w:rsid w:val="00F62CCA"/>
    <w:rsid w:val="00F6325D"/>
    <w:rsid w:val="00F63437"/>
    <w:rsid w:val="00F636B5"/>
    <w:rsid w:val="00F640F4"/>
    <w:rsid w:val="00F6422B"/>
    <w:rsid w:val="00F643DA"/>
    <w:rsid w:val="00F644D1"/>
    <w:rsid w:val="00F6470A"/>
    <w:rsid w:val="00F64B1A"/>
    <w:rsid w:val="00F64C46"/>
    <w:rsid w:val="00F65007"/>
    <w:rsid w:val="00F651D1"/>
    <w:rsid w:val="00F659A3"/>
    <w:rsid w:val="00F65AE2"/>
    <w:rsid w:val="00F65C1F"/>
    <w:rsid w:val="00F65DA2"/>
    <w:rsid w:val="00F662E2"/>
    <w:rsid w:val="00F6672A"/>
    <w:rsid w:val="00F6672F"/>
    <w:rsid w:val="00F66AC5"/>
    <w:rsid w:val="00F66C14"/>
    <w:rsid w:val="00F66EFE"/>
    <w:rsid w:val="00F674B0"/>
    <w:rsid w:val="00F6766B"/>
    <w:rsid w:val="00F67E0D"/>
    <w:rsid w:val="00F7050F"/>
    <w:rsid w:val="00F70DC4"/>
    <w:rsid w:val="00F70EC7"/>
    <w:rsid w:val="00F712F3"/>
    <w:rsid w:val="00F717AF"/>
    <w:rsid w:val="00F722F5"/>
    <w:rsid w:val="00F72843"/>
    <w:rsid w:val="00F7296B"/>
    <w:rsid w:val="00F72AFB"/>
    <w:rsid w:val="00F72ED2"/>
    <w:rsid w:val="00F7307A"/>
    <w:rsid w:val="00F733B7"/>
    <w:rsid w:val="00F73425"/>
    <w:rsid w:val="00F73C2B"/>
    <w:rsid w:val="00F742ED"/>
    <w:rsid w:val="00F74DC2"/>
    <w:rsid w:val="00F74FEC"/>
    <w:rsid w:val="00F75377"/>
    <w:rsid w:val="00F75638"/>
    <w:rsid w:val="00F7578C"/>
    <w:rsid w:val="00F75997"/>
    <w:rsid w:val="00F75E03"/>
    <w:rsid w:val="00F75F42"/>
    <w:rsid w:val="00F75FC3"/>
    <w:rsid w:val="00F763C8"/>
    <w:rsid w:val="00F7643B"/>
    <w:rsid w:val="00F76CD7"/>
    <w:rsid w:val="00F76DB4"/>
    <w:rsid w:val="00F76F40"/>
    <w:rsid w:val="00F77926"/>
    <w:rsid w:val="00F77B83"/>
    <w:rsid w:val="00F8002E"/>
    <w:rsid w:val="00F801A3"/>
    <w:rsid w:val="00F80233"/>
    <w:rsid w:val="00F803BD"/>
    <w:rsid w:val="00F815B8"/>
    <w:rsid w:val="00F8173F"/>
    <w:rsid w:val="00F81C37"/>
    <w:rsid w:val="00F8202E"/>
    <w:rsid w:val="00F8209F"/>
    <w:rsid w:val="00F8213F"/>
    <w:rsid w:val="00F8217A"/>
    <w:rsid w:val="00F82736"/>
    <w:rsid w:val="00F82932"/>
    <w:rsid w:val="00F82AA3"/>
    <w:rsid w:val="00F82B18"/>
    <w:rsid w:val="00F82C7B"/>
    <w:rsid w:val="00F831F9"/>
    <w:rsid w:val="00F83889"/>
    <w:rsid w:val="00F848C8"/>
    <w:rsid w:val="00F84A8B"/>
    <w:rsid w:val="00F852AD"/>
    <w:rsid w:val="00F8550A"/>
    <w:rsid w:val="00F8575C"/>
    <w:rsid w:val="00F8595E"/>
    <w:rsid w:val="00F859E9"/>
    <w:rsid w:val="00F85A7C"/>
    <w:rsid w:val="00F85C05"/>
    <w:rsid w:val="00F86271"/>
    <w:rsid w:val="00F865B6"/>
    <w:rsid w:val="00F86846"/>
    <w:rsid w:val="00F86A37"/>
    <w:rsid w:val="00F86C9C"/>
    <w:rsid w:val="00F86E5D"/>
    <w:rsid w:val="00F879C6"/>
    <w:rsid w:val="00F87D31"/>
    <w:rsid w:val="00F87E52"/>
    <w:rsid w:val="00F9001A"/>
    <w:rsid w:val="00F90486"/>
    <w:rsid w:val="00F904B9"/>
    <w:rsid w:val="00F90F24"/>
    <w:rsid w:val="00F91122"/>
    <w:rsid w:val="00F91173"/>
    <w:rsid w:val="00F911D5"/>
    <w:rsid w:val="00F91395"/>
    <w:rsid w:val="00F9178F"/>
    <w:rsid w:val="00F917A3"/>
    <w:rsid w:val="00F91B8B"/>
    <w:rsid w:val="00F920B5"/>
    <w:rsid w:val="00F920B6"/>
    <w:rsid w:val="00F9265D"/>
    <w:rsid w:val="00F92B7B"/>
    <w:rsid w:val="00F92DE2"/>
    <w:rsid w:val="00F92F7E"/>
    <w:rsid w:val="00F934EF"/>
    <w:rsid w:val="00F935B2"/>
    <w:rsid w:val="00F93B11"/>
    <w:rsid w:val="00F93F12"/>
    <w:rsid w:val="00F94EFA"/>
    <w:rsid w:val="00F950A9"/>
    <w:rsid w:val="00F9511D"/>
    <w:rsid w:val="00F95407"/>
    <w:rsid w:val="00F95465"/>
    <w:rsid w:val="00F95848"/>
    <w:rsid w:val="00F95A26"/>
    <w:rsid w:val="00F95D70"/>
    <w:rsid w:val="00F9610C"/>
    <w:rsid w:val="00F9649E"/>
    <w:rsid w:val="00F9700A"/>
    <w:rsid w:val="00F973D3"/>
    <w:rsid w:val="00F9797D"/>
    <w:rsid w:val="00FA0090"/>
    <w:rsid w:val="00FA0493"/>
    <w:rsid w:val="00FA0A85"/>
    <w:rsid w:val="00FA0D50"/>
    <w:rsid w:val="00FA148C"/>
    <w:rsid w:val="00FA1DC5"/>
    <w:rsid w:val="00FA20C4"/>
    <w:rsid w:val="00FA23B4"/>
    <w:rsid w:val="00FA23C7"/>
    <w:rsid w:val="00FA26FC"/>
    <w:rsid w:val="00FA28D4"/>
    <w:rsid w:val="00FA2BC2"/>
    <w:rsid w:val="00FA2C2C"/>
    <w:rsid w:val="00FA2FCA"/>
    <w:rsid w:val="00FA33C4"/>
    <w:rsid w:val="00FA37B8"/>
    <w:rsid w:val="00FA3806"/>
    <w:rsid w:val="00FA3D1D"/>
    <w:rsid w:val="00FA3E4B"/>
    <w:rsid w:val="00FA3FAF"/>
    <w:rsid w:val="00FA495E"/>
    <w:rsid w:val="00FA4A0C"/>
    <w:rsid w:val="00FA4B84"/>
    <w:rsid w:val="00FA4BB5"/>
    <w:rsid w:val="00FA4FCF"/>
    <w:rsid w:val="00FA5C91"/>
    <w:rsid w:val="00FA6227"/>
    <w:rsid w:val="00FA661D"/>
    <w:rsid w:val="00FA6721"/>
    <w:rsid w:val="00FA676F"/>
    <w:rsid w:val="00FA6798"/>
    <w:rsid w:val="00FA6ACB"/>
    <w:rsid w:val="00FA6BB3"/>
    <w:rsid w:val="00FA6BDA"/>
    <w:rsid w:val="00FA712C"/>
    <w:rsid w:val="00FA73C8"/>
    <w:rsid w:val="00FA74CE"/>
    <w:rsid w:val="00FB068A"/>
    <w:rsid w:val="00FB0B0F"/>
    <w:rsid w:val="00FB17C0"/>
    <w:rsid w:val="00FB1E16"/>
    <w:rsid w:val="00FB2302"/>
    <w:rsid w:val="00FB257C"/>
    <w:rsid w:val="00FB2722"/>
    <w:rsid w:val="00FB2751"/>
    <w:rsid w:val="00FB30B0"/>
    <w:rsid w:val="00FB3171"/>
    <w:rsid w:val="00FB39B5"/>
    <w:rsid w:val="00FB3C4D"/>
    <w:rsid w:val="00FB4311"/>
    <w:rsid w:val="00FB43AD"/>
    <w:rsid w:val="00FB43BC"/>
    <w:rsid w:val="00FB477F"/>
    <w:rsid w:val="00FB5295"/>
    <w:rsid w:val="00FB5BCB"/>
    <w:rsid w:val="00FB5C4B"/>
    <w:rsid w:val="00FB5FAB"/>
    <w:rsid w:val="00FB63F2"/>
    <w:rsid w:val="00FB6B24"/>
    <w:rsid w:val="00FB6BD6"/>
    <w:rsid w:val="00FB6C29"/>
    <w:rsid w:val="00FB714C"/>
    <w:rsid w:val="00FC0795"/>
    <w:rsid w:val="00FC0BB7"/>
    <w:rsid w:val="00FC0F7C"/>
    <w:rsid w:val="00FC14E0"/>
    <w:rsid w:val="00FC1AEB"/>
    <w:rsid w:val="00FC243B"/>
    <w:rsid w:val="00FC26B7"/>
    <w:rsid w:val="00FC29E2"/>
    <w:rsid w:val="00FC30BC"/>
    <w:rsid w:val="00FC31BF"/>
    <w:rsid w:val="00FC3A08"/>
    <w:rsid w:val="00FC3A71"/>
    <w:rsid w:val="00FC3BBC"/>
    <w:rsid w:val="00FC3CE9"/>
    <w:rsid w:val="00FC42B5"/>
    <w:rsid w:val="00FC469C"/>
    <w:rsid w:val="00FC47AA"/>
    <w:rsid w:val="00FC4ADF"/>
    <w:rsid w:val="00FC4CE8"/>
    <w:rsid w:val="00FC4EF1"/>
    <w:rsid w:val="00FC5180"/>
    <w:rsid w:val="00FC5369"/>
    <w:rsid w:val="00FC5C5B"/>
    <w:rsid w:val="00FC6204"/>
    <w:rsid w:val="00FC65FF"/>
    <w:rsid w:val="00FC6A20"/>
    <w:rsid w:val="00FC72C4"/>
    <w:rsid w:val="00FC73FA"/>
    <w:rsid w:val="00FC7600"/>
    <w:rsid w:val="00FC77AB"/>
    <w:rsid w:val="00FC7827"/>
    <w:rsid w:val="00FC7896"/>
    <w:rsid w:val="00FC7A45"/>
    <w:rsid w:val="00FC7D2E"/>
    <w:rsid w:val="00FC7EC0"/>
    <w:rsid w:val="00FD0423"/>
    <w:rsid w:val="00FD058C"/>
    <w:rsid w:val="00FD0934"/>
    <w:rsid w:val="00FD0C32"/>
    <w:rsid w:val="00FD10F7"/>
    <w:rsid w:val="00FD11B7"/>
    <w:rsid w:val="00FD1369"/>
    <w:rsid w:val="00FD1CFC"/>
    <w:rsid w:val="00FD1E3D"/>
    <w:rsid w:val="00FD22EB"/>
    <w:rsid w:val="00FD2DDE"/>
    <w:rsid w:val="00FD2FC7"/>
    <w:rsid w:val="00FD3270"/>
    <w:rsid w:val="00FD3BA7"/>
    <w:rsid w:val="00FD487F"/>
    <w:rsid w:val="00FD491E"/>
    <w:rsid w:val="00FD507A"/>
    <w:rsid w:val="00FD5844"/>
    <w:rsid w:val="00FD58B5"/>
    <w:rsid w:val="00FD60D5"/>
    <w:rsid w:val="00FD6177"/>
    <w:rsid w:val="00FD7037"/>
    <w:rsid w:val="00FD7403"/>
    <w:rsid w:val="00FD786A"/>
    <w:rsid w:val="00FD7B8B"/>
    <w:rsid w:val="00FD7D08"/>
    <w:rsid w:val="00FD7D58"/>
    <w:rsid w:val="00FE0D0C"/>
    <w:rsid w:val="00FE0FAF"/>
    <w:rsid w:val="00FE133E"/>
    <w:rsid w:val="00FE193F"/>
    <w:rsid w:val="00FE2DE5"/>
    <w:rsid w:val="00FE2F1E"/>
    <w:rsid w:val="00FE3123"/>
    <w:rsid w:val="00FE3358"/>
    <w:rsid w:val="00FE3381"/>
    <w:rsid w:val="00FE358E"/>
    <w:rsid w:val="00FE3ACB"/>
    <w:rsid w:val="00FE422D"/>
    <w:rsid w:val="00FE44E6"/>
    <w:rsid w:val="00FE45B6"/>
    <w:rsid w:val="00FE49F3"/>
    <w:rsid w:val="00FE4C50"/>
    <w:rsid w:val="00FE59C2"/>
    <w:rsid w:val="00FE5AF3"/>
    <w:rsid w:val="00FE6CA1"/>
    <w:rsid w:val="00FE7059"/>
    <w:rsid w:val="00FF02BE"/>
    <w:rsid w:val="00FF05B9"/>
    <w:rsid w:val="00FF08AF"/>
    <w:rsid w:val="00FF0C06"/>
    <w:rsid w:val="00FF0DAF"/>
    <w:rsid w:val="00FF10AF"/>
    <w:rsid w:val="00FF123F"/>
    <w:rsid w:val="00FF15DF"/>
    <w:rsid w:val="00FF17C5"/>
    <w:rsid w:val="00FF1C37"/>
    <w:rsid w:val="00FF200C"/>
    <w:rsid w:val="00FF20BC"/>
    <w:rsid w:val="00FF217F"/>
    <w:rsid w:val="00FF2307"/>
    <w:rsid w:val="00FF2313"/>
    <w:rsid w:val="00FF23CF"/>
    <w:rsid w:val="00FF2EF3"/>
    <w:rsid w:val="00FF329E"/>
    <w:rsid w:val="00FF356D"/>
    <w:rsid w:val="00FF3635"/>
    <w:rsid w:val="00FF514E"/>
    <w:rsid w:val="00FF6257"/>
    <w:rsid w:val="00FF662E"/>
    <w:rsid w:val="00FF6A4F"/>
    <w:rsid w:val="00FF6F9E"/>
    <w:rsid w:val="00FF704A"/>
    <w:rsid w:val="00FF749D"/>
    <w:rsid w:val="00FF7D61"/>
    <w:rsid w:val="00FF7F88"/>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C67233"/>
  <w15:chartTrackingRefBased/>
  <w15:docId w15:val="{CFA9D2CB-86E2-4071-9D8B-0A5BE61B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8A"/>
    <w:rPr>
      <w:rFonts w:ascii="Times New Roman" w:hAnsi="Times New Roman" w:cs="Times New Roman"/>
      <w:sz w:val="24"/>
      <w:szCs w:val="24"/>
      <w:lang w:val="es-MX"/>
    </w:rPr>
  </w:style>
  <w:style w:type="paragraph" w:styleId="Ttulo1">
    <w:name w:val="heading 1"/>
    <w:basedOn w:val="Normal"/>
    <w:next w:val="Normal"/>
    <w:link w:val="Ttulo1Car"/>
    <w:uiPriority w:val="9"/>
    <w:qFormat/>
    <w:rsid w:val="00B152D0"/>
    <w:pPr>
      <w:keepNext/>
      <w:keepLines/>
      <w:spacing w:before="480"/>
      <w:jc w:val="both"/>
      <w:outlineLvl w:val="0"/>
    </w:pPr>
    <w:rPr>
      <w:rFonts w:ascii="Cambria" w:hAnsi="Cambria"/>
      <w:b/>
      <w:bCs/>
      <w:color w:val="365F91"/>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86659"/>
    <w:pPr>
      <w:jc w:val="both"/>
    </w:pPr>
    <w:rPr>
      <w:rFonts w:ascii="Arial" w:hAnsi="Arial" w:cs="Arial"/>
      <w:sz w:val="20"/>
      <w:szCs w:val="20"/>
      <w:lang w:eastAsia="en-US"/>
    </w:rPr>
  </w:style>
  <w:style w:type="character" w:customStyle="1" w:styleId="TextonotapieCar">
    <w:name w:val="Texto nota pie Car"/>
    <w:link w:val="Textonotapie"/>
    <w:uiPriority w:val="99"/>
    <w:locked/>
    <w:rsid w:val="00386659"/>
    <w:rPr>
      <w:rFonts w:ascii="Arial" w:hAnsi="Arial" w:cs="Arial"/>
      <w:sz w:val="20"/>
      <w:szCs w:val="20"/>
    </w:rPr>
  </w:style>
  <w:style w:type="character" w:customStyle="1" w:styleId="PrrafodelistaCar">
    <w:name w:val="Párrafo de lista Car"/>
    <w:link w:val="Prrafodelista"/>
    <w:uiPriority w:val="34"/>
    <w:locked/>
    <w:rsid w:val="00386659"/>
    <w:rPr>
      <w:rFonts w:ascii="Arial" w:hAnsi="Arial" w:cs="Arial"/>
    </w:rPr>
  </w:style>
  <w:style w:type="paragraph" w:styleId="Prrafodelista">
    <w:name w:val="List Paragraph"/>
    <w:basedOn w:val="Normal"/>
    <w:link w:val="PrrafodelistaCar"/>
    <w:uiPriority w:val="34"/>
    <w:qFormat/>
    <w:rsid w:val="00386659"/>
    <w:pPr>
      <w:ind w:left="720"/>
      <w:contextualSpacing/>
      <w:jc w:val="both"/>
    </w:pPr>
    <w:rPr>
      <w:rFonts w:ascii="Arial" w:hAnsi="Arial" w:cs="Arial"/>
      <w:sz w:val="22"/>
      <w:szCs w:val="22"/>
      <w:lang w:eastAsia="en-US"/>
    </w:rPr>
  </w:style>
  <w:style w:type="paragraph" w:customStyle="1" w:styleId="Default">
    <w:name w:val="Default"/>
    <w:rsid w:val="00386659"/>
    <w:pPr>
      <w:autoSpaceDE w:val="0"/>
      <w:autoSpaceDN w:val="0"/>
      <w:adjustRightInd w:val="0"/>
    </w:pPr>
    <w:rPr>
      <w:color w:val="000000"/>
      <w:sz w:val="24"/>
      <w:szCs w:val="24"/>
      <w:lang w:val="es-MX" w:eastAsia="en-US"/>
    </w:rPr>
  </w:style>
  <w:style w:type="character" w:styleId="Refdenotaalpie">
    <w:name w:val="footnote reference"/>
    <w:uiPriority w:val="99"/>
    <w:unhideWhenUsed/>
    <w:rsid w:val="00386659"/>
    <w:rPr>
      <w:rFonts w:cs="Times New Roman"/>
      <w:vertAlign w:val="superscript"/>
    </w:rPr>
  </w:style>
  <w:style w:type="paragraph" w:styleId="Textodeglobo">
    <w:name w:val="Balloon Text"/>
    <w:basedOn w:val="Normal"/>
    <w:link w:val="TextodegloboCar"/>
    <w:uiPriority w:val="99"/>
    <w:semiHidden/>
    <w:unhideWhenUsed/>
    <w:rsid w:val="00386659"/>
    <w:rPr>
      <w:rFonts w:ascii="Tahoma" w:hAnsi="Tahoma" w:cs="Tahoma"/>
      <w:sz w:val="16"/>
      <w:szCs w:val="16"/>
    </w:rPr>
  </w:style>
  <w:style w:type="character" w:customStyle="1" w:styleId="TextodegloboCar">
    <w:name w:val="Texto de globo Car"/>
    <w:link w:val="Textodeglobo"/>
    <w:uiPriority w:val="99"/>
    <w:semiHidden/>
    <w:locked/>
    <w:rsid w:val="00386659"/>
    <w:rPr>
      <w:rFonts w:ascii="Tahoma" w:hAnsi="Tahoma" w:cs="Tahoma"/>
      <w:sz w:val="16"/>
      <w:szCs w:val="16"/>
    </w:rPr>
  </w:style>
  <w:style w:type="paragraph" w:styleId="Encabezado">
    <w:name w:val="header"/>
    <w:basedOn w:val="Normal"/>
    <w:link w:val="EncabezadoCar"/>
    <w:uiPriority w:val="99"/>
    <w:unhideWhenUsed/>
    <w:rsid w:val="00386659"/>
    <w:pPr>
      <w:tabs>
        <w:tab w:val="center" w:pos="4419"/>
        <w:tab w:val="right" w:pos="8838"/>
      </w:tabs>
      <w:jc w:val="both"/>
    </w:pPr>
    <w:rPr>
      <w:rFonts w:ascii="Arial" w:hAnsi="Arial" w:cs="Arial"/>
      <w:sz w:val="22"/>
      <w:szCs w:val="22"/>
      <w:lang w:eastAsia="en-US"/>
    </w:rPr>
  </w:style>
  <w:style w:type="character" w:customStyle="1" w:styleId="EncabezadoCar">
    <w:name w:val="Encabezado Car"/>
    <w:link w:val="Encabezado"/>
    <w:uiPriority w:val="99"/>
    <w:locked/>
    <w:rsid w:val="00386659"/>
    <w:rPr>
      <w:rFonts w:ascii="Arial" w:hAnsi="Arial" w:cs="Arial"/>
    </w:rPr>
  </w:style>
  <w:style w:type="paragraph" w:styleId="Piedepgina">
    <w:name w:val="footer"/>
    <w:basedOn w:val="Normal"/>
    <w:link w:val="PiedepginaCar"/>
    <w:uiPriority w:val="99"/>
    <w:unhideWhenUsed/>
    <w:rsid w:val="00386659"/>
    <w:pPr>
      <w:tabs>
        <w:tab w:val="center" w:pos="4419"/>
        <w:tab w:val="right" w:pos="8838"/>
      </w:tabs>
      <w:jc w:val="both"/>
    </w:pPr>
    <w:rPr>
      <w:rFonts w:ascii="Arial" w:hAnsi="Arial" w:cs="Arial"/>
      <w:sz w:val="22"/>
      <w:szCs w:val="22"/>
      <w:lang w:eastAsia="en-US"/>
    </w:rPr>
  </w:style>
  <w:style w:type="character" w:customStyle="1" w:styleId="PiedepginaCar">
    <w:name w:val="Pie de página Car"/>
    <w:link w:val="Piedepgina"/>
    <w:uiPriority w:val="99"/>
    <w:locked/>
    <w:rsid w:val="00386659"/>
    <w:rPr>
      <w:rFonts w:ascii="Arial" w:hAnsi="Arial" w:cs="Arial"/>
    </w:rPr>
  </w:style>
  <w:style w:type="character" w:customStyle="1" w:styleId="apple-style-span">
    <w:name w:val="apple-style-span"/>
    <w:rsid w:val="00386659"/>
    <w:rPr>
      <w:rFonts w:cs="Times New Roman"/>
    </w:rPr>
  </w:style>
  <w:style w:type="table" w:styleId="Tablaconcuadrcula">
    <w:name w:val="Table Grid"/>
    <w:basedOn w:val="Tablanormal"/>
    <w:uiPriority w:val="59"/>
    <w:rsid w:val="003866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1C4C9B"/>
    <w:rPr>
      <w:rFonts w:cs="Times New Roman"/>
      <w:sz w:val="16"/>
      <w:szCs w:val="16"/>
    </w:rPr>
  </w:style>
  <w:style w:type="paragraph" w:styleId="Textocomentario">
    <w:name w:val="annotation text"/>
    <w:basedOn w:val="Normal"/>
    <w:link w:val="TextocomentarioCar"/>
    <w:uiPriority w:val="99"/>
    <w:unhideWhenUsed/>
    <w:rsid w:val="001C4C9B"/>
    <w:pPr>
      <w:jc w:val="both"/>
    </w:pPr>
    <w:rPr>
      <w:rFonts w:ascii="Arial" w:hAnsi="Arial" w:cs="Arial"/>
      <w:sz w:val="20"/>
      <w:szCs w:val="20"/>
      <w:lang w:eastAsia="en-US"/>
    </w:rPr>
  </w:style>
  <w:style w:type="character" w:customStyle="1" w:styleId="TextocomentarioCar">
    <w:name w:val="Texto comentario Car"/>
    <w:link w:val="Textocomentario"/>
    <w:uiPriority w:val="99"/>
    <w:locked/>
    <w:rsid w:val="001C4C9B"/>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1C4C9B"/>
    <w:rPr>
      <w:b/>
      <w:bCs/>
    </w:rPr>
  </w:style>
  <w:style w:type="character" w:customStyle="1" w:styleId="AsuntodelcomentarioCar">
    <w:name w:val="Asunto del comentario Car"/>
    <w:link w:val="Asuntodelcomentario"/>
    <w:uiPriority w:val="99"/>
    <w:semiHidden/>
    <w:locked/>
    <w:rsid w:val="001C4C9B"/>
    <w:rPr>
      <w:rFonts w:ascii="Arial" w:hAnsi="Arial" w:cs="Arial"/>
      <w:b/>
      <w:bCs/>
      <w:sz w:val="20"/>
      <w:szCs w:val="20"/>
    </w:rPr>
  </w:style>
  <w:style w:type="paragraph" w:styleId="Textonotaalfinal">
    <w:name w:val="endnote text"/>
    <w:basedOn w:val="Normal"/>
    <w:link w:val="TextonotaalfinalCar"/>
    <w:uiPriority w:val="99"/>
    <w:semiHidden/>
    <w:unhideWhenUsed/>
    <w:rsid w:val="00F70EC7"/>
    <w:rPr>
      <w:sz w:val="20"/>
      <w:szCs w:val="20"/>
    </w:rPr>
  </w:style>
  <w:style w:type="character" w:customStyle="1" w:styleId="TextonotaalfinalCar">
    <w:name w:val="Texto nota al final Car"/>
    <w:link w:val="Textonotaalfinal"/>
    <w:uiPriority w:val="99"/>
    <w:semiHidden/>
    <w:locked/>
    <w:rsid w:val="00F70EC7"/>
    <w:rPr>
      <w:rFonts w:ascii="Arial" w:hAnsi="Arial" w:cs="Arial"/>
      <w:sz w:val="20"/>
      <w:szCs w:val="20"/>
    </w:rPr>
  </w:style>
  <w:style w:type="character" w:styleId="Refdenotaalfinal">
    <w:name w:val="endnote reference"/>
    <w:uiPriority w:val="99"/>
    <w:semiHidden/>
    <w:unhideWhenUsed/>
    <w:rsid w:val="00F70EC7"/>
    <w:rPr>
      <w:rFonts w:cs="Times New Roman"/>
      <w:vertAlign w:val="superscript"/>
    </w:rPr>
  </w:style>
  <w:style w:type="numbering" w:customStyle="1" w:styleId="Estilo1">
    <w:name w:val="Estilo1"/>
    <w:uiPriority w:val="99"/>
    <w:rsid w:val="00BC5A64"/>
    <w:pPr>
      <w:numPr>
        <w:numId w:val="1"/>
      </w:numPr>
    </w:pPr>
  </w:style>
  <w:style w:type="paragraph" w:styleId="TDC1">
    <w:name w:val="toc 1"/>
    <w:basedOn w:val="Normal"/>
    <w:next w:val="Normal"/>
    <w:autoRedefine/>
    <w:uiPriority w:val="39"/>
    <w:unhideWhenUsed/>
    <w:rsid w:val="00006774"/>
    <w:pPr>
      <w:tabs>
        <w:tab w:val="left" w:pos="440"/>
        <w:tab w:val="right" w:leader="dot" w:pos="8828"/>
      </w:tabs>
      <w:spacing w:after="100" w:line="276" w:lineRule="auto"/>
      <w:jc w:val="both"/>
    </w:pPr>
    <w:rPr>
      <w:rFonts w:ascii="Arial" w:hAnsi="Arial" w:cs="Arial"/>
      <w:b/>
      <w:bCs/>
      <w:noProof/>
      <w:sz w:val="22"/>
      <w:szCs w:val="22"/>
      <w:lang w:eastAsia="en-US"/>
    </w:rPr>
  </w:style>
  <w:style w:type="paragraph" w:styleId="TDC2">
    <w:name w:val="toc 2"/>
    <w:basedOn w:val="Normal"/>
    <w:next w:val="Normal"/>
    <w:autoRedefine/>
    <w:uiPriority w:val="39"/>
    <w:unhideWhenUsed/>
    <w:rsid w:val="00006774"/>
    <w:pPr>
      <w:spacing w:after="100"/>
      <w:ind w:left="220"/>
      <w:jc w:val="both"/>
    </w:pPr>
    <w:rPr>
      <w:rFonts w:ascii="Arial" w:hAnsi="Arial" w:cs="Arial"/>
      <w:sz w:val="22"/>
      <w:szCs w:val="22"/>
      <w:lang w:eastAsia="en-US"/>
    </w:rPr>
  </w:style>
  <w:style w:type="paragraph" w:styleId="TDC3">
    <w:name w:val="toc 3"/>
    <w:basedOn w:val="Normal"/>
    <w:next w:val="Normal"/>
    <w:autoRedefine/>
    <w:uiPriority w:val="39"/>
    <w:unhideWhenUsed/>
    <w:rsid w:val="00006774"/>
    <w:pPr>
      <w:spacing w:after="100"/>
      <w:ind w:left="440"/>
      <w:jc w:val="both"/>
    </w:pPr>
    <w:rPr>
      <w:rFonts w:ascii="Arial" w:hAnsi="Arial" w:cs="Arial"/>
      <w:sz w:val="22"/>
      <w:szCs w:val="22"/>
      <w:lang w:eastAsia="en-US"/>
    </w:rPr>
  </w:style>
  <w:style w:type="character" w:styleId="Hipervnculo">
    <w:name w:val="Hyperlink"/>
    <w:uiPriority w:val="99"/>
    <w:unhideWhenUsed/>
    <w:rsid w:val="00006774"/>
    <w:rPr>
      <w:color w:val="0000FF"/>
      <w:u w:val="single"/>
    </w:rPr>
  </w:style>
  <w:style w:type="character" w:customStyle="1" w:styleId="Ttulo1Car">
    <w:name w:val="Título 1 Car"/>
    <w:link w:val="Ttulo1"/>
    <w:uiPriority w:val="9"/>
    <w:rsid w:val="00B152D0"/>
    <w:rPr>
      <w:rFonts w:ascii="Cambria" w:eastAsia="Times New Roman" w:hAnsi="Cambria" w:cs="Times New Roman"/>
      <w:b/>
      <w:bCs/>
      <w:color w:val="365F91"/>
      <w:sz w:val="28"/>
      <w:szCs w:val="28"/>
      <w:lang w:eastAsia="en-US"/>
    </w:rPr>
  </w:style>
  <w:style w:type="paragraph" w:customStyle="1" w:styleId="Puesto1">
    <w:name w:val="Puesto1"/>
    <w:basedOn w:val="Normal"/>
    <w:next w:val="Normal"/>
    <w:link w:val="PuestoCar"/>
    <w:uiPriority w:val="10"/>
    <w:qFormat/>
    <w:rsid w:val="00A95514"/>
    <w:pPr>
      <w:pBdr>
        <w:bottom w:val="single" w:sz="8" w:space="4" w:color="4F81BD"/>
      </w:pBdr>
      <w:spacing w:after="300"/>
      <w:contextualSpacing/>
      <w:jc w:val="both"/>
    </w:pPr>
    <w:rPr>
      <w:rFonts w:ascii="Cambria" w:hAnsi="Cambria"/>
      <w:color w:val="17365D"/>
      <w:spacing w:val="5"/>
      <w:kern w:val="28"/>
      <w:sz w:val="52"/>
      <w:szCs w:val="52"/>
      <w:lang w:eastAsia="en-US"/>
    </w:rPr>
  </w:style>
  <w:style w:type="character" w:customStyle="1" w:styleId="PuestoCar">
    <w:name w:val="Puesto Car"/>
    <w:link w:val="Puesto1"/>
    <w:uiPriority w:val="10"/>
    <w:rsid w:val="00A95514"/>
    <w:rPr>
      <w:rFonts w:ascii="Cambria" w:eastAsia="Times New Roman" w:hAnsi="Cambria" w:cs="Times New Roman"/>
      <w:color w:val="17365D"/>
      <w:spacing w:val="5"/>
      <w:kern w:val="28"/>
      <w:sz w:val="52"/>
      <w:szCs w:val="52"/>
      <w:lang w:eastAsia="en-US"/>
    </w:rPr>
  </w:style>
  <w:style w:type="table" w:styleId="Sombreadoclaro-nfasis4">
    <w:name w:val="Light Shading Accent 4"/>
    <w:basedOn w:val="Tablanormal"/>
    <w:uiPriority w:val="60"/>
    <w:rsid w:val="00A9551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Sinespaciado">
    <w:name w:val="No Spacing"/>
    <w:link w:val="SinespaciadoCar"/>
    <w:uiPriority w:val="1"/>
    <w:qFormat/>
    <w:rsid w:val="00A92064"/>
    <w:pPr>
      <w:jc w:val="both"/>
    </w:pPr>
    <w:rPr>
      <w:rFonts w:ascii="Arial" w:hAnsi="Arial" w:cs="Arial"/>
      <w:sz w:val="22"/>
      <w:szCs w:val="22"/>
      <w:lang w:val="es-MX" w:eastAsia="en-US"/>
    </w:rPr>
  </w:style>
  <w:style w:type="character" w:customStyle="1" w:styleId="SinespaciadoCar">
    <w:name w:val="Sin espaciado Car"/>
    <w:link w:val="Sinespaciado"/>
    <w:uiPriority w:val="1"/>
    <w:rsid w:val="000F3098"/>
    <w:rPr>
      <w:rFonts w:ascii="Arial" w:hAnsi="Arial" w:cs="Arial"/>
      <w:sz w:val="22"/>
      <w:szCs w:val="22"/>
      <w:lang w:eastAsia="en-US"/>
    </w:rPr>
  </w:style>
  <w:style w:type="paragraph" w:customStyle="1" w:styleId="Puesto2">
    <w:name w:val="Puesto2"/>
    <w:basedOn w:val="Normal"/>
    <w:next w:val="Normal"/>
    <w:link w:val="PuestoCar1"/>
    <w:uiPriority w:val="10"/>
    <w:qFormat/>
    <w:rsid w:val="00392C2C"/>
    <w:pPr>
      <w:contextualSpacing/>
      <w:jc w:val="both"/>
    </w:pPr>
    <w:rPr>
      <w:rFonts w:ascii="Cambria" w:hAnsi="Cambria"/>
      <w:spacing w:val="-10"/>
      <w:kern w:val="28"/>
      <w:sz w:val="56"/>
      <w:szCs w:val="56"/>
      <w:lang w:eastAsia="en-US"/>
    </w:rPr>
  </w:style>
  <w:style w:type="character" w:customStyle="1" w:styleId="PuestoCar1">
    <w:name w:val="Puesto Car1"/>
    <w:link w:val="Puesto2"/>
    <w:uiPriority w:val="10"/>
    <w:rsid w:val="00392C2C"/>
    <w:rPr>
      <w:rFonts w:ascii="Cambria" w:eastAsia="Times New Roman" w:hAnsi="Cambria" w:cs="Times New Roman"/>
      <w:spacing w:val="-10"/>
      <w:kern w:val="28"/>
      <w:sz w:val="56"/>
      <w:szCs w:val="56"/>
      <w:lang w:eastAsia="en-US"/>
    </w:rPr>
  </w:style>
  <w:style w:type="character" w:styleId="Hipervnculovisitado">
    <w:name w:val="FollowedHyperlink"/>
    <w:uiPriority w:val="99"/>
    <w:semiHidden/>
    <w:unhideWhenUsed/>
    <w:rsid w:val="000B5A7E"/>
    <w:rPr>
      <w:color w:val="954F72"/>
      <w:u w:val="single"/>
    </w:rPr>
  </w:style>
  <w:style w:type="table" w:styleId="Tablanormal1">
    <w:name w:val="Plain Table 1"/>
    <w:basedOn w:val="Tablanormal"/>
    <w:uiPriority w:val="41"/>
    <w:rsid w:val="000B495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152B29"/>
    <w:pPr>
      <w:spacing w:before="100" w:beforeAutospacing="1" w:after="100" w:afterAutospacing="1"/>
    </w:pPr>
  </w:style>
  <w:style w:type="paragraph" w:customStyle="1" w:styleId="xl65">
    <w:name w:val="xl65"/>
    <w:basedOn w:val="Normal"/>
    <w:rsid w:val="00152B29"/>
    <w:pPr>
      <w:spacing w:before="100" w:beforeAutospacing="1" w:after="100" w:afterAutospacing="1"/>
      <w:jc w:val="center"/>
      <w:textAlignment w:val="center"/>
    </w:pPr>
  </w:style>
  <w:style w:type="paragraph" w:customStyle="1" w:styleId="xl66">
    <w:name w:val="xl66"/>
    <w:basedOn w:val="Normal"/>
    <w:rsid w:val="00152B29"/>
    <w:pPr>
      <w:spacing w:before="100" w:beforeAutospacing="1" w:after="100" w:afterAutospacing="1"/>
      <w:jc w:val="center"/>
      <w:textAlignment w:val="center"/>
    </w:pPr>
  </w:style>
  <w:style w:type="paragraph" w:customStyle="1" w:styleId="xl67">
    <w:name w:val="xl67"/>
    <w:basedOn w:val="Normal"/>
    <w:rsid w:val="00152B29"/>
    <w:pPr>
      <w:shd w:val="clear" w:color="000000" w:fill="D9007B"/>
      <w:spacing w:before="100" w:beforeAutospacing="1" w:after="100" w:afterAutospacing="1"/>
      <w:jc w:val="center"/>
      <w:textAlignment w:val="center"/>
    </w:pPr>
    <w:rPr>
      <w:b/>
      <w:bCs/>
      <w:color w:val="FFFFFF"/>
    </w:rPr>
  </w:style>
  <w:style w:type="paragraph" w:customStyle="1" w:styleId="xl68">
    <w:name w:val="xl68"/>
    <w:basedOn w:val="Normal"/>
    <w:rsid w:val="00152B29"/>
    <w:pPr>
      <w:shd w:val="clear" w:color="000000" w:fill="D9007B"/>
      <w:spacing w:before="100" w:beforeAutospacing="1" w:after="100" w:afterAutospacing="1"/>
      <w:jc w:val="center"/>
      <w:textAlignment w:val="center"/>
    </w:pPr>
    <w:rPr>
      <w:b/>
      <w:bCs/>
      <w:color w:val="FFFFFF"/>
    </w:rPr>
  </w:style>
  <w:style w:type="paragraph" w:customStyle="1" w:styleId="xl69">
    <w:name w:val="xl69"/>
    <w:basedOn w:val="Normal"/>
    <w:rsid w:val="00152B29"/>
    <w:pPr>
      <w:spacing w:before="100" w:beforeAutospacing="1" w:after="100" w:afterAutospacing="1"/>
      <w:jc w:val="center"/>
      <w:textAlignment w:val="center"/>
    </w:pPr>
  </w:style>
  <w:style w:type="paragraph" w:customStyle="1" w:styleId="xl70">
    <w:name w:val="xl70"/>
    <w:basedOn w:val="Normal"/>
    <w:rsid w:val="00152B29"/>
    <w:pPr>
      <w:spacing w:before="100" w:beforeAutospacing="1" w:after="100" w:afterAutospacing="1"/>
      <w:jc w:val="center"/>
      <w:textAlignment w:val="center"/>
    </w:pPr>
  </w:style>
  <w:style w:type="table" w:customStyle="1" w:styleId="FormatoINE1">
    <w:name w:val="Formato INE 1"/>
    <w:basedOn w:val="Tabladecuadrcula1clara"/>
    <w:uiPriority w:val="99"/>
    <w:rsid w:val="009A07D7"/>
    <w:pPr>
      <w:jc w:val="center"/>
    </w:pPr>
    <w:rPr>
      <w:rFonts w:asciiTheme="minorHAnsi" w:eastAsiaTheme="minorHAnsi" w:hAnsiTheme="minorHAnsi" w:cstheme="minorBidi"/>
      <w:color w:val="000000" w:themeColor="text1"/>
      <w:sz w:val="18"/>
      <w:szCs w:val="22"/>
      <w:lang w:val="es-MX" w:eastAsia="es-MX"/>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tblStylePr w:type="firstRow">
      <w:rPr>
        <w:rFonts w:ascii="Calibri Light" w:hAnsi="Calibri Light"/>
        <w:b/>
        <w:bCs w:val="0"/>
        <w:i w:val="0"/>
        <w:iCs w:val="0"/>
        <w:color w:val="FFFFFF" w:themeColor="background1"/>
        <w:sz w:val="18"/>
      </w:rPr>
      <w:tblPr>
        <w:jc w:val="center"/>
      </w:tblPr>
      <w:trPr>
        <w:jc w:val="center"/>
      </w:trPr>
      <w:tcPr>
        <w:tcBorders>
          <w:bottom w:val="single" w:sz="12" w:space="0" w:color="666666" w:themeColor="text1" w:themeTint="99"/>
        </w:tcBorders>
        <w:shd w:val="clear" w:color="auto" w:fill="D5007F"/>
      </w:tcPr>
    </w:tblStylePr>
    <w:tblStylePr w:type="lastRow">
      <w:pPr>
        <w:jc w:val="center"/>
      </w:pPr>
      <w:rPr>
        <w:rFonts w:ascii="Calibri" w:hAnsi="Calibri"/>
        <w:b/>
        <w:bCs w:val="0"/>
        <w:i w:val="0"/>
        <w:iCs w:val="0"/>
        <w:color w:val="F2F2F2" w:themeColor="background1" w:themeShade="F2"/>
        <w:sz w:val="18"/>
      </w:rPr>
      <w:tblPr/>
      <w:tcPr>
        <w:tcBorders>
          <w:top w:val="double" w:sz="2" w:space="0" w:color="666666" w:themeColor="text1" w:themeTint="99"/>
        </w:tcBorders>
        <w:shd w:val="clear" w:color="auto" w:fill="808080" w:themeFill="background1" w:themeFillShade="80"/>
      </w:tcPr>
    </w:tblStylePr>
    <w:tblStylePr w:type="firstCol">
      <w:rPr>
        <w:rFonts w:ascii="Calibri Light" w:hAnsi="Calibri Light"/>
        <w:b w:val="0"/>
        <w:bCs w:val="0"/>
        <w:i w:val="0"/>
        <w:iCs w:val="0"/>
        <w:sz w:val="18"/>
      </w:rPr>
    </w:tblStylePr>
    <w:tblStylePr w:type="lastCol">
      <w:rPr>
        <w:b/>
        <w:bCs/>
      </w:rPr>
    </w:tblStylePr>
    <w:tblStylePr w:type="band1Horz">
      <w:rPr>
        <w:rFonts w:ascii="Calibri" w:hAnsi="Calibri"/>
        <w:sz w:val="18"/>
      </w:rPr>
      <w:tblPr/>
      <w:tcPr>
        <w:shd w:val="clear" w:color="auto" w:fill="D9D9D9" w:themeFill="background1" w:themeFillShade="D9"/>
      </w:tcPr>
    </w:tblStylePr>
  </w:style>
  <w:style w:type="table" w:styleId="Tabladecuadrcula1clara">
    <w:name w:val="Grid Table 1 Light"/>
    <w:basedOn w:val="Tablanormal"/>
    <w:uiPriority w:val="46"/>
    <w:rsid w:val="009A07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merodepgina">
    <w:name w:val="page number"/>
    <w:basedOn w:val="Fuentedeprrafopredeter"/>
    <w:uiPriority w:val="99"/>
    <w:semiHidden/>
    <w:unhideWhenUsed/>
    <w:rsid w:val="004F11EF"/>
  </w:style>
  <w:style w:type="character" w:styleId="Nmerodelnea">
    <w:name w:val="line number"/>
    <w:basedOn w:val="Fuentedeprrafopredeter"/>
    <w:uiPriority w:val="99"/>
    <w:semiHidden/>
    <w:unhideWhenUsed/>
    <w:rsid w:val="004F11EF"/>
  </w:style>
  <w:style w:type="paragraph" w:styleId="NormalWeb">
    <w:name w:val="Normal (Web)"/>
    <w:basedOn w:val="Normal"/>
    <w:uiPriority w:val="99"/>
    <w:semiHidden/>
    <w:unhideWhenUsed/>
    <w:rsid w:val="0059771A"/>
    <w:pPr>
      <w:spacing w:before="100" w:beforeAutospacing="1" w:after="100" w:afterAutospacing="1"/>
    </w:pPr>
    <w:rPr>
      <w:lang w:eastAsia="es-MX"/>
    </w:rPr>
  </w:style>
  <w:style w:type="paragraph" w:customStyle="1" w:styleId="xl63">
    <w:name w:val="xl63"/>
    <w:basedOn w:val="Normal"/>
    <w:rsid w:val="0081477D"/>
    <w:pPr>
      <w:pBdr>
        <w:top w:val="single" w:sz="8" w:space="0" w:color="auto"/>
        <w:bottom w:val="single" w:sz="8" w:space="0" w:color="auto"/>
        <w:right w:val="single" w:sz="8" w:space="0" w:color="auto"/>
      </w:pBdr>
      <w:shd w:val="clear" w:color="000000" w:fill="D5007F"/>
      <w:spacing w:before="100" w:beforeAutospacing="1" w:after="100" w:afterAutospacing="1"/>
      <w:jc w:val="center"/>
      <w:textAlignment w:val="center"/>
    </w:pPr>
    <w:rPr>
      <w:b/>
      <w:bCs/>
      <w:color w:val="FFFFFF"/>
      <w:sz w:val="18"/>
      <w:szCs w:val="18"/>
      <w:lang w:eastAsia="es-MX"/>
    </w:rPr>
  </w:style>
  <w:style w:type="paragraph" w:customStyle="1" w:styleId="xl64">
    <w:name w:val="xl64"/>
    <w:basedOn w:val="Normal"/>
    <w:rsid w:val="0081477D"/>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20"/>
      <w:szCs w:val="20"/>
      <w:lang w:eastAsia="es-MX"/>
    </w:rPr>
  </w:style>
  <w:style w:type="paragraph" w:customStyle="1" w:styleId="xl71">
    <w:name w:val="xl71"/>
    <w:basedOn w:val="Normal"/>
    <w:rsid w:val="0081477D"/>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lang w:eastAsia="es-MX"/>
    </w:rPr>
  </w:style>
  <w:style w:type="paragraph" w:customStyle="1" w:styleId="xl72">
    <w:name w:val="xl72"/>
    <w:basedOn w:val="Normal"/>
    <w:rsid w:val="0081477D"/>
    <w:pPr>
      <w:pBdr>
        <w:bottom w:val="single" w:sz="8" w:space="0" w:color="auto"/>
        <w:right w:val="single" w:sz="8" w:space="0" w:color="auto"/>
      </w:pBdr>
      <w:spacing w:before="100" w:beforeAutospacing="1" w:after="100" w:afterAutospacing="1"/>
      <w:jc w:val="center"/>
      <w:textAlignment w:val="center"/>
    </w:pPr>
    <w:rPr>
      <w:color w:val="FF0000"/>
      <w:sz w:val="20"/>
      <w:szCs w:val="20"/>
      <w:lang w:eastAsia="es-MX"/>
    </w:rPr>
  </w:style>
  <w:style w:type="paragraph" w:customStyle="1" w:styleId="xl73">
    <w:name w:val="xl73"/>
    <w:basedOn w:val="Normal"/>
    <w:rsid w:val="0081477D"/>
    <w:pPr>
      <w:pBdr>
        <w:bottom w:val="single" w:sz="8" w:space="0" w:color="auto"/>
        <w:right w:val="single" w:sz="8" w:space="0" w:color="auto"/>
      </w:pBdr>
      <w:shd w:val="clear" w:color="000000" w:fill="D9D9D9"/>
      <w:spacing w:before="100" w:beforeAutospacing="1" w:after="100" w:afterAutospacing="1"/>
      <w:jc w:val="center"/>
      <w:textAlignment w:val="center"/>
    </w:pPr>
    <w:rPr>
      <w:color w:val="FF0000"/>
      <w:sz w:val="20"/>
      <w:szCs w:val="20"/>
      <w:lang w:eastAsia="es-MX"/>
    </w:rPr>
  </w:style>
  <w:style w:type="paragraph" w:customStyle="1" w:styleId="xl74">
    <w:name w:val="xl74"/>
    <w:basedOn w:val="Normal"/>
    <w:rsid w:val="0081477D"/>
    <w:pPr>
      <w:pBdr>
        <w:bottom w:val="single" w:sz="8" w:space="0" w:color="auto"/>
        <w:right w:val="single" w:sz="8" w:space="0" w:color="auto"/>
      </w:pBdr>
      <w:spacing w:before="100" w:beforeAutospacing="1" w:after="100" w:afterAutospacing="1"/>
      <w:jc w:val="center"/>
      <w:textAlignment w:val="center"/>
    </w:pPr>
    <w:rPr>
      <w:color w:val="000000"/>
      <w:sz w:val="20"/>
      <w:szCs w:val="20"/>
      <w:lang w:eastAsia="es-MX"/>
    </w:rPr>
  </w:style>
  <w:style w:type="paragraph" w:customStyle="1" w:styleId="xl75">
    <w:name w:val="xl75"/>
    <w:basedOn w:val="Normal"/>
    <w:rsid w:val="0081477D"/>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20"/>
      <w:szCs w:val="20"/>
      <w:lang w:eastAsia="es-MX"/>
    </w:rPr>
  </w:style>
  <w:style w:type="paragraph" w:customStyle="1" w:styleId="xl76">
    <w:name w:val="xl76"/>
    <w:basedOn w:val="Normal"/>
    <w:rsid w:val="0081477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FF0000"/>
      <w:sz w:val="20"/>
      <w:szCs w:val="20"/>
      <w:lang w:eastAsia="es-MX"/>
    </w:rPr>
  </w:style>
  <w:style w:type="paragraph" w:customStyle="1" w:styleId="xl77">
    <w:name w:val="xl77"/>
    <w:basedOn w:val="Normal"/>
    <w:rsid w:val="0081477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eastAsia="es-MX"/>
    </w:rPr>
  </w:style>
  <w:style w:type="paragraph" w:customStyle="1" w:styleId="xl78">
    <w:name w:val="xl78"/>
    <w:basedOn w:val="Normal"/>
    <w:rsid w:val="0081477D"/>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lang w:eastAsia="es-MX"/>
    </w:rPr>
  </w:style>
  <w:style w:type="paragraph" w:customStyle="1" w:styleId="xl79">
    <w:name w:val="xl79"/>
    <w:basedOn w:val="Normal"/>
    <w:rsid w:val="0081477D"/>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lang w:eastAsia="es-MX"/>
    </w:rPr>
  </w:style>
  <w:style w:type="paragraph" w:customStyle="1" w:styleId="xl80">
    <w:name w:val="xl80"/>
    <w:basedOn w:val="Normal"/>
    <w:rsid w:val="0081477D"/>
    <w:pPr>
      <w:spacing w:before="100" w:beforeAutospacing="1" w:after="100" w:afterAutospacing="1"/>
    </w:pPr>
    <w:rPr>
      <w:lang w:eastAsia="es-MX"/>
    </w:rPr>
  </w:style>
  <w:style w:type="paragraph" w:customStyle="1" w:styleId="xl81">
    <w:name w:val="xl81"/>
    <w:basedOn w:val="Normal"/>
    <w:rsid w:val="0081477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lang w:eastAsia="es-MX"/>
    </w:rPr>
  </w:style>
  <w:style w:type="paragraph" w:customStyle="1" w:styleId="xl82">
    <w:name w:val="xl82"/>
    <w:basedOn w:val="Normal"/>
    <w:rsid w:val="0081477D"/>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center"/>
    </w:pPr>
    <w:rPr>
      <w:color w:val="000000"/>
      <w:sz w:val="20"/>
      <w:szCs w:val="20"/>
      <w:lang w:eastAsia="es-MX"/>
    </w:rPr>
  </w:style>
  <w:style w:type="paragraph" w:customStyle="1" w:styleId="xl83">
    <w:name w:val="xl83"/>
    <w:basedOn w:val="Normal"/>
    <w:rsid w:val="0081477D"/>
    <w:pPr>
      <w:pBdr>
        <w:top w:val="single" w:sz="8" w:space="0" w:color="auto"/>
        <w:left w:val="single" w:sz="8" w:space="0" w:color="auto"/>
        <w:bottom w:val="single" w:sz="8" w:space="0" w:color="auto"/>
      </w:pBdr>
      <w:shd w:val="clear" w:color="000000" w:fill="D0CECE"/>
      <w:spacing w:before="100" w:beforeAutospacing="1" w:after="100" w:afterAutospacing="1"/>
      <w:jc w:val="center"/>
    </w:pPr>
    <w:rPr>
      <w:lang w:eastAsia="es-MX"/>
    </w:rPr>
  </w:style>
  <w:style w:type="paragraph" w:customStyle="1" w:styleId="xl84">
    <w:name w:val="xl84"/>
    <w:basedOn w:val="Normal"/>
    <w:rsid w:val="0081477D"/>
    <w:pPr>
      <w:pBdr>
        <w:top w:val="single" w:sz="8" w:space="0" w:color="auto"/>
        <w:bottom w:val="single" w:sz="8" w:space="0" w:color="auto"/>
      </w:pBdr>
      <w:shd w:val="clear" w:color="000000" w:fill="D0CECE"/>
      <w:spacing w:before="100" w:beforeAutospacing="1" w:after="100" w:afterAutospacing="1"/>
      <w:jc w:val="center"/>
    </w:pPr>
    <w:rPr>
      <w:lang w:eastAsia="es-MX"/>
    </w:rPr>
  </w:style>
  <w:style w:type="paragraph" w:customStyle="1" w:styleId="xl85">
    <w:name w:val="xl85"/>
    <w:basedOn w:val="Normal"/>
    <w:rsid w:val="0081477D"/>
    <w:pPr>
      <w:pBdr>
        <w:top w:val="single" w:sz="8" w:space="0" w:color="auto"/>
        <w:bottom w:val="single" w:sz="8" w:space="0" w:color="auto"/>
        <w:right w:val="single" w:sz="8" w:space="0" w:color="auto"/>
      </w:pBdr>
      <w:shd w:val="clear" w:color="000000" w:fill="D0CECE"/>
      <w:spacing w:before="100" w:beforeAutospacing="1" w:after="100" w:afterAutospacing="1"/>
      <w:jc w:val="center"/>
    </w:pPr>
    <w:rPr>
      <w:lang w:eastAsia="es-MX"/>
    </w:rPr>
  </w:style>
  <w:style w:type="paragraph" w:customStyle="1" w:styleId="xl86">
    <w:name w:val="xl86"/>
    <w:basedOn w:val="Normal"/>
    <w:rsid w:val="0081477D"/>
    <w:pPr>
      <w:pBdr>
        <w:top w:val="single" w:sz="8" w:space="0" w:color="auto"/>
        <w:left w:val="single" w:sz="8" w:space="0" w:color="auto"/>
        <w:bottom w:val="single" w:sz="8" w:space="0" w:color="auto"/>
      </w:pBdr>
      <w:spacing w:before="100" w:beforeAutospacing="1" w:after="100" w:afterAutospacing="1"/>
      <w:jc w:val="center"/>
    </w:pPr>
    <w:rPr>
      <w:lang w:eastAsia="es-MX"/>
    </w:rPr>
  </w:style>
  <w:style w:type="paragraph" w:customStyle="1" w:styleId="xl87">
    <w:name w:val="xl87"/>
    <w:basedOn w:val="Normal"/>
    <w:rsid w:val="0081477D"/>
    <w:pPr>
      <w:pBdr>
        <w:top w:val="single" w:sz="8" w:space="0" w:color="auto"/>
        <w:bottom w:val="single" w:sz="8" w:space="0" w:color="auto"/>
      </w:pBdr>
      <w:spacing w:before="100" w:beforeAutospacing="1" w:after="100" w:afterAutospacing="1"/>
      <w:jc w:val="center"/>
    </w:pPr>
    <w:rPr>
      <w:lang w:eastAsia="es-MX"/>
    </w:rPr>
  </w:style>
  <w:style w:type="paragraph" w:customStyle="1" w:styleId="xl88">
    <w:name w:val="xl88"/>
    <w:basedOn w:val="Normal"/>
    <w:rsid w:val="0081477D"/>
    <w:pPr>
      <w:pBdr>
        <w:top w:val="single" w:sz="8" w:space="0" w:color="auto"/>
        <w:bottom w:val="single" w:sz="8" w:space="0" w:color="auto"/>
        <w:right w:val="single" w:sz="8" w:space="0" w:color="auto"/>
      </w:pBdr>
      <w:spacing w:before="100" w:beforeAutospacing="1" w:after="100" w:afterAutospacing="1"/>
      <w:jc w:val="center"/>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40">
      <w:bodyDiv w:val="1"/>
      <w:marLeft w:val="0"/>
      <w:marRight w:val="0"/>
      <w:marTop w:val="0"/>
      <w:marBottom w:val="0"/>
      <w:divBdr>
        <w:top w:val="none" w:sz="0" w:space="0" w:color="auto"/>
        <w:left w:val="none" w:sz="0" w:space="0" w:color="auto"/>
        <w:bottom w:val="none" w:sz="0" w:space="0" w:color="auto"/>
        <w:right w:val="none" w:sz="0" w:space="0" w:color="auto"/>
      </w:divBdr>
    </w:div>
    <w:div w:id="7566464">
      <w:bodyDiv w:val="1"/>
      <w:marLeft w:val="0"/>
      <w:marRight w:val="0"/>
      <w:marTop w:val="0"/>
      <w:marBottom w:val="0"/>
      <w:divBdr>
        <w:top w:val="none" w:sz="0" w:space="0" w:color="auto"/>
        <w:left w:val="none" w:sz="0" w:space="0" w:color="auto"/>
        <w:bottom w:val="none" w:sz="0" w:space="0" w:color="auto"/>
        <w:right w:val="none" w:sz="0" w:space="0" w:color="auto"/>
      </w:divBdr>
    </w:div>
    <w:div w:id="21367077">
      <w:bodyDiv w:val="1"/>
      <w:marLeft w:val="0"/>
      <w:marRight w:val="0"/>
      <w:marTop w:val="0"/>
      <w:marBottom w:val="0"/>
      <w:divBdr>
        <w:top w:val="none" w:sz="0" w:space="0" w:color="auto"/>
        <w:left w:val="none" w:sz="0" w:space="0" w:color="auto"/>
        <w:bottom w:val="none" w:sz="0" w:space="0" w:color="auto"/>
        <w:right w:val="none" w:sz="0" w:space="0" w:color="auto"/>
      </w:divBdr>
    </w:div>
    <w:div w:id="22707750">
      <w:bodyDiv w:val="1"/>
      <w:marLeft w:val="0"/>
      <w:marRight w:val="0"/>
      <w:marTop w:val="0"/>
      <w:marBottom w:val="0"/>
      <w:divBdr>
        <w:top w:val="none" w:sz="0" w:space="0" w:color="auto"/>
        <w:left w:val="none" w:sz="0" w:space="0" w:color="auto"/>
        <w:bottom w:val="none" w:sz="0" w:space="0" w:color="auto"/>
        <w:right w:val="none" w:sz="0" w:space="0" w:color="auto"/>
      </w:divBdr>
    </w:div>
    <w:div w:id="23290782">
      <w:bodyDiv w:val="1"/>
      <w:marLeft w:val="0"/>
      <w:marRight w:val="0"/>
      <w:marTop w:val="0"/>
      <w:marBottom w:val="0"/>
      <w:divBdr>
        <w:top w:val="none" w:sz="0" w:space="0" w:color="auto"/>
        <w:left w:val="none" w:sz="0" w:space="0" w:color="auto"/>
        <w:bottom w:val="none" w:sz="0" w:space="0" w:color="auto"/>
        <w:right w:val="none" w:sz="0" w:space="0" w:color="auto"/>
      </w:divBdr>
    </w:div>
    <w:div w:id="25910130">
      <w:bodyDiv w:val="1"/>
      <w:marLeft w:val="0"/>
      <w:marRight w:val="0"/>
      <w:marTop w:val="0"/>
      <w:marBottom w:val="0"/>
      <w:divBdr>
        <w:top w:val="none" w:sz="0" w:space="0" w:color="auto"/>
        <w:left w:val="none" w:sz="0" w:space="0" w:color="auto"/>
        <w:bottom w:val="none" w:sz="0" w:space="0" w:color="auto"/>
        <w:right w:val="none" w:sz="0" w:space="0" w:color="auto"/>
      </w:divBdr>
    </w:div>
    <w:div w:id="30033831">
      <w:bodyDiv w:val="1"/>
      <w:marLeft w:val="0"/>
      <w:marRight w:val="0"/>
      <w:marTop w:val="0"/>
      <w:marBottom w:val="0"/>
      <w:divBdr>
        <w:top w:val="none" w:sz="0" w:space="0" w:color="auto"/>
        <w:left w:val="none" w:sz="0" w:space="0" w:color="auto"/>
        <w:bottom w:val="none" w:sz="0" w:space="0" w:color="auto"/>
        <w:right w:val="none" w:sz="0" w:space="0" w:color="auto"/>
      </w:divBdr>
    </w:div>
    <w:div w:id="31655378">
      <w:bodyDiv w:val="1"/>
      <w:marLeft w:val="0"/>
      <w:marRight w:val="0"/>
      <w:marTop w:val="0"/>
      <w:marBottom w:val="0"/>
      <w:divBdr>
        <w:top w:val="none" w:sz="0" w:space="0" w:color="auto"/>
        <w:left w:val="none" w:sz="0" w:space="0" w:color="auto"/>
        <w:bottom w:val="none" w:sz="0" w:space="0" w:color="auto"/>
        <w:right w:val="none" w:sz="0" w:space="0" w:color="auto"/>
      </w:divBdr>
    </w:div>
    <w:div w:id="34474380">
      <w:bodyDiv w:val="1"/>
      <w:marLeft w:val="0"/>
      <w:marRight w:val="0"/>
      <w:marTop w:val="0"/>
      <w:marBottom w:val="0"/>
      <w:divBdr>
        <w:top w:val="none" w:sz="0" w:space="0" w:color="auto"/>
        <w:left w:val="none" w:sz="0" w:space="0" w:color="auto"/>
        <w:bottom w:val="none" w:sz="0" w:space="0" w:color="auto"/>
        <w:right w:val="none" w:sz="0" w:space="0" w:color="auto"/>
      </w:divBdr>
    </w:div>
    <w:div w:id="37435706">
      <w:bodyDiv w:val="1"/>
      <w:marLeft w:val="0"/>
      <w:marRight w:val="0"/>
      <w:marTop w:val="0"/>
      <w:marBottom w:val="0"/>
      <w:divBdr>
        <w:top w:val="none" w:sz="0" w:space="0" w:color="auto"/>
        <w:left w:val="none" w:sz="0" w:space="0" w:color="auto"/>
        <w:bottom w:val="none" w:sz="0" w:space="0" w:color="auto"/>
        <w:right w:val="none" w:sz="0" w:space="0" w:color="auto"/>
      </w:divBdr>
    </w:div>
    <w:div w:id="49500408">
      <w:bodyDiv w:val="1"/>
      <w:marLeft w:val="0"/>
      <w:marRight w:val="0"/>
      <w:marTop w:val="0"/>
      <w:marBottom w:val="0"/>
      <w:divBdr>
        <w:top w:val="none" w:sz="0" w:space="0" w:color="auto"/>
        <w:left w:val="none" w:sz="0" w:space="0" w:color="auto"/>
        <w:bottom w:val="none" w:sz="0" w:space="0" w:color="auto"/>
        <w:right w:val="none" w:sz="0" w:space="0" w:color="auto"/>
      </w:divBdr>
    </w:div>
    <w:div w:id="50154029">
      <w:bodyDiv w:val="1"/>
      <w:marLeft w:val="0"/>
      <w:marRight w:val="0"/>
      <w:marTop w:val="0"/>
      <w:marBottom w:val="0"/>
      <w:divBdr>
        <w:top w:val="none" w:sz="0" w:space="0" w:color="auto"/>
        <w:left w:val="none" w:sz="0" w:space="0" w:color="auto"/>
        <w:bottom w:val="none" w:sz="0" w:space="0" w:color="auto"/>
        <w:right w:val="none" w:sz="0" w:space="0" w:color="auto"/>
      </w:divBdr>
    </w:div>
    <w:div w:id="62073092">
      <w:bodyDiv w:val="1"/>
      <w:marLeft w:val="0"/>
      <w:marRight w:val="0"/>
      <w:marTop w:val="0"/>
      <w:marBottom w:val="0"/>
      <w:divBdr>
        <w:top w:val="none" w:sz="0" w:space="0" w:color="auto"/>
        <w:left w:val="none" w:sz="0" w:space="0" w:color="auto"/>
        <w:bottom w:val="none" w:sz="0" w:space="0" w:color="auto"/>
        <w:right w:val="none" w:sz="0" w:space="0" w:color="auto"/>
      </w:divBdr>
    </w:div>
    <w:div w:id="74591611">
      <w:bodyDiv w:val="1"/>
      <w:marLeft w:val="0"/>
      <w:marRight w:val="0"/>
      <w:marTop w:val="0"/>
      <w:marBottom w:val="0"/>
      <w:divBdr>
        <w:top w:val="none" w:sz="0" w:space="0" w:color="auto"/>
        <w:left w:val="none" w:sz="0" w:space="0" w:color="auto"/>
        <w:bottom w:val="none" w:sz="0" w:space="0" w:color="auto"/>
        <w:right w:val="none" w:sz="0" w:space="0" w:color="auto"/>
      </w:divBdr>
    </w:div>
    <w:div w:id="88163720">
      <w:bodyDiv w:val="1"/>
      <w:marLeft w:val="0"/>
      <w:marRight w:val="0"/>
      <w:marTop w:val="0"/>
      <w:marBottom w:val="0"/>
      <w:divBdr>
        <w:top w:val="none" w:sz="0" w:space="0" w:color="auto"/>
        <w:left w:val="none" w:sz="0" w:space="0" w:color="auto"/>
        <w:bottom w:val="none" w:sz="0" w:space="0" w:color="auto"/>
        <w:right w:val="none" w:sz="0" w:space="0" w:color="auto"/>
      </w:divBdr>
    </w:div>
    <w:div w:id="88431242">
      <w:bodyDiv w:val="1"/>
      <w:marLeft w:val="0"/>
      <w:marRight w:val="0"/>
      <w:marTop w:val="0"/>
      <w:marBottom w:val="0"/>
      <w:divBdr>
        <w:top w:val="none" w:sz="0" w:space="0" w:color="auto"/>
        <w:left w:val="none" w:sz="0" w:space="0" w:color="auto"/>
        <w:bottom w:val="none" w:sz="0" w:space="0" w:color="auto"/>
        <w:right w:val="none" w:sz="0" w:space="0" w:color="auto"/>
      </w:divBdr>
    </w:div>
    <w:div w:id="93134226">
      <w:bodyDiv w:val="1"/>
      <w:marLeft w:val="0"/>
      <w:marRight w:val="0"/>
      <w:marTop w:val="0"/>
      <w:marBottom w:val="0"/>
      <w:divBdr>
        <w:top w:val="none" w:sz="0" w:space="0" w:color="auto"/>
        <w:left w:val="none" w:sz="0" w:space="0" w:color="auto"/>
        <w:bottom w:val="none" w:sz="0" w:space="0" w:color="auto"/>
        <w:right w:val="none" w:sz="0" w:space="0" w:color="auto"/>
      </w:divBdr>
    </w:div>
    <w:div w:id="93593941">
      <w:bodyDiv w:val="1"/>
      <w:marLeft w:val="0"/>
      <w:marRight w:val="0"/>
      <w:marTop w:val="0"/>
      <w:marBottom w:val="0"/>
      <w:divBdr>
        <w:top w:val="none" w:sz="0" w:space="0" w:color="auto"/>
        <w:left w:val="none" w:sz="0" w:space="0" w:color="auto"/>
        <w:bottom w:val="none" w:sz="0" w:space="0" w:color="auto"/>
        <w:right w:val="none" w:sz="0" w:space="0" w:color="auto"/>
      </w:divBdr>
    </w:div>
    <w:div w:id="94910963">
      <w:bodyDiv w:val="1"/>
      <w:marLeft w:val="0"/>
      <w:marRight w:val="0"/>
      <w:marTop w:val="0"/>
      <w:marBottom w:val="0"/>
      <w:divBdr>
        <w:top w:val="none" w:sz="0" w:space="0" w:color="auto"/>
        <w:left w:val="none" w:sz="0" w:space="0" w:color="auto"/>
        <w:bottom w:val="none" w:sz="0" w:space="0" w:color="auto"/>
        <w:right w:val="none" w:sz="0" w:space="0" w:color="auto"/>
      </w:divBdr>
    </w:div>
    <w:div w:id="104005989">
      <w:bodyDiv w:val="1"/>
      <w:marLeft w:val="0"/>
      <w:marRight w:val="0"/>
      <w:marTop w:val="0"/>
      <w:marBottom w:val="0"/>
      <w:divBdr>
        <w:top w:val="none" w:sz="0" w:space="0" w:color="auto"/>
        <w:left w:val="none" w:sz="0" w:space="0" w:color="auto"/>
        <w:bottom w:val="none" w:sz="0" w:space="0" w:color="auto"/>
        <w:right w:val="none" w:sz="0" w:space="0" w:color="auto"/>
      </w:divBdr>
    </w:div>
    <w:div w:id="107043920">
      <w:bodyDiv w:val="1"/>
      <w:marLeft w:val="0"/>
      <w:marRight w:val="0"/>
      <w:marTop w:val="0"/>
      <w:marBottom w:val="0"/>
      <w:divBdr>
        <w:top w:val="none" w:sz="0" w:space="0" w:color="auto"/>
        <w:left w:val="none" w:sz="0" w:space="0" w:color="auto"/>
        <w:bottom w:val="none" w:sz="0" w:space="0" w:color="auto"/>
        <w:right w:val="none" w:sz="0" w:space="0" w:color="auto"/>
      </w:divBdr>
    </w:div>
    <w:div w:id="107744558">
      <w:bodyDiv w:val="1"/>
      <w:marLeft w:val="0"/>
      <w:marRight w:val="0"/>
      <w:marTop w:val="0"/>
      <w:marBottom w:val="0"/>
      <w:divBdr>
        <w:top w:val="none" w:sz="0" w:space="0" w:color="auto"/>
        <w:left w:val="none" w:sz="0" w:space="0" w:color="auto"/>
        <w:bottom w:val="none" w:sz="0" w:space="0" w:color="auto"/>
        <w:right w:val="none" w:sz="0" w:space="0" w:color="auto"/>
      </w:divBdr>
    </w:div>
    <w:div w:id="110176160">
      <w:bodyDiv w:val="1"/>
      <w:marLeft w:val="0"/>
      <w:marRight w:val="0"/>
      <w:marTop w:val="0"/>
      <w:marBottom w:val="0"/>
      <w:divBdr>
        <w:top w:val="none" w:sz="0" w:space="0" w:color="auto"/>
        <w:left w:val="none" w:sz="0" w:space="0" w:color="auto"/>
        <w:bottom w:val="none" w:sz="0" w:space="0" w:color="auto"/>
        <w:right w:val="none" w:sz="0" w:space="0" w:color="auto"/>
      </w:divBdr>
    </w:div>
    <w:div w:id="113134149">
      <w:bodyDiv w:val="1"/>
      <w:marLeft w:val="0"/>
      <w:marRight w:val="0"/>
      <w:marTop w:val="0"/>
      <w:marBottom w:val="0"/>
      <w:divBdr>
        <w:top w:val="none" w:sz="0" w:space="0" w:color="auto"/>
        <w:left w:val="none" w:sz="0" w:space="0" w:color="auto"/>
        <w:bottom w:val="none" w:sz="0" w:space="0" w:color="auto"/>
        <w:right w:val="none" w:sz="0" w:space="0" w:color="auto"/>
      </w:divBdr>
    </w:div>
    <w:div w:id="120074720">
      <w:bodyDiv w:val="1"/>
      <w:marLeft w:val="0"/>
      <w:marRight w:val="0"/>
      <w:marTop w:val="0"/>
      <w:marBottom w:val="0"/>
      <w:divBdr>
        <w:top w:val="none" w:sz="0" w:space="0" w:color="auto"/>
        <w:left w:val="none" w:sz="0" w:space="0" w:color="auto"/>
        <w:bottom w:val="none" w:sz="0" w:space="0" w:color="auto"/>
        <w:right w:val="none" w:sz="0" w:space="0" w:color="auto"/>
      </w:divBdr>
    </w:div>
    <w:div w:id="127211954">
      <w:bodyDiv w:val="1"/>
      <w:marLeft w:val="0"/>
      <w:marRight w:val="0"/>
      <w:marTop w:val="0"/>
      <w:marBottom w:val="0"/>
      <w:divBdr>
        <w:top w:val="none" w:sz="0" w:space="0" w:color="auto"/>
        <w:left w:val="none" w:sz="0" w:space="0" w:color="auto"/>
        <w:bottom w:val="none" w:sz="0" w:space="0" w:color="auto"/>
        <w:right w:val="none" w:sz="0" w:space="0" w:color="auto"/>
      </w:divBdr>
    </w:div>
    <w:div w:id="127214086">
      <w:bodyDiv w:val="1"/>
      <w:marLeft w:val="0"/>
      <w:marRight w:val="0"/>
      <w:marTop w:val="0"/>
      <w:marBottom w:val="0"/>
      <w:divBdr>
        <w:top w:val="none" w:sz="0" w:space="0" w:color="auto"/>
        <w:left w:val="none" w:sz="0" w:space="0" w:color="auto"/>
        <w:bottom w:val="none" w:sz="0" w:space="0" w:color="auto"/>
        <w:right w:val="none" w:sz="0" w:space="0" w:color="auto"/>
      </w:divBdr>
    </w:div>
    <w:div w:id="128743271">
      <w:bodyDiv w:val="1"/>
      <w:marLeft w:val="0"/>
      <w:marRight w:val="0"/>
      <w:marTop w:val="0"/>
      <w:marBottom w:val="0"/>
      <w:divBdr>
        <w:top w:val="none" w:sz="0" w:space="0" w:color="auto"/>
        <w:left w:val="none" w:sz="0" w:space="0" w:color="auto"/>
        <w:bottom w:val="none" w:sz="0" w:space="0" w:color="auto"/>
        <w:right w:val="none" w:sz="0" w:space="0" w:color="auto"/>
      </w:divBdr>
    </w:div>
    <w:div w:id="132526110">
      <w:bodyDiv w:val="1"/>
      <w:marLeft w:val="0"/>
      <w:marRight w:val="0"/>
      <w:marTop w:val="0"/>
      <w:marBottom w:val="0"/>
      <w:divBdr>
        <w:top w:val="none" w:sz="0" w:space="0" w:color="auto"/>
        <w:left w:val="none" w:sz="0" w:space="0" w:color="auto"/>
        <w:bottom w:val="none" w:sz="0" w:space="0" w:color="auto"/>
        <w:right w:val="none" w:sz="0" w:space="0" w:color="auto"/>
      </w:divBdr>
    </w:div>
    <w:div w:id="135143663">
      <w:bodyDiv w:val="1"/>
      <w:marLeft w:val="0"/>
      <w:marRight w:val="0"/>
      <w:marTop w:val="0"/>
      <w:marBottom w:val="0"/>
      <w:divBdr>
        <w:top w:val="none" w:sz="0" w:space="0" w:color="auto"/>
        <w:left w:val="none" w:sz="0" w:space="0" w:color="auto"/>
        <w:bottom w:val="none" w:sz="0" w:space="0" w:color="auto"/>
        <w:right w:val="none" w:sz="0" w:space="0" w:color="auto"/>
      </w:divBdr>
    </w:div>
    <w:div w:id="135876298">
      <w:bodyDiv w:val="1"/>
      <w:marLeft w:val="0"/>
      <w:marRight w:val="0"/>
      <w:marTop w:val="0"/>
      <w:marBottom w:val="0"/>
      <w:divBdr>
        <w:top w:val="none" w:sz="0" w:space="0" w:color="auto"/>
        <w:left w:val="none" w:sz="0" w:space="0" w:color="auto"/>
        <w:bottom w:val="none" w:sz="0" w:space="0" w:color="auto"/>
        <w:right w:val="none" w:sz="0" w:space="0" w:color="auto"/>
      </w:divBdr>
    </w:div>
    <w:div w:id="141118767">
      <w:bodyDiv w:val="1"/>
      <w:marLeft w:val="0"/>
      <w:marRight w:val="0"/>
      <w:marTop w:val="0"/>
      <w:marBottom w:val="0"/>
      <w:divBdr>
        <w:top w:val="none" w:sz="0" w:space="0" w:color="auto"/>
        <w:left w:val="none" w:sz="0" w:space="0" w:color="auto"/>
        <w:bottom w:val="none" w:sz="0" w:space="0" w:color="auto"/>
        <w:right w:val="none" w:sz="0" w:space="0" w:color="auto"/>
      </w:divBdr>
    </w:div>
    <w:div w:id="144317062">
      <w:bodyDiv w:val="1"/>
      <w:marLeft w:val="0"/>
      <w:marRight w:val="0"/>
      <w:marTop w:val="0"/>
      <w:marBottom w:val="0"/>
      <w:divBdr>
        <w:top w:val="none" w:sz="0" w:space="0" w:color="auto"/>
        <w:left w:val="none" w:sz="0" w:space="0" w:color="auto"/>
        <w:bottom w:val="none" w:sz="0" w:space="0" w:color="auto"/>
        <w:right w:val="none" w:sz="0" w:space="0" w:color="auto"/>
      </w:divBdr>
    </w:div>
    <w:div w:id="145055007">
      <w:bodyDiv w:val="1"/>
      <w:marLeft w:val="0"/>
      <w:marRight w:val="0"/>
      <w:marTop w:val="0"/>
      <w:marBottom w:val="0"/>
      <w:divBdr>
        <w:top w:val="none" w:sz="0" w:space="0" w:color="auto"/>
        <w:left w:val="none" w:sz="0" w:space="0" w:color="auto"/>
        <w:bottom w:val="none" w:sz="0" w:space="0" w:color="auto"/>
        <w:right w:val="none" w:sz="0" w:space="0" w:color="auto"/>
      </w:divBdr>
    </w:div>
    <w:div w:id="145442895">
      <w:bodyDiv w:val="1"/>
      <w:marLeft w:val="0"/>
      <w:marRight w:val="0"/>
      <w:marTop w:val="0"/>
      <w:marBottom w:val="0"/>
      <w:divBdr>
        <w:top w:val="none" w:sz="0" w:space="0" w:color="auto"/>
        <w:left w:val="none" w:sz="0" w:space="0" w:color="auto"/>
        <w:bottom w:val="none" w:sz="0" w:space="0" w:color="auto"/>
        <w:right w:val="none" w:sz="0" w:space="0" w:color="auto"/>
      </w:divBdr>
    </w:div>
    <w:div w:id="148710732">
      <w:bodyDiv w:val="1"/>
      <w:marLeft w:val="0"/>
      <w:marRight w:val="0"/>
      <w:marTop w:val="0"/>
      <w:marBottom w:val="0"/>
      <w:divBdr>
        <w:top w:val="none" w:sz="0" w:space="0" w:color="auto"/>
        <w:left w:val="none" w:sz="0" w:space="0" w:color="auto"/>
        <w:bottom w:val="none" w:sz="0" w:space="0" w:color="auto"/>
        <w:right w:val="none" w:sz="0" w:space="0" w:color="auto"/>
      </w:divBdr>
    </w:div>
    <w:div w:id="150105334">
      <w:bodyDiv w:val="1"/>
      <w:marLeft w:val="0"/>
      <w:marRight w:val="0"/>
      <w:marTop w:val="0"/>
      <w:marBottom w:val="0"/>
      <w:divBdr>
        <w:top w:val="none" w:sz="0" w:space="0" w:color="auto"/>
        <w:left w:val="none" w:sz="0" w:space="0" w:color="auto"/>
        <w:bottom w:val="none" w:sz="0" w:space="0" w:color="auto"/>
        <w:right w:val="none" w:sz="0" w:space="0" w:color="auto"/>
      </w:divBdr>
    </w:div>
    <w:div w:id="150799933">
      <w:bodyDiv w:val="1"/>
      <w:marLeft w:val="0"/>
      <w:marRight w:val="0"/>
      <w:marTop w:val="0"/>
      <w:marBottom w:val="0"/>
      <w:divBdr>
        <w:top w:val="none" w:sz="0" w:space="0" w:color="auto"/>
        <w:left w:val="none" w:sz="0" w:space="0" w:color="auto"/>
        <w:bottom w:val="none" w:sz="0" w:space="0" w:color="auto"/>
        <w:right w:val="none" w:sz="0" w:space="0" w:color="auto"/>
      </w:divBdr>
    </w:div>
    <w:div w:id="152181040">
      <w:bodyDiv w:val="1"/>
      <w:marLeft w:val="0"/>
      <w:marRight w:val="0"/>
      <w:marTop w:val="0"/>
      <w:marBottom w:val="0"/>
      <w:divBdr>
        <w:top w:val="none" w:sz="0" w:space="0" w:color="auto"/>
        <w:left w:val="none" w:sz="0" w:space="0" w:color="auto"/>
        <w:bottom w:val="none" w:sz="0" w:space="0" w:color="auto"/>
        <w:right w:val="none" w:sz="0" w:space="0" w:color="auto"/>
      </w:divBdr>
    </w:div>
    <w:div w:id="155264754">
      <w:bodyDiv w:val="1"/>
      <w:marLeft w:val="0"/>
      <w:marRight w:val="0"/>
      <w:marTop w:val="0"/>
      <w:marBottom w:val="0"/>
      <w:divBdr>
        <w:top w:val="none" w:sz="0" w:space="0" w:color="auto"/>
        <w:left w:val="none" w:sz="0" w:space="0" w:color="auto"/>
        <w:bottom w:val="none" w:sz="0" w:space="0" w:color="auto"/>
        <w:right w:val="none" w:sz="0" w:space="0" w:color="auto"/>
      </w:divBdr>
    </w:div>
    <w:div w:id="155614820">
      <w:bodyDiv w:val="1"/>
      <w:marLeft w:val="0"/>
      <w:marRight w:val="0"/>
      <w:marTop w:val="0"/>
      <w:marBottom w:val="0"/>
      <w:divBdr>
        <w:top w:val="none" w:sz="0" w:space="0" w:color="auto"/>
        <w:left w:val="none" w:sz="0" w:space="0" w:color="auto"/>
        <w:bottom w:val="none" w:sz="0" w:space="0" w:color="auto"/>
        <w:right w:val="none" w:sz="0" w:space="0" w:color="auto"/>
      </w:divBdr>
    </w:div>
    <w:div w:id="159733464">
      <w:bodyDiv w:val="1"/>
      <w:marLeft w:val="0"/>
      <w:marRight w:val="0"/>
      <w:marTop w:val="0"/>
      <w:marBottom w:val="0"/>
      <w:divBdr>
        <w:top w:val="none" w:sz="0" w:space="0" w:color="auto"/>
        <w:left w:val="none" w:sz="0" w:space="0" w:color="auto"/>
        <w:bottom w:val="none" w:sz="0" w:space="0" w:color="auto"/>
        <w:right w:val="none" w:sz="0" w:space="0" w:color="auto"/>
      </w:divBdr>
    </w:div>
    <w:div w:id="173427014">
      <w:bodyDiv w:val="1"/>
      <w:marLeft w:val="0"/>
      <w:marRight w:val="0"/>
      <w:marTop w:val="0"/>
      <w:marBottom w:val="0"/>
      <w:divBdr>
        <w:top w:val="none" w:sz="0" w:space="0" w:color="auto"/>
        <w:left w:val="none" w:sz="0" w:space="0" w:color="auto"/>
        <w:bottom w:val="none" w:sz="0" w:space="0" w:color="auto"/>
        <w:right w:val="none" w:sz="0" w:space="0" w:color="auto"/>
      </w:divBdr>
    </w:div>
    <w:div w:id="189884033">
      <w:bodyDiv w:val="1"/>
      <w:marLeft w:val="0"/>
      <w:marRight w:val="0"/>
      <w:marTop w:val="0"/>
      <w:marBottom w:val="0"/>
      <w:divBdr>
        <w:top w:val="none" w:sz="0" w:space="0" w:color="auto"/>
        <w:left w:val="none" w:sz="0" w:space="0" w:color="auto"/>
        <w:bottom w:val="none" w:sz="0" w:space="0" w:color="auto"/>
        <w:right w:val="none" w:sz="0" w:space="0" w:color="auto"/>
      </w:divBdr>
    </w:div>
    <w:div w:id="192769904">
      <w:bodyDiv w:val="1"/>
      <w:marLeft w:val="0"/>
      <w:marRight w:val="0"/>
      <w:marTop w:val="0"/>
      <w:marBottom w:val="0"/>
      <w:divBdr>
        <w:top w:val="none" w:sz="0" w:space="0" w:color="auto"/>
        <w:left w:val="none" w:sz="0" w:space="0" w:color="auto"/>
        <w:bottom w:val="none" w:sz="0" w:space="0" w:color="auto"/>
        <w:right w:val="none" w:sz="0" w:space="0" w:color="auto"/>
      </w:divBdr>
    </w:div>
    <w:div w:id="201670301">
      <w:bodyDiv w:val="1"/>
      <w:marLeft w:val="0"/>
      <w:marRight w:val="0"/>
      <w:marTop w:val="0"/>
      <w:marBottom w:val="0"/>
      <w:divBdr>
        <w:top w:val="none" w:sz="0" w:space="0" w:color="auto"/>
        <w:left w:val="none" w:sz="0" w:space="0" w:color="auto"/>
        <w:bottom w:val="none" w:sz="0" w:space="0" w:color="auto"/>
        <w:right w:val="none" w:sz="0" w:space="0" w:color="auto"/>
      </w:divBdr>
    </w:div>
    <w:div w:id="203032067">
      <w:bodyDiv w:val="1"/>
      <w:marLeft w:val="0"/>
      <w:marRight w:val="0"/>
      <w:marTop w:val="0"/>
      <w:marBottom w:val="0"/>
      <w:divBdr>
        <w:top w:val="none" w:sz="0" w:space="0" w:color="auto"/>
        <w:left w:val="none" w:sz="0" w:space="0" w:color="auto"/>
        <w:bottom w:val="none" w:sz="0" w:space="0" w:color="auto"/>
        <w:right w:val="none" w:sz="0" w:space="0" w:color="auto"/>
      </w:divBdr>
    </w:div>
    <w:div w:id="206642904">
      <w:bodyDiv w:val="1"/>
      <w:marLeft w:val="0"/>
      <w:marRight w:val="0"/>
      <w:marTop w:val="0"/>
      <w:marBottom w:val="0"/>
      <w:divBdr>
        <w:top w:val="none" w:sz="0" w:space="0" w:color="auto"/>
        <w:left w:val="none" w:sz="0" w:space="0" w:color="auto"/>
        <w:bottom w:val="none" w:sz="0" w:space="0" w:color="auto"/>
        <w:right w:val="none" w:sz="0" w:space="0" w:color="auto"/>
      </w:divBdr>
    </w:div>
    <w:div w:id="210458007">
      <w:bodyDiv w:val="1"/>
      <w:marLeft w:val="0"/>
      <w:marRight w:val="0"/>
      <w:marTop w:val="0"/>
      <w:marBottom w:val="0"/>
      <w:divBdr>
        <w:top w:val="none" w:sz="0" w:space="0" w:color="auto"/>
        <w:left w:val="none" w:sz="0" w:space="0" w:color="auto"/>
        <w:bottom w:val="none" w:sz="0" w:space="0" w:color="auto"/>
        <w:right w:val="none" w:sz="0" w:space="0" w:color="auto"/>
      </w:divBdr>
    </w:div>
    <w:div w:id="213204575">
      <w:bodyDiv w:val="1"/>
      <w:marLeft w:val="0"/>
      <w:marRight w:val="0"/>
      <w:marTop w:val="0"/>
      <w:marBottom w:val="0"/>
      <w:divBdr>
        <w:top w:val="none" w:sz="0" w:space="0" w:color="auto"/>
        <w:left w:val="none" w:sz="0" w:space="0" w:color="auto"/>
        <w:bottom w:val="none" w:sz="0" w:space="0" w:color="auto"/>
        <w:right w:val="none" w:sz="0" w:space="0" w:color="auto"/>
      </w:divBdr>
    </w:div>
    <w:div w:id="217714349">
      <w:bodyDiv w:val="1"/>
      <w:marLeft w:val="0"/>
      <w:marRight w:val="0"/>
      <w:marTop w:val="0"/>
      <w:marBottom w:val="0"/>
      <w:divBdr>
        <w:top w:val="none" w:sz="0" w:space="0" w:color="auto"/>
        <w:left w:val="none" w:sz="0" w:space="0" w:color="auto"/>
        <w:bottom w:val="none" w:sz="0" w:space="0" w:color="auto"/>
        <w:right w:val="none" w:sz="0" w:space="0" w:color="auto"/>
      </w:divBdr>
    </w:div>
    <w:div w:id="218133683">
      <w:bodyDiv w:val="1"/>
      <w:marLeft w:val="0"/>
      <w:marRight w:val="0"/>
      <w:marTop w:val="0"/>
      <w:marBottom w:val="0"/>
      <w:divBdr>
        <w:top w:val="none" w:sz="0" w:space="0" w:color="auto"/>
        <w:left w:val="none" w:sz="0" w:space="0" w:color="auto"/>
        <w:bottom w:val="none" w:sz="0" w:space="0" w:color="auto"/>
        <w:right w:val="none" w:sz="0" w:space="0" w:color="auto"/>
      </w:divBdr>
    </w:div>
    <w:div w:id="218515220">
      <w:bodyDiv w:val="1"/>
      <w:marLeft w:val="0"/>
      <w:marRight w:val="0"/>
      <w:marTop w:val="0"/>
      <w:marBottom w:val="0"/>
      <w:divBdr>
        <w:top w:val="none" w:sz="0" w:space="0" w:color="auto"/>
        <w:left w:val="none" w:sz="0" w:space="0" w:color="auto"/>
        <w:bottom w:val="none" w:sz="0" w:space="0" w:color="auto"/>
        <w:right w:val="none" w:sz="0" w:space="0" w:color="auto"/>
      </w:divBdr>
    </w:div>
    <w:div w:id="219292845">
      <w:bodyDiv w:val="1"/>
      <w:marLeft w:val="0"/>
      <w:marRight w:val="0"/>
      <w:marTop w:val="0"/>
      <w:marBottom w:val="0"/>
      <w:divBdr>
        <w:top w:val="none" w:sz="0" w:space="0" w:color="auto"/>
        <w:left w:val="none" w:sz="0" w:space="0" w:color="auto"/>
        <w:bottom w:val="none" w:sz="0" w:space="0" w:color="auto"/>
        <w:right w:val="none" w:sz="0" w:space="0" w:color="auto"/>
      </w:divBdr>
    </w:div>
    <w:div w:id="228856266">
      <w:bodyDiv w:val="1"/>
      <w:marLeft w:val="0"/>
      <w:marRight w:val="0"/>
      <w:marTop w:val="0"/>
      <w:marBottom w:val="0"/>
      <w:divBdr>
        <w:top w:val="none" w:sz="0" w:space="0" w:color="auto"/>
        <w:left w:val="none" w:sz="0" w:space="0" w:color="auto"/>
        <w:bottom w:val="none" w:sz="0" w:space="0" w:color="auto"/>
        <w:right w:val="none" w:sz="0" w:space="0" w:color="auto"/>
      </w:divBdr>
    </w:div>
    <w:div w:id="231426694">
      <w:bodyDiv w:val="1"/>
      <w:marLeft w:val="0"/>
      <w:marRight w:val="0"/>
      <w:marTop w:val="0"/>
      <w:marBottom w:val="0"/>
      <w:divBdr>
        <w:top w:val="none" w:sz="0" w:space="0" w:color="auto"/>
        <w:left w:val="none" w:sz="0" w:space="0" w:color="auto"/>
        <w:bottom w:val="none" w:sz="0" w:space="0" w:color="auto"/>
        <w:right w:val="none" w:sz="0" w:space="0" w:color="auto"/>
      </w:divBdr>
    </w:div>
    <w:div w:id="233664852">
      <w:bodyDiv w:val="1"/>
      <w:marLeft w:val="0"/>
      <w:marRight w:val="0"/>
      <w:marTop w:val="0"/>
      <w:marBottom w:val="0"/>
      <w:divBdr>
        <w:top w:val="none" w:sz="0" w:space="0" w:color="auto"/>
        <w:left w:val="none" w:sz="0" w:space="0" w:color="auto"/>
        <w:bottom w:val="none" w:sz="0" w:space="0" w:color="auto"/>
        <w:right w:val="none" w:sz="0" w:space="0" w:color="auto"/>
      </w:divBdr>
    </w:div>
    <w:div w:id="234635535">
      <w:bodyDiv w:val="1"/>
      <w:marLeft w:val="0"/>
      <w:marRight w:val="0"/>
      <w:marTop w:val="0"/>
      <w:marBottom w:val="0"/>
      <w:divBdr>
        <w:top w:val="none" w:sz="0" w:space="0" w:color="auto"/>
        <w:left w:val="none" w:sz="0" w:space="0" w:color="auto"/>
        <w:bottom w:val="none" w:sz="0" w:space="0" w:color="auto"/>
        <w:right w:val="none" w:sz="0" w:space="0" w:color="auto"/>
      </w:divBdr>
    </w:div>
    <w:div w:id="239214734">
      <w:bodyDiv w:val="1"/>
      <w:marLeft w:val="0"/>
      <w:marRight w:val="0"/>
      <w:marTop w:val="0"/>
      <w:marBottom w:val="0"/>
      <w:divBdr>
        <w:top w:val="none" w:sz="0" w:space="0" w:color="auto"/>
        <w:left w:val="none" w:sz="0" w:space="0" w:color="auto"/>
        <w:bottom w:val="none" w:sz="0" w:space="0" w:color="auto"/>
        <w:right w:val="none" w:sz="0" w:space="0" w:color="auto"/>
      </w:divBdr>
    </w:div>
    <w:div w:id="245379355">
      <w:bodyDiv w:val="1"/>
      <w:marLeft w:val="0"/>
      <w:marRight w:val="0"/>
      <w:marTop w:val="0"/>
      <w:marBottom w:val="0"/>
      <w:divBdr>
        <w:top w:val="none" w:sz="0" w:space="0" w:color="auto"/>
        <w:left w:val="none" w:sz="0" w:space="0" w:color="auto"/>
        <w:bottom w:val="none" w:sz="0" w:space="0" w:color="auto"/>
        <w:right w:val="none" w:sz="0" w:space="0" w:color="auto"/>
      </w:divBdr>
    </w:div>
    <w:div w:id="245696600">
      <w:bodyDiv w:val="1"/>
      <w:marLeft w:val="0"/>
      <w:marRight w:val="0"/>
      <w:marTop w:val="0"/>
      <w:marBottom w:val="0"/>
      <w:divBdr>
        <w:top w:val="none" w:sz="0" w:space="0" w:color="auto"/>
        <w:left w:val="none" w:sz="0" w:space="0" w:color="auto"/>
        <w:bottom w:val="none" w:sz="0" w:space="0" w:color="auto"/>
        <w:right w:val="none" w:sz="0" w:space="0" w:color="auto"/>
      </w:divBdr>
    </w:div>
    <w:div w:id="251669427">
      <w:bodyDiv w:val="1"/>
      <w:marLeft w:val="0"/>
      <w:marRight w:val="0"/>
      <w:marTop w:val="0"/>
      <w:marBottom w:val="0"/>
      <w:divBdr>
        <w:top w:val="none" w:sz="0" w:space="0" w:color="auto"/>
        <w:left w:val="none" w:sz="0" w:space="0" w:color="auto"/>
        <w:bottom w:val="none" w:sz="0" w:space="0" w:color="auto"/>
        <w:right w:val="none" w:sz="0" w:space="0" w:color="auto"/>
      </w:divBdr>
    </w:div>
    <w:div w:id="260916497">
      <w:bodyDiv w:val="1"/>
      <w:marLeft w:val="0"/>
      <w:marRight w:val="0"/>
      <w:marTop w:val="0"/>
      <w:marBottom w:val="0"/>
      <w:divBdr>
        <w:top w:val="none" w:sz="0" w:space="0" w:color="auto"/>
        <w:left w:val="none" w:sz="0" w:space="0" w:color="auto"/>
        <w:bottom w:val="none" w:sz="0" w:space="0" w:color="auto"/>
        <w:right w:val="none" w:sz="0" w:space="0" w:color="auto"/>
      </w:divBdr>
    </w:div>
    <w:div w:id="265693724">
      <w:bodyDiv w:val="1"/>
      <w:marLeft w:val="0"/>
      <w:marRight w:val="0"/>
      <w:marTop w:val="0"/>
      <w:marBottom w:val="0"/>
      <w:divBdr>
        <w:top w:val="none" w:sz="0" w:space="0" w:color="auto"/>
        <w:left w:val="none" w:sz="0" w:space="0" w:color="auto"/>
        <w:bottom w:val="none" w:sz="0" w:space="0" w:color="auto"/>
        <w:right w:val="none" w:sz="0" w:space="0" w:color="auto"/>
      </w:divBdr>
    </w:div>
    <w:div w:id="271741487">
      <w:bodyDiv w:val="1"/>
      <w:marLeft w:val="0"/>
      <w:marRight w:val="0"/>
      <w:marTop w:val="0"/>
      <w:marBottom w:val="0"/>
      <w:divBdr>
        <w:top w:val="none" w:sz="0" w:space="0" w:color="auto"/>
        <w:left w:val="none" w:sz="0" w:space="0" w:color="auto"/>
        <w:bottom w:val="none" w:sz="0" w:space="0" w:color="auto"/>
        <w:right w:val="none" w:sz="0" w:space="0" w:color="auto"/>
      </w:divBdr>
    </w:div>
    <w:div w:id="273946631">
      <w:bodyDiv w:val="1"/>
      <w:marLeft w:val="0"/>
      <w:marRight w:val="0"/>
      <w:marTop w:val="0"/>
      <w:marBottom w:val="0"/>
      <w:divBdr>
        <w:top w:val="none" w:sz="0" w:space="0" w:color="auto"/>
        <w:left w:val="none" w:sz="0" w:space="0" w:color="auto"/>
        <w:bottom w:val="none" w:sz="0" w:space="0" w:color="auto"/>
        <w:right w:val="none" w:sz="0" w:space="0" w:color="auto"/>
      </w:divBdr>
    </w:div>
    <w:div w:id="274481073">
      <w:bodyDiv w:val="1"/>
      <w:marLeft w:val="0"/>
      <w:marRight w:val="0"/>
      <w:marTop w:val="0"/>
      <w:marBottom w:val="0"/>
      <w:divBdr>
        <w:top w:val="none" w:sz="0" w:space="0" w:color="auto"/>
        <w:left w:val="none" w:sz="0" w:space="0" w:color="auto"/>
        <w:bottom w:val="none" w:sz="0" w:space="0" w:color="auto"/>
        <w:right w:val="none" w:sz="0" w:space="0" w:color="auto"/>
      </w:divBdr>
    </w:div>
    <w:div w:id="281813340">
      <w:bodyDiv w:val="1"/>
      <w:marLeft w:val="0"/>
      <w:marRight w:val="0"/>
      <w:marTop w:val="0"/>
      <w:marBottom w:val="0"/>
      <w:divBdr>
        <w:top w:val="none" w:sz="0" w:space="0" w:color="auto"/>
        <w:left w:val="none" w:sz="0" w:space="0" w:color="auto"/>
        <w:bottom w:val="none" w:sz="0" w:space="0" w:color="auto"/>
        <w:right w:val="none" w:sz="0" w:space="0" w:color="auto"/>
      </w:divBdr>
    </w:div>
    <w:div w:id="288049279">
      <w:bodyDiv w:val="1"/>
      <w:marLeft w:val="0"/>
      <w:marRight w:val="0"/>
      <w:marTop w:val="0"/>
      <w:marBottom w:val="0"/>
      <w:divBdr>
        <w:top w:val="none" w:sz="0" w:space="0" w:color="auto"/>
        <w:left w:val="none" w:sz="0" w:space="0" w:color="auto"/>
        <w:bottom w:val="none" w:sz="0" w:space="0" w:color="auto"/>
        <w:right w:val="none" w:sz="0" w:space="0" w:color="auto"/>
      </w:divBdr>
    </w:div>
    <w:div w:id="292372871">
      <w:bodyDiv w:val="1"/>
      <w:marLeft w:val="0"/>
      <w:marRight w:val="0"/>
      <w:marTop w:val="0"/>
      <w:marBottom w:val="0"/>
      <w:divBdr>
        <w:top w:val="none" w:sz="0" w:space="0" w:color="auto"/>
        <w:left w:val="none" w:sz="0" w:space="0" w:color="auto"/>
        <w:bottom w:val="none" w:sz="0" w:space="0" w:color="auto"/>
        <w:right w:val="none" w:sz="0" w:space="0" w:color="auto"/>
      </w:divBdr>
    </w:div>
    <w:div w:id="298655912">
      <w:bodyDiv w:val="1"/>
      <w:marLeft w:val="0"/>
      <w:marRight w:val="0"/>
      <w:marTop w:val="0"/>
      <w:marBottom w:val="0"/>
      <w:divBdr>
        <w:top w:val="none" w:sz="0" w:space="0" w:color="auto"/>
        <w:left w:val="none" w:sz="0" w:space="0" w:color="auto"/>
        <w:bottom w:val="none" w:sz="0" w:space="0" w:color="auto"/>
        <w:right w:val="none" w:sz="0" w:space="0" w:color="auto"/>
      </w:divBdr>
    </w:div>
    <w:div w:id="304939874">
      <w:bodyDiv w:val="1"/>
      <w:marLeft w:val="0"/>
      <w:marRight w:val="0"/>
      <w:marTop w:val="0"/>
      <w:marBottom w:val="0"/>
      <w:divBdr>
        <w:top w:val="none" w:sz="0" w:space="0" w:color="auto"/>
        <w:left w:val="none" w:sz="0" w:space="0" w:color="auto"/>
        <w:bottom w:val="none" w:sz="0" w:space="0" w:color="auto"/>
        <w:right w:val="none" w:sz="0" w:space="0" w:color="auto"/>
      </w:divBdr>
    </w:div>
    <w:div w:id="306014879">
      <w:bodyDiv w:val="1"/>
      <w:marLeft w:val="0"/>
      <w:marRight w:val="0"/>
      <w:marTop w:val="0"/>
      <w:marBottom w:val="0"/>
      <w:divBdr>
        <w:top w:val="none" w:sz="0" w:space="0" w:color="auto"/>
        <w:left w:val="none" w:sz="0" w:space="0" w:color="auto"/>
        <w:bottom w:val="none" w:sz="0" w:space="0" w:color="auto"/>
        <w:right w:val="none" w:sz="0" w:space="0" w:color="auto"/>
      </w:divBdr>
    </w:div>
    <w:div w:id="316498280">
      <w:bodyDiv w:val="1"/>
      <w:marLeft w:val="0"/>
      <w:marRight w:val="0"/>
      <w:marTop w:val="0"/>
      <w:marBottom w:val="0"/>
      <w:divBdr>
        <w:top w:val="none" w:sz="0" w:space="0" w:color="auto"/>
        <w:left w:val="none" w:sz="0" w:space="0" w:color="auto"/>
        <w:bottom w:val="none" w:sz="0" w:space="0" w:color="auto"/>
        <w:right w:val="none" w:sz="0" w:space="0" w:color="auto"/>
      </w:divBdr>
    </w:div>
    <w:div w:id="322977396">
      <w:bodyDiv w:val="1"/>
      <w:marLeft w:val="0"/>
      <w:marRight w:val="0"/>
      <w:marTop w:val="0"/>
      <w:marBottom w:val="0"/>
      <w:divBdr>
        <w:top w:val="none" w:sz="0" w:space="0" w:color="auto"/>
        <w:left w:val="none" w:sz="0" w:space="0" w:color="auto"/>
        <w:bottom w:val="none" w:sz="0" w:space="0" w:color="auto"/>
        <w:right w:val="none" w:sz="0" w:space="0" w:color="auto"/>
      </w:divBdr>
    </w:div>
    <w:div w:id="334963639">
      <w:bodyDiv w:val="1"/>
      <w:marLeft w:val="0"/>
      <w:marRight w:val="0"/>
      <w:marTop w:val="0"/>
      <w:marBottom w:val="0"/>
      <w:divBdr>
        <w:top w:val="none" w:sz="0" w:space="0" w:color="auto"/>
        <w:left w:val="none" w:sz="0" w:space="0" w:color="auto"/>
        <w:bottom w:val="none" w:sz="0" w:space="0" w:color="auto"/>
        <w:right w:val="none" w:sz="0" w:space="0" w:color="auto"/>
      </w:divBdr>
    </w:div>
    <w:div w:id="336467262">
      <w:bodyDiv w:val="1"/>
      <w:marLeft w:val="0"/>
      <w:marRight w:val="0"/>
      <w:marTop w:val="0"/>
      <w:marBottom w:val="0"/>
      <w:divBdr>
        <w:top w:val="none" w:sz="0" w:space="0" w:color="auto"/>
        <w:left w:val="none" w:sz="0" w:space="0" w:color="auto"/>
        <w:bottom w:val="none" w:sz="0" w:space="0" w:color="auto"/>
        <w:right w:val="none" w:sz="0" w:space="0" w:color="auto"/>
      </w:divBdr>
    </w:div>
    <w:div w:id="344212368">
      <w:bodyDiv w:val="1"/>
      <w:marLeft w:val="0"/>
      <w:marRight w:val="0"/>
      <w:marTop w:val="0"/>
      <w:marBottom w:val="0"/>
      <w:divBdr>
        <w:top w:val="none" w:sz="0" w:space="0" w:color="auto"/>
        <w:left w:val="none" w:sz="0" w:space="0" w:color="auto"/>
        <w:bottom w:val="none" w:sz="0" w:space="0" w:color="auto"/>
        <w:right w:val="none" w:sz="0" w:space="0" w:color="auto"/>
      </w:divBdr>
    </w:div>
    <w:div w:id="351541487">
      <w:bodyDiv w:val="1"/>
      <w:marLeft w:val="0"/>
      <w:marRight w:val="0"/>
      <w:marTop w:val="0"/>
      <w:marBottom w:val="0"/>
      <w:divBdr>
        <w:top w:val="none" w:sz="0" w:space="0" w:color="auto"/>
        <w:left w:val="none" w:sz="0" w:space="0" w:color="auto"/>
        <w:bottom w:val="none" w:sz="0" w:space="0" w:color="auto"/>
        <w:right w:val="none" w:sz="0" w:space="0" w:color="auto"/>
      </w:divBdr>
    </w:div>
    <w:div w:id="359402090">
      <w:bodyDiv w:val="1"/>
      <w:marLeft w:val="0"/>
      <w:marRight w:val="0"/>
      <w:marTop w:val="0"/>
      <w:marBottom w:val="0"/>
      <w:divBdr>
        <w:top w:val="none" w:sz="0" w:space="0" w:color="auto"/>
        <w:left w:val="none" w:sz="0" w:space="0" w:color="auto"/>
        <w:bottom w:val="none" w:sz="0" w:space="0" w:color="auto"/>
        <w:right w:val="none" w:sz="0" w:space="0" w:color="auto"/>
      </w:divBdr>
    </w:div>
    <w:div w:id="362747599">
      <w:bodyDiv w:val="1"/>
      <w:marLeft w:val="0"/>
      <w:marRight w:val="0"/>
      <w:marTop w:val="0"/>
      <w:marBottom w:val="0"/>
      <w:divBdr>
        <w:top w:val="none" w:sz="0" w:space="0" w:color="auto"/>
        <w:left w:val="none" w:sz="0" w:space="0" w:color="auto"/>
        <w:bottom w:val="none" w:sz="0" w:space="0" w:color="auto"/>
        <w:right w:val="none" w:sz="0" w:space="0" w:color="auto"/>
      </w:divBdr>
    </w:div>
    <w:div w:id="363945655">
      <w:bodyDiv w:val="1"/>
      <w:marLeft w:val="0"/>
      <w:marRight w:val="0"/>
      <w:marTop w:val="0"/>
      <w:marBottom w:val="0"/>
      <w:divBdr>
        <w:top w:val="none" w:sz="0" w:space="0" w:color="auto"/>
        <w:left w:val="none" w:sz="0" w:space="0" w:color="auto"/>
        <w:bottom w:val="none" w:sz="0" w:space="0" w:color="auto"/>
        <w:right w:val="none" w:sz="0" w:space="0" w:color="auto"/>
      </w:divBdr>
    </w:div>
    <w:div w:id="365259482">
      <w:bodyDiv w:val="1"/>
      <w:marLeft w:val="0"/>
      <w:marRight w:val="0"/>
      <w:marTop w:val="0"/>
      <w:marBottom w:val="0"/>
      <w:divBdr>
        <w:top w:val="none" w:sz="0" w:space="0" w:color="auto"/>
        <w:left w:val="none" w:sz="0" w:space="0" w:color="auto"/>
        <w:bottom w:val="none" w:sz="0" w:space="0" w:color="auto"/>
        <w:right w:val="none" w:sz="0" w:space="0" w:color="auto"/>
      </w:divBdr>
    </w:div>
    <w:div w:id="372510211">
      <w:bodyDiv w:val="1"/>
      <w:marLeft w:val="0"/>
      <w:marRight w:val="0"/>
      <w:marTop w:val="0"/>
      <w:marBottom w:val="0"/>
      <w:divBdr>
        <w:top w:val="none" w:sz="0" w:space="0" w:color="auto"/>
        <w:left w:val="none" w:sz="0" w:space="0" w:color="auto"/>
        <w:bottom w:val="none" w:sz="0" w:space="0" w:color="auto"/>
        <w:right w:val="none" w:sz="0" w:space="0" w:color="auto"/>
      </w:divBdr>
    </w:div>
    <w:div w:id="381297480">
      <w:bodyDiv w:val="1"/>
      <w:marLeft w:val="0"/>
      <w:marRight w:val="0"/>
      <w:marTop w:val="0"/>
      <w:marBottom w:val="0"/>
      <w:divBdr>
        <w:top w:val="none" w:sz="0" w:space="0" w:color="auto"/>
        <w:left w:val="none" w:sz="0" w:space="0" w:color="auto"/>
        <w:bottom w:val="none" w:sz="0" w:space="0" w:color="auto"/>
        <w:right w:val="none" w:sz="0" w:space="0" w:color="auto"/>
      </w:divBdr>
    </w:div>
    <w:div w:id="382141163">
      <w:bodyDiv w:val="1"/>
      <w:marLeft w:val="0"/>
      <w:marRight w:val="0"/>
      <w:marTop w:val="0"/>
      <w:marBottom w:val="0"/>
      <w:divBdr>
        <w:top w:val="none" w:sz="0" w:space="0" w:color="auto"/>
        <w:left w:val="none" w:sz="0" w:space="0" w:color="auto"/>
        <w:bottom w:val="none" w:sz="0" w:space="0" w:color="auto"/>
        <w:right w:val="none" w:sz="0" w:space="0" w:color="auto"/>
      </w:divBdr>
    </w:div>
    <w:div w:id="388001299">
      <w:bodyDiv w:val="1"/>
      <w:marLeft w:val="0"/>
      <w:marRight w:val="0"/>
      <w:marTop w:val="0"/>
      <w:marBottom w:val="0"/>
      <w:divBdr>
        <w:top w:val="none" w:sz="0" w:space="0" w:color="auto"/>
        <w:left w:val="none" w:sz="0" w:space="0" w:color="auto"/>
        <w:bottom w:val="none" w:sz="0" w:space="0" w:color="auto"/>
        <w:right w:val="none" w:sz="0" w:space="0" w:color="auto"/>
      </w:divBdr>
    </w:div>
    <w:div w:id="390661994">
      <w:bodyDiv w:val="1"/>
      <w:marLeft w:val="0"/>
      <w:marRight w:val="0"/>
      <w:marTop w:val="0"/>
      <w:marBottom w:val="0"/>
      <w:divBdr>
        <w:top w:val="none" w:sz="0" w:space="0" w:color="auto"/>
        <w:left w:val="none" w:sz="0" w:space="0" w:color="auto"/>
        <w:bottom w:val="none" w:sz="0" w:space="0" w:color="auto"/>
        <w:right w:val="none" w:sz="0" w:space="0" w:color="auto"/>
      </w:divBdr>
    </w:div>
    <w:div w:id="392319253">
      <w:bodyDiv w:val="1"/>
      <w:marLeft w:val="0"/>
      <w:marRight w:val="0"/>
      <w:marTop w:val="0"/>
      <w:marBottom w:val="0"/>
      <w:divBdr>
        <w:top w:val="none" w:sz="0" w:space="0" w:color="auto"/>
        <w:left w:val="none" w:sz="0" w:space="0" w:color="auto"/>
        <w:bottom w:val="none" w:sz="0" w:space="0" w:color="auto"/>
        <w:right w:val="none" w:sz="0" w:space="0" w:color="auto"/>
      </w:divBdr>
    </w:div>
    <w:div w:id="393814815">
      <w:bodyDiv w:val="1"/>
      <w:marLeft w:val="0"/>
      <w:marRight w:val="0"/>
      <w:marTop w:val="0"/>
      <w:marBottom w:val="0"/>
      <w:divBdr>
        <w:top w:val="none" w:sz="0" w:space="0" w:color="auto"/>
        <w:left w:val="none" w:sz="0" w:space="0" w:color="auto"/>
        <w:bottom w:val="none" w:sz="0" w:space="0" w:color="auto"/>
        <w:right w:val="none" w:sz="0" w:space="0" w:color="auto"/>
      </w:divBdr>
    </w:div>
    <w:div w:id="395248048">
      <w:bodyDiv w:val="1"/>
      <w:marLeft w:val="0"/>
      <w:marRight w:val="0"/>
      <w:marTop w:val="0"/>
      <w:marBottom w:val="0"/>
      <w:divBdr>
        <w:top w:val="none" w:sz="0" w:space="0" w:color="auto"/>
        <w:left w:val="none" w:sz="0" w:space="0" w:color="auto"/>
        <w:bottom w:val="none" w:sz="0" w:space="0" w:color="auto"/>
        <w:right w:val="none" w:sz="0" w:space="0" w:color="auto"/>
      </w:divBdr>
    </w:div>
    <w:div w:id="399065021">
      <w:bodyDiv w:val="1"/>
      <w:marLeft w:val="0"/>
      <w:marRight w:val="0"/>
      <w:marTop w:val="0"/>
      <w:marBottom w:val="0"/>
      <w:divBdr>
        <w:top w:val="none" w:sz="0" w:space="0" w:color="auto"/>
        <w:left w:val="none" w:sz="0" w:space="0" w:color="auto"/>
        <w:bottom w:val="none" w:sz="0" w:space="0" w:color="auto"/>
        <w:right w:val="none" w:sz="0" w:space="0" w:color="auto"/>
      </w:divBdr>
    </w:div>
    <w:div w:id="400639098">
      <w:bodyDiv w:val="1"/>
      <w:marLeft w:val="0"/>
      <w:marRight w:val="0"/>
      <w:marTop w:val="0"/>
      <w:marBottom w:val="0"/>
      <w:divBdr>
        <w:top w:val="none" w:sz="0" w:space="0" w:color="auto"/>
        <w:left w:val="none" w:sz="0" w:space="0" w:color="auto"/>
        <w:bottom w:val="none" w:sz="0" w:space="0" w:color="auto"/>
        <w:right w:val="none" w:sz="0" w:space="0" w:color="auto"/>
      </w:divBdr>
    </w:div>
    <w:div w:id="413354078">
      <w:bodyDiv w:val="1"/>
      <w:marLeft w:val="0"/>
      <w:marRight w:val="0"/>
      <w:marTop w:val="0"/>
      <w:marBottom w:val="0"/>
      <w:divBdr>
        <w:top w:val="none" w:sz="0" w:space="0" w:color="auto"/>
        <w:left w:val="none" w:sz="0" w:space="0" w:color="auto"/>
        <w:bottom w:val="none" w:sz="0" w:space="0" w:color="auto"/>
        <w:right w:val="none" w:sz="0" w:space="0" w:color="auto"/>
      </w:divBdr>
    </w:div>
    <w:div w:id="421149962">
      <w:bodyDiv w:val="1"/>
      <w:marLeft w:val="0"/>
      <w:marRight w:val="0"/>
      <w:marTop w:val="0"/>
      <w:marBottom w:val="0"/>
      <w:divBdr>
        <w:top w:val="none" w:sz="0" w:space="0" w:color="auto"/>
        <w:left w:val="none" w:sz="0" w:space="0" w:color="auto"/>
        <w:bottom w:val="none" w:sz="0" w:space="0" w:color="auto"/>
        <w:right w:val="none" w:sz="0" w:space="0" w:color="auto"/>
      </w:divBdr>
    </w:div>
    <w:div w:id="425732135">
      <w:bodyDiv w:val="1"/>
      <w:marLeft w:val="0"/>
      <w:marRight w:val="0"/>
      <w:marTop w:val="0"/>
      <w:marBottom w:val="0"/>
      <w:divBdr>
        <w:top w:val="none" w:sz="0" w:space="0" w:color="auto"/>
        <w:left w:val="none" w:sz="0" w:space="0" w:color="auto"/>
        <w:bottom w:val="none" w:sz="0" w:space="0" w:color="auto"/>
        <w:right w:val="none" w:sz="0" w:space="0" w:color="auto"/>
      </w:divBdr>
    </w:div>
    <w:div w:id="430711154">
      <w:bodyDiv w:val="1"/>
      <w:marLeft w:val="0"/>
      <w:marRight w:val="0"/>
      <w:marTop w:val="0"/>
      <w:marBottom w:val="0"/>
      <w:divBdr>
        <w:top w:val="none" w:sz="0" w:space="0" w:color="auto"/>
        <w:left w:val="none" w:sz="0" w:space="0" w:color="auto"/>
        <w:bottom w:val="none" w:sz="0" w:space="0" w:color="auto"/>
        <w:right w:val="none" w:sz="0" w:space="0" w:color="auto"/>
      </w:divBdr>
    </w:div>
    <w:div w:id="437796090">
      <w:bodyDiv w:val="1"/>
      <w:marLeft w:val="0"/>
      <w:marRight w:val="0"/>
      <w:marTop w:val="0"/>
      <w:marBottom w:val="0"/>
      <w:divBdr>
        <w:top w:val="none" w:sz="0" w:space="0" w:color="auto"/>
        <w:left w:val="none" w:sz="0" w:space="0" w:color="auto"/>
        <w:bottom w:val="none" w:sz="0" w:space="0" w:color="auto"/>
        <w:right w:val="none" w:sz="0" w:space="0" w:color="auto"/>
      </w:divBdr>
    </w:div>
    <w:div w:id="438111532">
      <w:bodyDiv w:val="1"/>
      <w:marLeft w:val="0"/>
      <w:marRight w:val="0"/>
      <w:marTop w:val="0"/>
      <w:marBottom w:val="0"/>
      <w:divBdr>
        <w:top w:val="none" w:sz="0" w:space="0" w:color="auto"/>
        <w:left w:val="none" w:sz="0" w:space="0" w:color="auto"/>
        <w:bottom w:val="none" w:sz="0" w:space="0" w:color="auto"/>
        <w:right w:val="none" w:sz="0" w:space="0" w:color="auto"/>
      </w:divBdr>
    </w:div>
    <w:div w:id="442070593">
      <w:bodyDiv w:val="1"/>
      <w:marLeft w:val="0"/>
      <w:marRight w:val="0"/>
      <w:marTop w:val="0"/>
      <w:marBottom w:val="0"/>
      <w:divBdr>
        <w:top w:val="none" w:sz="0" w:space="0" w:color="auto"/>
        <w:left w:val="none" w:sz="0" w:space="0" w:color="auto"/>
        <w:bottom w:val="none" w:sz="0" w:space="0" w:color="auto"/>
        <w:right w:val="none" w:sz="0" w:space="0" w:color="auto"/>
      </w:divBdr>
    </w:div>
    <w:div w:id="446775887">
      <w:bodyDiv w:val="1"/>
      <w:marLeft w:val="0"/>
      <w:marRight w:val="0"/>
      <w:marTop w:val="0"/>
      <w:marBottom w:val="0"/>
      <w:divBdr>
        <w:top w:val="none" w:sz="0" w:space="0" w:color="auto"/>
        <w:left w:val="none" w:sz="0" w:space="0" w:color="auto"/>
        <w:bottom w:val="none" w:sz="0" w:space="0" w:color="auto"/>
        <w:right w:val="none" w:sz="0" w:space="0" w:color="auto"/>
      </w:divBdr>
    </w:div>
    <w:div w:id="449208969">
      <w:bodyDiv w:val="1"/>
      <w:marLeft w:val="0"/>
      <w:marRight w:val="0"/>
      <w:marTop w:val="0"/>
      <w:marBottom w:val="0"/>
      <w:divBdr>
        <w:top w:val="none" w:sz="0" w:space="0" w:color="auto"/>
        <w:left w:val="none" w:sz="0" w:space="0" w:color="auto"/>
        <w:bottom w:val="none" w:sz="0" w:space="0" w:color="auto"/>
        <w:right w:val="none" w:sz="0" w:space="0" w:color="auto"/>
      </w:divBdr>
    </w:div>
    <w:div w:id="451678254">
      <w:bodyDiv w:val="1"/>
      <w:marLeft w:val="0"/>
      <w:marRight w:val="0"/>
      <w:marTop w:val="0"/>
      <w:marBottom w:val="0"/>
      <w:divBdr>
        <w:top w:val="none" w:sz="0" w:space="0" w:color="auto"/>
        <w:left w:val="none" w:sz="0" w:space="0" w:color="auto"/>
        <w:bottom w:val="none" w:sz="0" w:space="0" w:color="auto"/>
        <w:right w:val="none" w:sz="0" w:space="0" w:color="auto"/>
      </w:divBdr>
    </w:div>
    <w:div w:id="456458681">
      <w:bodyDiv w:val="1"/>
      <w:marLeft w:val="0"/>
      <w:marRight w:val="0"/>
      <w:marTop w:val="0"/>
      <w:marBottom w:val="0"/>
      <w:divBdr>
        <w:top w:val="none" w:sz="0" w:space="0" w:color="auto"/>
        <w:left w:val="none" w:sz="0" w:space="0" w:color="auto"/>
        <w:bottom w:val="none" w:sz="0" w:space="0" w:color="auto"/>
        <w:right w:val="none" w:sz="0" w:space="0" w:color="auto"/>
      </w:divBdr>
    </w:div>
    <w:div w:id="462387196">
      <w:bodyDiv w:val="1"/>
      <w:marLeft w:val="0"/>
      <w:marRight w:val="0"/>
      <w:marTop w:val="0"/>
      <w:marBottom w:val="0"/>
      <w:divBdr>
        <w:top w:val="none" w:sz="0" w:space="0" w:color="auto"/>
        <w:left w:val="none" w:sz="0" w:space="0" w:color="auto"/>
        <w:bottom w:val="none" w:sz="0" w:space="0" w:color="auto"/>
        <w:right w:val="none" w:sz="0" w:space="0" w:color="auto"/>
      </w:divBdr>
    </w:div>
    <w:div w:id="463547452">
      <w:bodyDiv w:val="1"/>
      <w:marLeft w:val="0"/>
      <w:marRight w:val="0"/>
      <w:marTop w:val="0"/>
      <w:marBottom w:val="0"/>
      <w:divBdr>
        <w:top w:val="none" w:sz="0" w:space="0" w:color="auto"/>
        <w:left w:val="none" w:sz="0" w:space="0" w:color="auto"/>
        <w:bottom w:val="none" w:sz="0" w:space="0" w:color="auto"/>
        <w:right w:val="none" w:sz="0" w:space="0" w:color="auto"/>
      </w:divBdr>
    </w:div>
    <w:div w:id="470054235">
      <w:bodyDiv w:val="1"/>
      <w:marLeft w:val="0"/>
      <w:marRight w:val="0"/>
      <w:marTop w:val="0"/>
      <w:marBottom w:val="0"/>
      <w:divBdr>
        <w:top w:val="none" w:sz="0" w:space="0" w:color="auto"/>
        <w:left w:val="none" w:sz="0" w:space="0" w:color="auto"/>
        <w:bottom w:val="none" w:sz="0" w:space="0" w:color="auto"/>
        <w:right w:val="none" w:sz="0" w:space="0" w:color="auto"/>
      </w:divBdr>
    </w:div>
    <w:div w:id="475344164">
      <w:bodyDiv w:val="1"/>
      <w:marLeft w:val="0"/>
      <w:marRight w:val="0"/>
      <w:marTop w:val="0"/>
      <w:marBottom w:val="0"/>
      <w:divBdr>
        <w:top w:val="none" w:sz="0" w:space="0" w:color="auto"/>
        <w:left w:val="none" w:sz="0" w:space="0" w:color="auto"/>
        <w:bottom w:val="none" w:sz="0" w:space="0" w:color="auto"/>
        <w:right w:val="none" w:sz="0" w:space="0" w:color="auto"/>
      </w:divBdr>
    </w:div>
    <w:div w:id="477648339">
      <w:bodyDiv w:val="1"/>
      <w:marLeft w:val="0"/>
      <w:marRight w:val="0"/>
      <w:marTop w:val="0"/>
      <w:marBottom w:val="0"/>
      <w:divBdr>
        <w:top w:val="none" w:sz="0" w:space="0" w:color="auto"/>
        <w:left w:val="none" w:sz="0" w:space="0" w:color="auto"/>
        <w:bottom w:val="none" w:sz="0" w:space="0" w:color="auto"/>
        <w:right w:val="none" w:sz="0" w:space="0" w:color="auto"/>
      </w:divBdr>
    </w:div>
    <w:div w:id="483933179">
      <w:bodyDiv w:val="1"/>
      <w:marLeft w:val="0"/>
      <w:marRight w:val="0"/>
      <w:marTop w:val="0"/>
      <w:marBottom w:val="0"/>
      <w:divBdr>
        <w:top w:val="none" w:sz="0" w:space="0" w:color="auto"/>
        <w:left w:val="none" w:sz="0" w:space="0" w:color="auto"/>
        <w:bottom w:val="none" w:sz="0" w:space="0" w:color="auto"/>
        <w:right w:val="none" w:sz="0" w:space="0" w:color="auto"/>
      </w:divBdr>
    </w:div>
    <w:div w:id="484277721">
      <w:bodyDiv w:val="1"/>
      <w:marLeft w:val="0"/>
      <w:marRight w:val="0"/>
      <w:marTop w:val="0"/>
      <w:marBottom w:val="0"/>
      <w:divBdr>
        <w:top w:val="none" w:sz="0" w:space="0" w:color="auto"/>
        <w:left w:val="none" w:sz="0" w:space="0" w:color="auto"/>
        <w:bottom w:val="none" w:sz="0" w:space="0" w:color="auto"/>
        <w:right w:val="none" w:sz="0" w:space="0" w:color="auto"/>
      </w:divBdr>
    </w:div>
    <w:div w:id="485974082">
      <w:bodyDiv w:val="1"/>
      <w:marLeft w:val="0"/>
      <w:marRight w:val="0"/>
      <w:marTop w:val="0"/>
      <w:marBottom w:val="0"/>
      <w:divBdr>
        <w:top w:val="none" w:sz="0" w:space="0" w:color="auto"/>
        <w:left w:val="none" w:sz="0" w:space="0" w:color="auto"/>
        <w:bottom w:val="none" w:sz="0" w:space="0" w:color="auto"/>
        <w:right w:val="none" w:sz="0" w:space="0" w:color="auto"/>
      </w:divBdr>
    </w:div>
    <w:div w:id="486677589">
      <w:bodyDiv w:val="1"/>
      <w:marLeft w:val="0"/>
      <w:marRight w:val="0"/>
      <w:marTop w:val="0"/>
      <w:marBottom w:val="0"/>
      <w:divBdr>
        <w:top w:val="none" w:sz="0" w:space="0" w:color="auto"/>
        <w:left w:val="none" w:sz="0" w:space="0" w:color="auto"/>
        <w:bottom w:val="none" w:sz="0" w:space="0" w:color="auto"/>
        <w:right w:val="none" w:sz="0" w:space="0" w:color="auto"/>
      </w:divBdr>
    </w:div>
    <w:div w:id="493840186">
      <w:bodyDiv w:val="1"/>
      <w:marLeft w:val="0"/>
      <w:marRight w:val="0"/>
      <w:marTop w:val="0"/>
      <w:marBottom w:val="0"/>
      <w:divBdr>
        <w:top w:val="none" w:sz="0" w:space="0" w:color="auto"/>
        <w:left w:val="none" w:sz="0" w:space="0" w:color="auto"/>
        <w:bottom w:val="none" w:sz="0" w:space="0" w:color="auto"/>
        <w:right w:val="none" w:sz="0" w:space="0" w:color="auto"/>
      </w:divBdr>
    </w:div>
    <w:div w:id="498813594">
      <w:bodyDiv w:val="1"/>
      <w:marLeft w:val="0"/>
      <w:marRight w:val="0"/>
      <w:marTop w:val="0"/>
      <w:marBottom w:val="0"/>
      <w:divBdr>
        <w:top w:val="none" w:sz="0" w:space="0" w:color="auto"/>
        <w:left w:val="none" w:sz="0" w:space="0" w:color="auto"/>
        <w:bottom w:val="none" w:sz="0" w:space="0" w:color="auto"/>
        <w:right w:val="none" w:sz="0" w:space="0" w:color="auto"/>
      </w:divBdr>
    </w:div>
    <w:div w:id="502163234">
      <w:bodyDiv w:val="1"/>
      <w:marLeft w:val="0"/>
      <w:marRight w:val="0"/>
      <w:marTop w:val="0"/>
      <w:marBottom w:val="0"/>
      <w:divBdr>
        <w:top w:val="none" w:sz="0" w:space="0" w:color="auto"/>
        <w:left w:val="none" w:sz="0" w:space="0" w:color="auto"/>
        <w:bottom w:val="none" w:sz="0" w:space="0" w:color="auto"/>
        <w:right w:val="none" w:sz="0" w:space="0" w:color="auto"/>
      </w:divBdr>
    </w:div>
    <w:div w:id="504054996">
      <w:bodyDiv w:val="1"/>
      <w:marLeft w:val="0"/>
      <w:marRight w:val="0"/>
      <w:marTop w:val="0"/>
      <w:marBottom w:val="0"/>
      <w:divBdr>
        <w:top w:val="none" w:sz="0" w:space="0" w:color="auto"/>
        <w:left w:val="none" w:sz="0" w:space="0" w:color="auto"/>
        <w:bottom w:val="none" w:sz="0" w:space="0" w:color="auto"/>
        <w:right w:val="none" w:sz="0" w:space="0" w:color="auto"/>
      </w:divBdr>
    </w:div>
    <w:div w:id="507333516">
      <w:bodyDiv w:val="1"/>
      <w:marLeft w:val="0"/>
      <w:marRight w:val="0"/>
      <w:marTop w:val="0"/>
      <w:marBottom w:val="0"/>
      <w:divBdr>
        <w:top w:val="none" w:sz="0" w:space="0" w:color="auto"/>
        <w:left w:val="none" w:sz="0" w:space="0" w:color="auto"/>
        <w:bottom w:val="none" w:sz="0" w:space="0" w:color="auto"/>
        <w:right w:val="none" w:sz="0" w:space="0" w:color="auto"/>
      </w:divBdr>
    </w:div>
    <w:div w:id="515461485">
      <w:bodyDiv w:val="1"/>
      <w:marLeft w:val="0"/>
      <w:marRight w:val="0"/>
      <w:marTop w:val="0"/>
      <w:marBottom w:val="0"/>
      <w:divBdr>
        <w:top w:val="none" w:sz="0" w:space="0" w:color="auto"/>
        <w:left w:val="none" w:sz="0" w:space="0" w:color="auto"/>
        <w:bottom w:val="none" w:sz="0" w:space="0" w:color="auto"/>
        <w:right w:val="none" w:sz="0" w:space="0" w:color="auto"/>
      </w:divBdr>
    </w:div>
    <w:div w:id="524249222">
      <w:bodyDiv w:val="1"/>
      <w:marLeft w:val="0"/>
      <w:marRight w:val="0"/>
      <w:marTop w:val="0"/>
      <w:marBottom w:val="0"/>
      <w:divBdr>
        <w:top w:val="none" w:sz="0" w:space="0" w:color="auto"/>
        <w:left w:val="none" w:sz="0" w:space="0" w:color="auto"/>
        <w:bottom w:val="none" w:sz="0" w:space="0" w:color="auto"/>
        <w:right w:val="none" w:sz="0" w:space="0" w:color="auto"/>
      </w:divBdr>
    </w:div>
    <w:div w:id="527762705">
      <w:bodyDiv w:val="1"/>
      <w:marLeft w:val="0"/>
      <w:marRight w:val="0"/>
      <w:marTop w:val="0"/>
      <w:marBottom w:val="0"/>
      <w:divBdr>
        <w:top w:val="none" w:sz="0" w:space="0" w:color="auto"/>
        <w:left w:val="none" w:sz="0" w:space="0" w:color="auto"/>
        <w:bottom w:val="none" w:sz="0" w:space="0" w:color="auto"/>
        <w:right w:val="none" w:sz="0" w:space="0" w:color="auto"/>
      </w:divBdr>
    </w:div>
    <w:div w:id="529341513">
      <w:bodyDiv w:val="1"/>
      <w:marLeft w:val="0"/>
      <w:marRight w:val="0"/>
      <w:marTop w:val="0"/>
      <w:marBottom w:val="0"/>
      <w:divBdr>
        <w:top w:val="none" w:sz="0" w:space="0" w:color="auto"/>
        <w:left w:val="none" w:sz="0" w:space="0" w:color="auto"/>
        <w:bottom w:val="none" w:sz="0" w:space="0" w:color="auto"/>
        <w:right w:val="none" w:sz="0" w:space="0" w:color="auto"/>
      </w:divBdr>
    </w:div>
    <w:div w:id="530000449">
      <w:bodyDiv w:val="1"/>
      <w:marLeft w:val="0"/>
      <w:marRight w:val="0"/>
      <w:marTop w:val="0"/>
      <w:marBottom w:val="0"/>
      <w:divBdr>
        <w:top w:val="none" w:sz="0" w:space="0" w:color="auto"/>
        <w:left w:val="none" w:sz="0" w:space="0" w:color="auto"/>
        <w:bottom w:val="none" w:sz="0" w:space="0" w:color="auto"/>
        <w:right w:val="none" w:sz="0" w:space="0" w:color="auto"/>
      </w:divBdr>
    </w:div>
    <w:div w:id="544409885">
      <w:bodyDiv w:val="1"/>
      <w:marLeft w:val="0"/>
      <w:marRight w:val="0"/>
      <w:marTop w:val="0"/>
      <w:marBottom w:val="0"/>
      <w:divBdr>
        <w:top w:val="none" w:sz="0" w:space="0" w:color="auto"/>
        <w:left w:val="none" w:sz="0" w:space="0" w:color="auto"/>
        <w:bottom w:val="none" w:sz="0" w:space="0" w:color="auto"/>
        <w:right w:val="none" w:sz="0" w:space="0" w:color="auto"/>
      </w:divBdr>
    </w:div>
    <w:div w:id="545147793">
      <w:bodyDiv w:val="1"/>
      <w:marLeft w:val="0"/>
      <w:marRight w:val="0"/>
      <w:marTop w:val="0"/>
      <w:marBottom w:val="0"/>
      <w:divBdr>
        <w:top w:val="none" w:sz="0" w:space="0" w:color="auto"/>
        <w:left w:val="none" w:sz="0" w:space="0" w:color="auto"/>
        <w:bottom w:val="none" w:sz="0" w:space="0" w:color="auto"/>
        <w:right w:val="none" w:sz="0" w:space="0" w:color="auto"/>
      </w:divBdr>
    </w:div>
    <w:div w:id="548230186">
      <w:bodyDiv w:val="1"/>
      <w:marLeft w:val="0"/>
      <w:marRight w:val="0"/>
      <w:marTop w:val="0"/>
      <w:marBottom w:val="0"/>
      <w:divBdr>
        <w:top w:val="none" w:sz="0" w:space="0" w:color="auto"/>
        <w:left w:val="none" w:sz="0" w:space="0" w:color="auto"/>
        <w:bottom w:val="none" w:sz="0" w:space="0" w:color="auto"/>
        <w:right w:val="none" w:sz="0" w:space="0" w:color="auto"/>
      </w:divBdr>
    </w:div>
    <w:div w:id="561913204">
      <w:bodyDiv w:val="1"/>
      <w:marLeft w:val="0"/>
      <w:marRight w:val="0"/>
      <w:marTop w:val="0"/>
      <w:marBottom w:val="0"/>
      <w:divBdr>
        <w:top w:val="none" w:sz="0" w:space="0" w:color="auto"/>
        <w:left w:val="none" w:sz="0" w:space="0" w:color="auto"/>
        <w:bottom w:val="none" w:sz="0" w:space="0" w:color="auto"/>
        <w:right w:val="none" w:sz="0" w:space="0" w:color="auto"/>
      </w:divBdr>
    </w:div>
    <w:div w:id="562368701">
      <w:bodyDiv w:val="1"/>
      <w:marLeft w:val="0"/>
      <w:marRight w:val="0"/>
      <w:marTop w:val="0"/>
      <w:marBottom w:val="0"/>
      <w:divBdr>
        <w:top w:val="none" w:sz="0" w:space="0" w:color="auto"/>
        <w:left w:val="none" w:sz="0" w:space="0" w:color="auto"/>
        <w:bottom w:val="none" w:sz="0" w:space="0" w:color="auto"/>
        <w:right w:val="none" w:sz="0" w:space="0" w:color="auto"/>
      </w:divBdr>
    </w:div>
    <w:div w:id="563183383">
      <w:bodyDiv w:val="1"/>
      <w:marLeft w:val="0"/>
      <w:marRight w:val="0"/>
      <w:marTop w:val="0"/>
      <w:marBottom w:val="0"/>
      <w:divBdr>
        <w:top w:val="none" w:sz="0" w:space="0" w:color="auto"/>
        <w:left w:val="none" w:sz="0" w:space="0" w:color="auto"/>
        <w:bottom w:val="none" w:sz="0" w:space="0" w:color="auto"/>
        <w:right w:val="none" w:sz="0" w:space="0" w:color="auto"/>
      </w:divBdr>
    </w:div>
    <w:div w:id="564074232">
      <w:bodyDiv w:val="1"/>
      <w:marLeft w:val="0"/>
      <w:marRight w:val="0"/>
      <w:marTop w:val="0"/>
      <w:marBottom w:val="0"/>
      <w:divBdr>
        <w:top w:val="none" w:sz="0" w:space="0" w:color="auto"/>
        <w:left w:val="none" w:sz="0" w:space="0" w:color="auto"/>
        <w:bottom w:val="none" w:sz="0" w:space="0" w:color="auto"/>
        <w:right w:val="none" w:sz="0" w:space="0" w:color="auto"/>
      </w:divBdr>
    </w:div>
    <w:div w:id="565801003">
      <w:bodyDiv w:val="1"/>
      <w:marLeft w:val="0"/>
      <w:marRight w:val="0"/>
      <w:marTop w:val="0"/>
      <w:marBottom w:val="0"/>
      <w:divBdr>
        <w:top w:val="none" w:sz="0" w:space="0" w:color="auto"/>
        <w:left w:val="none" w:sz="0" w:space="0" w:color="auto"/>
        <w:bottom w:val="none" w:sz="0" w:space="0" w:color="auto"/>
        <w:right w:val="none" w:sz="0" w:space="0" w:color="auto"/>
      </w:divBdr>
    </w:div>
    <w:div w:id="565839314">
      <w:bodyDiv w:val="1"/>
      <w:marLeft w:val="0"/>
      <w:marRight w:val="0"/>
      <w:marTop w:val="0"/>
      <w:marBottom w:val="0"/>
      <w:divBdr>
        <w:top w:val="none" w:sz="0" w:space="0" w:color="auto"/>
        <w:left w:val="none" w:sz="0" w:space="0" w:color="auto"/>
        <w:bottom w:val="none" w:sz="0" w:space="0" w:color="auto"/>
        <w:right w:val="none" w:sz="0" w:space="0" w:color="auto"/>
      </w:divBdr>
    </w:div>
    <w:div w:id="582766907">
      <w:bodyDiv w:val="1"/>
      <w:marLeft w:val="0"/>
      <w:marRight w:val="0"/>
      <w:marTop w:val="0"/>
      <w:marBottom w:val="0"/>
      <w:divBdr>
        <w:top w:val="none" w:sz="0" w:space="0" w:color="auto"/>
        <w:left w:val="none" w:sz="0" w:space="0" w:color="auto"/>
        <w:bottom w:val="none" w:sz="0" w:space="0" w:color="auto"/>
        <w:right w:val="none" w:sz="0" w:space="0" w:color="auto"/>
      </w:divBdr>
    </w:div>
    <w:div w:id="596210610">
      <w:bodyDiv w:val="1"/>
      <w:marLeft w:val="0"/>
      <w:marRight w:val="0"/>
      <w:marTop w:val="0"/>
      <w:marBottom w:val="0"/>
      <w:divBdr>
        <w:top w:val="none" w:sz="0" w:space="0" w:color="auto"/>
        <w:left w:val="none" w:sz="0" w:space="0" w:color="auto"/>
        <w:bottom w:val="none" w:sz="0" w:space="0" w:color="auto"/>
        <w:right w:val="none" w:sz="0" w:space="0" w:color="auto"/>
      </w:divBdr>
    </w:div>
    <w:div w:id="597838144">
      <w:bodyDiv w:val="1"/>
      <w:marLeft w:val="0"/>
      <w:marRight w:val="0"/>
      <w:marTop w:val="0"/>
      <w:marBottom w:val="0"/>
      <w:divBdr>
        <w:top w:val="none" w:sz="0" w:space="0" w:color="auto"/>
        <w:left w:val="none" w:sz="0" w:space="0" w:color="auto"/>
        <w:bottom w:val="none" w:sz="0" w:space="0" w:color="auto"/>
        <w:right w:val="none" w:sz="0" w:space="0" w:color="auto"/>
      </w:divBdr>
    </w:div>
    <w:div w:id="599142087">
      <w:bodyDiv w:val="1"/>
      <w:marLeft w:val="0"/>
      <w:marRight w:val="0"/>
      <w:marTop w:val="0"/>
      <w:marBottom w:val="0"/>
      <w:divBdr>
        <w:top w:val="none" w:sz="0" w:space="0" w:color="auto"/>
        <w:left w:val="none" w:sz="0" w:space="0" w:color="auto"/>
        <w:bottom w:val="none" w:sz="0" w:space="0" w:color="auto"/>
        <w:right w:val="none" w:sz="0" w:space="0" w:color="auto"/>
      </w:divBdr>
    </w:div>
    <w:div w:id="601837902">
      <w:bodyDiv w:val="1"/>
      <w:marLeft w:val="0"/>
      <w:marRight w:val="0"/>
      <w:marTop w:val="0"/>
      <w:marBottom w:val="0"/>
      <w:divBdr>
        <w:top w:val="none" w:sz="0" w:space="0" w:color="auto"/>
        <w:left w:val="none" w:sz="0" w:space="0" w:color="auto"/>
        <w:bottom w:val="none" w:sz="0" w:space="0" w:color="auto"/>
        <w:right w:val="none" w:sz="0" w:space="0" w:color="auto"/>
      </w:divBdr>
    </w:div>
    <w:div w:id="604580726">
      <w:bodyDiv w:val="1"/>
      <w:marLeft w:val="0"/>
      <w:marRight w:val="0"/>
      <w:marTop w:val="0"/>
      <w:marBottom w:val="0"/>
      <w:divBdr>
        <w:top w:val="none" w:sz="0" w:space="0" w:color="auto"/>
        <w:left w:val="none" w:sz="0" w:space="0" w:color="auto"/>
        <w:bottom w:val="none" w:sz="0" w:space="0" w:color="auto"/>
        <w:right w:val="none" w:sz="0" w:space="0" w:color="auto"/>
      </w:divBdr>
    </w:div>
    <w:div w:id="615600117">
      <w:bodyDiv w:val="1"/>
      <w:marLeft w:val="0"/>
      <w:marRight w:val="0"/>
      <w:marTop w:val="0"/>
      <w:marBottom w:val="0"/>
      <w:divBdr>
        <w:top w:val="none" w:sz="0" w:space="0" w:color="auto"/>
        <w:left w:val="none" w:sz="0" w:space="0" w:color="auto"/>
        <w:bottom w:val="none" w:sz="0" w:space="0" w:color="auto"/>
        <w:right w:val="none" w:sz="0" w:space="0" w:color="auto"/>
      </w:divBdr>
    </w:div>
    <w:div w:id="618339409">
      <w:bodyDiv w:val="1"/>
      <w:marLeft w:val="0"/>
      <w:marRight w:val="0"/>
      <w:marTop w:val="0"/>
      <w:marBottom w:val="0"/>
      <w:divBdr>
        <w:top w:val="none" w:sz="0" w:space="0" w:color="auto"/>
        <w:left w:val="none" w:sz="0" w:space="0" w:color="auto"/>
        <w:bottom w:val="none" w:sz="0" w:space="0" w:color="auto"/>
        <w:right w:val="none" w:sz="0" w:space="0" w:color="auto"/>
      </w:divBdr>
    </w:div>
    <w:div w:id="623972597">
      <w:bodyDiv w:val="1"/>
      <w:marLeft w:val="0"/>
      <w:marRight w:val="0"/>
      <w:marTop w:val="0"/>
      <w:marBottom w:val="0"/>
      <w:divBdr>
        <w:top w:val="none" w:sz="0" w:space="0" w:color="auto"/>
        <w:left w:val="none" w:sz="0" w:space="0" w:color="auto"/>
        <w:bottom w:val="none" w:sz="0" w:space="0" w:color="auto"/>
        <w:right w:val="none" w:sz="0" w:space="0" w:color="auto"/>
      </w:divBdr>
    </w:div>
    <w:div w:id="632445510">
      <w:bodyDiv w:val="1"/>
      <w:marLeft w:val="0"/>
      <w:marRight w:val="0"/>
      <w:marTop w:val="0"/>
      <w:marBottom w:val="0"/>
      <w:divBdr>
        <w:top w:val="none" w:sz="0" w:space="0" w:color="auto"/>
        <w:left w:val="none" w:sz="0" w:space="0" w:color="auto"/>
        <w:bottom w:val="none" w:sz="0" w:space="0" w:color="auto"/>
        <w:right w:val="none" w:sz="0" w:space="0" w:color="auto"/>
      </w:divBdr>
    </w:div>
    <w:div w:id="640113358">
      <w:bodyDiv w:val="1"/>
      <w:marLeft w:val="0"/>
      <w:marRight w:val="0"/>
      <w:marTop w:val="0"/>
      <w:marBottom w:val="0"/>
      <w:divBdr>
        <w:top w:val="none" w:sz="0" w:space="0" w:color="auto"/>
        <w:left w:val="none" w:sz="0" w:space="0" w:color="auto"/>
        <w:bottom w:val="none" w:sz="0" w:space="0" w:color="auto"/>
        <w:right w:val="none" w:sz="0" w:space="0" w:color="auto"/>
      </w:divBdr>
    </w:div>
    <w:div w:id="641496710">
      <w:bodyDiv w:val="1"/>
      <w:marLeft w:val="0"/>
      <w:marRight w:val="0"/>
      <w:marTop w:val="0"/>
      <w:marBottom w:val="0"/>
      <w:divBdr>
        <w:top w:val="none" w:sz="0" w:space="0" w:color="auto"/>
        <w:left w:val="none" w:sz="0" w:space="0" w:color="auto"/>
        <w:bottom w:val="none" w:sz="0" w:space="0" w:color="auto"/>
        <w:right w:val="none" w:sz="0" w:space="0" w:color="auto"/>
      </w:divBdr>
    </w:div>
    <w:div w:id="649790539">
      <w:bodyDiv w:val="1"/>
      <w:marLeft w:val="0"/>
      <w:marRight w:val="0"/>
      <w:marTop w:val="0"/>
      <w:marBottom w:val="0"/>
      <w:divBdr>
        <w:top w:val="none" w:sz="0" w:space="0" w:color="auto"/>
        <w:left w:val="none" w:sz="0" w:space="0" w:color="auto"/>
        <w:bottom w:val="none" w:sz="0" w:space="0" w:color="auto"/>
        <w:right w:val="none" w:sz="0" w:space="0" w:color="auto"/>
      </w:divBdr>
    </w:div>
    <w:div w:id="657617717">
      <w:bodyDiv w:val="1"/>
      <w:marLeft w:val="0"/>
      <w:marRight w:val="0"/>
      <w:marTop w:val="0"/>
      <w:marBottom w:val="0"/>
      <w:divBdr>
        <w:top w:val="none" w:sz="0" w:space="0" w:color="auto"/>
        <w:left w:val="none" w:sz="0" w:space="0" w:color="auto"/>
        <w:bottom w:val="none" w:sz="0" w:space="0" w:color="auto"/>
        <w:right w:val="none" w:sz="0" w:space="0" w:color="auto"/>
      </w:divBdr>
    </w:div>
    <w:div w:id="661549360">
      <w:bodyDiv w:val="1"/>
      <w:marLeft w:val="0"/>
      <w:marRight w:val="0"/>
      <w:marTop w:val="0"/>
      <w:marBottom w:val="0"/>
      <w:divBdr>
        <w:top w:val="none" w:sz="0" w:space="0" w:color="auto"/>
        <w:left w:val="none" w:sz="0" w:space="0" w:color="auto"/>
        <w:bottom w:val="none" w:sz="0" w:space="0" w:color="auto"/>
        <w:right w:val="none" w:sz="0" w:space="0" w:color="auto"/>
      </w:divBdr>
    </w:div>
    <w:div w:id="661589980">
      <w:bodyDiv w:val="1"/>
      <w:marLeft w:val="0"/>
      <w:marRight w:val="0"/>
      <w:marTop w:val="0"/>
      <w:marBottom w:val="0"/>
      <w:divBdr>
        <w:top w:val="none" w:sz="0" w:space="0" w:color="auto"/>
        <w:left w:val="none" w:sz="0" w:space="0" w:color="auto"/>
        <w:bottom w:val="none" w:sz="0" w:space="0" w:color="auto"/>
        <w:right w:val="none" w:sz="0" w:space="0" w:color="auto"/>
      </w:divBdr>
    </w:div>
    <w:div w:id="677076596">
      <w:bodyDiv w:val="1"/>
      <w:marLeft w:val="0"/>
      <w:marRight w:val="0"/>
      <w:marTop w:val="0"/>
      <w:marBottom w:val="0"/>
      <w:divBdr>
        <w:top w:val="none" w:sz="0" w:space="0" w:color="auto"/>
        <w:left w:val="none" w:sz="0" w:space="0" w:color="auto"/>
        <w:bottom w:val="none" w:sz="0" w:space="0" w:color="auto"/>
        <w:right w:val="none" w:sz="0" w:space="0" w:color="auto"/>
      </w:divBdr>
    </w:div>
    <w:div w:id="677343235">
      <w:bodyDiv w:val="1"/>
      <w:marLeft w:val="0"/>
      <w:marRight w:val="0"/>
      <w:marTop w:val="0"/>
      <w:marBottom w:val="0"/>
      <w:divBdr>
        <w:top w:val="none" w:sz="0" w:space="0" w:color="auto"/>
        <w:left w:val="none" w:sz="0" w:space="0" w:color="auto"/>
        <w:bottom w:val="none" w:sz="0" w:space="0" w:color="auto"/>
        <w:right w:val="none" w:sz="0" w:space="0" w:color="auto"/>
      </w:divBdr>
    </w:div>
    <w:div w:id="682901959">
      <w:bodyDiv w:val="1"/>
      <w:marLeft w:val="0"/>
      <w:marRight w:val="0"/>
      <w:marTop w:val="0"/>
      <w:marBottom w:val="0"/>
      <w:divBdr>
        <w:top w:val="none" w:sz="0" w:space="0" w:color="auto"/>
        <w:left w:val="none" w:sz="0" w:space="0" w:color="auto"/>
        <w:bottom w:val="none" w:sz="0" w:space="0" w:color="auto"/>
        <w:right w:val="none" w:sz="0" w:space="0" w:color="auto"/>
      </w:divBdr>
    </w:div>
    <w:div w:id="688415245">
      <w:bodyDiv w:val="1"/>
      <w:marLeft w:val="0"/>
      <w:marRight w:val="0"/>
      <w:marTop w:val="0"/>
      <w:marBottom w:val="0"/>
      <w:divBdr>
        <w:top w:val="none" w:sz="0" w:space="0" w:color="auto"/>
        <w:left w:val="none" w:sz="0" w:space="0" w:color="auto"/>
        <w:bottom w:val="none" w:sz="0" w:space="0" w:color="auto"/>
        <w:right w:val="none" w:sz="0" w:space="0" w:color="auto"/>
      </w:divBdr>
    </w:div>
    <w:div w:id="696928862">
      <w:bodyDiv w:val="1"/>
      <w:marLeft w:val="0"/>
      <w:marRight w:val="0"/>
      <w:marTop w:val="0"/>
      <w:marBottom w:val="0"/>
      <w:divBdr>
        <w:top w:val="none" w:sz="0" w:space="0" w:color="auto"/>
        <w:left w:val="none" w:sz="0" w:space="0" w:color="auto"/>
        <w:bottom w:val="none" w:sz="0" w:space="0" w:color="auto"/>
        <w:right w:val="none" w:sz="0" w:space="0" w:color="auto"/>
      </w:divBdr>
    </w:div>
    <w:div w:id="697391760">
      <w:bodyDiv w:val="1"/>
      <w:marLeft w:val="0"/>
      <w:marRight w:val="0"/>
      <w:marTop w:val="0"/>
      <w:marBottom w:val="0"/>
      <w:divBdr>
        <w:top w:val="none" w:sz="0" w:space="0" w:color="auto"/>
        <w:left w:val="none" w:sz="0" w:space="0" w:color="auto"/>
        <w:bottom w:val="none" w:sz="0" w:space="0" w:color="auto"/>
        <w:right w:val="none" w:sz="0" w:space="0" w:color="auto"/>
      </w:divBdr>
    </w:div>
    <w:div w:id="739714967">
      <w:bodyDiv w:val="1"/>
      <w:marLeft w:val="0"/>
      <w:marRight w:val="0"/>
      <w:marTop w:val="0"/>
      <w:marBottom w:val="0"/>
      <w:divBdr>
        <w:top w:val="none" w:sz="0" w:space="0" w:color="auto"/>
        <w:left w:val="none" w:sz="0" w:space="0" w:color="auto"/>
        <w:bottom w:val="none" w:sz="0" w:space="0" w:color="auto"/>
        <w:right w:val="none" w:sz="0" w:space="0" w:color="auto"/>
      </w:divBdr>
    </w:div>
    <w:div w:id="743143501">
      <w:bodyDiv w:val="1"/>
      <w:marLeft w:val="0"/>
      <w:marRight w:val="0"/>
      <w:marTop w:val="0"/>
      <w:marBottom w:val="0"/>
      <w:divBdr>
        <w:top w:val="none" w:sz="0" w:space="0" w:color="auto"/>
        <w:left w:val="none" w:sz="0" w:space="0" w:color="auto"/>
        <w:bottom w:val="none" w:sz="0" w:space="0" w:color="auto"/>
        <w:right w:val="none" w:sz="0" w:space="0" w:color="auto"/>
      </w:divBdr>
    </w:div>
    <w:div w:id="748189012">
      <w:bodyDiv w:val="1"/>
      <w:marLeft w:val="0"/>
      <w:marRight w:val="0"/>
      <w:marTop w:val="0"/>
      <w:marBottom w:val="0"/>
      <w:divBdr>
        <w:top w:val="none" w:sz="0" w:space="0" w:color="auto"/>
        <w:left w:val="none" w:sz="0" w:space="0" w:color="auto"/>
        <w:bottom w:val="none" w:sz="0" w:space="0" w:color="auto"/>
        <w:right w:val="none" w:sz="0" w:space="0" w:color="auto"/>
      </w:divBdr>
    </w:div>
    <w:div w:id="750348067">
      <w:bodyDiv w:val="1"/>
      <w:marLeft w:val="0"/>
      <w:marRight w:val="0"/>
      <w:marTop w:val="0"/>
      <w:marBottom w:val="0"/>
      <w:divBdr>
        <w:top w:val="none" w:sz="0" w:space="0" w:color="auto"/>
        <w:left w:val="none" w:sz="0" w:space="0" w:color="auto"/>
        <w:bottom w:val="none" w:sz="0" w:space="0" w:color="auto"/>
        <w:right w:val="none" w:sz="0" w:space="0" w:color="auto"/>
      </w:divBdr>
    </w:div>
    <w:div w:id="752968673">
      <w:bodyDiv w:val="1"/>
      <w:marLeft w:val="0"/>
      <w:marRight w:val="0"/>
      <w:marTop w:val="0"/>
      <w:marBottom w:val="0"/>
      <w:divBdr>
        <w:top w:val="none" w:sz="0" w:space="0" w:color="auto"/>
        <w:left w:val="none" w:sz="0" w:space="0" w:color="auto"/>
        <w:bottom w:val="none" w:sz="0" w:space="0" w:color="auto"/>
        <w:right w:val="none" w:sz="0" w:space="0" w:color="auto"/>
      </w:divBdr>
    </w:div>
    <w:div w:id="754788749">
      <w:bodyDiv w:val="1"/>
      <w:marLeft w:val="0"/>
      <w:marRight w:val="0"/>
      <w:marTop w:val="0"/>
      <w:marBottom w:val="0"/>
      <w:divBdr>
        <w:top w:val="none" w:sz="0" w:space="0" w:color="auto"/>
        <w:left w:val="none" w:sz="0" w:space="0" w:color="auto"/>
        <w:bottom w:val="none" w:sz="0" w:space="0" w:color="auto"/>
        <w:right w:val="none" w:sz="0" w:space="0" w:color="auto"/>
      </w:divBdr>
    </w:div>
    <w:div w:id="757674961">
      <w:bodyDiv w:val="1"/>
      <w:marLeft w:val="0"/>
      <w:marRight w:val="0"/>
      <w:marTop w:val="0"/>
      <w:marBottom w:val="0"/>
      <w:divBdr>
        <w:top w:val="none" w:sz="0" w:space="0" w:color="auto"/>
        <w:left w:val="none" w:sz="0" w:space="0" w:color="auto"/>
        <w:bottom w:val="none" w:sz="0" w:space="0" w:color="auto"/>
        <w:right w:val="none" w:sz="0" w:space="0" w:color="auto"/>
      </w:divBdr>
    </w:div>
    <w:div w:id="759716586">
      <w:bodyDiv w:val="1"/>
      <w:marLeft w:val="0"/>
      <w:marRight w:val="0"/>
      <w:marTop w:val="0"/>
      <w:marBottom w:val="0"/>
      <w:divBdr>
        <w:top w:val="none" w:sz="0" w:space="0" w:color="auto"/>
        <w:left w:val="none" w:sz="0" w:space="0" w:color="auto"/>
        <w:bottom w:val="none" w:sz="0" w:space="0" w:color="auto"/>
        <w:right w:val="none" w:sz="0" w:space="0" w:color="auto"/>
      </w:divBdr>
    </w:div>
    <w:div w:id="762460991">
      <w:bodyDiv w:val="1"/>
      <w:marLeft w:val="0"/>
      <w:marRight w:val="0"/>
      <w:marTop w:val="0"/>
      <w:marBottom w:val="0"/>
      <w:divBdr>
        <w:top w:val="none" w:sz="0" w:space="0" w:color="auto"/>
        <w:left w:val="none" w:sz="0" w:space="0" w:color="auto"/>
        <w:bottom w:val="none" w:sz="0" w:space="0" w:color="auto"/>
        <w:right w:val="none" w:sz="0" w:space="0" w:color="auto"/>
      </w:divBdr>
    </w:div>
    <w:div w:id="765617191">
      <w:bodyDiv w:val="1"/>
      <w:marLeft w:val="0"/>
      <w:marRight w:val="0"/>
      <w:marTop w:val="0"/>
      <w:marBottom w:val="0"/>
      <w:divBdr>
        <w:top w:val="none" w:sz="0" w:space="0" w:color="auto"/>
        <w:left w:val="none" w:sz="0" w:space="0" w:color="auto"/>
        <w:bottom w:val="none" w:sz="0" w:space="0" w:color="auto"/>
        <w:right w:val="none" w:sz="0" w:space="0" w:color="auto"/>
      </w:divBdr>
    </w:div>
    <w:div w:id="766461414">
      <w:bodyDiv w:val="1"/>
      <w:marLeft w:val="0"/>
      <w:marRight w:val="0"/>
      <w:marTop w:val="0"/>
      <w:marBottom w:val="0"/>
      <w:divBdr>
        <w:top w:val="none" w:sz="0" w:space="0" w:color="auto"/>
        <w:left w:val="none" w:sz="0" w:space="0" w:color="auto"/>
        <w:bottom w:val="none" w:sz="0" w:space="0" w:color="auto"/>
        <w:right w:val="none" w:sz="0" w:space="0" w:color="auto"/>
      </w:divBdr>
    </w:div>
    <w:div w:id="776220180">
      <w:bodyDiv w:val="1"/>
      <w:marLeft w:val="0"/>
      <w:marRight w:val="0"/>
      <w:marTop w:val="0"/>
      <w:marBottom w:val="0"/>
      <w:divBdr>
        <w:top w:val="none" w:sz="0" w:space="0" w:color="auto"/>
        <w:left w:val="none" w:sz="0" w:space="0" w:color="auto"/>
        <w:bottom w:val="none" w:sz="0" w:space="0" w:color="auto"/>
        <w:right w:val="none" w:sz="0" w:space="0" w:color="auto"/>
      </w:divBdr>
    </w:div>
    <w:div w:id="778993585">
      <w:bodyDiv w:val="1"/>
      <w:marLeft w:val="0"/>
      <w:marRight w:val="0"/>
      <w:marTop w:val="0"/>
      <w:marBottom w:val="0"/>
      <w:divBdr>
        <w:top w:val="none" w:sz="0" w:space="0" w:color="auto"/>
        <w:left w:val="none" w:sz="0" w:space="0" w:color="auto"/>
        <w:bottom w:val="none" w:sz="0" w:space="0" w:color="auto"/>
        <w:right w:val="none" w:sz="0" w:space="0" w:color="auto"/>
      </w:divBdr>
    </w:div>
    <w:div w:id="782771947">
      <w:bodyDiv w:val="1"/>
      <w:marLeft w:val="0"/>
      <w:marRight w:val="0"/>
      <w:marTop w:val="0"/>
      <w:marBottom w:val="0"/>
      <w:divBdr>
        <w:top w:val="none" w:sz="0" w:space="0" w:color="auto"/>
        <w:left w:val="none" w:sz="0" w:space="0" w:color="auto"/>
        <w:bottom w:val="none" w:sz="0" w:space="0" w:color="auto"/>
        <w:right w:val="none" w:sz="0" w:space="0" w:color="auto"/>
      </w:divBdr>
    </w:div>
    <w:div w:id="783110587">
      <w:bodyDiv w:val="1"/>
      <w:marLeft w:val="0"/>
      <w:marRight w:val="0"/>
      <w:marTop w:val="0"/>
      <w:marBottom w:val="0"/>
      <w:divBdr>
        <w:top w:val="none" w:sz="0" w:space="0" w:color="auto"/>
        <w:left w:val="none" w:sz="0" w:space="0" w:color="auto"/>
        <w:bottom w:val="none" w:sz="0" w:space="0" w:color="auto"/>
        <w:right w:val="none" w:sz="0" w:space="0" w:color="auto"/>
      </w:divBdr>
    </w:div>
    <w:div w:id="783159839">
      <w:bodyDiv w:val="1"/>
      <w:marLeft w:val="0"/>
      <w:marRight w:val="0"/>
      <w:marTop w:val="0"/>
      <w:marBottom w:val="0"/>
      <w:divBdr>
        <w:top w:val="none" w:sz="0" w:space="0" w:color="auto"/>
        <w:left w:val="none" w:sz="0" w:space="0" w:color="auto"/>
        <w:bottom w:val="none" w:sz="0" w:space="0" w:color="auto"/>
        <w:right w:val="none" w:sz="0" w:space="0" w:color="auto"/>
      </w:divBdr>
    </w:div>
    <w:div w:id="784421935">
      <w:bodyDiv w:val="1"/>
      <w:marLeft w:val="0"/>
      <w:marRight w:val="0"/>
      <w:marTop w:val="0"/>
      <w:marBottom w:val="0"/>
      <w:divBdr>
        <w:top w:val="none" w:sz="0" w:space="0" w:color="auto"/>
        <w:left w:val="none" w:sz="0" w:space="0" w:color="auto"/>
        <w:bottom w:val="none" w:sz="0" w:space="0" w:color="auto"/>
        <w:right w:val="none" w:sz="0" w:space="0" w:color="auto"/>
      </w:divBdr>
    </w:div>
    <w:div w:id="784427993">
      <w:bodyDiv w:val="1"/>
      <w:marLeft w:val="0"/>
      <w:marRight w:val="0"/>
      <w:marTop w:val="0"/>
      <w:marBottom w:val="0"/>
      <w:divBdr>
        <w:top w:val="none" w:sz="0" w:space="0" w:color="auto"/>
        <w:left w:val="none" w:sz="0" w:space="0" w:color="auto"/>
        <w:bottom w:val="none" w:sz="0" w:space="0" w:color="auto"/>
        <w:right w:val="none" w:sz="0" w:space="0" w:color="auto"/>
      </w:divBdr>
    </w:div>
    <w:div w:id="788281498">
      <w:bodyDiv w:val="1"/>
      <w:marLeft w:val="0"/>
      <w:marRight w:val="0"/>
      <w:marTop w:val="0"/>
      <w:marBottom w:val="0"/>
      <w:divBdr>
        <w:top w:val="none" w:sz="0" w:space="0" w:color="auto"/>
        <w:left w:val="none" w:sz="0" w:space="0" w:color="auto"/>
        <w:bottom w:val="none" w:sz="0" w:space="0" w:color="auto"/>
        <w:right w:val="none" w:sz="0" w:space="0" w:color="auto"/>
      </w:divBdr>
    </w:div>
    <w:div w:id="792791553">
      <w:bodyDiv w:val="1"/>
      <w:marLeft w:val="0"/>
      <w:marRight w:val="0"/>
      <w:marTop w:val="0"/>
      <w:marBottom w:val="0"/>
      <w:divBdr>
        <w:top w:val="none" w:sz="0" w:space="0" w:color="auto"/>
        <w:left w:val="none" w:sz="0" w:space="0" w:color="auto"/>
        <w:bottom w:val="none" w:sz="0" w:space="0" w:color="auto"/>
        <w:right w:val="none" w:sz="0" w:space="0" w:color="auto"/>
      </w:divBdr>
    </w:div>
    <w:div w:id="808865066">
      <w:bodyDiv w:val="1"/>
      <w:marLeft w:val="0"/>
      <w:marRight w:val="0"/>
      <w:marTop w:val="0"/>
      <w:marBottom w:val="0"/>
      <w:divBdr>
        <w:top w:val="none" w:sz="0" w:space="0" w:color="auto"/>
        <w:left w:val="none" w:sz="0" w:space="0" w:color="auto"/>
        <w:bottom w:val="none" w:sz="0" w:space="0" w:color="auto"/>
        <w:right w:val="none" w:sz="0" w:space="0" w:color="auto"/>
      </w:divBdr>
    </w:div>
    <w:div w:id="810636744">
      <w:bodyDiv w:val="1"/>
      <w:marLeft w:val="0"/>
      <w:marRight w:val="0"/>
      <w:marTop w:val="0"/>
      <w:marBottom w:val="0"/>
      <w:divBdr>
        <w:top w:val="none" w:sz="0" w:space="0" w:color="auto"/>
        <w:left w:val="none" w:sz="0" w:space="0" w:color="auto"/>
        <w:bottom w:val="none" w:sz="0" w:space="0" w:color="auto"/>
        <w:right w:val="none" w:sz="0" w:space="0" w:color="auto"/>
      </w:divBdr>
    </w:div>
    <w:div w:id="816844268">
      <w:bodyDiv w:val="1"/>
      <w:marLeft w:val="0"/>
      <w:marRight w:val="0"/>
      <w:marTop w:val="0"/>
      <w:marBottom w:val="0"/>
      <w:divBdr>
        <w:top w:val="none" w:sz="0" w:space="0" w:color="auto"/>
        <w:left w:val="none" w:sz="0" w:space="0" w:color="auto"/>
        <w:bottom w:val="none" w:sz="0" w:space="0" w:color="auto"/>
        <w:right w:val="none" w:sz="0" w:space="0" w:color="auto"/>
      </w:divBdr>
    </w:div>
    <w:div w:id="824052091">
      <w:bodyDiv w:val="1"/>
      <w:marLeft w:val="0"/>
      <w:marRight w:val="0"/>
      <w:marTop w:val="0"/>
      <w:marBottom w:val="0"/>
      <w:divBdr>
        <w:top w:val="none" w:sz="0" w:space="0" w:color="auto"/>
        <w:left w:val="none" w:sz="0" w:space="0" w:color="auto"/>
        <w:bottom w:val="none" w:sz="0" w:space="0" w:color="auto"/>
        <w:right w:val="none" w:sz="0" w:space="0" w:color="auto"/>
      </w:divBdr>
    </w:div>
    <w:div w:id="831869433">
      <w:bodyDiv w:val="1"/>
      <w:marLeft w:val="0"/>
      <w:marRight w:val="0"/>
      <w:marTop w:val="0"/>
      <w:marBottom w:val="0"/>
      <w:divBdr>
        <w:top w:val="none" w:sz="0" w:space="0" w:color="auto"/>
        <w:left w:val="none" w:sz="0" w:space="0" w:color="auto"/>
        <w:bottom w:val="none" w:sz="0" w:space="0" w:color="auto"/>
        <w:right w:val="none" w:sz="0" w:space="0" w:color="auto"/>
      </w:divBdr>
    </w:div>
    <w:div w:id="836068374">
      <w:bodyDiv w:val="1"/>
      <w:marLeft w:val="0"/>
      <w:marRight w:val="0"/>
      <w:marTop w:val="0"/>
      <w:marBottom w:val="0"/>
      <w:divBdr>
        <w:top w:val="none" w:sz="0" w:space="0" w:color="auto"/>
        <w:left w:val="none" w:sz="0" w:space="0" w:color="auto"/>
        <w:bottom w:val="none" w:sz="0" w:space="0" w:color="auto"/>
        <w:right w:val="none" w:sz="0" w:space="0" w:color="auto"/>
      </w:divBdr>
    </w:div>
    <w:div w:id="837620390">
      <w:bodyDiv w:val="1"/>
      <w:marLeft w:val="0"/>
      <w:marRight w:val="0"/>
      <w:marTop w:val="0"/>
      <w:marBottom w:val="0"/>
      <w:divBdr>
        <w:top w:val="none" w:sz="0" w:space="0" w:color="auto"/>
        <w:left w:val="none" w:sz="0" w:space="0" w:color="auto"/>
        <w:bottom w:val="none" w:sz="0" w:space="0" w:color="auto"/>
        <w:right w:val="none" w:sz="0" w:space="0" w:color="auto"/>
      </w:divBdr>
    </w:div>
    <w:div w:id="837621977">
      <w:bodyDiv w:val="1"/>
      <w:marLeft w:val="0"/>
      <w:marRight w:val="0"/>
      <w:marTop w:val="0"/>
      <w:marBottom w:val="0"/>
      <w:divBdr>
        <w:top w:val="none" w:sz="0" w:space="0" w:color="auto"/>
        <w:left w:val="none" w:sz="0" w:space="0" w:color="auto"/>
        <w:bottom w:val="none" w:sz="0" w:space="0" w:color="auto"/>
        <w:right w:val="none" w:sz="0" w:space="0" w:color="auto"/>
      </w:divBdr>
    </w:div>
    <w:div w:id="841628530">
      <w:bodyDiv w:val="1"/>
      <w:marLeft w:val="0"/>
      <w:marRight w:val="0"/>
      <w:marTop w:val="0"/>
      <w:marBottom w:val="0"/>
      <w:divBdr>
        <w:top w:val="none" w:sz="0" w:space="0" w:color="auto"/>
        <w:left w:val="none" w:sz="0" w:space="0" w:color="auto"/>
        <w:bottom w:val="none" w:sz="0" w:space="0" w:color="auto"/>
        <w:right w:val="none" w:sz="0" w:space="0" w:color="auto"/>
      </w:divBdr>
    </w:div>
    <w:div w:id="842432064">
      <w:bodyDiv w:val="1"/>
      <w:marLeft w:val="0"/>
      <w:marRight w:val="0"/>
      <w:marTop w:val="0"/>
      <w:marBottom w:val="0"/>
      <w:divBdr>
        <w:top w:val="none" w:sz="0" w:space="0" w:color="auto"/>
        <w:left w:val="none" w:sz="0" w:space="0" w:color="auto"/>
        <w:bottom w:val="none" w:sz="0" w:space="0" w:color="auto"/>
        <w:right w:val="none" w:sz="0" w:space="0" w:color="auto"/>
      </w:divBdr>
    </w:div>
    <w:div w:id="843983070">
      <w:bodyDiv w:val="1"/>
      <w:marLeft w:val="0"/>
      <w:marRight w:val="0"/>
      <w:marTop w:val="0"/>
      <w:marBottom w:val="0"/>
      <w:divBdr>
        <w:top w:val="none" w:sz="0" w:space="0" w:color="auto"/>
        <w:left w:val="none" w:sz="0" w:space="0" w:color="auto"/>
        <w:bottom w:val="none" w:sz="0" w:space="0" w:color="auto"/>
        <w:right w:val="none" w:sz="0" w:space="0" w:color="auto"/>
      </w:divBdr>
    </w:div>
    <w:div w:id="844782410">
      <w:bodyDiv w:val="1"/>
      <w:marLeft w:val="0"/>
      <w:marRight w:val="0"/>
      <w:marTop w:val="0"/>
      <w:marBottom w:val="0"/>
      <w:divBdr>
        <w:top w:val="none" w:sz="0" w:space="0" w:color="auto"/>
        <w:left w:val="none" w:sz="0" w:space="0" w:color="auto"/>
        <w:bottom w:val="none" w:sz="0" w:space="0" w:color="auto"/>
        <w:right w:val="none" w:sz="0" w:space="0" w:color="auto"/>
      </w:divBdr>
    </w:div>
    <w:div w:id="851992713">
      <w:bodyDiv w:val="1"/>
      <w:marLeft w:val="0"/>
      <w:marRight w:val="0"/>
      <w:marTop w:val="0"/>
      <w:marBottom w:val="0"/>
      <w:divBdr>
        <w:top w:val="none" w:sz="0" w:space="0" w:color="auto"/>
        <w:left w:val="none" w:sz="0" w:space="0" w:color="auto"/>
        <w:bottom w:val="none" w:sz="0" w:space="0" w:color="auto"/>
        <w:right w:val="none" w:sz="0" w:space="0" w:color="auto"/>
      </w:divBdr>
    </w:div>
    <w:div w:id="854921070">
      <w:bodyDiv w:val="1"/>
      <w:marLeft w:val="0"/>
      <w:marRight w:val="0"/>
      <w:marTop w:val="0"/>
      <w:marBottom w:val="0"/>
      <w:divBdr>
        <w:top w:val="none" w:sz="0" w:space="0" w:color="auto"/>
        <w:left w:val="none" w:sz="0" w:space="0" w:color="auto"/>
        <w:bottom w:val="none" w:sz="0" w:space="0" w:color="auto"/>
        <w:right w:val="none" w:sz="0" w:space="0" w:color="auto"/>
      </w:divBdr>
    </w:div>
    <w:div w:id="856501118">
      <w:bodyDiv w:val="1"/>
      <w:marLeft w:val="0"/>
      <w:marRight w:val="0"/>
      <w:marTop w:val="0"/>
      <w:marBottom w:val="0"/>
      <w:divBdr>
        <w:top w:val="none" w:sz="0" w:space="0" w:color="auto"/>
        <w:left w:val="none" w:sz="0" w:space="0" w:color="auto"/>
        <w:bottom w:val="none" w:sz="0" w:space="0" w:color="auto"/>
        <w:right w:val="none" w:sz="0" w:space="0" w:color="auto"/>
      </w:divBdr>
    </w:div>
    <w:div w:id="856846576">
      <w:bodyDiv w:val="1"/>
      <w:marLeft w:val="0"/>
      <w:marRight w:val="0"/>
      <w:marTop w:val="0"/>
      <w:marBottom w:val="0"/>
      <w:divBdr>
        <w:top w:val="none" w:sz="0" w:space="0" w:color="auto"/>
        <w:left w:val="none" w:sz="0" w:space="0" w:color="auto"/>
        <w:bottom w:val="none" w:sz="0" w:space="0" w:color="auto"/>
        <w:right w:val="none" w:sz="0" w:space="0" w:color="auto"/>
      </w:divBdr>
    </w:div>
    <w:div w:id="863589262">
      <w:bodyDiv w:val="1"/>
      <w:marLeft w:val="0"/>
      <w:marRight w:val="0"/>
      <w:marTop w:val="0"/>
      <w:marBottom w:val="0"/>
      <w:divBdr>
        <w:top w:val="none" w:sz="0" w:space="0" w:color="auto"/>
        <w:left w:val="none" w:sz="0" w:space="0" w:color="auto"/>
        <w:bottom w:val="none" w:sz="0" w:space="0" w:color="auto"/>
        <w:right w:val="none" w:sz="0" w:space="0" w:color="auto"/>
      </w:divBdr>
    </w:div>
    <w:div w:id="865095585">
      <w:bodyDiv w:val="1"/>
      <w:marLeft w:val="0"/>
      <w:marRight w:val="0"/>
      <w:marTop w:val="0"/>
      <w:marBottom w:val="0"/>
      <w:divBdr>
        <w:top w:val="none" w:sz="0" w:space="0" w:color="auto"/>
        <w:left w:val="none" w:sz="0" w:space="0" w:color="auto"/>
        <w:bottom w:val="none" w:sz="0" w:space="0" w:color="auto"/>
        <w:right w:val="none" w:sz="0" w:space="0" w:color="auto"/>
      </w:divBdr>
    </w:div>
    <w:div w:id="866331837">
      <w:bodyDiv w:val="1"/>
      <w:marLeft w:val="0"/>
      <w:marRight w:val="0"/>
      <w:marTop w:val="0"/>
      <w:marBottom w:val="0"/>
      <w:divBdr>
        <w:top w:val="none" w:sz="0" w:space="0" w:color="auto"/>
        <w:left w:val="none" w:sz="0" w:space="0" w:color="auto"/>
        <w:bottom w:val="none" w:sz="0" w:space="0" w:color="auto"/>
        <w:right w:val="none" w:sz="0" w:space="0" w:color="auto"/>
      </w:divBdr>
    </w:div>
    <w:div w:id="872964920">
      <w:bodyDiv w:val="1"/>
      <w:marLeft w:val="0"/>
      <w:marRight w:val="0"/>
      <w:marTop w:val="0"/>
      <w:marBottom w:val="0"/>
      <w:divBdr>
        <w:top w:val="none" w:sz="0" w:space="0" w:color="auto"/>
        <w:left w:val="none" w:sz="0" w:space="0" w:color="auto"/>
        <w:bottom w:val="none" w:sz="0" w:space="0" w:color="auto"/>
        <w:right w:val="none" w:sz="0" w:space="0" w:color="auto"/>
      </w:divBdr>
    </w:div>
    <w:div w:id="877862529">
      <w:bodyDiv w:val="1"/>
      <w:marLeft w:val="0"/>
      <w:marRight w:val="0"/>
      <w:marTop w:val="0"/>
      <w:marBottom w:val="0"/>
      <w:divBdr>
        <w:top w:val="none" w:sz="0" w:space="0" w:color="auto"/>
        <w:left w:val="none" w:sz="0" w:space="0" w:color="auto"/>
        <w:bottom w:val="none" w:sz="0" w:space="0" w:color="auto"/>
        <w:right w:val="none" w:sz="0" w:space="0" w:color="auto"/>
      </w:divBdr>
    </w:div>
    <w:div w:id="878280535">
      <w:bodyDiv w:val="1"/>
      <w:marLeft w:val="0"/>
      <w:marRight w:val="0"/>
      <w:marTop w:val="0"/>
      <w:marBottom w:val="0"/>
      <w:divBdr>
        <w:top w:val="none" w:sz="0" w:space="0" w:color="auto"/>
        <w:left w:val="none" w:sz="0" w:space="0" w:color="auto"/>
        <w:bottom w:val="none" w:sz="0" w:space="0" w:color="auto"/>
        <w:right w:val="none" w:sz="0" w:space="0" w:color="auto"/>
      </w:divBdr>
    </w:div>
    <w:div w:id="882597635">
      <w:bodyDiv w:val="1"/>
      <w:marLeft w:val="0"/>
      <w:marRight w:val="0"/>
      <w:marTop w:val="0"/>
      <w:marBottom w:val="0"/>
      <w:divBdr>
        <w:top w:val="none" w:sz="0" w:space="0" w:color="auto"/>
        <w:left w:val="none" w:sz="0" w:space="0" w:color="auto"/>
        <w:bottom w:val="none" w:sz="0" w:space="0" w:color="auto"/>
        <w:right w:val="none" w:sz="0" w:space="0" w:color="auto"/>
      </w:divBdr>
    </w:div>
    <w:div w:id="887032144">
      <w:bodyDiv w:val="1"/>
      <w:marLeft w:val="0"/>
      <w:marRight w:val="0"/>
      <w:marTop w:val="0"/>
      <w:marBottom w:val="0"/>
      <w:divBdr>
        <w:top w:val="none" w:sz="0" w:space="0" w:color="auto"/>
        <w:left w:val="none" w:sz="0" w:space="0" w:color="auto"/>
        <w:bottom w:val="none" w:sz="0" w:space="0" w:color="auto"/>
        <w:right w:val="none" w:sz="0" w:space="0" w:color="auto"/>
      </w:divBdr>
    </w:div>
    <w:div w:id="909728871">
      <w:bodyDiv w:val="1"/>
      <w:marLeft w:val="0"/>
      <w:marRight w:val="0"/>
      <w:marTop w:val="0"/>
      <w:marBottom w:val="0"/>
      <w:divBdr>
        <w:top w:val="none" w:sz="0" w:space="0" w:color="auto"/>
        <w:left w:val="none" w:sz="0" w:space="0" w:color="auto"/>
        <w:bottom w:val="none" w:sz="0" w:space="0" w:color="auto"/>
        <w:right w:val="none" w:sz="0" w:space="0" w:color="auto"/>
      </w:divBdr>
    </w:div>
    <w:div w:id="915896286">
      <w:bodyDiv w:val="1"/>
      <w:marLeft w:val="0"/>
      <w:marRight w:val="0"/>
      <w:marTop w:val="0"/>
      <w:marBottom w:val="0"/>
      <w:divBdr>
        <w:top w:val="none" w:sz="0" w:space="0" w:color="auto"/>
        <w:left w:val="none" w:sz="0" w:space="0" w:color="auto"/>
        <w:bottom w:val="none" w:sz="0" w:space="0" w:color="auto"/>
        <w:right w:val="none" w:sz="0" w:space="0" w:color="auto"/>
      </w:divBdr>
    </w:div>
    <w:div w:id="922639780">
      <w:bodyDiv w:val="1"/>
      <w:marLeft w:val="0"/>
      <w:marRight w:val="0"/>
      <w:marTop w:val="0"/>
      <w:marBottom w:val="0"/>
      <w:divBdr>
        <w:top w:val="none" w:sz="0" w:space="0" w:color="auto"/>
        <w:left w:val="none" w:sz="0" w:space="0" w:color="auto"/>
        <w:bottom w:val="none" w:sz="0" w:space="0" w:color="auto"/>
        <w:right w:val="none" w:sz="0" w:space="0" w:color="auto"/>
      </w:divBdr>
    </w:div>
    <w:div w:id="924190560">
      <w:bodyDiv w:val="1"/>
      <w:marLeft w:val="0"/>
      <w:marRight w:val="0"/>
      <w:marTop w:val="0"/>
      <w:marBottom w:val="0"/>
      <w:divBdr>
        <w:top w:val="none" w:sz="0" w:space="0" w:color="auto"/>
        <w:left w:val="none" w:sz="0" w:space="0" w:color="auto"/>
        <w:bottom w:val="none" w:sz="0" w:space="0" w:color="auto"/>
        <w:right w:val="none" w:sz="0" w:space="0" w:color="auto"/>
      </w:divBdr>
    </w:div>
    <w:div w:id="931552304">
      <w:bodyDiv w:val="1"/>
      <w:marLeft w:val="0"/>
      <w:marRight w:val="0"/>
      <w:marTop w:val="0"/>
      <w:marBottom w:val="0"/>
      <w:divBdr>
        <w:top w:val="none" w:sz="0" w:space="0" w:color="auto"/>
        <w:left w:val="none" w:sz="0" w:space="0" w:color="auto"/>
        <w:bottom w:val="none" w:sz="0" w:space="0" w:color="auto"/>
        <w:right w:val="none" w:sz="0" w:space="0" w:color="auto"/>
      </w:divBdr>
    </w:div>
    <w:div w:id="937179127">
      <w:bodyDiv w:val="1"/>
      <w:marLeft w:val="0"/>
      <w:marRight w:val="0"/>
      <w:marTop w:val="0"/>
      <w:marBottom w:val="0"/>
      <w:divBdr>
        <w:top w:val="none" w:sz="0" w:space="0" w:color="auto"/>
        <w:left w:val="none" w:sz="0" w:space="0" w:color="auto"/>
        <w:bottom w:val="none" w:sz="0" w:space="0" w:color="auto"/>
        <w:right w:val="none" w:sz="0" w:space="0" w:color="auto"/>
      </w:divBdr>
    </w:div>
    <w:div w:id="961348024">
      <w:bodyDiv w:val="1"/>
      <w:marLeft w:val="0"/>
      <w:marRight w:val="0"/>
      <w:marTop w:val="0"/>
      <w:marBottom w:val="0"/>
      <w:divBdr>
        <w:top w:val="none" w:sz="0" w:space="0" w:color="auto"/>
        <w:left w:val="none" w:sz="0" w:space="0" w:color="auto"/>
        <w:bottom w:val="none" w:sz="0" w:space="0" w:color="auto"/>
        <w:right w:val="none" w:sz="0" w:space="0" w:color="auto"/>
      </w:divBdr>
    </w:div>
    <w:div w:id="962151079">
      <w:bodyDiv w:val="1"/>
      <w:marLeft w:val="0"/>
      <w:marRight w:val="0"/>
      <w:marTop w:val="0"/>
      <w:marBottom w:val="0"/>
      <w:divBdr>
        <w:top w:val="none" w:sz="0" w:space="0" w:color="auto"/>
        <w:left w:val="none" w:sz="0" w:space="0" w:color="auto"/>
        <w:bottom w:val="none" w:sz="0" w:space="0" w:color="auto"/>
        <w:right w:val="none" w:sz="0" w:space="0" w:color="auto"/>
      </w:divBdr>
    </w:div>
    <w:div w:id="964893743">
      <w:bodyDiv w:val="1"/>
      <w:marLeft w:val="0"/>
      <w:marRight w:val="0"/>
      <w:marTop w:val="0"/>
      <w:marBottom w:val="0"/>
      <w:divBdr>
        <w:top w:val="none" w:sz="0" w:space="0" w:color="auto"/>
        <w:left w:val="none" w:sz="0" w:space="0" w:color="auto"/>
        <w:bottom w:val="none" w:sz="0" w:space="0" w:color="auto"/>
        <w:right w:val="none" w:sz="0" w:space="0" w:color="auto"/>
      </w:divBdr>
    </w:div>
    <w:div w:id="969362476">
      <w:bodyDiv w:val="1"/>
      <w:marLeft w:val="0"/>
      <w:marRight w:val="0"/>
      <w:marTop w:val="0"/>
      <w:marBottom w:val="0"/>
      <w:divBdr>
        <w:top w:val="none" w:sz="0" w:space="0" w:color="auto"/>
        <w:left w:val="none" w:sz="0" w:space="0" w:color="auto"/>
        <w:bottom w:val="none" w:sz="0" w:space="0" w:color="auto"/>
        <w:right w:val="none" w:sz="0" w:space="0" w:color="auto"/>
      </w:divBdr>
    </w:div>
    <w:div w:id="971251242">
      <w:bodyDiv w:val="1"/>
      <w:marLeft w:val="0"/>
      <w:marRight w:val="0"/>
      <w:marTop w:val="0"/>
      <w:marBottom w:val="0"/>
      <w:divBdr>
        <w:top w:val="none" w:sz="0" w:space="0" w:color="auto"/>
        <w:left w:val="none" w:sz="0" w:space="0" w:color="auto"/>
        <w:bottom w:val="none" w:sz="0" w:space="0" w:color="auto"/>
        <w:right w:val="none" w:sz="0" w:space="0" w:color="auto"/>
      </w:divBdr>
    </w:div>
    <w:div w:id="979114127">
      <w:bodyDiv w:val="1"/>
      <w:marLeft w:val="0"/>
      <w:marRight w:val="0"/>
      <w:marTop w:val="0"/>
      <w:marBottom w:val="0"/>
      <w:divBdr>
        <w:top w:val="none" w:sz="0" w:space="0" w:color="auto"/>
        <w:left w:val="none" w:sz="0" w:space="0" w:color="auto"/>
        <w:bottom w:val="none" w:sz="0" w:space="0" w:color="auto"/>
        <w:right w:val="none" w:sz="0" w:space="0" w:color="auto"/>
      </w:divBdr>
    </w:div>
    <w:div w:id="982656326">
      <w:bodyDiv w:val="1"/>
      <w:marLeft w:val="0"/>
      <w:marRight w:val="0"/>
      <w:marTop w:val="0"/>
      <w:marBottom w:val="0"/>
      <w:divBdr>
        <w:top w:val="none" w:sz="0" w:space="0" w:color="auto"/>
        <w:left w:val="none" w:sz="0" w:space="0" w:color="auto"/>
        <w:bottom w:val="none" w:sz="0" w:space="0" w:color="auto"/>
        <w:right w:val="none" w:sz="0" w:space="0" w:color="auto"/>
      </w:divBdr>
    </w:div>
    <w:div w:id="983316664">
      <w:bodyDiv w:val="1"/>
      <w:marLeft w:val="0"/>
      <w:marRight w:val="0"/>
      <w:marTop w:val="0"/>
      <w:marBottom w:val="0"/>
      <w:divBdr>
        <w:top w:val="none" w:sz="0" w:space="0" w:color="auto"/>
        <w:left w:val="none" w:sz="0" w:space="0" w:color="auto"/>
        <w:bottom w:val="none" w:sz="0" w:space="0" w:color="auto"/>
        <w:right w:val="none" w:sz="0" w:space="0" w:color="auto"/>
      </w:divBdr>
    </w:div>
    <w:div w:id="984090440">
      <w:bodyDiv w:val="1"/>
      <w:marLeft w:val="0"/>
      <w:marRight w:val="0"/>
      <w:marTop w:val="0"/>
      <w:marBottom w:val="0"/>
      <w:divBdr>
        <w:top w:val="none" w:sz="0" w:space="0" w:color="auto"/>
        <w:left w:val="none" w:sz="0" w:space="0" w:color="auto"/>
        <w:bottom w:val="none" w:sz="0" w:space="0" w:color="auto"/>
        <w:right w:val="none" w:sz="0" w:space="0" w:color="auto"/>
      </w:divBdr>
    </w:div>
    <w:div w:id="985160615">
      <w:bodyDiv w:val="1"/>
      <w:marLeft w:val="0"/>
      <w:marRight w:val="0"/>
      <w:marTop w:val="0"/>
      <w:marBottom w:val="0"/>
      <w:divBdr>
        <w:top w:val="none" w:sz="0" w:space="0" w:color="auto"/>
        <w:left w:val="none" w:sz="0" w:space="0" w:color="auto"/>
        <w:bottom w:val="none" w:sz="0" w:space="0" w:color="auto"/>
        <w:right w:val="none" w:sz="0" w:space="0" w:color="auto"/>
      </w:divBdr>
    </w:div>
    <w:div w:id="987320377">
      <w:bodyDiv w:val="1"/>
      <w:marLeft w:val="0"/>
      <w:marRight w:val="0"/>
      <w:marTop w:val="0"/>
      <w:marBottom w:val="0"/>
      <w:divBdr>
        <w:top w:val="none" w:sz="0" w:space="0" w:color="auto"/>
        <w:left w:val="none" w:sz="0" w:space="0" w:color="auto"/>
        <w:bottom w:val="none" w:sz="0" w:space="0" w:color="auto"/>
        <w:right w:val="none" w:sz="0" w:space="0" w:color="auto"/>
      </w:divBdr>
    </w:div>
    <w:div w:id="992221424">
      <w:bodyDiv w:val="1"/>
      <w:marLeft w:val="0"/>
      <w:marRight w:val="0"/>
      <w:marTop w:val="0"/>
      <w:marBottom w:val="0"/>
      <w:divBdr>
        <w:top w:val="none" w:sz="0" w:space="0" w:color="auto"/>
        <w:left w:val="none" w:sz="0" w:space="0" w:color="auto"/>
        <w:bottom w:val="none" w:sz="0" w:space="0" w:color="auto"/>
        <w:right w:val="none" w:sz="0" w:space="0" w:color="auto"/>
      </w:divBdr>
    </w:div>
    <w:div w:id="993409512">
      <w:bodyDiv w:val="1"/>
      <w:marLeft w:val="0"/>
      <w:marRight w:val="0"/>
      <w:marTop w:val="0"/>
      <w:marBottom w:val="0"/>
      <w:divBdr>
        <w:top w:val="none" w:sz="0" w:space="0" w:color="auto"/>
        <w:left w:val="none" w:sz="0" w:space="0" w:color="auto"/>
        <w:bottom w:val="none" w:sz="0" w:space="0" w:color="auto"/>
        <w:right w:val="none" w:sz="0" w:space="0" w:color="auto"/>
      </w:divBdr>
    </w:div>
    <w:div w:id="995381084">
      <w:bodyDiv w:val="1"/>
      <w:marLeft w:val="0"/>
      <w:marRight w:val="0"/>
      <w:marTop w:val="0"/>
      <w:marBottom w:val="0"/>
      <w:divBdr>
        <w:top w:val="none" w:sz="0" w:space="0" w:color="auto"/>
        <w:left w:val="none" w:sz="0" w:space="0" w:color="auto"/>
        <w:bottom w:val="none" w:sz="0" w:space="0" w:color="auto"/>
        <w:right w:val="none" w:sz="0" w:space="0" w:color="auto"/>
      </w:divBdr>
    </w:div>
    <w:div w:id="995690698">
      <w:bodyDiv w:val="1"/>
      <w:marLeft w:val="0"/>
      <w:marRight w:val="0"/>
      <w:marTop w:val="0"/>
      <w:marBottom w:val="0"/>
      <w:divBdr>
        <w:top w:val="none" w:sz="0" w:space="0" w:color="auto"/>
        <w:left w:val="none" w:sz="0" w:space="0" w:color="auto"/>
        <w:bottom w:val="none" w:sz="0" w:space="0" w:color="auto"/>
        <w:right w:val="none" w:sz="0" w:space="0" w:color="auto"/>
      </w:divBdr>
    </w:div>
    <w:div w:id="996106116">
      <w:bodyDiv w:val="1"/>
      <w:marLeft w:val="0"/>
      <w:marRight w:val="0"/>
      <w:marTop w:val="0"/>
      <w:marBottom w:val="0"/>
      <w:divBdr>
        <w:top w:val="none" w:sz="0" w:space="0" w:color="auto"/>
        <w:left w:val="none" w:sz="0" w:space="0" w:color="auto"/>
        <w:bottom w:val="none" w:sz="0" w:space="0" w:color="auto"/>
        <w:right w:val="none" w:sz="0" w:space="0" w:color="auto"/>
      </w:divBdr>
    </w:div>
    <w:div w:id="999231402">
      <w:bodyDiv w:val="1"/>
      <w:marLeft w:val="0"/>
      <w:marRight w:val="0"/>
      <w:marTop w:val="0"/>
      <w:marBottom w:val="0"/>
      <w:divBdr>
        <w:top w:val="none" w:sz="0" w:space="0" w:color="auto"/>
        <w:left w:val="none" w:sz="0" w:space="0" w:color="auto"/>
        <w:bottom w:val="none" w:sz="0" w:space="0" w:color="auto"/>
        <w:right w:val="none" w:sz="0" w:space="0" w:color="auto"/>
      </w:divBdr>
    </w:div>
    <w:div w:id="1002927940">
      <w:bodyDiv w:val="1"/>
      <w:marLeft w:val="0"/>
      <w:marRight w:val="0"/>
      <w:marTop w:val="0"/>
      <w:marBottom w:val="0"/>
      <w:divBdr>
        <w:top w:val="none" w:sz="0" w:space="0" w:color="auto"/>
        <w:left w:val="none" w:sz="0" w:space="0" w:color="auto"/>
        <w:bottom w:val="none" w:sz="0" w:space="0" w:color="auto"/>
        <w:right w:val="none" w:sz="0" w:space="0" w:color="auto"/>
      </w:divBdr>
    </w:div>
    <w:div w:id="1004943293">
      <w:bodyDiv w:val="1"/>
      <w:marLeft w:val="0"/>
      <w:marRight w:val="0"/>
      <w:marTop w:val="0"/>
      <w:marBottom w:val="0"/>
      <w:divBdr>
        <w:top w:val="none" w:sz="0" w:space="0" w:color="auto"/>
        <w:left w:val="none" w:sz="0" w:space="0" w:color="auto"/>
        <w:bottom w:val="none" w:sz="0" w:space="0" w:color="auto"/>
        <w:right w:val="none" w:sz="0" w:space="0" w:color="auto"/>
      </w:divBdr>
    </w:div>
    <w:div w:id="1005672223">
      <w:bodyDiv w:val="1"/>
      <w:marLeft w:val="0"/>
      <w:marRight w:val="0"/>
      <w:marTop w:val="0"/>
      <w:marBottom w:val="0"/>
      <w:divBdr>
        <w:top w:val="none" w:sz="0" w:space="0" w:color="auto"/>
        <w:left w:val="none" w:sz="0" w:space="0" w:color="auto"/>
        <w:bottom w:val="none" w:sz="0" w:space="0" w:color="auto"/>
        <w:right w:val="none" w:sz="0" w:space="0" w:color="auto"/>
      </w:divBdr>
    </w:div>
    <w:div w:id="1008141677">
      <w:bodyDiv w:val="1"/>
      <w:marLeft w:val="0"/>
      <w:marRight w:val="0"/>
      <w:marTop w:val="0"/>
      <w:marBottom w:val="0"/>
      <w:divBdr>
        <w:top w:val="none" w:sz="0" w:space="0" w:color="auto"/>
        <w:left w:val="none" w:sz="0" w:space="0" w:color="auto"/>
        <w:bottom w:val="none" w:sz="0" w:space="0" w:color="auto"/>
        <w:right w:val="none" w:sz="0" w:space="0" w:color="auto"/>
      </w:divBdr>
    </w:div>
    <w:div w:id="1014722541">
      <w:bodyDiv w:val="1"/>
      <w:marLeft w:val="0"/>
      <w:marRight w:val="0"/>
      <w:marTop w:val="0"/>
      <w:marBottom w:val="0"/>
      <w:divBdr>
        <w:top w:val="none" w:sz="0" w:space="0" w:color="auto"/>
        <w:left w:val="none" w:sz="0" w:space="0" w:color="auto"/>
        <w:bottom w:val="none" w:sz="0" w:space="0" w:color="auto"/>
        <w:right w:val="none" w:sz="0" w:space="0" w:color="auto"/>
      </w:divBdr>
    </w:div>
    <w:div w:id="1017392413">
      <w:bodyDiv w:val="1"/>
      <w:marLeft w:val="0"/>
      <w:marRight w:val="0"/>
      <w:marTop w:val="0"/>
      <w:marBottom w:val="0"/>
      <w:divBdr>
        <w:top w:val="none" w:sz="0" w:space="0" w:color="auto"/>
        <w:left w:val="none" w:sz="0" w:space="0" w:color="auto"/>
        <w:bottom w:val="none" w:sz="0" w:space="0" w:color="auto"/>
        <w:right w:val="none" w:sz="0" w:space="0" w:color="auto"/>
      </w:divBdr>
    </w:div>
    <w:div w:id="1017804128">
      <w:bodyDiv w:val="1"/>
      <w:marLeft w:val="0"/>
      <w:marRight w:val="0"/>
      <w:marTop w:val="0"/>
      <w:marBottom w:val="0"/>
      <w:divBdr>
        <w:top w:val="none" w:sz="0" w:space="0" w:color="auto"/>
        <w:left w:val="none" w:sz="0" w:space="0" w:color="auto"/>
        <w:bottom w:val="none" w:sz="0" w:space="0" w:color="auto"/>
        <w:right w:val="none" w:sz="0" w:space="0" w:color="auto"/>
      </w:divBdr>
    </w:div>
    <w:div w:id="1020666908">
      <w:bodyDiv w:val="1"/>
      <w:marLeft w:val="0"/>
      <w:marRight w:val="0"/>
      <w:marTop w:val="0"/>
      <w:marBottom w:val="0"/>
      <w:divBdr>
        <w:top w:val="none" w:sz="0" w:space="0" w:color="auto"/>
        <w:left w:val="none" w:sz="0" w:space="0" w:color="auto"/>
        <w:bottom w:val="none" w:sz="0" w:space="0" w:color="auto"/>
        <w:right w:val="none" w:sz="0" w:space="0" w:color="auto"/>
      </w:divBdr>
    </w:div>
    <w:div w:id="1022628448">
      <w:bodyDiv w:val="1"/>
      <w:marLeft w:val="0"/>
      <w:marRight w:val="0"/>
      <w:marTop w:val="0"/>
      <w:marBottom w:val="0"/>
      <w:divBdr>
        <w:top w:val="none" w:sz="0" w:space="0" w:color="auto"/>
        <w:left w:val="none" w:sz="0" w:space="0" w:color="auto"/>
        <w:bottom w:val="none" w:sz="0" w:space="0" w:color="auto"/>
        <w:right w:val="none" w:sz="0" w:space="0" w:color="auto"/>
      </w:divBdr>
    </w:div>
    <w:div w:id="1025212377">
      <w:bodyDiv w:val="1"/>
      <w:marLeft w:val="0"/>
      <w:marRight w:val="0"/>
      <w:marTop w:val="0"/>
      <w:marBottom w:val="0"/>
      <w:divBdr>
        <w:top w:val="none" w:sz="0" w:space="0" w:color="auto"/>
        <w:left w:val="none" w:sz="0" w:space="0" w:color="auto"/>
        <w:bottom w:val="none" w:sz="0" w:space="0" w:color="auto"/>
        <w:right w:val="none" w:sz="0" w:space="0" w:color="auto"/>
      </w:divBdr>
    </w:div>
    <w:div w:id="1026517114">
      <w:bodyDiv w:val="1"/>
      <w:marLeft w:val="0"/>
      <w:marRight w:val="0"/>
      <w:marTop w:val="0"/>
      <w:marBottom w:val="0"/>
      <w:divBdr>
        <w:top w:val="none" w:sz="0" w:space="0" w:color="auto"/>
        <w:left w:val="none" w:sz="0" w:space="0" w:color="auto"/>
        <w:bottom w:val="none" w:sz="0" w:space="0" w:color="auto"/>
        <w:right w:val="none" w:sz="0" w:space="0" w:color="auto"/>
      </w:divBdr>
    </w:div>
    <w:div w:id="1033961710">
      <w:bodyDiv w:val="1"/>
      <w:marLeft w:val="0"/>
      <w:marRight w:val="0"/>
      <w:marTop w:val="0"/>
      <w:marBottom w:val="0"/>
      <w:divBdr>
        <w:top w:val="none" w:sz="0" w:space="0" w:color="auto"/>
        <w:left w:val="none" w:sz="0" w:space="0" w:color="auto"/>
        <w:bottom w:val="none" w:sz="0" w:space="0" w:color="auto"/>
        <w:right w:val="none" w:sz="0" w:space="0" w:color="auto"/>
      </w:divBdr>
    </w:div>
    <w:div w:id="1038555573">
      <w:marLeft w:val="0"/>
      <w:marRight w:val="0"/>
      <w:marTop w:val="0"/>
      <w:marBottom w:val="0"/>
      <w:divBdr>
        <w:top w:val="none" w:sz="0" w:space="0" w:color="auto"/>
        <w:left w:val="none" w:sz="0" w:space="0" w:color="auto"/>
        <w:bottom w:val="none" w:sz="0" w:space="0" w:color="auto"/>
        <w:right w:val="none" w:sz="0" w:space="0" w:color="auto"/>
      </w:divBdr>
    </w:div>
    <w:div w:id="1038555574">
      <w:marLeft w:val="0"/>
      <w:marRight w:val="0"/>
      <w:marTop w:val="0"/>
      <w:marBottom w:val="0"/>
      <w:divBdr>
        <w:top w:val="none" w:sz="0" w:space="0" w:color="auto"/>
        <w:left w:val="none" w:sz="0" w:space="0" w:color="auto"/>
        <w:bottom w:val="none" w:sz="0" w:space="0" w:color="auto"/>
        <w:right w:val="none" w:sz="0" w:space="0" w:color="auto"/>
      </w:divBdr>
    </w:div>
    <w:div w:id="1038555575">
      <w:marLeft w:val="0"/>
      <w:marRight w:val="0"/>
      <w:marTop w:val="0"/>
      <w:marBottom w:val="0"/>
      <w:divBdr>
        <w:top w:val="none" w:sz="0" w:space="0" w:color="auto"/>
        <w:left w:val="none" w:sz="0" w:space="0" w:color="auto"/>
        <w:bottom w:val="none" w:sz="0" w:space="0" w:color="auto"/>
        <w:right w:val="none" w:sz="0" w:space="0" w:color="auto"/>
      </w:divBdr>
    </w:div>
    <w:div w:id="1038555576">
      <w:marLeft w:val="0"/>
      <w:marRight w:val="0"/>
      <w:marTop w:val="0"/>
      <w:marBottom w:val="0"/>
      <w:divBdr>
        <w:top w:val="none" w:sz="0" w:space="0" w:color="auto"/>
        <w:left w:val="none" w:sz="0" w:space="0" w:color="auto"/>
        <w:bottom w:val="none" w:sz="0" w:space="0" w:color="auto"/>
        <w:right w:val="none" w:sz="0" w:space="0" w:color="auto"/>
      </w:divBdr>
    </w:div>
    <w:div w:id="1038555577">
      <w:marLeft w:val="0"/>
      <w:marRight w:val="0"/>
      <w:marTop w:val="0"/>
      <w:marBottom w:val="0"/>
      <w:divBdr>
        <w:top w:val="none" w:sz="0" w:space="0" w:color="auto"/>
        <w:left w:val="none" w:sz="0" w:space="0" w:color="auto"/>
        <w:bottom w:val="none" w:sz="0" w:space="0" w:color="auto"/>
        <w:right w:val="none" w:sz="0" w:space="0" w:color="auto"/>
      </w:divBdr>
    </w:div>
    <w:div w:id="1038555578">
      <w:marLeft w:val="0"/>
      <w:marRight w:val="0"/>
      <w:marTop w:val="0"/>
      <w:marBottom w:val="0"/>
      <w:divBdr>
        <w:top w:val="none" w:sz="0" w:space="0" w:color="auto"/>
        <w:left w:val="none" w:sz="0" w:space="0" w:color="auto"/>
        <w:bottom w:val="none" w:sz="0" w:space="0" w:color="auto"/>
        <w:right w:val="none" w:sz="0" w:space="0" w:color="auto"/>
      </w:divBdr>
    </w:div>
    <w:div w:id="1038555579">
      <w:marLeft w:val="0"/>
      <w:marRight w:val="0"/>
      <w:marTop w:val="0"/>
      <w:marBottom w:val="0"/>
      <w:divBdr>
        <w:top w:val="none" w:sz="0" w:space="0" w:color="auto"/>
        <w:left w:val="none" w:sz="0" w:space="0" w:color="auto"/>
        <w:bottom w:val="none" w:sz="0" w:space="0" w:color="auto"/>
        <w:right w:val="none" w:sz="0" w:space="0" w:color="auto"/>
      </w:divBdr>
    </w:div>
    <w:div w:id="1038555580">
      <w:marLeft w:val="0"/>
      <w:marRight w:val="0"/>
      <w:marTop w:val="0"/>
      <w:marBottom w:val="0"/>
      <w:divBdr>
        <w:top w:val="none" w:sz="0" w:space="0" w:color="auto"/>
        <w:left w:val="none" w:sz="0" w:space="0" w:color="auto"/>
        <w:bottom w:val="none" w:sz="0" w:space="0" w:color="auto"/>
        <w:right w:val="none" w:sz="0" w:space="0" w:color="auto"/>
      </w:divBdr>
    </w:div>
    <w:div w:id="1038555581">
      <w:marLeft w:val="0"/>
      <w:marRight w:val="0"/>
      <w:marTop w:val="0"/>
      <w:marBottom w:val="0"/>
      <w:divBdr>
        <w:top w:val="none" w:sz="0" w:space="0" w:color="auto"/>
        <w:left w:val="none" w:sz="0" w:space="0" w:color="auto"/>
        <w:bottom w:val="none" w:sz="0" w:space="0" w:color="auto"/>
        <w:right w:val="none" w:sz="0" w:space="0" w:color="auto"/>
      </w:divBdr>
    </w:div>
    <w:div w:id="1038555582">
      <w:marLeft w:val="0"/>
      <w:marRight w:val="0"/>
      <w:marTop w:val="0"/>
      <w:marBottom w:val="0"/>
      <w:divBdr>
        <w:top w:val="none" w:sz="0" w:space="0" w:color="auto"/>
        <w:left w:val="none" w:sz="0" w:space="0" w:color="auto"/>
        <w:bottom w:val="none" w:sz="0" w:space="0" w:color="auto"/>
        <w:right w:val="none" w:sz="0" w:space="0" w:color="auto"/>
      </w:divBdr>
    </w:div>
    <w:div w:id="1038555583">
      <w:marLeft w:val="0"/>
      <w:marRight w:val="0"/>
      <w:marTop w:val="0"/>
      <w:marBottom w:val="0"/>
      <w:divBdr>
        <w:top w:val="none" w:sz="0" w:space="0" w:color="auto"/>
        <w:left w:val="none" w:sz="0" w:space="0" w:color="auto"/>
        <w:bottom w:val="none" w:sz="0" w:space="0" w:color="auto"/>
        <w:right w:val="none" w:sz="0" w:space="0" w:color="auto"/>
      </w:divBdr>
    </w:div>
    <w:div w:id="1038555584">
      <w:marLeft w:val="0"/>
      <w:marRight w:val="0"/>
      <w:marTop w:val="0"/>
      <w:marBottom w:val="0"/>
      <w:divBdr>
        <w:top w:val="none" w:sz="0" w:space="0" w:color="auto"/>
        <w:left w:val="none" w:sz="0" w:space="0" w:color="auto"/>
        <w:bottom w:val="none" w:sz="0" w:space="0" w:color="auto"/>
        <w:right w:val="none" w:sz="0" w:space="0" w:color="auto"/>
      </w:divBdr>
    </w:div>
    <w:div w:id="1038555585">
      <w:marLeft w:val="0"/>
      <w:marRight w:val="0"/>
      <w:marTop w:val="0"/>
      <w:marBottom w:val="0"/>
      <w:divBdr>
        <w:top w:val="none" w:sz="0" w:space="0" w:color="auto"/>
        <w:left w:val="none" w:sz="0" w:space="0" w:color="auto"/>
        <w:bottom w:val="none" w:sz="0" w:space="0" w:color="auto"/>
        <w:right w:val="none" w:sz="0" w:space="0" w:color="auto"/>
      </w:divBdr>
    </w:div>
    <w:div w:id="1038555586">
      <w:marLeft w:val="0"/>
      <w:marRight w:val="0"/>
      <w:marTop w:val="0"/>
      <w:marBottom w:val="0"/>
      <w:divBdr>
        <w:top w:val="none" w:sz="0" w:space="0" w:color="auto"/>
        <w:left w:val="none" w:sz="0" w:space="0" w:color="auto"/>
        <w:bottom w:val="none" w:sz="0" w:space="0" w:color="auto"/>
        <w:right w:val="none" w:sz="0" w:space="0" w:color="auto"/>
      </w:divBdr>
    </w:div>
    <w:div w:id="1038555587">
      <w:marLeft w:val="0"/>
      <w:marRight w:val="0"/>
      <w:marTop w:val="0"/>
      <w:marBottom w:val="0"/>
      <w:divBdr>
        <w:top w:val="none" w:sz="0" w:space="0" w:color="auto"/>
        <w:left w:val="none" w:sz="0" w:space="0" w:color="auto"/>
        <w:bottom w:val="none" w:sz="0" w:space="0" w:color="auto"/>
        <w:right w:val="none" w:sz="0" w:space="0" w:color="auto"/>
      </w:divBdr>
    </w:div>
    <w:div w:id="1038555588">
      <w:marLeft w:val="0"/>
      <w:marRight w:val="0"/>
      <w:marTop w:val="0"/>
      <w:marBottom w:val="0"/>
      <w:divBdr>
        <w:top w:val="none" w:sz="0" w:space="0" w:color="auto"/>
        <w:left w:val="none" w:sz="0" w:space="0" w:color="auto"/>
        <w:bottom w:val="none" w:sz="0" w:space="0" w:color="auto"/>
        <w:right w:val="none" w:sz="0" w:space="0" w:color="auto"/>
      </w:divBdr>
    </w:div>
    <w:div w:id="1038555589">
      <w:marLeft w:val="0"/>
      <w:marRight w:val="0"/>
      <w:marTop w:val="0"/>
      <w:marBottom w:val="0"/>
      <w:divBdr>
        <w:top w:val="none" w:sz="0" w:space="0" w:color="auto"/>
        <w:left w:val="none" w:sz="0" w:space="0" w:color="auto"/>
        <w:bottom w:val="none" w:sz="0" w:space="0" w:color="auto"/>
        <w:right w:val="none" w:sz="0" w:space="0" w:color="auto"/>
      </w:divBdr>
    </w:div>
    <w:div w:id="1038555590">
      <w:marLeft w:val="0"/>
      <w:marRight w:val="0"/>
      <w:marTop w:val="0"/>
      <w:marBottom w:val="0"/>
      <w:divBdr>
        <w:top w:val="none" w:sz="0" w:space="0" w:color="auto"/>
        <w:left w:val="none" w:sz="0" w:space="0" w:color="auto"/>
        <w:bottom w:val="none" w:sz="0" w:space="0" w:color="auto"/>
        <w:right w:val="none" w:sz="0" w:space="0" w:color="auto"/>
      </w:divBdr>
    </w:div>
    <w:div w:id="1038555591">
      <w:marLeft w:val="0"/>
      <w:marRight w:val="0"/>
      <w:marTop w:val="0"/>
      <w:marBottom w:val="0"/>
      <w:divBdr>
        <w:top w:val="none" w:sz="0" w:space="0" w:color="auto"/>
        <w:left w:val="none" w:sz="0" w:space="0" w:color="auto"/>
        <w:bottom w:val="none" w:sz="0" w:space="0" w:color="auto"/>
        <w:right w:val="none" w:sz="0" w:space="0" w:color="auto"/>
      </w:divBdr>
    </w:div>
    <w:div w:id="1038555592">
      <w:marLeft w:val="0"/>
      <w:marRight w:val="0"/>
      <w:marTop w:val="0"/>
      <w:marBottom w:val="0"/>
      <w:divBdr>
        <w:top w:val="none" w:sz="0" w:space="0" w:color="auto"/>
        <w:left w:val="none" w:sz="0" w:space="0" w:color="auto"/>
        <w:bottom w:val="none" w:sz="0" w:space="0" w:color="auto"/>
        <w:right w:val="none" w:sz="0" w:space="0" w:color="auto"/>
      </w:divBdr>
    </w:div>
    <w:div w:id="1038555593">
      <w:marLeft w:val="0"/>
      <w:marRight w:val="0"/>
      <w:marTop w:val="0"/>
      <w:marBottom w:val="0"/>
      <w:divBdr>
        <w:top w:val="none" w:sz="0" w:space="0" w:color="auto"/>
        <w:left w:val="none" w:sz="0" w:space="0" w:color="auto"/>
        <w:bottom w:val="none" w:sz="0" w:space="0" w:color="auto"/>
        <w:right w:val="none" w:sz="0" w:space="0" w:color="auto"/>
      </w:divBdr>
    </w:div>
    <w:div w:id="1038555594">
      <w:marLeft w:val="0"/>
      <w:marRight w:val="0"/>
      <w:marTop w:val="0"/>
      <w:marBottom w:val="0"/>
      <w:divBdr>
        <w:top w:val="none" w:sz="0" w:space="0" w:color="auto"/>
        <w:left w:val="none" w:sz="0" w:space="0" w:color="auto"/>
        <w:bottom w:val="none" w:sz="0" w:space="0" w:color="auto"/>
        <w:right w:val="none" w:sz="0" w:space="0" w:color="auto"/>
      </w:divBdr>
    </w:div>
    <w:div w:id="1038555595">
      <w:marLeft w:val="0"/>
      <w:marRight w:val="0"/>
      <w:marTop w:val="0"/>
      <w:marBottom w:val="0"/>
      <w:divBdr>
        <w:top w:val="none" w:sz="0" w:space="0" w:color="auto"/>
        <w:left w:val="none" w:sz="0" w:space="0" w:color="auto"/>
        <w:bottom w:val="none" w:sz="0" w:space="0" w:color="auto"/>
        <w:right w:val="none" w:sz="0" w:space="0" w:color="auto"/>
      </w:divBdr>
    </w:div>
    <w:div w:id="1038555596">
      <w:marLeft w:val="0"/>
      <w:marRight w:val="0"/>
      <w:marTop w:val="0"/>
      <w:marBottom w:val="0"/>
      <w:divBdr>
        <w:top w:val="none" w:sz="0" w:space="0" w:color="auto"/>
        <w:left w:val="none" w:sz="0" w:space="0" w:color="auto"/>
        <w:bottom w:val="none" w:sz="0" w:space="0" w:color="auto"/>
        <w:right w:val="none" w:sz="0" w:space="0" w:color="auto"/>
      </w:divBdr>
    </w:div>
    <w:div w:id="1038555597">
      <w:marLeft w:val="0"/>
      <w:marRight w:val="0"/>
      <w:marTop w:val="0"/>
      <w:marBottom w:val="0"/>
      <w:divBdr>
        <w:top w:val="none" w:sz="0" w:space="0" w:color="auto"/>
        <w:left w:val="none" w:sz="0" w:space="0" w:color="auto"/>
        <w:bottom w:val="none" w:sz="0" w:space="0" w:color="auto"/>
        <w:right w:val="none" w:sz="0" w:space="0" w:color="auto"/>
      </w:divBdr>
    </w:div>
    <w:div w:id="1038555598">
      <w:marLeft w:val="0"/>
      <w:marRight w:val="0"/>
      <w:marTop w:val="0"/>
      <w:marBottom w:val="0"/>
      <w:divBdr>
        <w:top w:val="none" w:sz="0" w:space="0" w:color="auto"/>
        <w:left w:val="none" w:sz="0" w:space="0" w:color="auto"/>
        <w:bottom w:val="none" w:sz="0" w:space="0" w:color="auto"/>
        <w:right w:val="none" w:sz="0" w:space="0" w:color="auto"/>
      </w:divBdr>
    </w:div>
    <w:div w:id="1038555599">
      <w:marLeft w:val="0"/>
      <w:marRight w:val="0"/>
      <w:marTop w:val="0"/>
      <w:marBottom w:val="0"/>
      <w:divBdr>
        <w:top w:val="none" w:sz="0" w:space="0" w:color="auto"/>
        <w:left w:val="none" w:sz="0" w:space="0" w:color="auto"/>
        <w:bottom w:val="none" w:sz="0" w:space="0" w:color="auto"/>
        <w:right w:val="none" w:sz="0" w:space="0" w:color="auto"/>
      </w:divBdr>
    </w:div>
    <w:div w:id="1038555600">
      <w:marLeft w:val="0"/>
      <w:marRight w:val="0"/>
      <w:marTop w:val="0"/>
      <w:marBottom w:val="0"/>
      <w:divBdr>
        <w:top w:val="none" w:sz="0" w:space="0" w:color="auto"/>
        <w:left w:val="none" w:sz="0" w:space="0" w:color="auto"/>
        <w:bottom w:val="none" w:sz="0" w:space="0" w:color="auto"/>
        <w:right w:val="none" w:sz="0" w:space="0" w:color="auto"/>
      </w:divBdr>
    </w:div>
    <w:div w:id="1038555601">
      <w:marLeft w:val="0"/>
      <w:marRight w:val="0"/>
      <w:marTop w:val="0"/>
      <w:marBottom w:val="0"/>
      <w:divBdr>
        <w:top w:val="none" w:sz="0" w:space="0" w:color="auto"/>
        <w:left w:val="none" w:sz="0" w:space="0" w:color="auto"/>
        <w:bottom w:val="none" w:sz="0" w:space="0" w:color="auto"/>
        <w:right w:val="none" w:sz="0" w:space="0" w:color="auto"/>
      </w:divBdr>
    </w:div>
    <w:div w:id="1038555602">
      <w:marLeft w:val="0"/>
      <w:marRight w:val="0"/>
      <w:marTop w:val="0"/>
      <w:marBottom w:val="0"/>
      <w:divBdr>
        <w:top w:val="none" w:sz="0" w:space="0" w:color="auto"/>
        <w:left w:val="none" w:sz="0" w:space="0" w:color="auto"/>
        <w:bottom w:val="none" w:sz="0" w:space="0" w:color="auto"/>
        <w:right w:val="none" w:sz="0" w:space="0" w:color="auto"/>
      </w:divBdr>
    </w:div>
    <w:div w:id="1038555603">
      <w:marLeft w:val="0"/>
      <w:marRight w:val="0"/>
      <w:marTop w:val="0"/>
      <w:marBottom w:val="0"/>
      <w:divBdr>
        <w:top w:val="none" w:sz="0" w:space="0" w:color="auto"/>
        <w:left w:val="none" w:sz="0" w:space="0" w:color="auto"/>
        <w:bottom w:val="none" w:sz="0" w:space="0" w:color="auto"/>
        <w:right w:val="none" w:sz="0" w:space="0" w:color="auto"/>
      </w:divBdr>
    </w:div>
    <w:div w:id="1047026744">
      <w:bodyDiv w:val="1"/>
      <w:marLeft w:val="0"/>
      <w:marRight w:val="0"/>
      <w:marTop w:val="0"/>
      <w:marBottom w:val="0"/>
      <w:divBdr>
        <w:top w:val="none" w:sz="0" w:space="0" w:color="auto"/>
        <w:left w:val="none" w:sz="0" w:space="0" w:color="auto"/>
        <w:bottom w:val="none" w:sz="0" w:space="0" w:color="auto"/>
        <w:right w:val="none" w:sz="0" w:space="0" w:color="auto"/>
      </w:divBdr>
    </w:div>
    <w:div w:id="1049259146">
      <w:bodyDiv w:val="1"/>
      <w:marLeft w:val="0"/>
      <w:marRight w:val="0"/>
      <w:marTop w:val="0"/>
      <w:marBottom w:val="0"/>
      <w:divBdr>
        <w:top w:val="none" w:sz="0" w:space="0" w:color="auto"/>
        <w:left w:val="none" w:sz="0" w:space="0" w:color="auto"/>
        <w:bottom w:val="none" w:sz="0" w:space="0" w:color="auto"/>
        <w:right w:val="none" w:sz="0" w:space="0" w:color="auto"/>
      </w:divBdr>
    </w:div>
    <w:div w:id="1049763033">
      <w:bodyDiv w:val="1"/>
      <w:marLeft w:val="0"/>
      <w:marRight w:val="0"/>
      <w:marTop w:val="0"/>
      <w:marBottom w:val="0"/>
      <w:divBdr>
        <w:top w:val="none" w:sz="0" w:space="0" w:color="auto"/>
        <w:left w:val="none" w:sz="0" w:space="0" w:color="auto"/>
        <w:bottom w:val="none" w:sz="0" w:space="0" w:color="auto"/>
        <w:right w:val="none" w:sz="0" w:space="0" w:color="auto"/>
      </w:divBdr>
    </w:div>
    <w:div w:id="1058672142">
      <w:bodyDiv w:val="1"/>
      <w:marLeft w:val="0"/>
      <w:marRight w:val="0"/>
      <w:marTop w:val="0"/>
      <w:marBottom w:val="0"/>
      <w:divBdr>
        <w:top w:val="none" w:sz="0" w:space="0" w:color="auto"/>
        <w:left w:val="none" w:sz="0" w:space="0" w:color="auto"/>
        <w:bottom w:val="none" w:sz="0" w:space="0" w:color="auto"/>
        <w:right w:val="none" w:sz="0" w:space="0" w:color="auto"/>
      </w:divBdr>
    </w:div>
    <w:div w:id="1062869524">
      <w:bodyDiv w:val="1"/>
      <w:marLeft w:val="0"/>
      <w:marRight w:val="0"/>
      <w:marTop w:val="0"/>
      <w:marBottom w:val="0"/>
      <w:divBdr>
        <w:top w:val="none" w:sz="0" w:space="0" w:color="auto"/>
        <w:left w:val="none" w:sz="0" w:space="0" w:color="auto"/>
        <w:bottom w:val="none" w:sz="0" w:space="0" w:color="auto"/>
        <w:right w:val="none" w:sz="0" w:space="0" w:color="auto"/>
      </w:divBdr>
    </w:div>
    <w:div w:id="1065102394">
      <w:bodyDiv w:val="1"/>
      <w:marLeft w:val="0"/>
      <w:marRight w:val="0"/>
      <w:marTop w:val="0"/>
      <w:marBottom w:val="0"/>
      <w:divBdr>
        <w:top w:val="none" w:sz="0" w:space="0" w:color="auto"/>
        <w:left w:val="none" w:sz="0" w:space="0" w:color="auto"/>
        <w:bottom w:val="none" w:sz="0" w:space="0" w:color="auto"/>
        <w:right w:val="none" w:sz="0" w:space="0" w:color="auto"/>
      </w:divBdr>
    </w:div>
    <w:div w:id="1072191184">
      <w:bodyDiv w:val="1"/>
      <w:marLeft w:val="0"/>
      <w:marRight w:val="0"/>
      <w:marTop w:val="0"/>
      <w:marBottom w:val="0"/>
      <w:divBdr>
        <w:top w:val="none" w:sz="0" w:space="0" w:color="auto"/>
        <w:left w:val="none" w:sz="0" w:space="0" w:color="auto"/>
        <w:bottom w:val="none" w:sz="0" w:space="0" w:color="auto"/>
        <w:right w:val="none" w:sz="0" w:space="0" w:color="auto"/>
      </w:divBdr>
    </w:div>
    <w:div w:id="1081147588">
      <w:bodyDiv w:val="1"/>
      <w:marLeft w:val="0"/>
      <w:marRight w:val="0"/>
      <w:marTop w:val="0"/>
      <w:marBottom w:val="0"/>
      <w:divBdr>
        <w:top w:val="none" w:sz="0" w:space="0" w:color="auto"/>
        <w:left w:val="none" w:sz="0" w:space="0" w:color="auto"/>
        <w:bottom w:val="none" w:sz="0" w:space="0" w:color="auto"/>
        <w:right w:val="none" w:sz="0" w:space="0" w:color="auto"/>
      </w:divBdr>
    </w:div>
    <w:div w:id="1086417746">
      <w:bodyDiv w:val="1"/>
      <w:marLeft w:val="0"/>
      <w:marRight w:val="0"/>
      <w:marTop w:val="0"/>
      <w:marBottom w:val="0"/>
      <w:divBdr>
        <w:top w:val="none" w:sz="0" w:space="0" w:color="auto"/>
        <w:left w:val="none" w:sz="0" w:space="0" w:color="auto"/>
        <w:bottom w:val="none" w:sz="0" w:space="0" w:color="auto"/>
        <w:right w:val="none" w:sz="0" w:space="0" w:color="auto"/>
      </w:divBdr>
    </w:div>
    <w:div w:id="1105424488">
      <w:bodyDiv w:val="1"/>
      <w:marLeft w:val="0"/>
      <w:marRight w:val="0"/>
      <w:marTop w:val="0"/>
      <w:marBottom w:val="0"/>
      <w:divBdr>
        <w:top w:val="none" w:sz="0" w:space="0" w:color="auto"/>
        <w:left w:val="none" w:sz="0" w:space="0" w:color="auto"/>
        <w:bottom w:val="none" w:sz="0" w:space="0" w:color="auto"/>
        <w:right w:val="none" w:sz="0" w:space="0" w:color="auto"/>
      </w:divBdr>
    </w:div>
    <w:div w:id="1117604231">
      <w:bodyDiv w:val="1"/>
      <w:marLeft w:val="0"/>
      <w:marRight w:val="0"/>
      <w:marTop w:val="0"/>
      <w:marBottom w:val="0"/>
      <w:divBdr>
        <w:top w:val="none" w:sz="0" w:space="0" w:color="auto"/>
        <w:left w:val="none" w:sz="0" w:space="0" w:color="auto"/>
        <w:bottom w:val="none" w:sz="0" w:space="0" w:color="auto"/>
        <w:right w:val="none" w:sz="0" w:space="0" w:color="auto"/>
      </w:divBdr>
    </w:div>
    <w:div w:id="1117606258">
      <w:bodyDiv w:val="1"/>
      <w:marLeft w:val="0"/>
      <w:marRight w:val="0"/>
      <w:marTop w:val="0"/>
      <w:marBottom w:val="0"/>
      <w:divBdr>
        <w:top w:val="none" w:sz="0" w:space="0" w:color="auto"/>
        <w:left w:val="none" w:sz="0" w:space="0" w:color="auto"/>
        <w:bottom w:val="none" w:sz="0" w:space="0" w:color="auto"/>
        <w:right w:val="none" w:sz="0" w:space="0" w:color="auto"/>
      </w:divBdr>
    </w:div>
    <w:div w:id="1123571389">
      <w:bodyDiv w:val="1"/>
      <w:marLeft w:val="0"/>
      <w:marRight w:val="0"/>
      <w:marTop w:val="0"/>
      <w:marBottom w:val="0"/>
      <w:divBdr>
        <w:top w:val="none" w:sz="0" w:space="0" w:color="auto"/>
        <w:left w:val="none" w:sz="0" w:space="0" w:color="auto"/>
        <w:bottom w:val="none" w:sz="0" w:space="0" w:color="auto"/>
        <w:right w:val="none" w:sz="0" w:space="0" w:color="auto"/>
      </w:divBdr>
    </w:div>
    <w:div w:id="1125005973">
      <w:bodyDiv w:val="1"/>
      <w:marLeft w:val="0"/>
      <w:marRight w:val="0"/>
      <w:marTop w:val="0"/>
      <w:marBottom w:val="0"/>
      <w:divBdr>
        <w:top w:val="none" w:sz="0" w:space="0" w:color="auto"/>
        <w:left w:val="none" w:sz="0" w:space="0" w:color="auto"/>
        <w:bottom w:val="none" w:sz="0" w:space="0" w:color="auto"/>
        <w:right w:val="none" w:sz="0" w:space="0" w:color="auto"/>
      </w:divBdr>
    </w:div>
    <w:div w:id="1134055180">
      <w:bodyDiv w:val="1"/>
      <w:marLeft w:val="0"/>
      <w:marRight w:val="0"/>
      <w:marTop w:val="0"/>
      <w:marBottom w:val="0"/>
      <w:divBdr>
        <w:top w:val="none" w:sz="0" w:space="0" w:color="auto"/>
        <w:left w:val="none" w:sz="0" w:space="0" w:color="auto"/>
        <w:bottom w:val="none" w:sz="0" w:space="0" w:color="auto"/>
        <w:right w:val="none" w:sz="0" w:space="0" w:color="auto"/>
      </w:divBdr>
    </w:div>
    <w:div w:id="1142651621">
      <w:bodyDiv w:val="1"/>
      <w:marLeft w:val="0"/>
      <w:marRight w:val="0"/>
      <w:marTop w:val="0"/>
      <w:marBottom w:val="0"/>
      <w:divBdr>
        <w:top w:val="none" w:sz="0" w:space="0" w:color="auto"/>
        <w:left w:val="none" w:sz="0" w:space="0" w:color="auto"/>
        <w:bottom w:val="none" w:sz="0" w:space="0" w:color="auto"/>
        <w:right w:val="none" w:sz="0" w:space="0" w:color="auto"/>
      </w:divBdr>
    </w:div>
    <w:div w:id="1143038503">
      <w:bodyDiv w:val="1"/>
      <w:marLeft w:val="0"/>
      <w:marRight w:val="0"/>
      <w:marTop w:val="0"/>
      <w:marBottom w:val="0"/>
      <w:divBdr>
        <w:top w:val="none" w:sz="0" w:space="0" w:color="auto"/>
        <w:left w:val="none" w:sz="0" w:space="0" w:color="auto"/>
        <w:bottom w:val="none" w:sz="0" w:space="0" w:color="auto"/>
        <w:right w:val="none" w:sz="0" w:space="0" w:color="auto"/>
      </w:divBdr>
    </w:div>
    <w:div w:id="1149588267">
      <w:bodyDiv w:val="1"/>
      <w:marLeft w:val="0"/>
      <w:marRight w:val="0"/>
      <w:marTop w:val="0"/>
      <w:marBottom w:val="0"/>
      <w:divBdr>
        <w:top w:val="none" w:sz="0" w:space="0" w:color="auto"/>
        <w:left w:val="none" w:sz="0" w:space="0" w:color="auto"/>
        <w:bottom w:val="none" w:sz="0" w:space="0" w:color="auto"/>
        <w:right w:val="none" w:sz="0" w:space="0" w:color="auto"/>
      </w:divBdr>
    </w:div>
    <w:div w:id="1157459801">
      <w:bodyDiv w:val="1"/>
      <w:marLeft w:val="0"/>
      <w:marRight w:val="0"/>
      <w:marTop w:val="0"/>
      <w:marBottom w:val="0"/>
      <w:divBdr>
        <w:top w:val="none" w:sz="0" w:space="0" w:color="auto"/>
        <w:left w:val="none" w:sz="0" w:space="0" w:color="auto"/>
        <w:bottom w:val="none" w:sz="0" w:space="0" w:color="auto"/>
        <w:right w:val="none" w:sz="0" w:space="0" w:color="auto"/>
      </w:divBdr>
    </w:div>
    <w:div w:id="1158963185">
      <w:bodyDiv w:val="1"/>
      <w:marLeft w:val="0"/>
      <w:marRight w:val="0"/>
      <w:marTop w:val="0"/>
      <w:marBottom w:val="0"/>
      <w:divBdr>
        <w:top w:val="none" w:sz="0" w:space="0" w:color="auto"/>
        <w:left w:val="none" w:sz="0" w:space="0" w:color="auto"/>
        <w:bottom w:val="none" w:sz="0" w:space="0" w:color="auto"/>
        <w:right w:val="none" w:sz="0" w:space="0" w:color="auto"/>
      </w:divBdr>
    </w:div>
    <w:div w:id="1159344616">
      <w:bodyDiv w:val="1"/>
      <w:marLeft w:val="0"/>
      <w:marRight w:val="0"/>
      <w:marTop w:val="0"/>
      <w:marBottom w:val="0"/>
      <w:divBdr>
        <w:top w:val="none" w:sz="0" w:space="0" w:color="auto"/>
        <w:left w:val="none" w:sz="0" w:space="0" w:color="auto"/>
        <w:bottom w:val="none" w:sz="0" w:space="0" w:color="auto"/>
        <w:right w:val="none" w:sz="0" w:space="0" w:color="auto"/>
      </w:divBdr>
    </w:div>
    <w:div w:id="1159662325">
      <w:bodyDiv w:val="1"/>
      <w:marLeft w:val="0"/>
      <w:marRight w:val="0"/>
      <w:marTop w:val="0"/>
      <w:marBottom w:val="0"/>
      <w:divBdr>
        <w:top w:val="none" w:sz="0" w:space="0" w:color="auto"/>
        <w:left w:val="none" w:sz="0" w:space="0" w:color="auto"/>
        <w:bottom w:val="none" w:sz="0" w:space="0" w:color="auto"/>
        <w:right w:val="none" w:sz="0" w:space="0" w:color="auto"/>
      </w:divBdr>
    </w:div>
    <w:div w:id="1162550139">
      <w:bodyDiv w:val="1"/>
      <w:marLeft w:val="0"/>
      <w:marRight w:val="0"/>
      <w:marTop w:val="0"/>
      <w:marBottom w:val="0"/>
      <w:divBdr>
        <w:top w:val="none" w:sz="0" w:space="0" w:color="auto"/>
        <w:left w:val="none" w:sz="0" w:space="0" w:color="auto"/>
        <w:bottom w:val="none" w:sz="0" w:space="0" w:color="auto"/>
        <w:right w:val="none" w:sz="0" w:space="0" w:color="auto"/>
      </w:divBdr>
    </w:div>
    <w:div w:id="1164130080">
      <w:bodyDiv w:val="1"/>
      <w:marLeft w:val="0"/>
      <w:marRight w:val="0"/>
      <w:marTop w:val="0"/>
      <w:marBottom w:val="0"/>
      <w:divBdr>
        <w:top w:val="none" w:sz="0" w:space="0" w:color="auto"/>
        <w:left w:val="none" w:sz="0" w:space="0" w:color="auto"/>
        <w:bottom w:val="none" w:sz="0" w:space="0" w:color="auto"/>
        <w:right w:val="none" w:sz="0" w:space="0" w:color="auto"/>
      </w:divBdr>
    </w:div>
    <w:div w:id="1166868771">
      <w:bodyDiv w:val="1"/>
      <w:marLeft w:val="0"/>
      <w:marRight w:val="0"/>
      <w:marTop w:val="0"/>
      <w:marBottom w:val="0"/>
      <w:divBdr>
        <w:top w:val="none" w:sz="0" w:space="0" w:color="auto"/>
        <w:left w:val="none" w:sz="0" w:space="0" w:color="auto"/>
        <w:bottom w:val="none" w:sz="0" w:space="0" w:color="auto"/>
        <w:right w:val="none" w:sz="0" w:space="0" w:color="auto"/>
      </w:divBdr>
    </w:div>
    <w:div w:id="1169640504">
      <w:bodyDiv w:val="1"/>
      <w:marLeft w:val="0"/>
      <w:marRight w:val="0"/>
      <w:marTop w:val="0"/>
      <w:marBottom w:val="0"/>
      <w:divBdr>
        <w:top w:val="none" w:sz="0" w:space="0" w:color="auto"/>
        <w:left w:val="none" w:sz="0" w:space="0" w:color="auto"/>
        <w:bottom w:val="none" w:sz="0" w:space="0" w:color="auto"/>
        <w:right w:val="none" w:sz="0" w:space="0" w:color="auto"/>
      </w:divBdr>
    </w:div>
    <w:div w:id="1174343084">
      <w:bodyDiv w:val="1"/>
      <w:marLeft w:val="0"/>
      <w:marRight w:val="0"/>
      <w:marTop w:val="0"/>
      <w:marBottom w:val="0"/>
      <w:divBdr>
        <w:top w:val="none" w:sz="0" w:space="0" w:color="auto"/>
        <w:left w:val="none" w:sz="0" w:space="0" w:color="auto"/>
        <w:bottom w:val="none" w:sz="0" w:space="0" w:color="auto"/>
        <w:right w:val="none" w:sz="0" w:space="0" w:color="auto"/>
      </w:divBdr>
    </w:div>
    <w:div w:id="1175150665">
      <w:bodyDiv w:val="1"/>
      <w:marLeft w:val="0"/>
      <w:marRight w:val="0"/>
      <w:marTop w:val="0"/>
      <w:marBottom w:val="0"/>
      <w:divBdr>
        <w:top w:val="none" w:sz="0" w:space="0" w:color="auto"/>
        <w:left w:val="none" w:sz="0" w:space="0" w:color="auto"/>
        <w:bottom w:val="none" w:sz="0" w:space="0" w:color="auto"/>
        <w:right w:val="none" w:sz="0" w:space="0" w:color="auto"/>
      </w:divBdr>
    </w:div>
    <w:div w:id="1180192686">
      <w:bodyDiv w:val="1"/>
      <w:marLeft w:val="0"/>
      <w:marRight w:val="0"/>
      <w:marTop w:val="0"/>
      <w:marBottom w:val="0"/>
      <w:divBdr>
        <w:top w:val="none" w:sz="0" w:space="0" w:color="auto"/>
        <w:left w:val="none" w:sz="0" w:space="0" w:color="auto"/>
        <w:bottom w:val="none" w:sz="0" w:space="0" w:color="auto"/>
        <w:right w:val="none" w:sz="0" w:space="0" w:color="auto"/>
      </w:divBdr>
    </w:div>
    <w:div w:id="118459125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304008">
      <w:bodyDiv w:val="1"/>
      <w:marLeft w:val="0"/>
      <w:marRight w:val="0"/>
      <w:marTop w:val="0"/>
      <w:marBottom w:val="0"/>
      <w:divBdr>
        <w:top w:val="none" w:sz="0" w:space="0" w:color="auto"/>
        <w:left w:val="none" w:sz="0" w:space="0" w:color="auto"/>
        <w:bottom w:val="none" w:sz="0" w:space="0" w:color="auto"/>
        <w:right w:val="none" w:sz="0" w:space="0" w:color="auto"/>
      </w:divBdr>
    </w:div>
    <w:div w:id="1193224229">
      <w:bodyDiv w:val="1"/>
      <w:marLeft w:val="0"/>
      <w:marRight w:val="0"/>
      <w:marTop w:val="0"/>
      <w:marBottom w:val="0"/>
      <w:divBdr>
        <w:top w:val="none" w:sz="0" w:space="0" w:color="auto"/>
        <w:left w:val="none" w:sz="0" w:space="0" w:color="auto"/>
        <w:bottom w:val="none" w:sz="0" w:space="0" w:color="auto"/>
        <w:right w:val="none" w:sz="0" w:space="0" w:color="auto"/>
      </w:divBdr>
    </w:div>
    <w:div w:id="1198852110">
      <w:bodyDiv w:val="1"/>
      <w:marLeft w:val="0"/>
      <w:marRight w:val="0"/>
      <w:marTop w:val="0"/>
      <w:marBottom w:val="0"/>
      <w:divBdr>
        <w:top w:val="none" w:sz="0" w:space="0" w:color="auto"/>
        <w:left w:val="none" w:sz="0" w:space="0" w:color="auto"/>
        <w:bottom w:val="none" w:sz="0" w:space="0" w:color="auto"/>
        <w:right w:val="none" w:sz="0" w:space="0" w:color="auto"/>
      </w:divBdr>
    </w:div>
    <w:div w:id="1212692878">
      <w:bodyDiv w:val="1"/>
      <w:marLeft w:val="0"/>
      <w:marRight w:val="0"/>
      <w:marTop w:val="0"/>
      <w:marBottom w:val="0"/>
      <w:divBdr>
        <w:top w:val="none" w:sz="0" w:space="0" w:color="auto"/>
        <w:left w:val="none" w:sz="0" w:space="0" w:color="auto"/>
        <w:bottom w:val="none" w:sz="0" w:space="0" w:color="auto"/>
        <w:right w:val="none" w:sz="0" w:space="0" w:color="auto"/>
      </w:divBdr>
    </w:div>
    <w:div w:id="1215265912">
      <w:bodyDiv w:val="1"/>
      <w:marLeft w:val="0"/>
      <w:marRight w:val="0"/>
      <w:marTop w:val="0"/>
      <w:marBottom w:val="0"/>
      <w:divBdr>
        <w:top w:val="none" w:sz="0" w:space="0" w:color="auto"/>
        <w:left w:val="none" w:sz="0" w:space="0" w:color="auto"/>
        <w:bottom w:val="none" w:sz="0" w:space="0" w:color="auto"/>
        <w:right w:val="none" w:sz="0" w:space="0" w:color="auto"/>
      </w:divBdr>
    </w:div>
    <w:div w:id="1227256674">
      <w:bodyDiv w:val="1"/>
      <w:marLeft w:val="0"/>
      <w:marRight w:val="0"/>
      <w:marTop w:val="0"/>
      <w:marBottom w:val="0"/>
      <w:divBdr>
        <w:top w:val="none" w:sz="0" w:space="0" w:color="auto"/>
        <w:left w:val="none" w:sz="0" w:space="0" w:color="auto"/>
        <w:bottom w:val="none" w:sz="0" w:space="0" w:color="auto"/>
        <w:right w:val="none" w:sz="0" w:space="0" w:color="auto"/>
      </w:divBdr>
    </w:div>
    <w:div w:id="1227841751">
      <w:bodyDiv w:val="1"/>
      <w:marLeft w:val="0"/>
      <w:marRight w:val="0"/>
      <w:marTop w:val="0"/>
      <w:marBottom w:val="0"/>
      <w:divBdr>
        <w:top w:val="none" w:sz="0" w:space="0" w:color="auto"/>
        <w:left w:val="none" w:sz="0" w:space="0" w:color="auto"/>
        <w:bottom w:val="none" w:sz="0" w:space="0" w:color="auto"/>
        <w:right w:val="none" w:sz="0" w:space="0" w:color="auto"/>
      </w:divBdr>
    </w:div>
    <w:div w:id="1233082017">
      <w:bodyDiv w:val="1"/>
      <w:marLeft w:val="0"/>
      <w:marRight w:val="0"/>
      <w:marTop w:val="0"/>
      <w:marBottom w:val="0"/>
      <w:divBdr>
        <w:top w:val="none" w:sz="0" w:space="0" w:color="auto"/>
        <w:left w:val="none" w:sz="0" w:space="0" w:color="auto"/>
        <w:bottom w:val="none" w:sz="0" w:space="0" w:color="auto"/>
        <w:right w:val="none" w:sz="0" w:space="0" w:color="auto"/>
      </w:divBdr>
    </w:div>
    <w:div w:id="1233274509">
      <w:bodyDiv w:val="1"/>
      <w:marLeft w:val="0"/>
      <w:marRight w:val="0"/>
      <w:marTop w:val="0"/>
      <w:marBottom w:val="0"/>
      <w:divBdr>
        <w:top w:val="none" w:sz="0" w:space="0" w:color="auto"/>
        <w:left w:val="none" w:sz="0" w:space="0" w:color="auto"/>
        <w:bottom w:val="none" w:sz="0" w:space="0" w:color="auto"/>
        <w:right w:val="none" w:sz="0" w:space="0" w:color="auto"/>
      </w:divBdr>
    </w:div>
    <w:div w:id="1233854007">
      <w:bodyDiv w:val="1"/>
      <w:marLeft w:val="0"/>
      <w:marRight w:val="0"/>
      <w:marTop w:val="0"/>
      <w:marBottom w:val="0"/>
      <w:divBdr>
        <w:top w:val="none" w:sz="0" w:space="0" w:color="auto"/>
        <w:left w:val="none" w:sz="0" w:space="0" w:color="auto"/>
        <w:bottom w:val="none" w:sz="0" w:space="0" w:color="auto"/>
        <w:right w:val="none" w:sz="0" w:space="0" w:color="auto"/>
      </w:divBdr>
    </w:div>
    <w:div w:id="1235361997">
      <w:bodyDiv w:val="1"/>
      <w:marLeft w:val="0"/>
      <w:marRight w:val="0"/>
      <w:marTop w:val="0"/>
      <w:marBottom w:val="0"/>
      <w:divBdr>
        <w:top w:val="none" w:sz="0" w:space="0" w:color="auto"/>
        <w:left w:val="none" w:sz="0" w:space="0" w:color="auto"/>
        <w:bottom w:val="none" w:sz="0" w:space="0" w:color="auto"/>
        <w:right w:val="none" w:sz="0" w:space="0" w:color="auto"/>
      </w:divBdr>
    </w:div>
    <w:div w:id="1236863212">
      <w:bodyDiv w:val="1"/>
      <w:marLeft w:val="0"/>
      <w:marRight w:val="0"/>
      <w:marTop w:val="0"/>
      <w:marBottom w:val="0"/>
      <w:divBdr>
        <w:top w:val="none" w:sz="0" w:space="0" w:color="auto"/>
        <w:left w:val="none" w:sz="0" w:space="0" w:color="auto"/>
        <w:bottom w:val="none" w:sz="0" w:space="0" w:color="auto"/>
        <w:right w:val="none" w:sz="0" w:space="0" w:color="auto"/>
      </w:divBdr>
    </w:div>
    <w:div w:id="1241215840">
      <w:bodyDiv w:val="1"/>
      <w:marLeft w:val="0"/>
      <w:marRight w:val="0"/>
      <w:marTop w:val="0"/>
      <w:marBottom w:val="0"/>
      <w:divBdr>
        <w:top w:val="none" w:sz="0" w:space="0" w:color="auto"/>
        <w:left w:val="none" w:sz="0" w:space="0" w:color="auto"/>
        <w:bottom w:val="none" w:sz="0" w:space="0" w:color="auto"/>
        <w:right w:val="none" w:sz="0" w:space="0" w:color="auto"/>
      </w:divBdr>
    </w:div>
    <w:div w:id="1241525897">
      <w:bodyDiv w:val="1"/>
      <w:marLeft w:val="0"/>
      <w:marRight w:val="0"/>
      <w:marTop w:val="0"/>
      <w:marBottom w:val="0"/>
      <w:divBdr>
        <w:top w:val="none" w:sz="0" w:space="0" w:color="auto"/>
        <w:left w:val="none" w:sz="0" w:space="0" w:color="auto"/>
        <w:bottom w:val="none" w:sz="0" w:space="0" w:color="auto"/>
        <w:right w:val="none" w:sz="0" w:space="0" w:color="auto"/>
      </w:divBdr>
    </w:div>
    <w:div w:id="1241989258">
      <w:bodyDiv w:val="1"/>
      <w:marLeft w:val="0"/>
      <w:marRight w:val="0"/>
      <w:marTop w:val="0"/>
      <w:marBottom w:val="0"/>
      <w:divBdr>
        <w:top w:val="none" w:sz="0" w:space="0" w:color="auto"/>
        <w:left w:val="none" w:sz="0" w:space="0" w:color="auto"/>
        <w:bottom w:val="none" w:sz="0" w:space="0" w:color="auto"/>
        <w:right w:val="none" w:sz="0" w:space="0" w:color="auto"/>
      </w:divBdr>
    </w:div>
    <w:div w:id="1252858839">
      <w:bodyDiv w:val="1"/>
      <w:marLeft w:val="0"/>
      <w:marRight w:val="0"/>
      <w:marTop w:val="0"/>
      <w:marBottom w:val="0"/>
      <w:divBdr>
        <w:top w:val="none" w:sz="0" w:space="0" w:color="auto"/>
        <w:left w:val="none" w:sz="0" w:space="0" w:color="auto"/>
        <w:bottom w:val="none" w:sz="0" w:space="0" w:color="auto"/>
        <w:right w:val="none" w:sz="0" w:space="0" w:color="auto"/>
      </w:divBdr>
    </w:div>
    <w:div w:id="1257711464">
      <w:bodyDiv w:val="1"/>
      <w:marLeft w:val="0"/>
      <w:marRight w:val="0"/>
      <w:marTop w:val="0"/>
      <w:marBottom w:val="0"/>
      <w:divBdr>
        <w:top w:val="none" w:sz="0" w:space="0" w:color="auto"/>
        <w:left w:val="none" w:sz="0" w:space="0" w:color="auto"/>
        <w:bottom w:val="none" w:sz="0" w:space="0" w:color="auto"/>
        <w:right w:val="none" w:sz="0" w:space="0" w:color="auto"/>
      </w:divBdr>
    </w:div>
    <w:div w:id="1269965775">
      <w:bodyDiv w:val="1"/>
      <w:marLeft w:val="0"/>
      <w:marRight w:val="0"/>
      <w:marTop w:val="0"/>
      <w:marBottom w:val="0"/>
      <w:divBdr>
        <w:top w:val="none" w:sz="0" w:space="0" w:color="auto"/>
        <w:left w:val="none" w:sz="0" w:space="0" w:color="auto"/>
        <w:bottom w:val="none" w:sz="0" w:space="0" w:color="auto"/>
        <w:right w:val="none" w:sz="0" w:space="0" w:color="auto"/>
      </w:divBdr>
    </w:div>
    <w:div w:id="1273705282">
      <w:bodyDiv w:val="1"/>
      <w:marLeft w:val="0"/>
      <w:marRight w:val="0"/>
      <w:marTop w:val="0"/>
      <w:marBottom w:val="0"/>
      <w:divBdr>
        <w:top w:val="none" w:sz="0" w:space="0" w:color="auto"/>
        <w:left w:val="none" w:sz="0" w:space="0" w:color="auto"/>
        <w:bottom w:val="none" w:sz="0" w:space="0" w:color="auto"/>
        <w:right w:val="none" w:sz="0" w:space="0" w:color="auto"/>
      </w:divBdr>
    </w:div>
    <w:div w:id="1275600233">
      <w:bodyDiv w:val="1"/>
      <w:marLeft w:val="0"/>
      <w:marRight w:val="0"/>
      <w:marTop w:val="0"/>
      <w:marBottom w:val="0"/>
      <w:divBdr>
        <w:top w:val="none" w:sz="0" w:space="0" w:color="auto"/>
        <w:left w:val="none" w:sz="0" w:space="0" w:color="auto"/>
        <w:bottom w:val="none" w:sz="0" w:space="0" w:color="auto"/>
        <w:right w:val="none" w:sz="0" w:space="0" w:color="auto"/>
      </w:divBdr>
    </w:div>
    <w:div w:id="1279216254">
      <w:bodyDiv w:val="1"/>
      <w:marLeft w:val="0"/>
      <w:marRight w:val="0"/>
      <w:marTop w:val="0"/>
      <w:marBottom w:val="0"/>
      <w:divBdr>
        <w:top w:val="none" w:sz="0" w:space="0" w:color="auto"/>
        <w:left w:val="none" w:sz="0" w:space="0" w:color="auto"/>
        <w:bottom w:val="none" w:sz="0" w:space="0" w:color="auto"/>
        <w:right w:val="none" w:sz="0" w:space="0" w:color="auto"/>
      </w:divBdr>
    </w:div>
    <w:div w:id="1280719537">
      <w:bodyDiv w:val="1"/>
      <w:marLeft w:val="0"/>
      <w:marRight w:val="0"/>
      <w:marTop w:val="0"/>
      <w:marBottom w:val="0"/>
      <w:divBdr>
        <w:top w:val="none" w:sz="0" w:space="0" w:color="auto"/>
        <w:left w:val="none" w:sz="0" w:space="0" w:color="auto"/>
        <w:bottom w:val="none" w:sz="0" w:space="0" w:color="auto"/>
        <w:right w:val="none" w:sz="0" w:space="0" w:color="auto"/>
      </w:divBdr>
    </w:div>
    <w:div w:id="1280797670">
      <w:bodyDiv w:val="1"/>
      <w:marLeft w:val="0"/>
      <w:marRight w:val="0"/>
      <w:marTop w:val="0"/>
      <w:marBottom w:val="0"/>
      <w:divBdr>
        <w:top w:val="none" w:sz="0" w:space="0" w:color="auto"/>
        <w:left w:val="none" w:sz="0" w:space="0" w:color="auto"/>
        <w:bottom w:val="none" w:sz="0" w:space="0" w:color="auto"/>
        <w:right w:val="none" w:sz="0" w:space="0" w:color="auto"/>
      </w:divBdr>
    </w:div>
    <w:div w:id="1283028944">
      <w:bodyDiv w:val="1"/>
      <w:marLeft w:val="0"/>
      <w:marRight w:val="0"/>
      <w:marTop w:val="0"/>
      <w:marBottom w:val="0"/>
      <w:divBdr>
        <w:top w:val="none" w:sz="0" w:space="0" w:color="auto"/>
        <w:left w:val="none" w:sz="0" w:space="0" w:color="auto"/>
        <w:bottom w:val="none" w:sz="0" w:space="0" w:color="auto"/>
        <w:right w:val="none" w:sz="0" w:space="0" w:color="auto"/>
      </w:divBdr>
    </w:div>
    <w:div w:id="1304041482">
      <w:bodyDiv w:val="1"/>
      <w:marLeft w:val="0"/>
      <w:marRight w:val="0"/>
      <w:marTop w:val="0"/>
      <w:marBottom w:val="0"/>
      <w:divBdr>
        <w:top w:val="none" w:sz="0" w:space="0" w:color="auto"/>
        <w:left w:val="none" w:sz="0" w:space="0" w:color="auto"/>
        <w:bottom w:val="none" w:sz="0" w:space="0" w:color="auto"/>
        <w:right w:val="none" w:sz="0" w:space="0" w:color="auto"/>
      </w:divBdr>
    </w:div>
    <w:div w:id="1313170533">
      <w:bodyDiv w:val="1"/>
      <w:marLeft w:val="0"/>
      <w:marRight w:val="0"/>
      <w:marTop w:val="0"/>
      <w:marBottom w:val="0"/>
      <w:divBdr>
        <w:top w:val="none" w:sz="0" w:space="0" w:color="auto"/>
        <w:left w:val="none" w:sz="0" w:space="0" w:color="auto"/>
        <w:bottom w:val="none" w:sz="0" w:space="0" w:color="auto"/>
        <w:right w:val="none" w:sz="0" w:space="0" w:color="auto"/>
      </w:divBdr>
    </w:div>
    <w:div w:id="1328633885">
      <w:bodyDiv w:val="1"/>
      <w:marLeft w:val="0"/>
      <w:marRight w:val="0"/>
      <w:marTop w:val="0"/>
      <w:marBottom w:val="0"/>
      <w:divBdr>
        <w:top w:val="none" w:sz="0" w:space="0" w:color="auto"/>
        <w:left w:val="none" w:sz="0" w:space="0" w:color="auto"/>
        <w:bottom w:val="none" w:sz="0" w:space="0" w:color="auto"/>
        <w:right w:val="none" w:sz="0" w:space="0" w:color="auto"/>
      </w:divBdr>
    </w:div>
    <w:div w:id="1330794115">
      <w:bodyDiv w:val="1"/>
      <w:marLeft w:val="0"/>
      <w:marRight w:val="0"/>
      <w:marTop w:val="0"/>
      <w:marBottom w:val="0"/>
      <w:divBdr>
        <w:top w:val="none" w:sz="0" w:space="0" w:color="auto"/>
        <w:left w:val="none" w:sz="0" w:space="0" w:color="auto"/>
        <w:bottom w:val="none" w:sz="0" w:space="0" w:color="auto"/>
        <w:right w:val="none" w:sz="0" w:space="0" w:color="auto"/>
      </w:divBdr>
    </w:div>
    <w:div w:id="1332491947">
      <w:bodyDiv w:val="1"/>
      <w:marLeft w:val="0"/>
      <w:marRight w:val="0"/>
      <w:marTop w:val="0"/>
      <w:marBottom w:val="0"/>
      <w:divBdr>
        <w:top w:val="none" w:sz="0" w:space="0" w:color="auto"/>
        <w:left w:val="none" w:sz="0" w:space="0" w:color="auto"/>
        <w:bottom w:val="none" w:sz="0" w:space="0" w:color="auto"/>
        <w:right w:val="none" w:sz="0" w:space="0" w:color="auto"/>
      </w:divBdr>
    </w:div>
    <w:div w:id="1348211828">
      <w:bodyDiv w:val="1"/>
      <w:marLeft w:val="0"/>
      <w:marRight w:val="0"/>
      <w:marTop w:val="0"/>
      <w:marBottom w:val="0"/>
      <w:divBdr>
        <w:top w:val="none" w:sz="0" w:space="0" w:color="auto"/>
        <w:left w:val="none" w:sz="0" w:space="0" w:color="auto"/>
        <w:bottom w:val="none" w:sz="0" w:space="0" w:color="auto"/>
        <w:right w:val="none" w:sz="0" w:space="0" w:color="auto"/>
      </w:divBdr>
    </w:div>
    <w:div w:id="1348362458">
      <w:bodyDiv w:val="1"/>
      <w:marLeft w:val="0"/>
      <w:marRight w:val="0"/>
      <w:marTop w:val="0"/>
      <w:marBottom w:val="0"/>
      <w:divBdr>
        <w:top w:val="none" w:sz="0" w:space="0" w:color="auto"/>
        <w:left w:val="none" w:sz="0" w:space="0" w:color="auto"/>
        <w:bottom w:val="none" w:sz="0" w:space="0" w:color="auto"/>
        <w:right w:val="none" w:sz="0" w:space="0" w:color="auto"/>
      </w:divBdr>
    </w:div>
    <w:div w:id="1355617021">
      <w:bodyDiv w:val="1"/>
      <w:marLeft w:val="0"/>
      <w:marRight w:val="0"/>
      <w:marTop w:val="0"/>
      <w:marBottom w:val="0"/>
      <w:divBdr>
        <w:top w:val="none" w:sz="0" w:space="0" w:color="auto"/>
        <w:left w:val="none" w:sz="0" w:space="0" w:color="auto"/>
        <w:bottom w:val="none" w:sz="0" w:space="0" w:color="auto"/>
        <w:right w:val="none" w:sz="0" w:space="0" w:color="auto"/>
      </w:divBdr>
    </w:div>
    <w:div w:id="1360428254">
      <w:bodyDiv w:val="1"/>
      <w:marLeft w:val="0"/>
      <w:marRight w:val="0"/>
      <w:marTop w:val="0"/>
      <w:marBottom w:val="0"/>
      <w:divBdr>
        <w:top w:val="none" w:sz="0" w:space="0" w:color="auto"/>
        <w:left w:val="none" w:sz="0" w:space="0" w:color="auto"/>
        <w:bottom w:val="none" w:sz="0" w:space="0" w:color="auto"/>
        <w:right w:val="none" w:sz="0" w:space="0" w:color="auto"/>
      </w:divBdr>
    </w:div>
    <w:div w:id="1364987831">
      <w:bodyDiv w:val="1"/>
      <w:marLeft w:val="0"/>
      <w:marRight w:val="0"/>
      <w:marTop w:val="0"/>
      <w:marBottom w:val="0"/>
      <w:divBdr>
        <w:top w:val="none" w:sz="0" w:space="0" w:color="auto"/>
        <w:left w:val="none" w:sz="0" w:space="0" w:color="auto"/>
        <w:bottom w:val="none" w:sz="0" w:space="0" w:color="auto"/>
        <w:right w:val="none" w:sz="0" w:space="0" w:color="auto"/>
      </w:divBdr>
    </w:div>
    <w:div w:id="1366443674">
      <w:bodyDiv w:val="1"/>
      <w:marLeft w:val="0"/>
      <w:marRight w:val="0"/>
      <w:marTop w:val="0"/>
      <w:marBottom w:val="0"/>
      <w:divBdr>
        <w:top w:val="none" w:sz="0" w:space="0" w:color="auto"/>
        <w:left w:val="none" w:sz="0" w:space="0" w:color="auto"/>
        <w:bottom w:val="none" w:sz="0" w:space="0" w:color="auto"/>
        <w:right w:val="none" w:sz="0" w:space="0" w:color="auto"/>
      </w:divBdr>
    </w:div>
    <w:div w:id="1370448495">
      <w:bodyDiv w:val="1"/>
      <w:marLeft w:val="0"/>
      <w:marRight w:val="0"/>
      <w:marTop w:val="0"/>
      <w:marBottom w:val="0"/>
      <w:divBdr>
        <w:top w:val="none" w:sz="0" w:space="0" w:color="auto"/>
        <w:left w:val="none" w:sz="0" w:space="0" w:color="auto"/>
        <w:bottom w:val="none" w:sz="0" w:space="0" w:color="auto"/>
        <w:right w:val="none" w:sz="0" w:space="0" w:color="auto"/>
      </w:divBdr>
    </w:div>
    <w:div w:id="1380126204">
      <w:bodyDiv w:val="1"/>
      <w:marLeft w:val="0"/>
      <w:marRight w:val="0"/>
      <w:marTop w:val="0"/>
      <w:marBottom w:val="0"/>
      <w:divBdr>
        <w:top w:val="none" w:sz="0" w:space="0" w:color="auto"/>
        <w:left w:val="none" w:sz="0" w:space="0" w:color="auto"/>
        <w:bottom w:val="none" w:sz="0" w:space="0" w:color="auto"/>
        <w:right w:val="none" w:sz="0" w:space="0" w:color="auto"/>
      </w:divBdr>
    </w:div>
    <w:div w:id="1384283127">
      <w:bodyDiv w:val="1"/>
      <w:marLeft w:val="0"/>
      <w:marRight w:val="0"/>
      <w:marTop w:val="0"/>
      <w:marBottom w:val="0"/>
      <w:divBdr>
        <w:top w:val="none" w:sz="0" w:space="0" w:color="auto"/>
        <w:left w:val="none" w:sz="0" w:space="0" w:color="auto"/>
        <w:bottom w:val="none" w:sz="0" w:space="0" w:color="auto"/>
        <w:right w:val="none" w:sz="0" w:space="0" w:color="auto"/>
      </w:divBdr>
    </w:div>
    <w:div w:id="1386876026">
      <w:bodyDiv w:val="1"/>
      <w:marLeft w:val="0"/>
      <w:marRight w:val="0"/>
      <w:marTop w:val="0"/>
      <w:marBottom w:val="0"/>
      <w:divBdr>
        <w:top w:val="none" w:sz="0" w:space="0" w:color="auto"/>
        <w:left w:val="none" w:sz="0" w:space="0" w:color="auto"/>
        <w:bottom w:val="none" w:sz="0" w:space="0" w:color="auto"/>
        <w:right w:val="none" w:sz="0" w:space="0" w:color="auto"/>
      </w:divBdr>
    </w:div>
    <w:div w:id="1392920574">
      <w:bodyDiv w:val="1"/>
      <w:marLeft w:val="0"/>
      <w:marRight w:val="0"/>
      <w:marTop w:val="0"/>
      <w:marBottom w:val="0"/>
      <w:divBdr>
        <w:top w:val="none" w:sz="0" w:space="0" w:color="auto"/>
        <w:left w:val="none" w:sz="0" w:space="0" w:color="auto"/>
        <w:bottom w:val="none" w:sz="0" w:space="0" w:color="auto"/>
        <w:right w:val="none" w:sz="0" w:space="0" w:color="auto"/>
      </w:divBdr>
    </w:div>
    <w:div w:id="1400053277">
      <w:bodyDiv w:val="1"/>
      <w:marLeft w:val="0"/>
      <w:marRight w:val="0"/>
      <w:marTop w:val="0"/>
      <w:marBottom w:val="0"/>
      <w:divBdr>
        <w:top w:val="none" w:sz="0" w:space="0" w:color="auto"/>
        <w:left w:val="none" w:sz="0" w:space="0" w:color="auto"/>
        <w:bottom w:val="none" w:sz="0" w:space="0" w:color="auto"/>
        <w:right w:val="none" w:sz="0" w:space="0" w:color="auto"/>
      </w:divBdr>
    </w:div>
    <w:div w:id="1419668042">
      <w:bodyDiv w:val="1"/>
      <w:marLeft w:val="0"/>
      <w:marRight w:val="0"/>
      <w:marTop w:val="0"/>
      <w:marBottom w:val="0"/>
      <w:divBdr>
        <w:top w:val="none" w:sz="0" w:space="0" w:color="auto"/>
        <w:left w:val="none" w:sz="0" w:space="0" w:color="auto"/>
        <w:bottom w:val="none" w:sz="0" w:space="0" w:color="auto"/>
        <w:right w:val="none" w:sz="0" w:space="0" w:color="auto"/>
      </w:divBdr>
    </w:div>
    <w:div w:id="1419869606">
      <w:bodyDiv w:val="1"/>
      <w:marLeft w:val="0"/>
      <w:marRight w:val="0"/>
      <w:marTop w:val="0"/>
      <w:marBottom w:val="0"/>
      <w:divBdr>
        <w:top w:val="none" w:sz="0" w:space="0" w:color="auto"/>
        <w:left w:val="none" w:sz="0" w:space="0" w:color="auto"/>
        <w:bottom w:val="none" w:sz="0" w:space="0" w:color="auto"/>
        <w:right w:val="none" w:sz="0" w:space="0" w:color="auto"/>
      </w:divBdr>
    </w:div>
    <w:div w:id="1421947158">
      <w:bodyDiv w:val="1"/>
      <w:marLeft w:val="0"/>
      <w:marRight w:val="0"/>
      <w:marTop w:val="0"/>
      <w:marBottom w:val="0"/>
      <w:divBdr>
        <w:top w:val="none" w:sz="0" w:space="0" w:color="auto"/>
        <w:left w:val="none" w:sz="0" w:space="0" w:color="auto"/>
        <w:bottom w:val="none" w:sz="0" w:space="0" w:color="auto"/>
        <w:right w:val="none" w:sz="0" w:space="0" w:color="auto"/>
      </w:divBdr>
    </w:div>
    <w:div w:id="1422407621">
      <w:bodyDiv w:val="1"/>
      <w:marLeft w:val="0"/>
      <w:marRight w:val="0"/>
      <w:marTop w:val="0"/>
      <w:marBottom w:val="0"/>
      <w:divBdr>
        <w:top w:val="none" w:sz="0" w:space="0" w:color="auto"/>
        <w:left w:val="none" w:sz="0" w:space="0" w:color="auto"/>
        <w:bottom w:val="none" w:sz="0" w:space="0" w:color="auto"/>
        <w:right w:val="none" w:sz="0" w:space="0" w:color="auto"/>
      </w:divBdr>
    </w:div>
    <w:div w:id="1423916846">
      <w:bodyDiv w:val="1"/>
      <w:marLeft w:val="0"/>
      <w:marRight w:val="0"/>
      <w:marTop w:val="0"/>
      <w:marBottom w:val="0"/>
      <w:divBdr>
        <w:top w:val="none" w:sz="0" w:space="0" w:color="auto"/>
        <w:left w:val="none" w:sz="0" w:space="0" w:color="auto"/>
        <w:bottom w:val="none" w:sz="0" w:space="0" w:color="auto"/>
        <w:right w:val="none" w:sz="0" w:space="0" w:color="auto"/>
      </w:divBdr>
    </w:div>
    <w:div w:id="1430200522">
      <w:bodyDiv w:val="1"/>
      <w:marLeft w:val="0"/>
      <w:marRight w:val="0"/>
      <w:marTop w:val="0"/>
      <w:marBottom w:val="0"/>
      <w:divBdr>
        <w:top w:val="none" w:sz="0" w:space="0" w:color="auto"/>
        <w:left w:val="none" w:sz="0" w:space="0" w:color="auto"/>
        <w:bottom w:val="none" w:sz="0" w:space="0" w:color="auto"/>
        <w:right w:val="none" w:sz="0" w:space="0" w:color="auto"/>
      </w:divBdr>
    </w:div>
    <w:div w:id="1437166782">
      <w:bodyDiv w:val="1"/>
      <w:marLeft w:val="0"/>
      <w:marRight w:val="0"/>
      <w:marTop w:val="0"/>
      <w:marBottom w:val="0"/>
      <w:divBdr>
        <w:top w:val="none" w:sz="0" w:space="0" w:color="auto"/>
        <w:left w:val="none" w:sz="0" w:space="0" w:color="auto"/>
        <w:bottom w:val="none" w:sz="0" w:space="0" w:color="auto"/>
        <w:right w:val="none" w:sz="0" w:space="0" w:color="auto"/>
      </w:divBdr>
    </w:div>
    <w:div w:id="1448160671">
      <w:bodyDiv w:val="1"/>
      <w:marLeft w:val="0"/>
      <w:marRight w:val="0"/>
      <w:marTop w:val="0"/>
      <w:marBottom w:val="0"/>
      <w:divBdr>
        <w:top w:val="none" w:sz="0" w:space="0" w:color="auto"/>
        <w:left w:val="none" w:sz="0" w:space="0" w:color="auto"/>
        <w:bottom w:val="none" w:sz="0" w:space="0" w:color="auto"/>
        <w:right w:val="none" w:sz="0" w:space="0" w:color="auto"/>
      </w:divBdr>
    </w:div>
    <w:div w:id="1450734136">
      <w:bodyDiv w:val="1"/>
      <w:marLeft w:val="0"/>
      <w:marRight w:val="0"/>
      <w:marTop w:val="0"/>
      <w:marBottom w:val="0"/>
      <w:divBdr>
        <w:top w:val="none" w:sz="0" w:space="0" w:color="auto"/>
        <w:left w:val="none" w:sz="0" w:space="0" w:color="auto"/>
        <w:bottom w:val="none" w:sz="0" w:space="0" w:color="auto"/>
        <w:right w:val="none" w:sz="0" w:space="0" w:color="auto"/>
      </w:divBdr>
    </w:div>
    <w:div w:id="1451558104">
      <w:bodyDiv w:val="1"/>
      <w:marLeft w:val="0"/>
      <w:marRight w:val="0"/>
      <w:marTop w:val="0"/>
      <w:marBottom w:val="0"/>
      <w:divBdr>
        <w:top w:val="none" w:sz="0" w:space="0" w:color="auto"/>
        <w:left w:val="none" w:sz="0" w:space="0" w:color="auto"/>
        <w:bottom w:val="none" w:sz="0" w:space="0" w:color="auto"/>
        <w:right w:val="none" w:sz="0" w:space="0" w:color="auto"/>
      </w:divBdr>
    </w:div>
    <w:div w:id="1452747732">
      <w:bodyDiv w:val="1"/>
      <w:marLeft w:val="0"/>
      <w:marRight w:val="0"/>
      <w:marTop w:val="0"/>
      <w:marBottom w:val="0"/>
      <w:divBdr>
        <w:top w:val="none" w:sz="0" w:space="0" w:color="auto"/>
        <w:left w:val="none" w:sz="0" w:space="0" w:color="auto"/>
        <w:bottom w:val="none" w:sz="0" w:space="0" w:color="auto"/>
        <w:right w:val="none" w:sz="0" w:space="0" w:color="auto"/>
      </w:divBdr>
    </w:div>
    <w:div w:id="1454904841">
      <w:bodyDiv w:val="1"/>
      <w:marLeft w:val="0"/>
      <w:marRight w:val="0"/>
      <w:marTop w:val="0"/>
      <w:marBottom w:val="0"/>
      <w:divBdr>
        <w:top w:val="none" w:sz="0" w:space="0" w:color="auto"/>
        <w:left w:val="none" w:sz="0" w:space="0" w:color="auto"/>
        <w:bottom w:val="none" w:sz="0" w:space="0" w:color="auto"/>
        <w:right w:val="none" w:sz="0" w:space="0" w:color="auto"/>
      </w:divBdr>
    </w:div>
    <w:div w:id="1459060160">
      <w:bodyDiv w:val="1"/>
      <w:marLeft w:val="0"/>
      <w:marRight w:val="0"/>
      <w:marTop w:val="0"/>
      <w:marBottom w:val="0"/>
      <w:divBdr>
        <w:top w:val="none" w:sz="0" w:space="0" w:color="auto"/>
        <w:left w:val="none" w:sz="0" w:space="0" w:color="auto"/>
        <w:bottom w:val="none" w:sz="0" w:space="0" w:color="auto"/>
        <w:right w:val="none" w:sz="0" w:space="0" w:color="auto"/>
      </w:divBdr>
    </w:div>
    <w:div w:id="1468473150">
      <w:bodyDiv w:val="1"/>
      <w:marLeft w:val="0"/>
      <w:marRight w:val="0"/>
      <w:marTop w:val="0"/>
      <w:marBottom w:val="0"/>
      <w:divBdr>
        <w:top w:val="none" w:sz="0" w:space="0" w:color="auto"/>
        <w:left w:val="none" w:sz="0" w:space="0" w:color="auto"/>
        <w:bottom w:val="none" w:sz="0" w:space="0" w:color="auto"/>
        <w:right w:val="none" w:sz="0" w:space="0" w:color="auto"/>
      </w:divBdr>
    </w:div>
    <w:div w:id="1468477322">
      <w:bodyDiv w:val="1"/>
      <w:marLeft w:val="0"/>
      <w:marRight w:val="0"/>
      <w:marTop w:val="0"/>
      <w:marBottom w:val="0"/>
      <w:divBdr>
        <w:top w:val="none" w:sz="0" w:space="0" w:color="auto"/>
        <w:left w:val="none" w:sz="0" w:space="0" w:color="auto"/>
        <w:bottom w:val="none" w:sz="0" w:space="0" w:color="auto"/>
        <w:right w:val="none" w:sz="0" w:space="0" w:color="auto"/>
      </w:divBdr>
    </w:div>
    <w:div w:id="1471441991">
      <w:bodyDiv w:val="1"/>
      <w:marLeft w:val="0"/>
      <w:marRight w:val="0"/>
      <w:marTop w:val="0"/>
      <w:marBottom w:val="0"/>
      <w:divBdr>
        <w:top w:val="none" w:sz="0" w:space="0" w:color="auto"/>
        <w:left w:val="none" w:sz="0" w:space="0" w:color="auto"/>
        <w:bottom w:val="none" w:sz="0" w:space="0" w:color="auto"/>
        <w:right w:val="none" w:sz="0" w:space="0" w:color="auto"/>
      </w:divBdr>
    </w:div>
    <w:div w:id="1474131074">
      <w:bodyDiv w:val="1"/>
      <w:marLeft w:val="0"/>
      <w:marRight w:val="0"/>
      <w:marTop w:val="0"/>
      <w:marBottom w:val="0"/>
      <w:divBdr>
        <w:top w:val="none" w:sz="0" w:space="0" w:color="auto"/>
        <w:left w:val="none" w:sz="0" w:space="0" w:color="auto"/>
        <w:bottom w:val="none" w:sz="0" w:space="0" w:color="auto"/>
        <w:right w:val="none" w:sz="0" w:space="0" w:color="auto"/>
      </w:divBdr>
    </w:div>
    <w:div w:id="1475640006">
      <w:bodyDiv w:val="1"/>
      <w:marLeft w:val="0"/>
      <w:marRight w:val="0"/>
      <w:marTop w:val="0"/>
      <w:marBottom w:val="0"/>
      <w:divBdr>
        <w:top w:val="none" w:sz="0" w:space="0" w:color="auto"/>
        <w:left w:val="none" w:sz="0" w:space="0" w:color="auto"/>
        <w:bottom w:val="none" w:sz="0" w:space="0" w:color="auto"/>
        <w:right w:val="none" w:sz="0" w:space="0" w:color="auto"/>
      </w:divBdr>
    </w:div>
    <w:div w:id="1476068511">
      <w:bodyDiv w:val="1"/>
      <w:marLeft w:val="0"/>
      <w:marRight w:val="0"/>
      <w:marTop w:val="0"/>
      <w:marBottom w:val="0"/>
      <w:divBdr>
        <w:top w:val="none" w:sz="0" w:space="0" w:color="auto"/>
        <w:left w:val="none" w:sz="0" w:space="0" w:color="auto"/>
        <w:bottom w:val="none" w:sz="0" w:space="0" w:color="auto"/>
        <w:right w:val="none" w:sz="0" w:space="0" w:color="auto"/>
      </w:divBdr>
    </w:div>
    <w:div w:id="1477263489">
      <w:bodyDiv w:val="1"/>
      <w:marLeft w:val="0"/>
      <w:marRight w:val="0"/>
      <w:marTop w:val="0"/>
      <w:marBottom w:val="0"/>
      <w:divBdr>
        <w:top w:val="none" w:sz="0" w:space="0" w:color="auto"/>
        <w:left w:val="none" w:sz="0" w:space="0" w:color="auto"/>
        <w:bottom w:val="none" w:sz="0" w:space="0" w:color="auto"/>
        <w:right w:val="none" w:sz="0" w:space="0" w:color="auto"/>
      </w:divBdr>
    </w:div>
    <w:div w:id="1480227980">
      <w:bodyDiv w:val="1"/>
      <w:marLeft w:val="0"/>
      <w:marRight w:val="0"/>
      <w:marTop w:val="0"/>
      <w:marBottom w:val="0"/>
      <w:divBdr>
        <w:top w:val="none" w:sz="0" w:space="0" w:color="auto"/>
        <w:left w:val="none" w:sz="0" w:space="0" w:color="auto"/>
        <w:bottom w:val="none" w:sz="0" w:space="0" w:color="auto"/>
        <w:right w:val="none" w:sz="0" w:space="0" w:color="auto"/>
      </w:divBdr>
    </w:div>
    <w:div w:id="1480269156">
      <w:bodyDiv w:val="1"/>
      <w:marLeft w:val="0"/>
      <w:marRight w:val="0"/>
      <w:marTop w:val="0"/>
      <w:marBottom w:val="0"/>
      <w:divBdr>
        <w:top w:val="none" w:sz="0" w:space="0" w:color="auto"/>
        <w:left w:val="none" w:sz="0" w:space="0" w:color="auto"/>
        <w:bottom w:val="none" w:sz="0" w:space="0" w:color="auto"/>
        <w:right w:val="none" w:sz="0" w:space="0" w:color="auto"/>
      </w:divBdr>
    </w:div>
    <w:div w:id="1484199714">
      <w:bodyDiv w:val="1"/>
      <w:marLeft w:val="0"/>
      <w:marRight w:val="0"/>
      <w:marTop w:val="0"/>
      <w:marBottom w:val="0"/>
      <w:divBdr>
        <w:top w:val="none" w:sz="0" w:space="0" w:color="auto"/>
        <w:left w:val="none" w:sz="0" w:space="0" w:color="auto"/>
        <w:bottom w:val="none" w:sz="0" w:space="0" w:color="auto"/>
        <w:right w:val="none" w:sz="0" w:space="0" w:color="auto"/>
      </w:divBdr>
    </w:div>
    <w:div w:id="1491949325">
      <w:bodyDiv w:val="1"/>
      <w:marLeft w:val="0"/>
      <w:marRight w:val="0"/>
      <w:marTop w:val="0"/>
      <w:marBottom w:val="0"/>
      <w:divBdr>
        <w:top w:val="none" w:sz="0" w:space="0" w:color="auto"/>
        <w:left w:val="none" w:sz="0" w:space="0" w:color="auto"/>
        <w:bottom w:val="none" w:sz="0" w:space="0" w:color="auto"/>
        <w:right w:val="none" w:sz="0" w:space="0" w:color="auto"/>
      </w:divBdr>
    </w:div>
    <w:div w:id="1493330530">
      <w:bodyDiv w:val="1"/>
      <w:marLeft w:val="0"/>
      <w:marRight w:val="0"/>
      <w:marTop w:val="0"/>
      <w:marBottom w:val="0"/>
      <w:divBdr>
        <w:top w:val="none" w:sz="0" w:space="0" w:color="auto"/>
        <w:left w:val="none" w:sz="0" w:space="0" w:color="auto"/>
        <w:bottom w:val="none" w:sz="0" w:space="0" w:color="auto"/>
        <w:right w:val="none" w:sz="0" w:space="0" w:color="auto"/>
      </w:divBdr>
    </w:div>
    <w:div w:id="1496724464">
      <w:bodyDiv w:val="1"/>
      <w:marLeft w:val="0"/>
      <w:marRight w:val="0"/>
      <w:marTop w:val="0"/>
      <w:marBottom w:val="0"/>
      <w:divBdr>
        <w:top w:val="none" w:sz="0" w:space="0" w:color="auto"/>
        <w:left w:val="none" w:sz="0" w:space="0" w:color="auto"/>
        <w:bottom w:val="none" w:sz="0" w:space="0" w:color="auto"/>
        <w:right w:val="none" w:sz="0" w:space="0" w:color="auto"/>
      </w:divBdr>
    </w:div>
    <w:div w:id="1501314310">
      <w:bodyDiv w:val="1"/>
      <w:marLeft w:val="0"/>
      <w:marRight w:val="0"/>
      <w:marTop w:val="0"/>
      <w:marBottom w:val="0"/>
      <w:divBdr>
        <w:top w:val="none" w:sz="0" w:space="0" w:color="auto"/>
        <w:left w:val="none" w:sz="0" w:space="0" w:color="auto"/>
        <w:bottom w:val="none" w:sz="0" w:space="0" w:color="auto"/>
        <w:right w:val="none" w:sz="0" w:space="0" w:color="auto"/>
      </w:divBdr>
    </w:div>
    <w:div w:id="1503355496">
      <w:bodyDiv w:val="1"/>
      <w:marLeft w:val="0"/>
      <w:marRight w:val="0"/>
      <w:marTop w:val="0"/>
      <w:marBottom w:val="0"/>
      <w:divBdr>
        <w:top w:val="none" w:sz="0" w:space="0" w:color="auto"/>
        <w:left w:val="none" w:sz="0" w:space="0" w:color="auto"/>
        <w:bottom w:val="none" w:sz="0" w:space="0" w:color="auto"/>
        <w:right w:val="none" w:sz="0" w:space="0" w:color="auto"/>
      </w:divBdr>
    </w:div>
    <w:div w:id="1505316232">
      <w:bodyDiv w:val="1"/>
      <w:marLeft w:val="0"/>
      <w:marRight w:val="0"/>
      <w:marTop w:val="0"/>
      <w:marBottom w:val="0"/>
      <w:divBdr>
        <w:top w:val="none" w:sz="0" w:space="0" w:color="auto"/>
        <w:left w:val="none" w:sz="0" w:space="0" w:color="auto"/>
        <w:bottom w:val="none" w:sz="0" w:space="0" w:color="auto"/>
        <w:right w:val="none" w:sz="0" w:space="0" w:color="auto"/>
      </w:divBdr>
    </w:div>
    <w:div w:id="1505781835">
      <w:bodyDiv w:val="1"/>
      <w:marLeft w:val="0"/>
      <w:marRight w:val="0"/>
      <w:marTop w:val="0"/>
      <w:marBottom w:val="0"/>
      <w:divBdr>
        <w:top w:val="none" w:sz="0" w:space="0" w:color="auto"/>
        <w:left w:val="none" w:sz="0" w:space="0" w:color="auto"/>
        <w:bottom w:val="none" w:sz="0" w:space="0" w:color="auto"/>
        <w:right w:val="none" w:sz="0" w:space="0" w:color="auto"/>
      </w:divBdr>
    </w:div>
    <w:div w:id="1506166718">
      <w:bodyDiv w:val="1"/>
      <w:marLeft w:val="0"/>
      <w:marRight w:val="0"/>
      <w:marTop w:val="0"/>
      <w:marBottom w:val="0"/>
      <w:divBdr>
        <w:top w:val="none" w:sz="0" w:space="0" w:color="auto"/>
        <w:left w:val="none" w:sz="0" w:space="0" w:color="auto"/>
        <w:bottom w:val="none" w:sz="0" w:space="0" w:color="auto"/>
        <w:right w:val="none" w:sz="0" w:space="0" w:color="auto"/>
      </w:divBdr>
    </w:div>
    <w:div w:id="1512256006">
      <w:bodyDiv w:val="1"/>
      <w:marLeft w:val="0"/>
      <w:marRight w:val="0"/>
      <w:marTop w:val="0"/>
      <w:marBottom w:val="0"/>
      <w:divBdr>
        <w:top w:val="none" w:sz="0" w:space="0" w:color="auto"/>
        <w:left w:val="none" w:sz="0" w:space="0" w:color="auto"/>
        <w:bottom w:val="none" w:sz="0" w:space="0" w:color="auto"/>
        <w:right w:val="none" w:sz="0" w:space="0" w:color="auto"/>
      </w:divBdr>
    </w:div>
    <w:div w:id="1516726949">
      <w:bodyDiv w:val="1"/>
      <w:marLeft w:val="0"/>
      <w:marRight w:val="0"/>
      <w:marTop w:val="0"/>
      <w:marBottom w:val="0"/>
      <w:divBdr>
        <w:top w:val="none" w:sz="0" w:space="0" w:color="auto"/>
        <w:left w:val="none" w:sz="0" w:space="0" w:color="auto"/>
        <w:bottom w:val="none" w:sz="0" w:space="0" w:color="auto"/>
        <w:right w:val="none" w:sz="0" w:space="0" w:color="auto"/>
      </w:divBdr>
    </w:div>
    <w:div w:id="1528568818">
      <w:bodyDiv w:val="1"/>
      <w:marLeft w:val="0"/>
      <w:marRight w:val="0"/>
      <w:marTop w:val="0"/>
      <w:marBottom w:val="0"/>
      <w:divBdr>
        <w:top w:val="none" w:sz="0" w:space="0" w:color="auto"/>
        <w:left w:val="none" w:sz="0" w:space="0" w:color="auto"/>
        <w:bottom w:val="none" w:sz="0" w:space="0" w:color="auto"/>
        <w:right w:val="none" w:sz="0" w:space="0" w:color="auto"/>
      </w:divBdr>
    </w:div>
    <w:div w:id="1529634379">
      <w:bodyDiv w:val="1"/>
      <w:marLeft w:val="0"/>
      <w:marRight w:val="0"/>
      <w:marTop w:val="0"/>
      <w:marBottom w:val="0"/>
      <w:divBdr>
        <w:top w:val="none" w:sz="0" w:space="0" w:color="auto"/>
        <w:left w:val="none" w:sz="0" w:space="0" w:color="auto"/>
        <w:bottom w:val="none" w:sz="0" w:space="0" w:color="auto"/>
        <w:right w:val="none" w:sz="0" w:space="0" w:color="auto"/>
      </w:divBdr>
    </w:div>
    <w:div w:id="1538540351">
      <w:bodyDiv w:val="1"/>
      <w:marLeft w:val="0"/>
      <w:marRight w:val="0"/>
      <w:marTop w:val="0"/>
      <w:marBottom w:val="0"/>
      <w:divBdr>
        <w:top w:val="none" w:sz="0" w:space="0" w:color="auto"/>
        <w:left w:val="none" w:sz="0" w:space="0" w:color="auto"/>
        <w:bottom w:val="none" w:sz="0" w:space="0" w:color="auto"/>
        <w:right w:val="none" w:sz="0" w:space="0" w:color="auto"/>
      </w:divBdr>
    </w:div>
    <w:div w:id="1542551868">
      <w:bodyDiv w:val="1"/>
      <w:marLeft w:val="0"/>
      <w:marRight w:val="0"/>
      <w:marTop w:val="0"/>
      <w:marBottom w:val="0"/>
      <w:divBdr>
        <w:top w:val="none" w:sz="0" w:space="0" w:color="auto"/>
        <w:left w:val="none" w:sz="0" w:space="0" w:color="auto"/>
        <w:bottom w:val="none" w:sz="0" w:space="0" w:color="auto"/>
        <w:right w:val="none" w:sz="0" w:space="0" w:color="auto"/>
      </w:divBdr>
    </w:div>
    <w:div w:id="1544831633">
      <w:bodyDiv w:val="1"/>
      <w:marLeft w:val="0"/>
      <w:marRight w:val="0"/>
      <w:marTop w:val="0"/>
      <w:marBottom w:val="0"/>
      <w:divBdr>
        <w:top w:val="none" w:sz="0" w:space="0" w:color="auto"/>
        <w:left w:val="none" w:sz="0" w:space="0" w:color="auto"/>
        <w:bottom w:val="none" w:sz="0" w:space="0" w:color="auto"/>
        <w:right w:val="none" w:sz="0" w:space="0" w:color="auto"/>
      </w:divBdr>
    </w:div>
    <w:div w:id="1546600935">
      <w:bodyDiv w:val="1"/>
      <w:marLeft w:val="0"/>
      <w:marRight w:val="0"/>
      <w:marTop w:val="0"/>
      <w:marBottom w:val="0"/>
      <w:divBdr>
        <w:top w:val="none" w:sz="0" w:space="0" w:color="auto"/>
        <w:left w:val="none" w:sz="0" w:space="0" w:color="auto"/>
        <w:bottom w:val="none" w:sz="0" w:space="0" w:color="auto"/>
        <w:right w:val="none" w:sz="0" w:space="0" w:color="auto"/>
      </w:divBdr>
    </w:div>
    <w:div w:id="1550802579">
      <w:bodyDiv w:val="1"/>
      <w:marLeft w:val="0"/>
      <w:marRight w:val="0"/>
      <w:marTop w:val="0"/>
      <w:marBottom w:val="0"/>
      <w:divBdr>
        <w:top w:val="none" w:sz="0" w:space="0" w:color="auto"/>
        <w:left w:val="none" w:sz="0" w:space="0" w:color="auto"/>
        <w:bottom w:val="none" w:sz="0" w:space="0" w:color="auto"/>
        <w:right w:val="none" w:sz="0" w:space="0" w:color="auto"/>
      </w:divBdr>
    </w:div>
    <w:div w:id="1555192394">
      <w:bodyDiv w:val="1"/>
      <w:marLeft w:val="0"/>
      <w:marRight w:val="0"/>
      <w:marTop w:val="0"/>
      <w:marBottom w:val="0"/>
      <w:divBdr>
        <w:top w:val="none" w:sz="0" w:space="0" w:color="auto"/>
        <w:left w:val="none" w:sz="0" w:space="0" w:color="auto"/>
        <w:bottom w:val="none" w:sz="0" w:space="0" w:color="auto"/>
        <w:right w:val="none" w:sz="0" w:space="0" w:color="auto"/>
      </w:divBdr>
    </w:div>
    <w:div w:id="1562331074">
      <w:bodyDiv w:val="1"/>
      <w:marLeft w:val="0"/>
      <w:marRight w:val="0"/>
      <w:marTop w:val="0"/>
      <w:marBottom w:val="0"/>
      <w:divBdr>
        <w:top w:val="none" w:sz="0" w:space="0" w:color="auto"/>
        <w:left w:val="none" w:sz="0" w:space="0" w:color="auto"/>
        <w:bottom w:val="none" w:sz="0" w:space="0" w:color="auto"/>
        <w:right w:val="none" w:sz="0" w:space="0" w:color="auto"/>
      </w:divBdr>
    </w:div>
    <w:div w:id="1564217411">
      <w:bodyDiv w:val="1"/>
      <w:marLeft w:val="0"/>
      <w:marRight w:val="0"/>
      <w:marTop w:val="0"/>
      <w:marBottom w:val="0"/>
      <w:divBdr>
        <w:top w:val="none" w:sz="0" w:space="0" w:color="auto"/>
        <w:left w:val="none" w:sz="0" w:space="0" w:color="auto"/>
        <w:bottom w:val="none" w:sz="0" w:space="0" w:color="auto"/>
        <w:right w:val="none" w:sz="0" w:space="0" w:color="auto"/>
      </w:divBdr>
    </w:div>
    <w:div w:id="1578977315">
      <w:bodyDiv w:val="1"/>
      <w:marLeft w:val="0"/>
      <w:marRight w:val="0"/>
      <w:marTop w:val="0"/>
      <w:marBottom w:val="0"/>
      <w:divBdr>
        <w:top w:val="none" w:sz="0" w:space="0" w:color="auto"/>
        <w:left w:val="none" w:sz="0" w:space="0" w:color="auto"/>
        <w:bottom w:val="none" w:sz="0" w:space="0" w:color="auto"/>
        <w:right w:val="none" w:sz="0" w:space="0" w:color="auto"/>
      </w:divBdr>
    </w:div>
    <w:div w:id="1581331714">
      <w:bodyDiv w:val="1"/>
      <w:marLeft w:val="0"/>
      <w:marRight w:val="0"/>
      <w:marTop w:val="0"/>
      <w:marBottom w:val="0"/>
      <w:divBdr>
        <w:top w:val="none" w:sz="0" w:space="0" w:color="auto"/>
        <w:left w:val="none" w:sz="0" w:space="0" w:color="auto"/>
        <w:bottom w:val="none" w:sz="0" w:space="0" w:color="auto"/>
        <w:right w:val="none" w:sz="0" w:space="0" w:color="auto"/>
      </w:divBdr>
    </w:div>
    <w:div w:id="1582595486">
      <w:bodyDiv w:val="1"/>
      <w:marLeft w:val="0"/>
      <w:marRight w:val="0"/>
      <w:marTop w:val="0"/>
      <w:marBottom w:val="0"/>
      <w:divBdr>
        <w:top w:val="none" w:sz="0" w:space="0" w:color="auto"/>
        <w:left w:val="none" w:sz="0" w:space="0" w:color="auto"/>
        <w:bottom w:val="none" w:sz="0" w:space="0" w:color="auto"/>
        <w:right w:val="none" w:sz="0" w:space="0" w:color="auto"/>
      </w:divBdr>
    </w:div>
    <w:div w:id="1587349654">
      <w:bodyDiv w:val="1"/>
      <w:marLeft w:val="0"/>
      <w:marRight w:val="0"/>
      <w:marTop w:val="0"/>
      <w:marBottom w:val="0"/>
      <w:divBdr>
        <w:top w:val="none" w:sz="0" w:space="0" w:color="auto"/>
        <w:left w:val="none" w:sz="0" w:space="0" w:color="auto"/>
        <w:bottom w:val="none" w:sz="0" w:space="0" w:color="auto"/>
        <w:right w:val="none" w:sz="0" w:space="0" w:color="auto"/>
      </w:divBdr>
    </w:div>
    <w:div w:id="1591351735">
      <w:bodyDiv w:val="1"/>
      <w:marLeft w:val="0"/>
      <w:marRight w:val="0"/>
      <w:marTop w:val="0"/>
      <w:marBottom w:val="0"/>
      <w:divBdr>
        <w:top w:val="none" w:sz="0" w:space="0" w:color="auto"/>
        <w:left w:val="none" w:sz="0" w:space="0" w:color="auto"/>
        <w:bottom w:val="none" w:sz="0" w:space="0" w:color="auto"/>
        <w:right w:val="none" w:sz="0" w:space="0" w:color="auto"/>
      </w:divBdr>
    </w:div>
    <w:div w:id="1592275356">
      <w:bodyDiv w:val="1"/>
      <w:marLeft w:val="0"/>
      <w:marRight w:val="0"/>
      <w:marTop w:val="0"/>
      <w:marBottom w:val="0"/>
      <w:divBdr>
        <w:top w:val="none" w:sz="0" w:space="0" w:color="auto"/>
        <w:left w:val="none" w:sz="0" w:space="0" w:color="auto"/>
        <w:bottom w:val="none" w:sz="0" w:space="0" w:color="auto"/>
        <w:right w:val="none" w:sz="0" w:space="0" w:color="auto"/>
      </w:divBdr>
    </w:div>
    <w:div w:id="1594163288">
      <w:bodyDiv w:val="1"/>
      <w:marLeft w:val="0"/>
      <w:marRight w:val="0"/>
      <w:marTop w:val="0"/>
      <w:marBottom w:val="0"/>
      <w:divBdr>
        <w:top w:val="none" w:sz="0" w:space="0" w:color="auto"/>
        <w:left w:val="none" w:sz="0" w:space="0" w:color="auto"/>
        <w:bottom w:val="none" w:sz="0" w:space="0" w:color="auto"/>
        <w:right w:val="none" w:sz="0" w:space="0" w:color="auto"/>
      </w:divBdr>
    </w:div>
    <w:div w:id="1598097300">
      <w:bodyDiv w:val="1"/>
      <w:marLeft w:val="0"/>
      <w:marRight w:val="0"/>
      <w:marTop w:val="0"/>
      <w:marBottom w:val="0"/>
      <w:divBdr>
        <w:top w:val="none" w:sz="0" w:space="0" w:color="auto"/>
        <w:left w:val="none" w:sz="0" w:space="0" w:color="auto"/>
        <w:bottom w:val="none" w:sz="0" w:space="0" w:color="auto"/>
        <w:right w:val="none" w:sz="0" w:space="0" w:color="auto"/>
      </w:divBdr>
    </w:div>
    <w:div w:id="1601569979">
      <w:bodyDiv w:val="1"/>
      <w:marLeft w:val="0"/>
      <w:marRight w:val="0"/>
      <w:marTop w:val="0"/>
      <w:marBottom w:val="0"/>
      <w:divBdr>
        <w:top w:val="none" w:sz="0" w:space="0" w:color="auto"/>
        <w:left w:val="none" w:sz="0" w:space="0" w:color="auto"/>
        <w:bottom w:val="none" w:sz="0" w:space="0" w:color="auto"/>
        <w:right w:val="none" w:sz="0" w:space="0" w:color="auto"/>
      </w:divBdr>
    </w:div>
    <w:div w:id="1610968680">
      <w:bodyDiv w:val="1"/>
      <w:marLeft w:val="0"/>
      <w:marRight w:val="0"/>
      <w:marTop w:val="0"/>
      <w:marBottom w:val="0"/>
      <w:divBdr>
        <w:top w:val="none" w:sz="0" w:space="0" w:color="auto"/>
        <w:left w:val="none" w:sz="0" w:space="0" w:color="auto"/>
        <w:bottom w:val="none" w:sz="0" w:space="0" w:color="auto"/>
        <w:right w:val="none" w:sz="0" w:space="0" w:color="auto"/>
      </w:divBdr>
    </w:div>
    <w:div w:id="1611816272">
      <w:bodyDiv w:val="1"/>
      <w:marLeft w:val="0"/>
      <w:marRight w:val="0"/>
      <w:marTop w:val="0"/>
      <w:marBottom w:val="0"/>
      <w:divBdr>
        <w:top w:val="none" w:sz="0" w:space="0" w:color="auto"/>
        <w:left w:val="none" w:sz="0" w:space="0" w:color="auto"/>
        <w:bottom w:val="none" w:sz="0" w:space="0" w:color="auto"/>
        <w:right w:val="none" w:sz="0" w:space="0" w:color="auto"/>
      </w:divBdr>
    </w:div>
    <w:div w:id="1625454267">
      <w:bodyDiv w:val="1"/>
      <w:marLeft w:val="0"/>
      <w:marRight w:val="0"/>
      <w:marTop w:val="0"/>
      <w:marBottom w:val="0"/>
      <w:divBdr>
        <w:top w:val="none" w:sz="0" w:space="0" w:color="auto"/>
        <w:left w:val="none" w:sz="0" w:space="0" w:color="auto"/>
        <w:bottom w:val="none" w:sz="0" w:space="0" w:color="auto"/>
        <w:right w:val="none" w:sz="0" w:space="0" w:color="auto"/>
      </w:divBdr>
    </w:div>
    <w:div w:id="1636597356">
      <w:bodyDiv w:val="1"/>
      <w:marLeft w:val="0"/>
      <w:marRight w:val="0"/>
      <w:marTop w:val="0"/>
      <w:marBottom w:val="0"/>
      <w:divBdr>
        <w:top w:val="none" w:sz="0" w:space="0" w:color="auto"/>
        <w:left w:val="none" w:sz="0" w:space="0" w:color="auto"/>
        <w:bottom w:val="none" w:sz="0" w:space="0" w:color="auto"/>
        <w:right w:val="none" w:sz="0" w:space="0" w:color="auto"/>
      </w:divBdr>
    </w:div>
    <w:div w:id="1657612462">
      <w:bodyDiv w:val="1"/>
      <w:marLeft w:val="0"/>
      <w:marRight w:val="0"/>
      <w:marTop w:val="0"/>
      <w:marBottom w:val="0"/>
      <w:divBdr>
        <w:top w:val="none" w:sz="0" w:space="0" w:color="auto"/>
        <w:left w:val="none" w:sz="0" w:space="0" w:color="auto"/>
        <w:bottom w:val="none" w:sz="0" w:space="0" w:color="auto"/>
        <w:right w:val="none" w:sz="0" w:space="0" w:color="auto"/>
      </w:divBdr>
    </w:div>
    <w:div w:id="1658337808">
      <w:bodyDiv w:val="1"/>
      <w:marLeft w:val="0"/>
      <w:marRight w:val="0"/>
      <w:marTop w:val="0"/>
      <w:marBottom w:val="0"/>
      <w:divBdr>
        <w:top w:val="none" w:sz="0" w:space="0" w:color="auto"/>
        <w:left w:val="none" w:sz="0" w:space="0" w:color="auto"/>
        <w:bottom w:val="none" w:sz="0" w:space="0" w:color="auto"/>
        <w:right w:val="none" w:sz="0" w:space="0" w:color="auto"/>
      </w:divBdr>
    </w:div>
    <w:div w:id="1661695653">
      <w:bodyDiv w:val="1"/>
      <w:marLeft w:val="0"/>
      <w:marRight w:val="0"/>
      <w:marTop w:val="0"/>
      <w:marBottom w:val="0"/>
      <w:divBdr>
        <w:top w:val="none" w:sz="0" w:space="0" w:color="auto"/>
        <w:left w:val="none" w:sz="0" w:space="0" w:color="auto"/>
        <w:bottom w:val="none" w:sz="0" w:space="0" w:color="auto"/>
        <w:right w:val="none" w:sz="0" w:space="0" w:color="auto"/>
      </w:divBdr>
    </w:div>
    <w:div w:id="1662155392">
      <w:bodyDiv w:val="1"/>
      <w:marLeft w:val="0"/>
      <w:marRight w:val="0"/>
      <w:marTop w:val="0"/>
      <w:marBottom w:val="0"/>
      <w:divBdr>
        <w:top w:val="none" w:sz="0" w:space="0" w:color="auto"/>
        <w:left w:val="none" w:sz="0" w:space="0" w:color="auto"/>
        <w:bottom w:val="none" w:sz="0" w:space="0" w:color="auto"/>
        <w:right w:val="none" w:sz="0" w:space="0" w:color="auto"/>
      </w:divBdr>
    </w:div>
    <w:div w:id="1662812083">
      <w:bodyDiv w:val="1"/>
      <w:marLeft w:val="0"/>
      <w:marRight w:val="0"/>
      <w:marTop w:val="0"/>
      <w:marBottom w:val="0"/>
      <w:divBdr>
        <w:top w:val="none" w:sz="0" w:space="0" w:color="auto"/>
        <w:left w:val="none" w:sz="0" w:space="0" w:color="auto"/>
        <w:bottom w:val="none" w:sz="0" w:space="0" w:color="auto"/>
        <w:right w:val="none" w:sz="0" w:space="0" w:color="auto"/>
      </w:divBdr>
    </w:div>
    <w:div w:id="1665358960">
      <w:bodyDiv w:val="1"/>
      <w:marLeft w:val="0"/>
      <w:marRight w:val="0"/>
      <w:marTop w:val="0"/>
      <w:marBottom w:val="0"/>
      <w:divBdr>
        <w:top w:val="none" w:sz="0" w:space="0" w:color="auto"/>
        <w:left w:val="none" w:sz="0" w:space="0" w:color="auto"/>
        <w:bottom w:val="none" w:sz="0" w:space="0" w:color="auto"/>
        <w:right w:val="none" w:sz="0" w:space="0" w:color="auto"/>
      </w:divBdr>
    </w:div>
    <w:div w:id="1674452645">
      <w:bodyDiv w:val="1"/>
      <w:marLeft w:val="0"/>
      <w:marRight w:val="0"/>
      <w:marTop w:val="0"/>
      <w:marBottom w:val="0"/>
      <w:divBdr>
        <w:top w:val="none" w:sz="0" w:space="0" w:color="auto"/>
        <w:left w:val="none" w:sz="0" w:space="0" w:color="auto"/>
        <w:bottom w:val="none" w:sz="0" w:space="0" w:color="auto"/>
        <w:right w:val="none" w:sz="0" w:space="0" w:color="auto"/>
      </w:divBdr>
    </w:div>
    <w:div w:id="1675690890">
      <w:bodyDiv w:val="1"/>
      <w:marLeft w:val="0"/>
      <w:marRight w:val="0"/>
      <w:marTop w:val="0"/>
      <w:marBottom w:val="0"/>
      <w:divBdr>
        <w:top w:val="none" w:sz="0" w:space="0" w:color="auto"/>
        <w:left w:val="none" w:sz="0" w:space="0" w:color="auto"/>
        <w:bottom w:val="none" w:sz="0" w:space="0" w:color="auto"/>
        <w:right w:val="none" w:sz="0" w:space="0" w:color="auto"/>
      </w:divBdr>
    </w:div>
    <w:div w:id="1679578012">
      <w:bodyDiv w:val="1"/>
      <w:marLeft w:val="0"/>
      <w:marRight w:val="0"/>
      <w:marTop w:val="0"/>
      <w:marBottom w:val="0"/>
      <w:divBdr>
        <w:top w:val="none" w:sz="0" w:space="0" w:color="auto"/>
        <w:left w:val="none" w:sz="0" w:space="0" w:color="auto"/>
        <w:bottom w:val="none" w:sz="0" w:space="0" w:color="auto"/>
        <w:right w:val="none" w:sz="0" w:space="0" w:color="auto"/>
      </w:divBdr>
    </w:div>
    <w:div w:id="1680303661">
      <w:bodyDiv w:val="1"/>
      <w:marLeft w:val="0"/>
      <w:marRight w:val="0"/>
      <w:marTop w:val="0"/>
      <w:marBottom w:val="0"/>
      <w:divBdr>
        <w:top w:val="none" w:sz="0" w:space="0" w:color="auto"/>
        <w:left w:val="none" w:sz="0" w:space="0" w:color="auto"/>
        <w:bottom w:val="none" w:sz="0" w:space="0" w:color="auto"/>
        <w:right w:val="none" w:sz="0" w:space="0" w:color="auto"/>
      </w:divBdr>
    </w:div>
    <w:div w:id="1695229913">
      <w:bodyDiv w:val="1"/>
      <w:marLeft w:val="0"/>
      <w:marRight w:val="0"/>
      <w:marTop w:val="0"/>
      <w:marBottom w:val="0"/>
      <w:divBdr>
        <w:top w:val="none" w:sz="0" w:space="0" w:color="auto"/>
        <w:left w:val="none" w:sz="0" w:space="0" w:color="auto"/>
        <w:bottom w:val="none" w:sz="0" w:space="0" w:color="auto"/>
        <w:right w:val="none" w:sz="0" w:space="0" w:color="auto"/>
      </w:divBdr>
    </w:div>
    <w:div w:id="1709253731">
      <w:bodyDiv w:val="1"/>
      <w:marLeft w:val="0"/>
      <w:marRight w:val="0"/>
      <w:marTop w:val="0"/>
      <w:marBottom w:val="0"/>
      <w:divBdr>
        <w:top w:val="none" w:sz="0" w:space="0" w:color="auto"/>
        <w:left w:val="none" w:sz="0" w:space="0" w:color="auto"/>
        <w:bottom w:val="none" w:sz="0" w:space="0" w:color="auto"/>
        <w:right w:val="none" w:sz="0" w:space="0" w:color="auto"/>
      </w:divBdr>
    </w:div>
    <w:div w:id="1713653231">
      <w:bodyDiv w:val="1"/>
      <w:marLeft w:val="0"/>
      <w:marRight w:val="0"/>
      <w:marTop w:val="0"/>
      <w:marBottom w:val="0"/>
      <w:divBdr>
        <w:top w:val="none" w:sz="0" w:space="0" w:color="auto"/>
        <w:left w:val="none" w:sz="0" w:space="0" w:color="auto"/>
        <w:bottom w:val="none" w:sz="0" w:space="0" w:color="auto"/>
        <w:right w:val="none" w:sz="0" w:space="0" w:color="auto"/>
      </w:divBdr>
    </w:div>
    <w:div w:id="1714035007">
      <w:bodyDiv w:val="1"/>
      <w:marLeft w:val="0"/>
      <w:marRight w:val="0"/>
      <w:marTop w:val="0"/>
      <w:marBottom w:val="0"/>
      <w:divBdr>
        <w:top w:val="none" w:sz="0" w:space="0" w:color="auto"/>
        <w:left w:val="none" w:sz="0" w:space="0" w:color="auto"/>
        <w:bottom w:val="none" w:sz="0" w:space="0" w:color="auto"/>
        <w:right w:val="none" w:sz="0" w:space="0" w:color="auto"/>
      </w:divBdr>
    </w:div>
    <w:div w:id="1715763308">
      <w:bodyDiv w:val="1"/>
      <w:marLeft w:val="0"/>
      <w:marRight w:val="0"/>
      <w:marTop w:val="0"/>
      <w:marBottom w:val="0"/>
      <w:divBdr>
        <w:top w:val="none" w:sz="0" w:space="0" w:color="auto"/>
        <w:left w:val="none" w:sz="0" w:space="0" w:color="auto"/>
        <w:bottom w:val="none" w:sz="0" w:space="0" w:color="auto"/>
        <w:right w:val="none" w:sz="0" w:space="0" w:color="auto"/>
      </w:divBdr>
    </w:div>
    <w:div w:id="1721245291">
      <w:bodyDiv w:val="1"/>
      <w:marLeft w:val="0"/>
      <w:marRight w:val="0"/>
      <w:marTop w:val="0"/>
      <w:marBottom w:val="0"/>
      <w:divBdr>
        <w:top w:val="none" w:sz="0" w:space="0" w:color="auto"/>
        <w:left w:val="none" w:sz="0" w:space="0" w:color="auto"/>
        <w:bottom w:val="none" w:sz="0" w:space="0" w:color="auto"/>
        <w:right w:val="none" w:sz="0" w:space="0" w:color="auto"/>
      </w:divBdr>
    </w:div>
    <w:div w:id="1724403147">
      <w:bodyDiv w:val="1"/>
      <w:marLeft w:val="0"/>
      <w:marRight w:val="0"/>
      <w:marTop w:val="0"/>
      <w:marBottom w:val="0"/>
      <w:divBdr>
        <w:top w:val="none" w:sz="0" w:space="0" w:color="auto"/>
        <w:left w:val="none" w:sz="0" w:space="0" w:color="auto"/>
        <w:bottom w:val="none" w:sz="0" w:space="0" w:color="auto"/>
        <w:right w:val="none" w:sz="0" w:space="0" w:color="auto"/>
      </w:divBdr>
    </w:div>
    <w:div w:id="1738938017">
      <w:bodyDiv w:val="1"/>
      <w:marLeft w:val="0"/>
      <w:marRight w:val="0"/>
      <w:marTop w:val="0"/>
      <w:marBottom w:val="0"/>
      <w:divBdr>
        <w:top w:val="none" w:sz="0" w:space="0" w:color="auto"/>
        <w:left w:val="none" w:sz="0" w:space="0" w:color="auto"/>
        <w:bottom w:val="none" w:sz="0" w:space="0" w:color="auto"/>
        <w:right w:val="none" w:sz="0" w:space="0" w:color="auto"/>
      </w:divBdr>
    </w:div>
    <w:div w:id="1750686682">
      <w:bodyDiv w:val="1"/>
      <w:marLeft w:val="0"/>
      <w:marRight w:val="0"/>
      <w:marTop w:val="0"/>
      <w:marBottom w:val="0"/>
      <w:divBdr>
        <w:top w:val="none" w:sz="0" w:space="0" w:color="auto"/>
        <w:left w:val="none" w:sz="0" w:space="0" w:color="auto"/>
        <w:bottom w:val="none" w:sz="0" w:space="0" w:color="auto"/>
        <w:right w:val="none" w:sz="0" w:space="0" w:color="auto"/>
      </w:divBdr>
    </w:div>
    <w:div w:id="1752385962">
      <w:bodyDiv w:val="1"/>
      <w:marLeft w:val="0"/>
      <w:marRight w:val="0"/>
      <w:marTop w:val="0"/>
      <w:marBottom w:val="0"/>
      <w:divBdr>
        <w:top w:val="none" w:sz="0" w:space="0" w:color="auto"/>
        <w:left w:val="none" w:sz="0" w:space="0" w:color="auto"/>
        <w:bottom w:val="none" w:sz="0" w:space="0" w:color="auto"/>
        <w:right w:val="none" w:sz="0" w:space="0" w:color="auto"/>
      </w:divBdr>
    </w:div>
    <w:div w:id="1754620360">
      <w:bodyDiv w:val="1"/>
      <w:marLeft w:val="0"/>
      <w:marRight w:val="0"/>
      <w:marTop w:val="0"/>
      <w:marBottom w:val="0"/>
      <w:divBdr>
        <w:top w:val="none" w:sz="0" w:space="0" w:color="auto"/>
        <w:left w:val="none" w:sz="0" w:space="0" w:color="auto"/>
        <w:bottom w:val="none" w:sz="0" w:space="0" w:color="auto"/>
        <w:right w:val="none" w:sz="0" w:space="0" w:color="auto"/>
      </w:divBdr>
    </w:div>
    <w:div w:id="1758792962">
      <w:bodyDiv w:val="1"/>
      <w:marLeft w:val="0"/>
      <w:marRight w:val="0"/>
      <w:marTop w:val="0"/>
      <w:marBottom w:val="0"/>
      <w:divBdr>
        <w:top w:val="none" w:sz="0" w:space="0" w:color="auto"/>
        <w:left w:val="none" w:sz="0" w:space="0" w:color="auto"/>
        <w:bottom w:val="none" w:sz="0" w:space="0" w:color="auto"/>
        <w:right w:val="none" w:sz="0" w:space="0" w:color="auto"/>
      </w:divBdr>
    </w:div>
    <w:div w:id="1762793383">
      <w:bodyDiv w:val="1"/>
      <w:marLeft w:val="0"/>
      <w:marRight w:val="0"/>
      <w:marTop w:val="0"/>
      <w:marBottom w:val="0"/>
      <w:divBdr>
        <w:top w:val="none" w:sz="0" w:space="0" w:color="auto"/>
        <w:left w:val="none" w:sz="0" w:space="0" w:color="auto"/>
        <w:bottom w:val="none" w:sz="0" w:space="0" w:color="auto"/>
        <w:right w:val="none" w:sz="0" w:space="0" w:color="auto"/>
      </w:divBdr>
    </w:div>
    <w:div w:id="1767261289">
      <w:bodyDiv w:val="1"/>
      <w:marLeft w:val="0"/>
      <w:marRight w:val="0"/>
      <w:marTop w:val="0"/>
      <w:marBottom w:val="0"/>
      <w:divBdr>
        <w:top w:val="none" w:sz="0" w:space="0" w:color="auto"/>
        <w:left w:val="none" w:sz="0" w:space="0" w:color="auto"/>
        <w:bottom w:val="none" w:sz="0" w:space="0" w:color="auto"/>
        <w:right w:val="none" w:sz="0" w:space="0" w:color="auto"/>
      </w:divBdr>
    </w:div>
    <w:div w:id="1768042246">
      <w:bodyDiv w:val="1"/>
      <w:marLeft w:val="0"/>
      <w:marRight w:val="0"/>
      <w:marTop w:val="0"/>
      <w:marBottom w:val="0"/>
      <w:divBdr>
        <w:top w:val="none" w:sz="0" w:space="0" w:color="auto"/>
        <w:left w:val="none" w:sz="0" w:space="0" w:color="auto"/>
        <w:bottom w:val="none" w:sz="0" w:space="0" w:color="auto"/>
        <w:right w:val="none" w:sz="0" w:space="0" w:color="auto"/>
      </w:divBdr>
    </w:div>
    <w:div w:id="1771505993">
      <w:bodyDiv w:val="1"/>
      <w:marLeft w:val="0"/>
      <w:marRight w:val="0"/>
      <w:marTop w:val="0"/>
      <w:marBottom w:val="0"/>
      <w:divBdr>
        <w:top w:val="none" w:sz="0" w:space="0" w:color="auto"/>
        <w:left w:val="none" w:sz="0" w:space="0" w:color="auto"/>
        <w:bottom w:val="none" w:sz="0" w:space="0" w:color="auto"/>
        <w:right w:val="none" w:sz="0" w:space="0" w:color="auto"/>
      </w:divBdr>
    </w:div>
    <w:div w:id="1771968151">
      <w:bodyDiv w:val="1"/>
      <w:marLeft w:val="0"/>
      <w:marRight w:val="0"/>
      <w:marTop w:val="0"/>
      <w:marBottom w:val="0"/>
      <w:divBdr>
        <w:top w:val="none" w:sz="0" w:space="0" w:color="auto"/>
        <w:left w:val="none" w:sz="0" w:space="0" w:color="auto"/>
        <w:bottom w:val="none" w:sz="0" w:space="0" w:color="auto"/>
        <w:right w:val="none" w:sz="0" w:space="0" w:color="auto"/>
      </w:divBdr>
    </w:div>
    <w:div w:id="1773472475">
      <w:bodyDiv w:val="1"/>
      <w:marLeft w:val="0"/>
      <w:marRight w:val="0"/>
      <w:marTop w:val="0"/>
      <w:marBottom w:val="0"/>
      <w:divBdr>
        <w:top w:val="none" w:sz="0" w:space="0" w:color="auto"/>
        <w:left w:val="none" w:sz="0" w:space="0" w:color="auto"/>
        <w:bottom w:val="none" w:sz="0" w:space="0" w:color="auto"/>
        <w:right w:val="none" w:sz="0" w:space="0" w:color="auto"/>
      </w:divBdr>
    </w:div>
    <w:div w:id="1773863727">
      <w:bodyDiv w:val="1"/>
      <w:marLeft w:val="0"/>
      <w:marRight w:val="0"/>
      <w:marTop w:val="0"/>
      <w:marBottom w:val="0"/>
      <w:divBdr>
        <w:top w:val="none" w:sz="0" w:space="0" w:color="auto"/>
        <w:left w:val="none" w:sz="0" w:space="0" w:color="auto"/>
        <w:bottom w:val="none" w:sz="0" w:space="0" w:color="auto"/>
        <w:right w:val="none" w:sz="0" w:space="0" w:color="auto"/>
      </w:divBdr>
    </w:div>
    <w:div w:id="1775445116">
      <w:bodyDiv w:val="1"/>
      <w:marLeft w:val="0"/>
      <w:marRight w:val="0"/>
      <w:marTop w:val="0"/>
      <w:marBottom w:val="0"/>
      <w:divBdr>
        <w:top w:val="none" w:sz="0" w:space="0" w:color="auto"/>
        <w:left w:val="none" w:sz="0" w:space="0" w:color="auto"/>
        <w:bottom w:val="none" w:sz="0" w:space="0" w:color="auto"/>
        <w:right w:val="none" w:sz="0" w:space="0" w:color="auto"/>
      </w:divBdr>
    </w:div>
    <w:div w:id="1784690195">
      <w:bodyDiv w:val="1"/>
      <w:marLeft w:val="0"/>
      <w:marRight w:val="0"/>
      <w:marTop w:val="0"/>
      <w:marBottom w:val="0"/>
      <w:divBdr>
        <w:top w:val="none" w:sz="0" w:space="0" w:color="auto"/>
        <w:left w:val="none" w:sz="0" w:space="0" w:color="auto"/>
        <w:bottom w:val="none" w:sz="0" w:space="0" w:color="auto"/>
        <w:right w:val="none" w:sz="0" w:space="0" w:color="auto"/>
      </w:divBdr>
    </w:div>
    <w:div w:id="1790471400">
      <w:bodyDiv w:val="1"/>
      <w:marLeft w:val="0"/>
      <w:marRight w:val="0"/>
      <w:marTop w:val="0"/>
      <w:marBottom w:val="0"/>
      <w:divBdr>
        <w:top w:val="none" w:sz="0" w:space="0" w:color="auto"/>
        <w:left w:val="none" w:sz="0" w:space="0" w:color="auto"/>
        <w:bottom w:val="none" w:sz="0" w:space="0" w:color="auto"/>
        <w:right w:val="none" w:sz="0" w:space="0" w:color="auto"/>
      </w:divBdr>
    </w:div>
    <w:div w:id="1794202668">
      <w:bodyDiv w:val="1"/>
      <w:marLeft w:val="0"/>
      <w:marRight w:val="0"/>
      <w:marTop w:val="0"/>
      <w:marBottom w:val="0"/>
      <w:divBdr>
        <w:top w:val="none" w:sz="0" w:space="0" w:color="auto"/>
        <w:left w:val="none" w:sz="0" w:space="0" w:color="auto"/>
        <w:bottom w:val="none" w:sz="0" w:space="0" w:color="auto"/>
        <w:right w:val="none" w:sz="0" w:space="0" w:color="auto"/>
      </w:divBdr>
    </w:div>
    <w:div w:id="1797874969">
      <w:bodyDiv w:val="1"/>
      <w:marLeft w:val="0"/>
      <w:marRight w:val="0"/>
      <w:marTop w:val="0"/>
      <w:marBottom w:val="0"/>
      <w:divBdr>
        <w:top w:val="none" w:sz="0" w:space="0" w:color="auto"/>
        <w:left w:val="none" w:sz="0" w:space="0" w:color="auto"/>
        <w:bottom w:val="none" w:sz="0" w:space="0" w:color="auto"/>
        <w:right w:val="none" w:sz="0" w:space="0" w:color="auto"/>
      </w:divBdr>
    </w:div>
    <w:div w:id="1799228092">
      <w:bodyDiv w:val="1"/>
      <w:marLeft w:val="0"/>
      <w:marRight w:val="0"/>
      <w:marTop w:val="0"/>
      <w:marBottom w:val="0"/>
      <w:divBdr>
        <w:top w:val="none" w:sz="0" w:space="0" w:color="auto"/>
        <w:left w:val="none" w:sz="0" w:space="0" w:color="auto"/>
        <w:bottom w:val="none" w:sz="0" w:space="0" w:color="auto"/>
        <w:right w:val="none" w:sz="0" w:space="0" w:color="auto"/>
      </w:divBdr>
    </w:div>
    <w:div w:id="1804426599">
      <w:bodyDiv w:val="1"/>
      <w:marLeft w:val="0"/>
      <w:marRight w:val="0"/>
      <w:marTop w:val="0"/>
      <w:marBottom w:val="0"/>
      <w:divBdr>
        <w:top w:val="none" w:sz="0" w:space="0" w:color="auto"/>
        <w:left w:val="none" w:sz="0" w:space="0" w:color="auto"/>
        <w:bottom w:val="none" w:sz="0" w:space="0" w:color="auto"/>
        <w:right w:val="none" w:sz="0" w:space="0" w:color="auto"/>
      </w:divBdr>
    </w:div>
    <w:div w:id="1806852437">
      <w:bodyDiv w:val="1"/>
      <w:marLeft w:val="0"/>
      <w:marRight w:val="0"/>
      <w:marTop w:val="0"/>
      <w:marBottom w:val="0"/>
      <w:divBdr>
        <w:top w:val="none" w:sz="0" w:space="0" w:color="auto"/>
        <w:left w:val="none" w:sz="0" w:space="0" w:color="auto"/>
        <w:bottom w:val="none" w:sz="0" w:space="0" w:color="auto"/>
        <w:right w:val="none" w:sz="0" w:space="0" w:color="auto"/>
      </w:divBdr>
    </w:div>
    <w:div w:id="1807043515">
      <w:bodyDiv w:val="1"/>
      <w:marLeft w:val="0"/>
      <w:marRight w:val="0"/>
      <w:marTop w:val="0"/>
      <w:marBottom w:val="0"/>
      <w:divBdr>
        <w:top w:val="none" w:sz="0" w:space="0" w:color="auto"/>
        <w:left w:val="none" w:sz="0" w:space="0" w:color="auto"/>
        <w:bottom w:val="none" w:sz="0" w:space="0" w:color="auto"/>
        <w:right w:val="none" w:sz="0" w:space="0" w:color="auto"/>
      </w:divBdr>
    </w:div>
    <w:div w:id="1815298244">
      <w:bodyDiv w:val="1"/>
      <w:marLeft w:val="0"/>
      <w:marRight w:val="0"/>
      <w:marTop w:val="0"/>
      <w:marBottom w:val="0"/>
      <w:divBdr>
        <w:top w:val="none" w:sz="0" w:space="0" w:color="auto"/>
        <w:left w:val="none" w:sz="0" w:space="0" w:color="auto"/>
        <w:bottom w:val="none" w:sz="0" w:space="0" w:color="auto"/>
        <w:right w:val="none" w:sz="0" w:space="0" w:color="auto"/>
      </w:divBdr>
    </w:div>
    <w:div w:id="1830052901">
      <w:bodyDiv w:val="1"/>
      <w:marLeft w:val="0"/>
      <w:marRight w:val="0"/>
      <w:marTop w:val="0"/>
      <w:marBottom w:val="0"/>
      <w:divBdr>
        <w:top w:val="none" w:sz="0" w:space="0" w:color="auto"/>
        <w:left w:val="none" w:sz="0" w:space="0" w:color="auto"/>
        <w:bottom w:val="none" w:sz="0" w:space="0" w:color="auto"/>
        <w:right w:val="none" w:sz="0" w:space="0" w:color="auto"/>
      </w:divBdr>
    </w:div>
    <w:div w:id="1837190640">
      <w:bodyDiv w:val="1"/>
      <w:marLeft w:val="0"/>
      <w:marRight w:val="0"/>
      <w:marTop w:val="0"/>
      <w:marBottom w:val="0"/>
      <w:divBdr>
        <w:top w:val="none" w:sz="0" w:space="0" w:color="auto"/>
        <w:left w:val="none" w:sz="0" w:space="0" w:color="auto"/>
        <w:bottom w:val="none" w:sz="0" w:space="0" w:color="auto"/>
        <w:right w:val="none" w:sz="0" w:space="0" w:color="auto"/>
      </w:divBdr>
    </w:div>
    <w:div w:id="1840921989">
      <w:bodyDiv w:val="1"/>
      <w:marLeft w:val="0"/>
      <w:marRight w:val="0"/>
      <w:marTop w:val="0"/>
      <w:marBottom w:val="0"/>
      <w:divBdr>
        <w:top w:val="none" w:sz="0" w:space="0" w:color="auto"/>
        <w:left w:val="none" w:sz="0" w:space="0" w:color="auto"/>
        <w:bottom w:val="none" w:sz="0" w:space="0" w:color="auto"/>
        <w:right w:val="none" w:sz="0" w:space="0" w:color="auto"/>
      </w:divBdr>
    </w:div>
    <w:div w:id="1842087176">
      <w:bodyDiv w:val="1"/>
      <w:marLeft w:val="0"/>
      <w:marRight w:val="0"/>
      <w:marTop w:val="0"/>
      <w:marBottom w:val="0"/>
      <w:divBdr>
        <w:top w:val="none" w:sz="0" w:space="0" w:color="auto"/>
        <w:left w:val="none" w:sz="0" w:space="0" w:color="auto"/>
        <w:bottom w:val="none" w:sz="0" w:space="0" w:color="auto"/>
        <w:right w:val="none" w:sz="0" w:space="0" w:color="auto"/>
      </w:divBdr>
    </w:div>
    <w:div w:id="1844972672">
      <w:bodyDiv w:val="1"/>
      <w:marLeft w:val="0"/>
      <w:marRight w:val="0"/>
      <w:marTop w:val="0"/>
      <w:marBottom w:val="0"/>
      <w:divBdr>
        <w:top w:val="none" w:sz="0" w:space="0" w:color="auto"/>
        <w:left w:val="none" w:sz="0" w:space="0" w:color="auto"/>
        <w:bottom w:val="none" w:sz="0" w:space="0" w:color="auto"/>
        <w:right w:val="none" w:sz="0" w:space="0" w:color="auto"/>
      </w:divBdr>
    </w:div>
    <w:div w:id="1848400984">
      <w:bodyDiv w:val="1"/>
      <w:marLeft w:val="0"/>
      <w:marRight w:val="0"/>
      <w:marTop w:val="0"/>
      <w:marBottom w:val="0"/>
      <w:divBdr>
        <w:top w:val="none" w:sz="0" w:space="0" w:color="auto"/>
        <w:left w:val="none" w:sz="0" w:space="0" w:color="auto"/>
        <w:bottom w:val="none" w:sz="0" w:space="0" w:color="auto"/>
        <w:right w:val="none" w:sz="0" w:space="0" w:color="auto"/>
      </w:divBdr>
    </w:div>
    <w:div w:id="1855071748">
      <w:bodyDiv w:val="1"/>
      <w:marLeft w:val="0"/>
      <w:marRight w:val="0"/>
      <w:marTop w:val="0"/>
      <w:marBottom w:val="0"/>
      <w:divBdr>
        <w:top w:val="none" w:sz="0" w:space="0" w:color="auto"/>
        <w:left w:val="none" w:sz="0" w:space="0" w:color="auto"/>
        <w:bottom w:val="none" w:sz="0" w:space="0" w:color="auto"/>
        <w:right w:val="none" w:sz="0" w:space="0" w:color="auto"/>
      </w:divBdr>
    </w:div>
    <w:div w:id="1859804965">
      <w:bodyDiv w:val="1"/>
      <w:marLeft w:val="0"/>
      <w:marRight w:val="0"/>
      <w:marTop w:val="0"/>
      <w:marBottom w:val="0"/>
      <w:divBdr>
        <w:top w:val="none" w:sz="0" w:space="0" w:color="auto"/>
        <w:left w:val="none" w:sz="0" w:space="0" w:color="auto"/>
        <w:bottom w:val="none" w:sz="0" w:space="0" w:color="auto"/>
        <w:right w:val="none" w:sz="0" w:space="0" w:color="auto"/>
      </w:divBdr>
    </w:div>
    <w:div w:id="1862276026">
      <w:bodyDiv w:val="1"/>
      <w:marLeft w:val="0"/>
      <w:marRight w:val="0"/>
      <w:marTop w:val="0"/>
      <w:marBottom w:val="0"/>
      <w:divBdr>
        <w:top w:val="none" w:sz="0" w:space="0" w:color="auto"/>
        <w:left w:val="none" w:sz="0" w:space="0" w:color="auto"/>
        <w:bottom w:val="none" w:sz="0" w:space="0" w:color="auto"/>
        <w:right w:val="none" w:sz="0" w:space="0" w:color="auto"/>
      </w:divBdr>
    </w:div>
    <w:div w:id="1867056597">
      <w:bodyDiv w:val="1"/>
      <w:marLeft w:val="0"/>
      <w:marRight w:val="0"/>
      <w:marTop w:val="0"/>
      <w:marBottom w:val="0"/>
      <w:divBdr>
        <w:top w:val="none" w:sz="0" w:space="0" w:color="auto"/>
        <w:left w:val="none" w:sz="0" w:space="0" w:color="auto"/>
        <w:bottom w:val="none" w:sz="0" w:space="0" w:color="auto"/>
        <w:right w:val="none" w:sz="0" w:space="0" w:color="auto"/>
      </w:divBdr>
    </w:div>
    <w:div w:id="1867711754">
      <w:bodyDiv w:val="1"/>
      <w:marLeft w:val="0"/>
      <w:marRight w:val="0"/>
      <w:marTop w:val="0"/>
      <w:marBottom w:val="0"/>
      <w:divBdr>
        <w:top w:val="none" w:sz="0" w:space="0" w:color="auto"/>
        <w:left w:val="none" w:sz="0" w:space="0" w:color="auto"/>
        <w:bottom w:val="none" w:sz="0" w:space="0" w:color="auto"/>
        <w:right w:val="none" w:sz="0" w:space="0" w:color="auto"/>
      </w:divBdr>
    </w:div>
    <w:div w:id="1868371839">
      <w:bodyDiv w:val="1"/>
      <w:marLeft w:val="0"/>
      <w:marRight w:val="0"/>
      <w:marTop w:val="0"/>
      <w:marBottom w:val="0"/>
      <w:divBdr>
        <w:top w:val="none" w:sz="0" w:space="0" w:color="auto"/>
        <w:left w:val="none" w:sz="0" w:space="0" w:color="auto"/>
        <w:bottom w:val="none" w:sz="0" w:space="0" w:color="auto"/>
        <w:right w:val="none" w:sz="0" w:space="0" w:color="auto"/>
      </w:divBdr>
    </w:div>
    <w:div w:id="1884125589">
      <w:bodyDiv w:val="1"/>
      <w:marLeft w:val="0"/>
      <w:marRight w:val="0"/>
      <w:marTop w:val="0"/>
      <w:marBottom w:val="0"/>
      <w:divBdr>
        <w:top w:val="none" w:sz="0" w:space="0" w:color="auto"/>
        <w:left w:val="none" w:sz="0" w:space="0" w:color="auto"/>
        <w:bottom w:val="none" w:sz="0" w:space="0" w:color="auto"/>
        <w:right w:val="none" w:sz="0" w:space="0" w:color="auto"/>
      </w:divBdr>
    </w:div>
    <w:div w:id="1885361669">
      <w:bodyDiv w:val="1"/>
      <w:marLeft w:val="0"/>
      <w:marRight w:val="0"/>
      <w:marTop w:val="0"/>
      <w:marBottom w:val="0"/>
      <w:divBdr>
        <w:top w:val="none" w:sz="0" w:space="0" w:color="auto"/>
        <w:left w:val="none" w:sz="0" w:space="0" w:color="auto"/>
        <w:bottom w:val="none" w:sz="0" w:space="0" w:color="auto"/>
        <w:right w:val="none" w:sz="0" w:space="0" w:color="auto"/>
      </w:divBdr>
    </w:div>
    <w:div w:id="1885602252">
      <w:bodyDiv w:val="1"/>
      <w:marLeft w:val="0"/>
      <w:marRight w:val="0"/>
      <w:marTop w:val="0"/>
      <w:marBottom w:val="0"/>
      <w:divBdr>
        <w:top w:val="none" w:sz="0" w:space="0" w:color="auto"/>
        <w:left w:val="none" w:sz="0" w:space="0" w:color="auto"/>
        <w:bottom w:val="none" w:sz="0" w:space="0" w:color="auto"/>
        <w:right w:val="none" w:sz="0" w:space="0" w:color="auto"/>
      </w:divBdr>
    </w:div>
    <w:div w:id="1903249079">
      <w:bodyDiv w:val="1"/>
      <w:marLeft w:val="0"/>
      <w:marRight w:val="0"/>
      <w:marTop w:val="0"/>
      <w:marBottom w:val="0"/>
      <w:divBdr>
        <w:top w:val="none" w:sz="0" w:space="0" w:color="auto"/>
        <w:left w:val="none" w:sz="0" w:space="0" w:color="auto"/>
        <w:bottom w:val="none" w:sz="0" w:space="0" w:color="auto"/>
        <w:right w:val="none" w:sz="0" w:space="0" w:color="auto"/>
      </w:divBdr>
    </w:div>
    <w:div w:id="1909000428">
      <w:bodyDiv w:val="1"/>
      <w:marLeft w:val="0"/>
      <w:marRight w:val="0"/>
      <w:marTop w:val="0"/>
      <w:marBottom w:val="0"/>
      <w:divBdr>
        <w:top w:val="none" w:sz="0" w:space="0" w:color="auto"/>
        <w:left w:val="none" w:sz="0" w:space="0" w:color="auto"/>
        <w:bottom w:val="none" w:sz="0" w:space="0" w:color="auto"/>
        <w:right w:val="none" w:sz="0" w:space="0" w:color="auto"/>
      </w:divBdr>
    </w:div>
    <w:div w:id="1909337459">
      <w:bodyDiv w:val="1"/>
      <w:marLeft w:val="0"/>
      <w:marRight w:val="0"/>
      <w:marTop w:val="0"/>
      <w:marBottom w:val="0"/>
      <w:divBdr>
        <w:top w:val="none" w:sz="0" w:space="0" w:color="auto"/>
        <w:left w:val="none" w:sz="0" w:space="0" w:color="auto"/>
        <w:bottom w:val="none" w:sz="0" w:space="0" w:color="auto"/>
        <w:right w:val="none" w:sz="0" w:space="0" w:color="auto"/>
      </w:divBdr>
    </w:div>
    <w:div w:id="1914270744">
      <w:bodyDiv w:val="1"/>
      <w:marLeft w:val="0"/>
      <w:marRight w:val="0"/>
      <w:marTop w:val="0"/>
      <w:marBottom w:val="0"/>
      <w:divBdr>
        <w:top w:val="none" w:sz="0" w:space="0" w:color="auto"/>
        <w:left w:val="none" w:sz="0" w:space="0" w:color="auto"/>
        <w:bottom w:val="none" w:sz="0" w:space="0" w:color="auto"/>
        <w:right w:val="none" w:sz="0" w:space="0" w:color="auto"/>
      </w:divBdr>
    </w:div>
    <w:div w:id="1920938325">
      <w:bodyDiv w:val="1"/>
      <w:marLeft w:val="0"/>
      <w:marRight w:val="0"/>
      <w:marTop w:val="0"/>
      <w:marBottom w:val="0"/>
      <w:divBdr>
        <w:top w:val="none" w:sz="0" w:space="0" w:color="auto"/>
        <w:left w:val="none" w:sz="0" w:space="0" w:color="auto"/>
        <w:bottom w:val="none" w:sz="0" w:space="0" w:color="auto"/>
        <w:right w:val="none" w:sz="0" w:space="0" w:color="auto"/>
      </w:divBdr>
    </w:div>
    <w:div w:id="1924680418">
      <w:bodyDiv w:val="1"/>
      <w:marLeft w:val="0"/>
      <w:marRight w:val="0"/>
      <w:marTop w:val="0"/>
      <w:marBottom w:val="0"/>
      <w:divBdr>
        <w:top w:val="none" w:sz="0" w:space="0" w:color="auto"/>
        <w:left w:val="none" w:sz="0" w:space="0" w:color="auto"/>
        <w:bottom w:val="none" w:sz="0" w:space="0" w:color="auto"/>
        <w:right w:val="none" w:sz="0" w:space="0" w:color="auto"/>
      </w:divBdr>
    </w:div>
    <w:div w:id="1929381829">
      <w:bodyDiv w:val="1"/>
      <w:marLeft w:val="0"/>
      <w:marRight w:val="0"/>
      <w:marTop w:val="0"/>
      <w:marBottom w:val="0"/>
      <w:divBdr>
        <w:top w:val="none" w:sz="0" w:space="0" w:color="auto"/>
        <w:left w:val="none" w:sz="0" w:space="0" w:color="auto"/>
        <w:bottom w:val="none" w:sz="0" w:space="0" w:color="auto"/>
        <w:right w:val="none" w:sz="0" w:space="0" w:color="auto"/>
      </w:divBdr>
    </w:div>
    <w:div w:id="1929734695">
      <w:bodyDiv w:val="1"/>
      <w:marLeft w:val="0"/>
      <w:marRight w:val="0"/>
      <w:marTop w:val="0"/>
      <w:marBottom w:val="0"/>
      <w:divBdr>
        <w:top w:val="none" w:sz="0" w:space="0" w:color="auto"/>
        <w:left w:val="none" w:sz="0" w:space="0" w:color="auto"/>
        <w:bottom w:val="none" w:sz="0" w:space="0" w:color="auto"/>
        <w:right w:val="none" w:sz="0" w:space="0" w:color="auto"/>
      </w:divBdr>
    </w:div>
    <w:div w:id="1930699133">
      <w:bodyDiv w:val="1"/>
      <w:marLeft w:val="0"/>
      <w:marRight w:val="0"/>
      <w:marTop w:val="0"/>
      <w:marBottom w:val="0"/>
      <w:divBdr>
        <w:top w:val="none" w:sz="0" w:space="0" w:color="auto"/>
        <w:left w:val="none" w:sz="0" w:space="0" w:color="auto"/>
        <w:bottom w:val="none" w:sz="0" w:space="0" w:color="auto"/>
        <w:right w:val="none" w:sz="0" w:space="0" w:color="auto"/>
      </w:divBdr>
    </w:div>
    <w:div w:id="1945307330">
      <w:bodyDiv w:val="1"/>
      <w:marLeft w:val="0"/>
      <w:marRight w:val="0"/>
      <w:marTop w:val="0"/>
      <w:marBottom w:val="0"/>
      <w:divBdr>
        <w:top w:val="none" w:sz="0" w:space="0" w:color="auto"/>
        <w:left w:val="none" w:sz="0" w:space="0" w:color="auto"/>
        <w:bottom w:val="none" w:sz="0" w:space="0" w:color="auto"/>
        <w:right w:val="none" w:sz="0" w:space="0" w:color="auto"/>
      </w:divBdr>
    </w:div>
    <w:div w:id="1945728373">
      <w:bodyDiv w:val="1"/>
      <w:marLeft w:val="0"/>
      <w:marRight w:val="0"/>
      <w:marTop w:val="0"/>
      <w:marBottom w:val="0"/>
      <w:divBdr>
        <w:top w:val="none" w:sz="0" w:space="0" w:color="auto"/>
        <w:left w:val="none" w:sz="0" w:space="0" w:color="auto"/>
        <w:bottom w:val="none" w:sz="0" w:space="0" w:color="auto"/>
        <w:right w:val="none" w:sz="0" w:space="0" w:color="auto"/>
      </w:divBdr>
    </w:div>
    <w:div w:id="1957060513">
      <w:bodyDiv w:val="1"/>
      <w:marLeft w:val="0"/>
      <w:marRight w:val="0"/>
      <w:marTop w:val="0"/>
      <w:marBottom w:val="0"/>
      <w:divBdr>
        <w:top w:val="none" w:sz="0" w:space="0" w:color="auto"/>
        <w:left w:val="none" w:sz="0" w:space="0" w:color="auto"/>
        <w:bottom w:val="none" w:sz="0" w:space="0" w:color="auto"/>
        <w:right w:val="none" w:sz="0" w:space="0" w:color="auto"/>
      </w:divBdr>
    </w:div>
    <w:div w:id="1968537578">
      <w:bodyDiv w:val="1"/>
      <w:marLeft w:val="0"/>
      <w:marRight w:val="0"/>
      <w:marTop w:val="0"/>
      <w:marBottom w:val="0"/>
      <w:divBdr>
        <w:top w:val="none" w:sz="0" w:space="0" w:color="auto"/>
        <w:left w:val="none" w:sz="0" w:space="0" w:color="auto"/>
        <w:bottom w:val="none" w:sz="0" w:space="0" w:color="auto"/>
        <w:right w:val="none" w:sz="0" w:space="0" w:color="auto"/>
      </w:divBdr>
    </w:div>
    <w:div w:id="1977450393">
      <w:bodyDiv w:val="1"/>
      <w:marLeft w:val="0"/>
      <w:marRight w:val="0"/>
      <w:marTop w:val="0"/>
      <w:marBottom w:val="0"/>
      <w:divBdr>
        <w:top w:val="none" w:sz="0" w:space="0" w:color="auto"/>
        <w:left w:val="none" w:sz="0" w:space="0" w:color="auto"/>
        <w:bottom w:val="none" w:sz="0" w:space="0" w:color="auto"/>
        <w:right w:val="none" w:sz="0" w:space="0" w:color="auto"/>
      </w:divBdr>
    </w:div>
    <w:div w:id="1984773957">
      <w:bodyDiv w:val="1"/>
      <w:marLeft w:val="0"/>
      <w:marRight w:val="0"/>
      <w:marTop w:val="0"/>
      <w:marBottom w:val="0"/>
      <w:divBdr>
        <w:top w:val="none" w:sz="0" w:space="0" w:color="auto"/>
        <w:left w:val="none" w:sz="0" w:space="0" w:color="auto"/>
        <w:bottom w:val="none" w:sz="0" w:space="0" w:color="auto"/>
        <w:right w:val="none" w:sz="0" w:space="0" w:color="auto"/>
      </w:divBdr>
    </w:div>
    <w:div w:id="1986203163">
      <w:bodyDiv w:val="1"/>
      <w:marLeft w:val="0"/>
      <w:marRight w:val="0"/>
      <w:marTop w:val="0"/>
      <w:marBottom w:val="0"/>
      <w:divBdr>
        <w:top w:val="none" w:sz="0" w:space="0" w:color="auto"/>
        <w:left w:val="none" w:sz="0" w:space="0" w:color="auto"/>
        <w:bottom w:val="none" w:sz="0" w:space="0" w:color="auto"/>
        <w:right w:val="none" w:sz="0" w:space="0" w:color="auto"/>
      </w:divBdr>
    </w:div>
    <w:div w:id="1998456635">
      <w:bodyDiv w:val="1"/>
      <w:marLeft w:val="0"/>
      <w:marRight w:val="0"/>
      <w:marTop w:val="0"/>
      <w:marBottom w:val="0"/>
      <w:divBdr>
        <w:top w:val="none" w:sz="0" w:space="0" w:color="auto"/>
        <w:left w:val="none" w:sz="0" w:space="0" w:color="auto"/>
        <w:bottom w:val="none" w:sz="0" w:space="0" w:color="auto"/>
        <w:right w:val="none" w:sz="0" w:space="0" w:color="auto"/>
      </w:divBdr>
    </w:div>
    <w:div w:id="1999379279">
      <w:bodyDiv w:val="1"/>
      <w:marLeft w:val="0"/>
      <w:marRight w:val="0"/>
      <w:marTop w:val="0"/>
      <w:marBottom w:val="0"/>
      <w:divBdr>
        <w:top w:val="none" w:sz="0" w:space="0" w:color="auto"/>
        <w:left w:val="none" w:sz="0" w:space="0" w:color="auto"/>
        <w:bottom w:val="none" w:sz="0" w:space="0" w:color="auto"/>
        <w:right w:val="none" w:sz="0" w:space="0" w:color="auto"/>
      </w:divBdr>
    </w:div>
    <w:div w:id="2011329760">
      <w:bodyDiv w:val="1"/>
      <w:marLeft w:val="0"/>
      <w:marRight w:val="0"/>
      <w:marTop w:val="0"/>
      <w:marBottom w:val="0"/>
      <w:divBdr>
        <w:top w:val="none" w:sz="0" w:space="0" w:color="auto"/>
        <w:left w:val="none" w:sz="0" w:space="0" w:color="auto"/>
        <w:bottom w:val="none" w:sz="0" w:space="0" w:color="auto"/>
        <w:right w:val="none" w:sz="0" w:space="0" w:color="auto"/>
      </w:divBdr>
    </w:div>
    <w:div w:id="2027709517">
      <w:bodyDiv w:val="1"/>
      <w:marLeft w:val="0"/>
      <w:marRight w:val="0"/>
      <w:marTop w:val="0"/>
      <w:marBottom w:val="0"/>
      <w:divBdr>
        <w:top w:val="none" w:sz="0" w:space="0" w:color="auto"/>
        <w:left w:val="none" w:sz="0" w:space="0" w:color="auto"/>
        <w:bottom w:val="none" w:sz="0" w:space="0" w:color="auto"/>
        <w:right w:val="none" w:sz="0" w:space="0" w:color="auto"/>
      </w:divBdr>
    </w:div>
    <w:div w:id="2049183192">
      <w:bodyDiv w:val="1"/>
      <w:marLeft w:val="0"/>
      <w:marRight w:val="0"/>
      <w:marTop w:val="0"/>
      <w:marBottom w:val="0"/>
      <w:divBdr>
        <w:top w:val="none" w:sz="0" w:space="0" w:color="auto"/>
        <w:left w:val="none" w:sz="0" w:space="0" w:color="auto"/>
        <w:bottom w:val="none" w:sz="0" w:space="0" w:color="auto"/>
        <w:right w:val="none" w:sz="0" w:space="0" w:color="auto"/>
      </w:divBdr>
    </w:div>
    <w:div w:id="2059890512">
      <w:bodyDiv w:val="1"/>
      <w:marLeft w:val="0"/>
      <w:marRight w:val="0"/>
      <w:marTop w:val="0"/>
      <w:marBottom w:val="0"/>
      <w:divBdr>
        <w:top w:val="none" w:sz="0" w:space="0" w:color="auto"/>
        <w:left w:val="none" w:sz="0" w:space="0" w:color="auto"/>
        <w:bottom w:val="none" w:sz="0" w:space="0" w:color="auto"/>
        <w:right w:val="none" w:sz="0" w:space="0" w:color="auto"/>
      </w:divBdr>
    </w:div>
    <w:div w:id="2064523649">
      <w:bodyDiv w:val="1"/>
      <w:marLeft w:val="0"/>
      <w:marRight w:val="0"/>
      <w:marTop w:val="0"/>
      <w:marBottom w:val="0"/>
      <w:divBdr>
        <w:top w:val="none" w:sz="0" w:space="0" w:color="auto"/>
        <w:left w:val="none" w:sz="0" w:space="0" w:color="auto"/>
        <w:bottom w:val="none" w:sz="0" w:space="0" w:color="auto"/>
        <w:right w:val="none" w:sz="0" w:space="0" w:color="auto"/>
      </w:divBdr>
    </w:div>
    <w:div w:id="2065716654">
      <w:bodyDiv w:val="1"/>
      <w:marLeft w:val="0"/>
      <w:marRight w:val="0"/>
      <w:marTop w:val="0"/>
      <w:marBottom w:val="0"/>
      <w:divBdr>
        <w:top w:val="none" w:sz="0" w:space="0" w:color="auto"/>
        <w:left w:val="none" w:sz="0" w:space="0" w:color="auto"/>
        <w:bottom w:val="none" w:sz="0" w:space="0" w:color="auto"/>
        <w:right w:val="none" w:sz="0" w:space="0" w:color="auto"/>
      </w:divBdr>
    </w:div>
    <w:div w:id="2069187313">
      <w:bodyDiv w:val="1"/>
      <w:marLeft w:val="0"/>
      <w:marRight w:val="0"/>
      <w:marTop w:val="0"/>
      <w:marBottom w:val="0"/>
      <w:divBdr>
        <w:top w:val="none" w:sz="0" w:space="0" w:color="auto"/>
        <w:left w:val="none" w:sz="0" w:space="0" w:color="auto"/>
        <w:bottom w:val="none" w:sz="0" w:space="0" w:color="auto"/>
        <w:right w:val="none" w:sz="0" w:space="0" w:color="auto"/>
      </w:divBdr>
    </w:div>
    <w:div w:id="2073312184">
      <w:bodyDiv w:val="1"/>
      <w:marLeft w:val="0"/>
      <w:marRight w:val="0"/>
      <w:marTop w:val="0"/>
      <w:marBottom w:val="0"/>
      <w:divBdr>
        <w:top w:val="none" w:sz="0" w:space="0" w:color="auto"/>
        <w:left w:val="none" w:sz="0" w:space="0" w:color="auto"/>
        <w:bottom w:val="none" w:sz="0" w:space="0" w:color="auto"/>
        <w:right w:val="none" w:sz="0" w:space="0" w:color="auto"/>
      </w:divBdr>
    </w:div>
    <w:div w:id="2075658035">
      <w:bodyDiv w:val="1"/>
      <w:marLeft w:val="0"/>
      <w:marRight w:val="0"/>
      <w:marTop w:val="0"/>
      <w:marBottom w:val="0"/>
      <w:divBdr>
        <w:top w:val="none" w:sz="0" w:space="0" w:color="auto"/>
        <w:left w:val="none" w:sz="0" w:space="0" w:color="auto"/>
        <w:bottom w:val="none" w:sz="0" w:space="0" w:color="auto"/>
        <w:right w:val="none" w:sz="0" w:space="0" w:color="auto"/>
      </w:divBdr>
    </w:div>
    <w:div w:id="2079470585">
      <w:bodyDiv w:val="1"/>
      <w:marLeft w:val="0"/>
      <w:marRight w:val="0"/>
      <w:marTop w:val="0"/>
      <w:marBottom w:val="0"/>
      <w:divBdr>
        <w:top w:val="none" w:sz="0" w:space="0" w:color="auto"/>
        <w:left w:val="none" w:sz="0" w:space="0" w:color="auto"/>
        <w:bottom w:val="none" w:sz="0" w:space="0" w:color="auto"/>
        <w:right w:val="none" w:sz="0" w:space="0" w:color="auto"/>
      </w:divBdr>
    </w:div>
    <w:div w:id="2087416372">
      <w:bodyDiv w:val="1"/>
      <w:marLeft w:val="0"/>
      <w:marRight w:val="0"/>
      <w:marTop w:val="0"/>
      <w:marBottom w:val="0"/>
      <w:divBdr>
        <w:top w:val="none" w:sz="0" w:space="0" w:color="auto"/>
        <w:left w:val="none" w:sz="0" w:space="0" w:color="auto"/>
        <w:bottom w:val="none" w:sz="0" w:space="0" w:color="auto"/>
        <w:right w:val="none" w:sz="0" w:space="0" w:color="auto"/>
      </w:divBdr>
    </w:div>
    <w:div w:id="2092778432">
      <w:bodyDiv w:val="1"/>
      <w:marLeft w:val="0"/>
      <w:marRight w:val="0"/>
      <w:marTop w:val="0"/>
      <w:marBottom w:val="0"/>
      <w:divBdr>
        <w:top w:val="none" w:sz="0" w:space="0" w:color="auto"/>
        <w:left w:val="none" w:sz="0" w:space="0" w:color="auto"/>
        <w:bottom w:val="none" w:sz="0" w:space="0" w:color="auto"/>
        <w:right w:val="none" w:sz="0" w:space="0" w:color="auto"/>
      </w:divBdr>
    </w:div>
    <w:div w:id="2097087402">
      <w:bodyDiv w:val="1"/>
      <w:marLeft w:val="0"/>
      <w:marRight w:val="0"/>
      <w:marTop w:val="0"/>
      <w:marBottom w:val="0"/>
      <w:divBdr>
        <w:top w:val="none" w:sz="0" w:space="0" w:color="auto"/>
        <w:left w:val="none" w:sz="0" w:space="0" w:color="auto"/>
        <w:bottom w:val="none" w:sz="0" w:space="0" w:color="auto"/>
        <w:right w:val="none" w:sz="0" w:space="0" w:color="auto"/>
      </w:divBdr>
    </w:div>
    <w:div w:id="2101827034">
      <w:bodyDiv w:val="1"/>
      <w:marLeft w:val="0"/>
      <w:marRight w:val="0"/>
      <w:marTop w:val="0"/>
      <w:marBottom w:val="0"/>
      <w:divBdr>
        <w:top w:val="none" w:sz="0" w:space="0" w:color="auto"/>
        <w:left w:val="none" w:sz="0" w:space="0" w:color="auto"/>
        <w:bottom w:val="none" w:sz="0" w:space="0" w:color="auto"/>
        <w:right w:val="none" w:sz="0" w:space="0" w:color="auto"/>
      </w:divBdr>
    </w:div>
    <w:div w:id="2102025670">
      <w:bodyDiv w:val="1"/>
      <w:marLeft w:val="0"/>
      <w:marRight w:val="0"/>
      <w:marTop w:val="0"/>
      <w:marBottom w:val="0"/>
      <w:divBdr>
        <w:top w:val="none" w:sz="0" w:space="0" w:color="auto"/>
        <w:left w:val="none" w:sz="0" w:space="0" w:color="auto"/>
        <w:bottom w:val="none" w:sz="0" w:space="0" w:color="auto"/>
        <w:right w:val="none" w:sz="0" w:space="0" w:color="auto"/>
      </w:divBdr>
    </w:div>
    <w:div w:id="2111273653">
      <w:bodyDiv w:val="1"/>
      <w:marLeft w:val="0"/>
      <w:marRight w:val="0"/>
      <w:marTop w:val="0"/>
      <w:marBottom w:val="0"/>
      <w:divBdr>
        <w:top w:val="none" w:sz="0" w:space="0" w:color="auto"/>
        <w:left w:val="none" w:sz="0" w:space="0" w:color="auto"/>
        <w:bottom w:val="none" w:sz="0" w:space="0" w:color="auto"/>
        <w:right w:val="none" w:sz="0" w:space="0" w:color="auto"/>
      </w:divBdr>
    </w:div>
    <w:div w:id="2111582357">
      <w:bodyDiv w:val="1"/>
      <w:marLeft w:val="0"/>
      <w:marRight w:val="0"/>
      <w:marTop w:val="0"/>
      <w:marBottom w:val="0"/>
      <w:divBdr>
        <w:top w:val="none" w:sz="0" w:space="0" w:color="auto"/>
        <w:left w:val="none" w:sz="0" w:space="0" w:color="auto"/>
        <w:bottom w:val="none" w:sz="0" w:space="0" w:color="auto"/>
        <w:right w:val="none" w:sz="0" w:space="0" w:color="auto"/>
      </w:divBdr>
    </w:div>
    <w:div w:id="2114011123">
      <w:bodyDiv w:val="1"/>
      <w:marLeft w:val="0"/>
      <w:marRight w:val="0"/>
      <w:marTop w:val="0"/>
      <w:marBottom w:val="0"/>
      <w:divBdr>
        <w:top w:val="none" w:sz="0" w:space="0" w:color="auto"/>
        <w:left w:val="none" w:sz="0" w:space="0" w:color="auto"/>
        <w:bottom w:val="none" w:sz="0" w:space="0" w:color="auto"/>
        <w:right w:val="none" w:sz="0" w:space="0" w:color="auto"/>
      </w:divBdr>
    </w:div>
    <w:div w:id="2114015909">
      <w:bodyDiv w:val="1"/>
      <w:marLeft w:val="0"/>
      <w:marRight w:val="0"/>
      <w:marTop w:val="0"/>
      <w:marBottom w:val="0"/>
      <w:divBdr>
        <w:top w:val="none" w:sz="0" w:space="0" w:color="auto"/>
        <w:left w:val="none" w:sz="0" w:space="0" w:color="auto"/>
        <w:bottom w:val="none" w:sz="0" w:space="0" w:color="auto"/>
        <w:right w:val="none" w:sz="0" w:space="0" w:color="auto"/>
      </w:divBdr>
    </w:div>
    <w:div w:id="2121101269">
      <w:bodyDiv w:val="1"/>
      <w:marLeft w:val="0"/>
      <w:marRight w:val="0"/>
      <w:marTop w:val="0"/>
      <w:marBottom w:val="0"/>
      <w:divBdr>
        <w:top w:val="none" w:sz="0" w:space="0" w:color="auto"/>
        <w:left w:val="none" w:sz="0" w:space="0" w:color="auto"/>
        <w:bottom w:val="none" w:sz="0" w:space="0" w:color="auto"/>
        <w:right w:val="none" w:sz="0" w:space="0" w:color="auto"/>
      </w:divBdr>
    </w:div>
    <w:div w:id="2124767747">
      <w:bodyDiv w:val="1"/>
      <w:marLeft w:val="0"/>
      <w:marRight w:val="0"/>
      <w:marTop w:val="0"/>
      <w:marBottom w:val="0"/>
      <w:divBdr>
        <w:top w:val="none" w:sz="0" w:space="0" w:color="auto"/>
        <w:left w:val="none" w:sz="0" w:space="0" w:color="auto"/>
        <w:bottom w:val="none" w:sz="0" w:space="0" w:color="auto"/>
        <w:right w:val="none" w:sz="0" w:space="0" w:color="auto"/>
      </w:divBdr>
    </w:div>
    <w:div w:id="2125803654">
      <w:bodyDiv w:val="1"/>
      <w:marLeft w:val="0"/>
      <w:marRight w:val="0"/>
      <w:marTop w:val="0"/>
      <w:marBottom w:val="0"/>
      <w:divBdr>
        <w:top w:val="none" w:sz="0" w:space="0" w:color="auto"/>
        <w:left w:val="none" w:sz="0" w:space="0" w:color="auto"/>
        <w:bottom w:val="none" w:sz="0" w:space="0" w:color="auto"/>
        <w:right w:val="none" w:sz="0" w:space="0" w:color="auto"/>
      </w:divBdr>
    </w:div>
    <w:div w:id="2133281218">
      <w:bodyDiv w:val="1"/>
      <w:marLeft w:val="0"/>
      <w:marRight w:val="0"/>
      <w:marTop w:val="0"/>
      <w:marBottom w:val="0"/>
      <w:divBdr>
        <w:top w:val="none" w:sz="0" w:space="0" w:color="auto"/>
        <w:left w:val="none" w:sz="0" w:space="0" w:color="auto"/>
        <w:bottom w:val="none" w:sz="0" w:space="0" w:color="auto"/>
        <w:right w:val="none" w:sz="0" w:space="0" w:color="auto"/>
      </w:divBdr>
    </w:div>
    <w:div w:id="2134788334">
      <w:bodyDiv w:val="1"/>
      <w:marLeft w:val="0"/>
      <w:marRight w:val="0"/>
      <w:marTop w:val="0"/>
      <w:marBottom w:val="0"/>
      <w:divBdr>
        <w:top w:val="none" w:sz="0" w:space="0" w:color="auto"/>
        <w:left w:val="none" w:sz="0" w:space="0" w:color="auto"/>
        <w:bottom w:val="none" w:sz="0" w:space="0" w:color="auto"/>
        <w:right w:val="none" w:sz="0" w:space="0" w:color="auto"/>
      </w:divBdr>
    </w:div>
    <w:div w:id="2135519079">
      <w:bodyDiv w:val="1"/>
      <w:marLeft w:val="0"/>
      <w:marRight w:val="0"/>
      <w:marTop w:val="0"/>
      <w:marBottom w:val="0"/>
      <w:divBdr>
        <w:top w:val="none" w:sz="0" w:space="0" w:color="auto"/>
        <w:left w:val="none" w:sz="0" w:space="0" w:color="auto"/>
        <w:bottom w:val="none" w:sz="0" w:space="0" w:color="auto"/>
        <w:right w:val="none" w:sz="0" w:space="0" w:color="auto"/>
      </w:divBdr>
    </w:div>
    <w:div w:id="2140221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do.galindo\Documents\Informe%20de%20Monitoreo%20y%20Requerimientos\2021\6a%20sesion\ARCHIVO%20DE%20TRABAJ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3.2102690417323866E-2"/>
          <c:w val="1"/>
          <c:h val="0.70013818497406921"/>
        </c:manualLayout>
      </c:layout>
      <c:barChart>
        <c:barDir val="col"/>
        <c:grouping val="clustered"/>
        <c:varyColors val="0"/>
        <c:ser>
          <c:idx val="0"/>
          <c:order val="0"/>
          <c:tx>
            <c:strRef>
              <c:f>ENTIDAD!$R$39</c:f>
              <c:strCache>
                <c:ptCount val="1"/>
                <c:pt idx="0">
                  <c:v>Cumplimiento Inicial</c:v>
                </c:pt>
              </c:strCache>
            </c:strRef>
          </c:tx>
          <c:spPr>
            <a:solidFill>
              <a:srgbClr val="D9007F"/>
            </a:solidFill>
            <a:ln>
              <a:noFill/>
            </a:ln>
            <a:effectLst/>
          </c:spPr>
          <c:invertIfNegative val="0"/>
          <c:dLbls>
            <c:spPr>
              <a:noFill/>
              <a:ln>
                <a:noFill/>
              </a:ln>
              <a:effectLst/>
            </c:spPr>
            <c:txPr>
              <a:bodyPr rot="-5400000" spcFirstLastPara="1" vertOverflow="overflow" horzOverflow="overflow" wrap="square" lIns="38100" tIns="19050" rIns="38100" bIns="19050" anchor="t" anchorCtr="1">
                <a:spAutoFit/>
              </a:bodyPr>
              <a:lstStyle/>
              <a:p>
                <a:pPr>
                  <a:defRPr sz="900" b="0" i="0" u="none" strike="noStrike" kern="1200" baseline="0">
                    <a:solidFill>
                      <a:schemeClr val="bg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ENTIDAD!$L$40:$L$71</c:f>
              <c:strCache>
                <c:ptCount val="32"/>
                <c:pt idx="0">
                  <c:v>AGUASCALIENTES</c:v>
                </c:pt>
                <c:pt idx="1">
                  <c:v>BAJA CALIFORNIA</c:v>
                </c:pt>
                <c:pt idx="2">
                  <c:v>BAJA CALIFORNIA SUR</c:v>
                </c:pt>
                <c:pt idx="3">
                  <c:v>CAMPECHE</c:v>
                </c:pt>
                <c:pt idx="4">
                  <c:v>CHIAPAS</c:v>
                </c:pt>
                <c:pt idx="5">
                  <c:v>CHIHUAHUA</c:v>
                </c:pt>
                <c:pt idx="6">
                  <c:v>CIUDAD DE MEXICO</c:v>
                </c:pt>
                <c:pt idx="7">
                  <c:v>COAHUILA</c:v>
                </c:pt>
                <c:pt idx="8">
                  <c:v>COLIMA</c:v>
                </c:pt>
                <c:pt idx="9">
                  <c:v>DURANGO</c:v>
                </c:pt>
                <c:pt idx="10">
                  <c:v>GUANAJUATO</c:v>
                </c:pt>
                <c:pt idx="11">
                  <c:v>GUERRERO</c:v>
                </c:pt>
                <c:pt idx="12">
                  <c:v>HIDALGO</c:v>
                </c:pt>
                <c:pt idx="13">
                  <c:v>JALISCO</c:v>
                </c:pt>
                <c:pt idx="14">
                  <c:v>MEXICO</c:v>
                </c:pt>
                <c:pt idx="15">
                  <c:v>MICHOACAN</c:v>
                </c:pt>
                <c:pt idx="16">
                  <c:v>MORELOS</c:v>
                </c:pt>
                <c:pt idx="17">
                  <c:v>NAYARIT</c:v>
                </c:pt>
                <c:pt idx="18">
                  <c:v>NUEVO LEON</c:v>
                </c:pt>
                <c:pt idx="19">
                  <c:v>OAXACA</c:v>
                </c:pt>
                <c:pt idx="20">
                  <c:v>PUEBLA</c:v>
                </c:pt>
                <c:pt idx="21">
                  <c:v>QUERETARO</c:v>
                </c:pt>
                <c:pt idx="22">
                  <c:v>QUINTANA ROO</c:v>
                </c:pt>
                <c:pt idx="23">
                  <c:v>SAN LUIS POTOSI</c:v>
                </c:pt>
                <c:pt idx="24">
                  <c:v>SINALOA</c:v>
                </c:pt>
                <c:pt idx="25">
                  <c:v>SONORA</c:v>
                </c:pt>
                <c:pt idx="26">
                  <c:v>TABASCO</c:v>
                </c:pt>
                <c:pt idx="27">
                  <c:v>TAMAULIPAS</c:v>
                </c:pt>
                <c:pt idx="28">
                  <c:v>TLAXCALA</c:v>
                </c:pt>
                <c:pt idx="29">
                  <c:v>VERACRUZ</c:v>
                </c:pt>
                <c:pt idx="30">
                  <c:v>YUCATAN</c:v>
                </c:pt>
                <c:pt idx="31">
                  <c:v>ZACATECAS</c:v>
                </c:pt>
              </c:strCache>
            </c:strRef>
          </c:cat>
          <c:val>
            <c:numRef>
              <c:f>ENTIDAD!$R$40:$R$71</c:f>
              <c:numCache>
                <c:formatCode>0.00%</c:formatCode>
                <c:ptCount val="32"/>
                <c:pt idx="0">
                  <c:v>0.99863682184750735</c:v>
                </c:pt>
                <c:pt idx="1">
                  <c:v>0.99511381721295356</c:v>
                </c:pt>
                <c:pt idx="2">
                  <c:v>0.99468970207347596</c:v>
                </c:pt>
                <c:pt idx="3">
                  <c:v>0.9983526859255093</c:v>
                </c:pt>
                <c:pt idx="4">
                  <c:v>0.99710275494220868</c:v>
                </c:pt>
                <c:pt idx="5">
                  <c:v>0.99293085716312224</c:v>
                </c:pt>
                <c:pt idx="6">
                  <c:v>0.9970390339295776</c:v>
                </c:pt>
                <c:pt idx="7">
                  <c:v>0.9956626209106032</c:v>
                </c:pt>
                <c:pt idx="8">
                  <c:v>0.99212685893608454</c:v>
                </c:pt>
                <c:pt idx="9">
                  <c:v>0.99679436530690568</c:v>
                </c:pt>
                <c:pt idx="10">
                  <c:v>0.99828087949989219</c:v>
                </c:pt>
                <c:pt idx="11">
                  <c:v>0.99041008591764501</c:v>
                </c:pt>
                <c:pt idx="12">
                  <c:v>0.99226873632794943</c:v>
                </c:pt>
                <c:pt idx="13">
                  <c:v>0.99435775368068413</c:v>
                </c:pt>
                <c:pt idx="14">
                  <c:v>0.99403365710057778</c:v>
                </c:pt>
                <c:pt idx="15">
                  <c:v>0.99599990051566045</c:v>
                </c:pt>
                <c:pt idx="16">
                  <c:v>0.99429061570214705</c:v>
                </c:pt>
                <c:pt idx="17">
                  <c:v>0.9878466118182031</c:v>
                </c:pt>
                <c:pt idx="18">
                  <c:v>0.99757928665225293</c:v>
                </c:pt>
                <c:pt idx="19">
                  <c:v>0.99356274102640163</c:v>
                </c:pt>
                <c:pt idx="20">
                  <c:v>0.99862537514304017</c:v>
                </c:pt>
                <c:pt idx="21">
                  <c:v>0.99192677659992146</c:v>
                </c:pt>
                <c:pt idx="22">
                  <c:v>0.99412455934195065</c:v>
                </c:pt>
                <c:pt idx="23">
                  <c:v>0.99088137335671078</c:v>
                </c:pt>
                <c:pt idx="24">
                  <c:v>0.9959568795427346</c:v>
                </c:pt>
                <c:pt idx="25">
                  <c:v>0.99350621773860404</c:v>
                </c:pt>
                <c:pt idx="26">
                  <c:v>0.99595007102487376</c:v>
                </c:pt>
                <c:pt idx="27">
                  <c:v>0.9908107888646791</c:v>
                </c:pt>
                <c:pt idx="28">
                  <c:v>0.99960899315738028</c:v>
                </c:pt>
                <c:pt idx="29">
                  <c:v>0.98933318229874645</c:v>
                </c:pt>
                <c:pt idx="30">
                  <c:v>0.99712776799777636</c:v>
                </c:pt>
                <c:pt idx="31">
                  <c:v>0.99180828330110915</c:v>
                </c:pt>
              </c:numCache>
            </c:numRef>
          </c:val>
          <c:extLst>
            <c:ext xmlns:c16="http://schemas.microsoft.com/office/drawing/2014/chart" uri="{C3380CC4-5D6E-409C-BE32-E72D297353CC}">
              <c16:uniqueId val="{00000000-21E3-4547-B9A9-CD6D88B47467}"/>
            </c:ext>
          </c:extLst>
        </c:ser>
        <c:ser>
          <c:idx val="1"/>
          <c:order val="1"/>
          <c:tx>
            <c:strRef>
              <c:f>ENTIDAD!$S$39</c:f>
              <c:strCache>
                <c:ptCount val="1"/>
                <c:pt idx="0">
                  <c:v>Cumplimiento al 16 de junio</c:v>
                </c:pt>
              </c:strCache>
            </c:strRef>
          </c:tx>
          <c:spPr>
            <a:solidFill>
              <a:schemeClr val="bg1">
                <a:lumMod val="65000"/>
              </a:schemeClr>
            </a:solidFill>
            <a:ln>
              <a:noFill/>
            </a:ln>
            <a:effectLst/>
          </c:spPr>
          <c:invertIfNegative val="0"/>
          <c:dLbls>
            <c:spPr>
              <a:noFill/>
              <a:ln>
                <a:noFill/>
              </a:ln>
              <a:effectLst/>
            </c:spPr>
            <c:txPr>
              <a:bodyPr rot="-5400000" spcFirstLastPara="1" vertOverflow="overflow" horzOverflow="overflow"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ENTIDAD!$L$40:$L$71</c:f>
              <c:strCache>
                <c:ptCount val="32"/>
                <c:pt idx="0">
                  <c:v>AGUASCALIENTES</c:v>
                </c:pt>
                <c:pt idx="1">
                  <c:v>BAJA CALIFORNIA</c:v>
                </c:pt>
                <c:pt idx="2">
                  <c:v>BAJA CALIFORNIA SUR</c:v>
                </c:pt>
                <c:pt idx="3">
                  <c:v>CAMPECHE</c:v>
                </c:pt>
                <c:pt idx="4">
                  <c:v>CHIAPAS</c:v>
                </c:pt>
                <c:pt idx="5">
                  <c:v>CHIHUAHUA</c:v>
                </c:pt>
                <c:pt idx="6">
                  <c:v>CIUDAD DE MEXICO</c:v>
                </c:pt>
                <c:pt idx="7">
                  <c:v>COAHUILA</c:v>
                </c:pt>
                <c:pt idx="8">
                  <c:v>COLIMA</c:v>
                </c:pt>
                <c:pt idx="9">
                  <c:v>DURANGO</c:v>
                </c:pt>
                <c:pt idx="10">
                  <c:v>GUANAJUATO</c:v>
                </c:pt>
                <c:pt idx="11">
                  <c:v>GUERRERO</c:v>
                </c:pt>
                <c:pt idx="12">
                  <c:v>HIDALGO</c:v>
                </c:pt>
                <c:pt idx="13">
                  <c:v>JALISCO</c:v>
                </c:pt>
                <c:pt idx="14">
                  <c:v>MEXICO</c:v>
                </c:pt>
                <c:pt idx="15">
                  <c:v>MICHOACAN</c:v>
                </c:pt>
                <c:pt idx="16">
                  <c:v>MORELOS</c:v>
                </c:pt>
                <c:pt idx="17">
                  <c:v>NAYARIT</c:v>
                </c:pt>
                <c:pt idx="18">
                  <c:v>NUEVO LEON</c:v>
                </c:pt>
                <c:pt idx="19">
                  <c:v>OAXACA</c:v>
                </c:pt>
                <c:pt idx="20">
                  <c:v>PUEBLA</c:v>
                </c:pt>
                <c:pt idx="21">
                  <c:v>QUERETARO</c:v>
                </c:pt>
                <c:pt idx="22">
                  <c:v>QUINTANA ROO</c:v>
                </c:pt>
                <c:pt idx="23">
                  <c:v>SAN LUIS POTOSI</c:v>
                </c:pt>
                <c:pt idx="24">
                  <c:v>SINALOA</c:v>
                </c:pt>
                <c:pt idx="25">
                  <c:v>SONORA</c:v>
                </c:pt>
                <c:pt idx="26">
                  <c:v>TABASCO</c:v>
                </c:pt>
                <c:pt idx="27">
                  <c:v>TAMAULIPAS</c:v>
                </c:pt>
                <c:pt idx="28">
                  <c:v>TLAXCALA</c:v>
                </c:pt>
                <c:pt idx="29">
                  <c:v>VERACRUZ</c:v>
                </c:pt>
                <c:pt idx="30">
                  <c:v>YUCATAN</c:v>
                </c:pt>
                <c:pt idx="31">
                  <c:v>ZACATECAS</c:v>
                </c:pt>
              </c:strCache>
            </c:strRef>
          </c:cat>
          <c:val>
            <c:numRef>
              <c:f>ENTIDAD!$S$40:$S$71</c:f>
              <c:numCache>
                <c:formatCode>0.00%</c:formatCode>
                <c:ptCount val="32"/>
                <c:pt idx="0">
                  <c:v>0.99940432551319647</c:v>
                </c:pt>
                <c:pt idx="1">
                  <c:v>0.99760831858090593</c:v>
                </c:pt>
                <c:pt idx="2">
                  <c:v>0.99767041426111613</c:v>
                </c:pt>
                <c:pt idx="3">
                  <c:v>0.9992767889429065</c:v>
                </c:pt>
                <c:pt idx="4">
                  <c:v>0.99875101096448571</c:v>
                </c:pt>
                <c:pt idx="5">
                  <c:v>0.9975254059634564</c:v>
                </c:pt>
                <c:pt idx="6">
                  <c:v>0.9979891946835191</c:v>
                </c:pt>
                <c:pt idx="7">
                  <c:v>0.9979709609184072</c:v>
                </c:pt>
                <c:pt idx="8">
                  <c:v>0.99655636863518338</c:v>
                </c:pt>
                <c:pt idx="9">
                  <c:v>0.99847619477616989</c:v>
                </c:pt>
                <c:pt idx="10">
                  <c:v>0.99903535244664798</c:v>
                </c:pt>
                <c:pt idx="11">
                  <c:v>0.99561581990310266</c:v>
                </c:pt>
                <c:pt idx="12">
                  <c:v>0.99691348775883248</c:v>
                </c:pt>
                <c:pt idx="13">
                  <c:v>0.99656558919693816</c:v>
                </c:pt>
                <c:pt idx="14">
                  <c:v>0.99655242982856607</c:v>
                </c:pt>
                <c:pt idx="15">
                  <c:v>0.99779476380759724</c:v>
                </c:pt>
                <c:pt idx="16">
                  <c:v>0.99752057254670701</c:v>
                </c:pt>
                <c:pt idx="17">
                  <c:v>0.99367133113001893</c:v>
                </c:pt>
                <c:pt idx="18">
                  <c:v>0.99832208088498631</c:v>
                </c:pt>
                <c:pt idx="19">
                  <c:v>0.99552061702758821</c:v>
                </c:pt>
                <c:pt idx="20">
                  <c:v>0.99933787703224974</c:v>
                </c:pt>
                <c:pt idx="21">
                  <c:v>0.99330094228504118</c:v>
                </c:pt>
                <c:pt idx="22">
                  <c:v>0.99668838799273585</c:v>
                </c:pt>
                <c:pt idx="23">
                  <c:v>0.99642296344803793</c:v>
                </c:pt>
                <c:pt idx="24">
                  <c:v>0.99843357961712809</c:v>
                </c:pt>
                <c:pt idx="25">
                  <c:v>0.99597323727786202</c:v>
                </c:pt>
                <c:pt idx="26">
                  <c:v>0.9989925549813119</c:v>
                </c:pt>
                <c:pt idx="27">
                  <c:v>0.9932366594037163</c:v>
                </c:pt>
                <c:pt idx="28" formatCode="0%">
                  <c:v>1</c:v>
                </c:pt>
                <c:pt idx="29">
                  <c:v>0.99202663243216027</c:v>
                </c:pt>
                <c:pt idx="30">
                  <c:v>0.99814694709533958</c:v>
                </c:pt>
                <c:pt idx="31">
                  <c:v>0.99701502662731933</c:v>
                </c:pt>
              </c:numCache>
            </c:numRef>
          </c:val>
          <c:extLst>
            <c:ext xmlns:c16="http://schemas.microsoft.com/office/drawing/2014/chart" uri="{C3380CC4-5D6E-409C-BE32-E72D297353CC}">
              <c16:uniqueId val="{00000001-21E3-4547-B9A9-CD6D88B47467}"/>
            </c:ext>
          </c:extLst>
        </c:ser>
        <c:dLbls>
          <c:showLegendKey val="0"/>
          <c:showVal val="1"/>
          <c:showCatName val="0"/>
          <c:showSerName val="0"/>
          <c:showPercent val="0"/>
          <c:showBubbleSize val="0"/>
        </c:dLbls>
        <c:gapWidth val="75"/>
        <c:axId val="332989264"/>
        <c:axId val="455040896"/>
      </c:barChart>
      <c:catAx>
        <c:axId val="33298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455040896"/>
        <c:crosses val="autoZero"/>
        <c:auto val="1"/>
        <c:lblAlgn val="ctr"/>
        <c:lblOffset val="100"/>
        <c:noMultiLvlLbl val="0"/>
      </c:catAx>
      <c:valAx>
        <c:axId val="455040896"/>
        <c:scaling>
          <c:orientation val="minMax"/>
          <c:max val="1"/>
          <c:min val="0.5"/>
        </c:scaling>
        <c:delete val="1"/>
        <c:axPos val="l"/>
        <c:numFmt formatCode="0.00%" sourceLinked="1"/>
        <c:majorTickMark val="none"/>
        <c:minorTickMark val="none"/>
        <c:tickLblPos val="nextTo"/>
        <c:crossAx val="332989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DIRECCIÓN EJECUTIVA DE PRERROGATIVAS Y PARTIDOS POLÍTICOS SECRETARÍA TÉCNICA DEL COMITÉ DE RADIO Y TELEVISIÓN DÉCIMA PRIMERA SESIÓN ORDINARIA 2015</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94D9F0C43266F4C95DF765A06EFF0B6" ma:contentTypeVersion="5" ma:contentTypeDescription="Crear nuevo documento." ma:contentTypeScope="" ma:versionID="bb7b196ea3a94184a2ca74c3a01cee25">
  <xsd:schema xmlns:xsd="http://www.w3.org/2001/XMLSchema" xmlns:xs="http://www.w3.org/2001/XMLSchema" xmlns:p="http://schemas.microsoft.com/office/2006/metadata/properties" xmlns:ns3="a20235b1-4dfe-4e30-8e0a-2cb3c033705e" xmlns:ns4="654423dd-9a14-4640-99f3-d29558e36c25" targetNamespace="http://schemas.microsoft.com/office/2006/metadata/properties" ma:root="true" ma:fieldsID="bcd570f676e040ad13a7d647f89c91df" ns3:_="" ns4:_="">
    <xsd:import namespace="a20235b1-4dfe-4e30-8e0a-2cb3c033705e"/>
    <xsd:import namespace="654423dd-9a14-4640-99f3-d29558e36c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235b1-4dfe-4e30-8e0a-2cb3c0337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423dd-9a14-4640-99f3-d29558e36c2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BFC582-1EBD-4DC8-9373-886BC8DF4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235b1-4dfe-4e30-8e0a-2cb3c033705e"/>
    <ds:schemaRef ds:uri="654423dd-9a14-4640-99f3-d29558e36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961BB-7C6E-491E-982D-0304B0838576}">
  <ds:schemaRefs>
    <ds:schemaRef ds:uri="http://schemas.microsoft.com/sharepoint/v3/contenttype/forms"/>
  </ds:schemaRefs>
</ds:datastoreItem>
</file>

<file path=customXml/itemProps4.xml><?xml version="1.0" encoding="utf-8"?>
<ds:datastoreItem xmlns:ds="http://schemas.openxmlformats.org/officeDocument/2006/customXml" ds:itemID="{F9A55CDA-735E-4457-A5C6-807F49EBB7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A31EC5E-7FBA-4EFE-A63C-40E1D43E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3081</Words>
  <Characters>16949</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INFORMES ESTATALES DE MONITOREO Y NACIONAL DE LOS REQUERIMIENTOS FORMULADOS A LOS CONCESIONARIOS DE RADIO Y TELEVISIÓN.</vt:lpstr>
    </vt:vector>
  </TitlesOfParts>
  <Company>IFE</Company>
  <LinksUpToDate>false</LinksUpToDate>
  <CharactersWithSpaces>19991</CharactersWithSpaces>
  <SharedDoc>false</SharedDoc>
  <HLinks>
    <vt:vector size="18" baseType="variant">
      <vt:variant>
        <vt:i4>2293839</vt:i4>
      </vt:variant>
      <vt:variant>
        <vt:i4>135</vt:i4>
      </vt:variant>
      <vt:variant>
        <vt:i4>0</vt:i4>
      </vt:variant>
      <vt:variant>
        <vt:i4>5</vt:i4>
      </vt:variant>
      <vt:variant>
        <vt:lpwstr>http://monitoreortv.ine.mx/</vt:lpwstr>
      </vt:variant>
      <vt:variant>
        <vt:lpwstr/>
      </vt:variant>
      <vt:variant>
        <vt:i4>2293839</vt:i4>
      </vt:variant>
      <vt:variant>
        <vt:i4>3</vt:i4>
      </vt:variant>
      <vt:variant>
        <vt:i4>0</vt:i4>
      </vt:variant>
      <vt:variant>
        <vt:i4>5</vt:i4>
      </vt:variant>
      <vt:variant>
        <vt:lpwstr>http://monitoreortv.ine.mx/</vt:lpwstr>
      </vt:variant>
      <vt:variant>
        <vt:lpwstr/>
      </vt:variant>
      <vt:variant>
        <vt:i4>458821</vt:i4>
      </vt:variant>
      <vt:variant>
        <vt:i4>0</vt:i4>
      </vt:variant>
      <vt:variant>
        <vt:i4>0</vt:i4>
      </vt:variant>
      <vt:variant>
        <vt:i4>5</vt:i4>
      </vt:variant>
      <vt:variant>
        <vt:lpwstr>(http:/monitoreortv.ine.mx/)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INFORMES ESTATALES DE MONITOREO Y NACIONAL DE LOS REQUERIMIENTOS FORMULADOS A LOS CONCESIONARIOS DE RADIO Y TELEVISIÓN.</dc:title>
  <dc:subject/>
  <dc:creator>INE</dc:creator>
  <cp:keywords/>
  <dc:description/>
  <cp:lastModifiedBy>HURTADO NUÑEZ EDUARDO JESUS</cp:lastModifiedBy>
  <cp:revision>2</cp:revision>
  <cp:lastPrinted>2019-07-08T15:26:00Z</cp:lastPrinted>
  <dcterms:created xsi:type="dcterms:W3CDTF">2021-06-18T01:36:00Z</dcterms:created>
  <dcterms:modified xsi:type="dcterms:W3CDTF">2021-06-18T01:36:00Z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0x010100894D9F0C43266F4C95DF765A06EFF0B6</vt:lpwstr>
  </property>
</Properties>
</file>