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7CF90" w14:textId="042EA811" w:rsidR="003228AD" w:rsidRDefault="009F235F" w:rsidP="003228AD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1C7A8D" w:rsidRPr="001C7A8D">
        <w:rPr>
          <w:rFonts w:eastAsia="Calibri" w:cstheme="minorHAnsi"/>
          <w:b/>
        </w:rPr>
        <w:t xml:space="preserve">PARA EL LLENADO DEL FORMATO </w:t>
      </w:r>
      <w:r w:rsidR="003228AD">
        <w:rPr>
          <w:rFonts w:eastAsia="Calibri" w:cstheme="minorHAnsi"/>
          <w:b/>
        </w:rPr>
        <w:t xml:space="preserve">DE </w:t>
      </w:r>
    </w:p>
    <w:p w14:paraId="43B28F9E" w14:textId="4B46F6B4" w:rsidR="009F235F" w:rsidRPr="001D6D4A" w:rsidRDefault="001C7A8D" w:rsidP="003228AD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  <w:lang w:val="es-ES_tradnl"/>
        </w:rPr>
        <w:t>“</w:t>
      </w:r>
      <w:r w:rsidR="003228AD" w:rsidRPr="003228AD">
        <w:rPr>
          <w:rFonts w:eastAsia="Calibri" w:cstheme="minorHAnsi"/>
          <w:b/>
          <w:lang w:val="es-ES_tradnl"/>
        </w:rPr>
        <w:t>DESINCORPORACIÓN DE DOCUMENTOS DE APOYO ADMINISTRATIVO</w:t>
      </w:r>
      <w:r>
        <w:rPr>
          <w:rFonts w:eastAsia="Calibri" w:cstheme="minorHAnsi"/>
          <w:b/>
          <w:lang w:val="es-ES_tradnl"/>
        </w:rPr>
        <w:t>”</w:t>
      </w:r>
    </w:p>
    <w:p w14:paraId="343C851A" w14:textId="77777777" w:rsidR="009F235F" w:rsidRPr="001D6D4A" w:rsidRDefault="009F235F" w:rsidP="003228AD">
      <w:pPr>
        <w:spacing w:after="0" w:line="240" w:lineRule="auto"/>
        <w:jc w:val="both"/>
        <w:rPr>
          <w:rFonts w:eastAsia="Calibri" w:cstheme="minorHAnsi"/>
        </w:rPr>
      </w:pPr>
    </w:p>
    <w:p w14:paraId="155BB432" w14:textId="22ECAC0E" w:rsidR="003228AD" w:rsidRPr="001D6D4A" w:rsidRDefault="009F235F" w:rsidP="001C7A8D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="00003381" w:rsidRPr="003228AD">
        <w:rPr>
          <w:rFonts w:eastAsia="Calibri" w:cstheme="minorHAnsi"/>
        </w:rPr>
        <w:t>formato</w:t>
      </w:r>
      <w:r w:rsidR="001C7A8D">
        <w:rPr>
          <w:rFonts w:eastAsia="Calibri" w:cstheme="minorHAnsi"/>
        </w:rPr>
        <w:t xml:space="preserve"> de</w:t>
      </w:r>
      <w:r w:rsidR="00003381">
        <w:rPr>
          <w:rFonts w:eastAsia="Calibri" w:cstheme="minorHAnsi"/>
        </w:rPr>
        <w:t xml:space="preserve"> </w:t>
      </w:r>
      <w:r w:rsidRPr="001D6D4A">
        <w:rPr>
          <w:rFonts w:eastAsia="Calibri" w:cstheme="minorHAnsi"/>
        </w:rPr>
        <w:t>“</w:t>
      </w:r>
      <w:r w:rsidR="003228AD" w:rsidRPr="003228AD">
        <w:rPr>
          <w:rFonts w:eastAsia="Calibri" w:cstheme="minorHAnsi"/>
          <w:lang w:val="es-ES_tradnl"/>
        </w:rPr>
        <w:t>Desincorporación de documentos de apoyo administrativo</w:t>
      </w:r>
      <w:r w:rsidRPr="001D6D4A">
        <w:rPr>
          <w:rFonts w:eastAsia="Calibri" w:cstheme="minorHAnsi"/>
        </w:rPr>
        <w:t xml:space="preserve">”, </w:t>
      </w:r>
      <w:r w:rsidR="001C7A8D" w:rsidRPr="001C7A8D">
        <w:rPr>
          <w:rFonts w:eastAsia="Calibri" w:cstheme="minorHAnsi"/>
        </w:rPr>
        <w:t>deberá realizarse en mayúsculas y minúsculas, contendrá números y signos de puntuación. Los campos que se tiene</w:t>
      </w:r>
      <w:r w:rsidR="001C7A8D">
        <w:rPr>
          <w:rFonts w:eastAsia="Calibri" w:cstheme="minorHAnsi"/>
        </w:rPr>
        <w:t>n</w:t>
      </w:r>
      <w:r w:rsidR="001C7A8D" w:rsidRPr="001C7A8D">
        <w:rPr>
          <w:rFonts w:eastAsia="Calibri" w:cstheme="minorHAnsi"/>
        </w:rPr>
        <w:t xml:space="preserve"> que </w:t>
      </w:r>
      <w:r w:rsidR="001C7A8D">
        <w:rPr>
          <w:rFonts w:eastAsia="Calibri" w:cstheme="minorHAnsi"/>
        </w:rPr>
        <w:t>llen</w:t>
      </w:r>
      <w:r w:rsidR="001C7A8D" w:rsidRPr="001C7A8D">
        <w:rPr>
          <w:rFonts w:eastAsia="Calibri" w:cstheme="minorHAnsi"/>
        </w:rPr>
        <w:t>ar se indican a continuación</w:t>
      </w:r>
      <w:r w:rsidR="00B776FC" w:rsidRPr="00B776FC">
        <w:rPr>
          <w:rFonts w:eastAsia="Calibri" w:cstheme="minorHAnsi"/>
        </w:rPr>
        <w:t>:</w:t>
      </w:r>
    </w:p>
    <w:p w14:paraId="377FD0E9" w14:textId="77777777" w:rsidR="008F3C48" w:rsidRDefault="008F3C48" w:rsidP="003228AD">
      <w:pPr>
        <w:spacing w:after="0" w:line="240" w:lineRule="auto"/>
        <w:jc w:val="both"/>
        <w:rPr>
          <w:rFonts w:eastAsia="Calibri" w:cstheme="minorHAnsi"/>
        </w:rPr>
      </w:pPr>
    </w:p>
    <w:p w14:paraId="3D7E5EAD" w14:textId="77777777" w:rsidR="009F235F" w:rsidRPr="00E21675" w:rsidRDefault="00B776FC" w:rsidP="00CE3A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B776FC">
        <w:rPr>
          <w:rFonts w:eastAsia="Calibri" w:cstheme="minorHAnsi"/>
          <w:b/>
          <w:bCs/>
          <w:color w:val="000000"/>
        </w:rPr>
        <w:t>ÓRGANO RESPONSABLE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AB054A" w:rsidRPr="001D6D4A">
        <w:rPr>
          <w:rFonts w:eastAsia="Calibri" w:cstheme="minorHAnsi"/>
          <w:color w:val="000000"/>
        </w:rPr>
        <w:t>Nombre del Órgano, Dirección Ejecutiva, Unidad Técnica o Junta a la que pert</w:t>
      </w:r>
      <w:r w:rsidR="00AB054A">
        <w:rPr>
          <w:rFonts w:eastAsia="Calibri" w:cstheme="minorHAnsi"/>
          <w:color w:val="000000"/>
        </w:rPr>
        <w:t>enece</w:t>
      </w:r>
      <w:r>
        <w:rPr>
          <w:rFonts w:eastAsia="Calibri" w:cstheme="minorHAnsi"/>
          <w:color w:val="000000"/>
        </w:rPr>
        <w:t>n</w:t>
      </w:r>
      <w:r w:rsidR="00AB054A">
        <w:rPr>
          <w:rFonts w:eastAsia="Calibri" w:cstheme="minorHAnsi"/>
          <w:color w:val="000000"/>
        </w:rPr>
        <w:t xml:space="preserve"> </w:t>
      </w:r>
      <w:r>
        <w:rPr>
          <w:rFonts w:eastAsia="Calibri" w:cstheme="minorHAnsi"/>
          <w:color w:val="000000"/>
        </w:rPr>
        <w:t>los documentos de apoyo administrativo</w:t>
      </w:r>
      <w:r w:rsidR="00AB054A">
        <w:rPr>
          <w:rFonts w:eastAsia="Calibri" w:cstheme="minorHAnsi"/>
          <w:color w:val="000000"/>
        </w:rPr>
        <w:t>.</w:t>
      </w:r>
    </w:p>
    <w:p w14:paraId="3402D922" w14:textId="77777777" w:rsidR="005033BE" w:rsidRDefault="005033BE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6C50AF5C" w14:textId="2677FD71" w:rsidR="00E21675" w:rsidRPr="00AB054A" w:rsidRDefault="00E21675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  <w:color w:val="000000"/>
        </w:rPr>
        <w:t xml:space="preserve">ÁREA </w:t>
      </w:r>
      <w:r w:rsidR="00B776FC">
        <w:rPr>
          <w:rFonts w:eastAsia="Calibri" w:cstheme="minorHAnsi"/>
          <w:b/>
          <w:bCs/>
          <w:color w:val="000000"/>
        </w:rPr>
        <w:t>(</w:t>
      </w:r>
      <w:r>
        <w:rPr>
          <w:rFonts w:eastAsia="Calibri" w:cstheme="minorHAnsi"/>
          <w:b/>
          <w:bCs/>
          <w:color w:val="000000"/>
        </w:rPr>
        <w:t>GENERADORA</w:t>
      </w:r>
      <w:r w:rsidR="00B776FC">
        <w:rPr>
          <w:rFonts w:eastAsia="Calibri" w:cstheme="minorHAnsi"/>
          <w:b/>
          <w:bCs/>
          <w:color w:val="000000"/>
        </w:rPr>
        <w:t>)</w:t>
      </w:r>
      <w:r>
        <w:rPr>
          <w:rFonts w:eastAsia="Calibri" w:cstheme="minorHAnsi"/>
          <w:b/>
          <w:bCs/>
          <w:color w:val="000000"/>
        </w:rPr>
        <w:t>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AB054A" w:rsidRPr="00AB054A">
        <w:rPr>
          <w:rFonts w:ascii="Calibri" w:eastAsia="Calibri" w:hAnsi="Calibri" w:cs="Calibri"/>
        </w:rPr>
        <w:t xml:space="preserve">Área específica dentro del Órgano </w:t>
      </w:r>
      <w:r w:rsidR="00AB054A">
        <w:rPr>
          <w:rFonts w:ascii="Calibri" w:eastAsia="Calibri" w:hAnsi="Calibri" w:cs="Calibri"/>
        </w:rPr>
        <w:t>r</w:t>
      </w:r>
      <w:r w:rsidR="00AB054A" w:rsidRPr="00AB054A">
        <w:rPr>
          <w:rFonts w:ascii="Calibri" w:eastAsia="Calibri" w:hAnsi="Calibri" w:cs="Calibri"/>
        </w:rPr>
        <w:t>esponsable que gener</w:t>
      </w:r>
      <w:r w:rsidR="00497F4D">
        <w:rPr>
          <w:rFonts w:ascii="Calibri" w:eastAsia="Calibri" w:hAnsi="Calibri" w:cs="Calibri"/>
        </w:rPr>
        <w:t>ó</w:t>
      </w:r>
      <w:r w:rsidR="00AB054A" w:rsidRPr="00AB054A">
        <w:rPr>
          <w:rFonts w:ascii="Calibri" w:eastAsia="Calibri" w:hAnsi="Calibri" w:cs="Calibri"/>
        </w:rPr>
        <w:t xml:space="preserve"> </w:t>
      </w:r>
      <w:r w:rsidR="00CE3AE3" w:rsidRPr="00CE3AE3">
        <w:rPr>
          <w:rFonts w:ascii="Calibri" w:eastAsia="Calibri" w:hAnsi="Calibri" w:cs="Calibri"/>
        </w:rPr>
        <w:t>los documentos de apoyo administrativo</w:t>
      </w:r>
      <w:r w:rsidR="00AB054A" w:rsidRPr="00AB054A">
        <w:rPr>
          <w:rFonts w:ascii="Calibri" w:eastAsia="Calibri" w:hAnsi="Calibri" w:cs="Calibri"/>
        </w:rPr>
        <w:t xml:space="preserve"> </w:t>
      </w:r>
      <w:r w:rsidR="00CE3AE3" w:rsidRPr="00CE3AE3">
        <w:rPr>
          <w:rFonts w:ascii="Calibri" w:eastAsia="Calibri" w:hAnsi="Calibri" w:cs="Calibri"/>
        </w:rPr>
        <w:t>(Dirección, vocalía, subdirección, coordinación, departamento generador de la documentación)</w:t>
      </w:r>
      <w:r w:rsidR="00AB054A" w:rsidRPr="00AB054A">
        <w:rPr>
          <w:rFonts w:ascii="Calibri" w:eastAsia="Calibri" w:hAnsi="Calibri" w:cs="Calibri"/>
        </w:rPr>
        <w:t>.</w:t>
      </w:r>
    </w:p>
    <w:p w14:paraId="6E645D99" w14:textId="77777777" w:rsidR="00AB054A" w:rsidRPr="00E21675" w:rsidRDefault="00AB054A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1B67961E" w14:textId="77777777" w:rsidR="008F3C48" w:rsidRDefault="008F3C48" w:rsidP="00CE3A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B776FC">
        <w:rPr>
          <w:rFonts w:eastAsia="Calibri" w:cstheme="minorHAnsi"/>
          <w:b/>
          <w:bCs/>
        </w:rPr>
        <w:t>FECHA DE.</w:t>
      </w:r>
      <w:r>
        <w:rPr>
          <w:rFonts w:eastAsia="Calibri" w:cstheme="minorHAnsi"/>
          <w:b/>
          <w:bCs/>
        </w:rPr>
        <w:t xml:space="preserve"> ELABORACIÓN. </w:t>
      </w:r>
      <w:r w:rsidRPr="007D766B">
        <w:rPr>
          <w:rFonts w:eastAsia="Calibri" w:cstheme="minorHAnsi"/>
          <w:bCs/>
          <w:color w:val="000000"/>
        </w:rPr>
        <w:t xml:space="preserve">Fecha </w:t>
      </w:r>
      <w:r>
        <w:rPr>
          <w:rFonts w:eastAsia="Calibri" w:cstheme="minorHAnsi"/>
          <w:bCs/>
          <w:color w:val="000000"/>
        </w:rPr>
        <w:t>en que se elabora la relación</w:t>
      </w:r>
      <w:r w:rsidRPr="007D766B">
        <w:rPr>
          <w:rFonts w:eastAsia="Calibri" w:cstheme="minorHAnsi"/>
          <w:bCs/>
          <w:color w:val="000000"/>
        </w:rPr>
        <w:t>, con e</w:t>
      </w:r>
      <w:r>
        <w:rPr>
          <w:rFonts w:eastAsia="Calibri" w:cstheme="minorHAnsi"/>
          <w:bCs/>
          <w:color w:val="000000"/>
        </w:rPr>
        <w:t>l siguiente formato: DD/MM/AAAA</w:t>
      </w:r>
      <w:r>
        <w:rPr>
          <w:rFonts w:eastAsia="Calibri" w:cstheme="minorHAnsi"/>
          <w:bCs/>
        </w:rPr>
        <w:t>.</w:t>
      </w:r>
    </w:p>
    <w:p w14:paraId="6FF6C726" w14:textId="1455B413" w:rsidR="008F3C48" w:rsidRDefault="008F3C48" w:rsidP="008F3C4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415C3475" w14:textId="77777777" w:rsidR="00CE3AE3" w:rsidRPr="00CE3AE3" w:rsidRDefault="00CE3AE3" w:rsidP="00CE3AE3">
      <w:pPr>
        <w:spacing w:after="0" w:line="240" w:lineRule="auto"/>
        <w:ind w:left="284"/>
        <w:contextualSpacing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  <w:r w:rsidRPr="00CE3AE3">
        <w:rPr>
          <w:rFonts w:ascii="Calibri" w:eastAsia="Calibri" w:hAnsi="Calibri" w:cs="Calibri"/>
          <w:b/>
          <w:bCs/>
          <w:i/>
          <w:iCs/>
          <w:sz w:val="20"/>
          <w:szCs w:val="20"/>
        </w:rPr>
        <w:t>Ejemplo</w:t>
      </w:r>
    </w:p>
    <w:p w14:paraId="095545D2" w14:textId="77777777" w:rsidR="00CE3AE3" w:rsidRPr="00CE3AE3" w:rsidRDefault="00CE3AE3" w:rsidP="00CE3AE3">
      <w:pPr>
        <w:spacing w:after="0" w:line="240" w:lineRule="auto"/>
        <w:ind w:left="284"/>
        <w:contextualSpacing/>
        <w:jc w:val="center"/>
        <w:rPr>
          <w:rFonts w:ascii="Calibri" w:eastAsia="Calibri" w:hAnsi="Calibri" w:cs="Calibri"/>
          <w:sz w:val="20"/>
          <w:szCs w:val="20"/>
        </w:rPr>
      </w:pPr>
      <w:r w:rsidRPr="00CE3AE3">
        <w:rPr>
          <w:rFonts w:ascii="Calibri" w:eastAsia="Calibri" w:hAnsi="Calibri" w:cs="Calibri"/>
          <w:sz w:val="20"/>
          <w:szCs w:val="20"/>
        </w:rPr>
        <w:t>12/01/2021</w:t>
      </w:r>
    </w:p>
    <w:p w14:paraId="36E9EC2F" w14:textId="27741545" w:rsidR="00CE3AE3" w:rsidRDefault="00CE3AE3" w:rsidP="008F3C4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B60C82B" w14:textId="7802E849" w:rsidR="00CE3AE3" w:rsidRPr="00CE3AE3" w:rsidRDefault="00CE3AE3" w:rsidP="00CE3AE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CE3AE3">
        <w:rPr>
          <w:rFonts w:eastAsia="Calibri" w:cstheme="minorHAnsi"/>
          <w:b/>
          <w:bCs/>
        </w:rPr>
        <w:t xml:space="preserve">COLUMNAS </w:t>
      </w:r>
    </w:p>
    <w:p w14:paraId="6942FD3B" w14:textId="77777777" w:rsidR="00E21675" w:rsidRPr="00AB054A" w:rsidRDefault="0094642A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>
        <w:rPr>
          <w:rFonts w:eastAsia="Calibri" w:cstheme="minorHAnsi"/>
          <w:b/>
          <w:bCs/>
          <w:color w:val="000000"/>
        </w:rPr>
        <w:t>NO. DE CAJA</w:t>
      </w:r>
      <w:r w:rsidR="00E21675">
        <w:rPr>
          <w:rFonts w:eastAsia="Calibri" w:cstheme="minorHAnsi"/>
          <w:b/>
          <w:bCs/>
          <w:color w:val="000000"/>
        </w:rPr>
        <w:t>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8F3C48">
        <w:rPr>
          <w:rFonts w:eastAsia="Calibri" w:cstheme="minorHAnsi"/>
          <w:bCs/>
          <w:color w:val="000000"/>
        </w:rPr>
        <w:t>Indicar el número consecutivo de la caja que se describe</w:t>
      </w:r>
      <w:r w:rsidR="00AB054A">
        <w:rPr>
          <w:rFonts w:eastAsia="Calibri" w:cstheme="minorHAnsi"/>
          <w:bCs/>
          <w:color w:val="000000"/>
        </w:rPr>
        <w:t>.</w:t>
      </w:r>
    </w:p>
    <w:p w14:paraId="49F9A729" w14:textId="77777777" w:rsidR="00AB054A" w:rsidRPr="00AB054A" w:rsidRDefault="00AB054A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F8BD1D7" w14:textId="7734BC01" w:rsidR="00E21675" w:rsidRPr="00AB054A" w:rsidRDefault="0094642A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BREVE DESCRIPCIÓN</w:t>
      </w:r>
      <w:r w:rsidR="00E21675">
        <w:rPr>
          <w:rFonts w:eastAsia="Calibri" w:cstheme="minorHAnsi"/>
          <w:b/>
          <w:bCs/>
          <w:color w:val="000000"/>
        </w:rPr>
        <w:t>.</w:t>
      </w:r>
      <w:r w:rsidR="00335D9D">
        <w:rPr>
          <w:rFonts w:eastAsia="Calibri" w:cstheme="minorHAnsi"/>
          <w:b/>
          <w:bCs/>
          <w:color w:val="000000"/>
        </w:rPr>
        <w:t xml:space="preserve"> </w:t>
      </w:r>
      <w:r w:rsidR="008F3C48">
        <w:rPr>
          <w:rFonts w:eastAsia="Calibri" w:cstheme="minorHAnsi"/>
          <w:bCs/>
        </w:rPr>
        <w:t>Asentar breve descripción del contenido del que trata el legajo que se va a desincorporar</w:t>
      </w:r>
      <w:r w:rsidR="008220D3">
        <w:rPr>
          <w:rFonts w:eastAsia="Calibri" w:cstheme="minorHAnsi"/>
          <w:bCs/>
        </w:rPr>
        <w:t>.</w:t>
      </w:r>
    </w:p>
    <w:p w14:paraId="61FE1F50" w14:textId="77777777" w:rsidR="008220D3" w:rsidRPr="008220D3" w:rsidRDefault="008220D3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D0423CA" w14:textId="25B27059" w:rsidR="00E21675" w:rsidRPr="001D2690" w:rsidRDefault="00EC16B0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1D2690">
        <w:rPr>
          <w:rFonts w:eastAsia="Calibri" w:cstheme="minorHAnsi"/>
          <w:b/>
          <w:bCs/>
        </w:rPr>
        <w:t>AÑOS</w:t>
      </w:r>
      <w:r w:rsidR="0094642A" w:rsidRPr="001D2690">
        <w:rPr>
          <w:rFonts w:eastAsia="Calibri" w:cstheme="minorHAnsi"/>
          <w:b/>
          <w:bCs/>
        </w:rPr>
        <w:t xml:space="preserve"> EXTREM</w:t>
      </w:r>
      <w:r w:rsidRPr="001D2690">
        <w:rPr>
          <w:rFonts w:eastAsia="Calibri" w:cstheme="minorHAnsi"/>
          <w:b/>
          <w:bCs/>
        </w:rPr>
        <w:t>OS</w:t>
      </w:r>
      <w:r w:rsidR="00E21675" w:rsidRPr="001D2690">
        <w:rPr>
          <w:rFonts w:eastAsia="Calibri" w:cstheme="minorHAnsi"/>
          <w:b/>
          <w:bCs/>
        </w:rPr>
        <w:t>.</w:t>
      </w:r>
      <w:r w:rsidR="008220D3" w:rsidRPr="001D2690">
        <w:rPr>
          <w:rFonts w:eastAsia="Calibri" w:cstheme="minorHAnsi"/>
          <w:b/>
          <w:bCs/>
        </w:rPr>
        <w:t xml:space="preserve"> </w:t>
      </w:r>
      <w:r w:rsidR="008F3C48" w:rsidRPr="001D2690">
        <w:rPr>
          <w:rFonts w:eastAsia="Calibri" w:cstheme="minorHAnsi"/>
          <w:bCs/>
        </w:rPr>
        <w:t xml:space="preserve">Señalar </w:t>
      </w:r>
      <w:r w:rsidRPr="001D2690">
        <w:rPr>
          <w:rFonts w:eastAsia="Calibri" w:cstheme="minorHAnsi"/>
          <w:bCs/>
        </w:rPr>
        <w:t xml:space="preserve">el año </w:t>
      </w:r>
      <w:r w:rsidR="00751C88" w:rsidRPr="001D2690">
        <w:rPr>
          <w:rFonts w:eastAsia="Calibri" w:cstheme="minorHAnsi"/>
          <w:bCs/>
        </w:rPr>
        <w:t>del primer documento o papel de apoyo administrativo</w:t>
      </w:r>
      <w:r w:rsidR="008F3C48" w:rsidRPr="001D2690">
        <w:rPr>
          <w:rFonts w:eastAsia="Calibri" w:cstheme="minorHAnsi"/>
          <w:bCs/>
        </w:rPr>
        <w:t xml:space="preserve"> </w:t>
      </w:r>
      <w:r w:rsidR="00751C88" w:rsidRPr="001D2690">
        <w:rPr>
          <w:rFonts w:eastAsia="Calibri" w:cstheme="minorHAnsi"/>
          <w:bCs/>
        </w:rPr>
        <w:t>y la del último,</w:t>
      </w:r>
      <w:r w:rsidR="008F3C48" w:rsidRPr="001D2690">
        <w:rPr>
          <w:rFonts w:eastAsia="Calibri" w:cstheme="minorHAnsi"/>
          <w:bCs/>
        </w:rPr>
        <w:t xml:space="preserve"> a desincorporar</w:t>
      </w:r>
      <w:r w:rsidR="00751C88" w:rsidRPr="001D2690">
        <w:rPr>
          <w:rFonts w:eastAsia="Calibri" w:cstheme="minorHAnsi"/>
          <w:bCs/>
        </w:rPr>
        <w:t>, con el siguiente formato: AAAA</w:t>
      </w:r>
      <w:r w:rsidRPr="001D2690">
        <w:rPr>
          <w:rFonts w:eastAsia="Calibri" w:cstheme="minorHAnsi"/>
          <w:bCs/>
        </w:rPr>
        <w:t>-AAAA</w:t>
      </w:r>
      <w:r w:rsidR="00751C88" w:rsidRPr="001D2690">
        <w:rPr>
          <w:rFonts w:eastAsia="Calibri" w:cstheme="minorHAnsi"/>
          <w:bCs/>
        </w:rPr>
        <w:t>.</w:t>
      </w:r>
    </w:p>
    <w:p w14:paraId="52DDF385" w14:textId="586FEA25" w:rsidR="008220D3" w:rsidRPr="001D2690" w:rsidRDefault="008220D3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87C6CEC" w14:textId="27A42940" w:rsidR="00EC16B0" w:rsidRPr="001D2690" w:rsidRDefault="00EC16B0" w:rsidP="00EC16B0">
      <w:pPr>
        <w:spacing w:after="0" w:line="240" w:lineRule="auto"/>
        <w:ind w:left="284"/>
        <w:contextualSpacing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  <w:r w:rsidRPr="001D2690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      </w:t>
      </w:r>
      <w:r w:rsidR="00751C88" w:rsidRPr="001D2690">
        <w:rPr>
          <w:rFonts w:ascii="Calibri" w:eastAsia="Calibri" w:hAnsi="Calibri" w:cs="Calibri"/>
          <w:b/>
          <w:bCs/>
          <w:i/>
          <w:iCs/>
          <w:sz w:val="20"/>
          <w:szCs w:val="20"/>
        </w:rPr>
        <w:t>Ejemplo</w:t>
      </w:r>
    </w:p>
    <w:p w14:paraId="58766089" w14:textId="5FCF3D5C" w:rsidR="00751C88" w:rsidRPr="001D2690" w:rsidRDefault="00EC16B0" w:rsidP="00EC16B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sz w:val="20"/>
          <w:szCs w:val="20"/>
        </w:rPr>
      </w:pPr>
      <w:r w:rsidRPr="001D2690">
        <w:rPr>
          <w:rFonts w:ascii="Calibri" w:eastAsia="Calibri" w:hAnsi="Calibri" w:cs="Calibri"/>
          <w:sz w:val="20"/>
          <w:szCs w:val="20"/>
        </w:rPr>
        <w:t>2000-2005</w:t>
      </w:r>
    </w:p>
    <w:p w14:paraId="5627D1A7" w14:textId="002C5FE7" w:rsidR="00EC16B0" w:rsidRPr="001D2690" w:rsidRDefault="001D2690" w:rsidP="00EC16B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sz w:val="20"/>
          <w:szCs w:val="20"/>
        </w:rPr>
      </w:pPr>
      <w:r w:rsidRPr="001D2690">
        <w:rPr>
          <w:rFonts w:ascii="Calibri" w:eastAsia="Calibri" w:hAnsi="Calibri" w:cs="Calibri"/>
          <w:sz w:val="20"/>
          <w:szCs w:val="20"/>
        </w:rPr>
        <w:t xml:space="preserve">Nota. </w:t>
      </w:r>
      <w:r w:rsidR="00EC16B0" w:rsidRPr="001D2690">
        <w:rPr>
          <w:rFonts w:ascii="Calibri" w:eastAsia="Calibri" w:hAnsi="Calibri" w:cs="Calibri"/>
          <w:sz w:val="20"/>
          <w:szCs w:val="20"/>
        </w:rPr>
        <w:t>Si son años intercalados: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EC16B0" w:rsidRPr="001D2690">
        <w:rPr>
          <w:rFonts w:ascii="Calibri" w:eastAsia="Calibri" w:hAnsi="Calibri" w:cs="Calibri"/>
          <w:sz w:val="20"/>
          <w:szCs w:val="20"/>
        </w:rPr>
        <w:t>2000,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EC16B0" w:rsidRPr="001D2690">
        <w:rPr>
          <w:rFonts w:ascii="Calibri" w:eastAsia="Calibri" w:hAnsi="Calibri" w:cs="Calibri"/>
          <w:sz w:val="20"/>
          <w:szCs w:val="20"/>
        </w:rPr>
        <w:t>2002, 2004</w:t>
      </w:r>
    </w:p>
    <w:p w14:paraId="34C57806" w14:textId="77777777" w:rsidR="001D2690" w:rsidRPr="001D2690" w:rsidRDefault="001D2690" w:rsidP="001D269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3C8706C" w14:textId="527E190A" w:rsidR="00751C88" w:rsidRPr="00751C88" w:rsidRDefault="0094642A" w:rsidP="00751C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Calibri" w:eastAsia="Calibri" w:hAnsi="Calibri" w:cs="Calibri"/>
        </w:rPr>
      </w:pPr>
      <w:r>
        <w:rPr>
          <w:rFonts w:eastAsia="Calibri" w:cstheme="minorHAnsi"/>
          <w:b/>
          <w:bCs/>
          <w:color w:val="000000"/>
        </w:rPr>
        <w:t>SOPORTE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751C88" w:rsidRPr="00751C88">
        <w:rPr>
          <w:rFonts w:ascii="Calibri" w:eastAsia="Calibri" w:hAnsi="Calibri" w:cs="Calibri"/>
        </w:rPr>
        <w:t>Se deberá señalar en qué soporte documental se encuentra</w:t>
      </w:r>
      <w:r w:rsidR="00751C88">
        <w:rPr>
          <w:rFonts w:ascii="Calibri" w:eastAsia="Calibri" w:hAnsi="Calibri" w:cs="Calibri"/>
        </w:rPr>
        <w:t>n los</w:t>
      </w:r>
      <w:r w:rsidR="00751C88" w:rsidRPr="00751C88">
        <w:rPr>
          <w:rFonts w:ascii="Calibri" w:eastAsia="Calibri" w:hAnsi="Calibri" w:cs="Calibri"/>
        </w:rPr>
        <w:t xml:space="preserve"> </w:t>
      </w:r>
      <w:r w:rsidR="00751C88" w:rsidRPr="00751C88">
        <w:rPr>
          <w:rFonts w:ascii="Calibri" w:eastAsia="Calibri" w:hAnsi="Calibri" w:cs="Calibri"/>
          <w:bCs/>
        </w:rPr>
        <w:t>documento</w:t>
      </w:r>
      <w:r w:rsidR="00751C88">
        <w:rPr>
          <w:rFonts w:ascii="Calibri" w:eastAsia="Calibri" w:hAnsi="Calibri" w:cs="Calibri"/>
          <w:bCs/>
        </w:rPr>
        <w:t>s</w:t>
      </w:r>
      <w:r w:rsidR="00751C88" w:rsidRPr="00751C88">
        <w:rPr>
          <w:rFonts w:ascii="Calibri" w:eastAsia="Calibri" w:hAnsi="Calibri" w:cs="Calibri"/>
          <w:bCs/>
        </w:rPr>
        <w:t xml:space="preserve"> o papel</w:t>
      </w:r>
      <w:r w:rsidR="00751C88">
        <w:rPr>
          <w:rFonts w:ascii="Calibri" w:eastAsia="Calibri" w:hAnsi="Calibri" w:cs="Calibri"/>
          <w:bCs/>
        </w:rPr>
        <w:t>es</w:t>
      </w:r>
      <w:r w:rsidR="00751C88" w:rsidRPr="00751C88">
        <w:rPr>
          <w:rFonts w:ascii="Calibri" w:eastAsia="Calibri" w:hAnsi="Calibri" w:cs="Calibri"/>
          <w:bCs/>
        </w:rPr>
        <w:t xml:space="preserve"> de apoyo administrativo</w:t>
      </w:r>
      <w:r w:rsidR="00751C88" w:rsidRPr="00751C88">
        <w:rPr>
          <w:rFonts w:ascii="Calibri" w:eastAsia="Calibri" w:hAnsi="Calibri" w:cs="Calibri"/>
        </w:rPr>
        <w:t>, estos pueden ser:</w:t>
      </w:r>
    </w:p>
    <w:p w14:paraId="5B8DA1B2" w14:textId="77777777" w:rsidR="00751C88" w:rsidRPr="00751C88" w:rsidRDefault="00751C88" w:rsidP="00751C88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  <w:bookmarkStart w:id="0" w:name="_GoBack"/>
      <w:bookmarkEnd w:id="0"/>
    </w:p>
    <w:p w14:paraId="638107EC" w14:textId="77777777" w:rsidR="00751C88" w:rsidRPr="00751C88" w:rsidRDefault="00751C88" w:rsidP="00751C88">
      <w:pPr>
        <w:numPr>
          <w:ilvl w:val="0"/>
          <w:numId w:val="6"/>
        </w:numPr>
        <w:ind w:left="993" w:hanging="284"/>
        <w:contextualSpacing/>
        <w:rPr>
          <w:rFonts w:ascii="Calibri" w:eastAsia="Calibri" w:hAnsi="Calibri" w:cs="Calibri"/>
        </w:rPr>
      </w:pPr>
      <w:r w:rsidRPr="00751C88">
        <w:rPr>
          <w:rFonts w:ascii="Calibri" w:eastAsia="Calibri" w:hAnsi="Calibri" w:cs="Calibri"/>
        </w:rPr>
        <w:t>Físico.</w:t>
      </w:r>
    </w:p>
    <w:p w14:paraId="6819D5E7" w14:textId="77777777" w:rsidR="00751C88" w:rsidRPr="00751C88" w:rsidRDefault="00751C88" w:rsidP="00751C88">
      <w:pPr>
        <w:numPr>
          <w:ilvl w:val="0"/>
          <w:numId w:val="6"/>
        </w:numPr>
        <w:ind w:left="993" w:hanging="284"/>
        <w:contextualSpacing/>
        <w:rPr>
          <w:rFonts w:ascii="Calibri" w:eastAsia="Calibri" w:hAnsi="Calibri" w:cs="Calibri"/>
        </w:rPr>
      </w:pPr>
      <w:r w:rsidRPr="00751C88">
        <w:rPr>
          <w:rFonts w:ascii="Calibri" w:eastAsia="Calibri" w:hAnsi="Calibri" w:cs="Calibri"/>
        </w:rPr>
        <w:t xml:space="preserve">Electrónico. </w:t>
      </w:r>
    </w:p>
    <w:p w14:paraId="27D407F7" w14:textId="422FF1B5" w:rsidR="005033BE" w:rsidRPr="00AB054A" w:rsidRDefault="00751C88" w:rsidP="00751C88">
      <w:pPr>
        <w:numPr>
          <w:ilvl w:val="0"/>
          <w:numId w:val="6"/>
        </w:numPr>
        <w:ind w:left="993" w:hanging="284"/>
        <w:contextualSpacing/>
        <w:rPr>
          <w:rFonts w:eastAsia="Calibri" w:cstheme="minorHAnsi"/>
          <w:b/>
          <w:bCs/>
          <w:color w:val="000000"/>
        </w:rPr>
      </w:pPr>
      <w:r w:rsidRPr="00751C88">
        <w:rPr>
          <w:rFonts w:ascii="Calibri" w:eastAsia="Calibri" w:hAnsi="Calibri" w:cs="Calibri"/>
        </w:rPr>
        <w:t>Híbrido (contiene tanto documentos de archivo en soporte físico, como electrónicos).</w:t>
      </w:r>
    </w:p>
    <w:p w14:paraId="0C424F9F" w14:textId="298E1DA6" w:rsidR="008220D3" w:rsidRDefault="008220D3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C142E2A" w14:textId="36F34D71" w:rsidR="00751C88" w:rsidRDefault="00751C88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EEEC87C" w14:textId="76C81AAD" w:rsidR="00751C88" w:rsidRDefault="00751C88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5B45FB9" w14:textId="77777777" w:rsidR="00EC16B0" w:rsidRDefault="00EC16B0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6F545C6" w14:textId="77777777" w:rsidR="0094642A" w:rsidRPr="002F17CB" w:rsidRDefault="0094642A" w:rsidP="0094642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2F17CB">
        <w:rPr>
          <w:rFonts w:eastAsia="Calibri" w:cstheme="minorHAnsi"/>
          <w:b/>
          <w:bCs/>
          <w:color w:val="000000"/>
        </w:rPr>
        <w:lastRenderedPageBreak/>
        <w:t>DATOS DE LA LEYENDA</w:t>
      </w:r>
    </w:p>
    <w:p w14:paraId="6A82B3EA" w14:textId="609C9D27" w:rsidR="005033BE" w:rsidRPr="00AB054A" w:rsidRDefault="00CE3AE3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</w:rPr>
        <w:t>La</w:t>
      </w:r>
      <w:r w:rsidR="002F17CB" w:rsidRPr="002F17CB">
        <w:rPr>
          <w:rFonts w:eastAsia="Calibri" w:cstheme="minorHAnsi"/>
          <w:b/>
        </w:rPr>
        <w:t xml:space="preserve"> presente </w:t>
      </w:r>
      <w:r>
        <w:rPr>
          <w:rFonts w:eastAsia="Calibri" w:cstheme="minorHAnsi"/>
          <w:b/>
        </w:rPr>
        <w:t>relación</w:t>
      </w:r>
      <w:r w:rsidR="002F17CB" w:rsidRPr="002F17CB">
        <w:rPr>
          <w:rFonts w:eastAsia="Calibri" w:cstheme="minorHAnsi"/>
          <w:b/>
        </w:rPr>
        <w:t xml:space="preserve"> consta de un total de </w:t>
      </w:r>
      <w:r w:rsidR="002F17CB" w:rsidRPr="002F17CB">
        <w:rPr>
          <w:rFonts w:eastAsia="Calibri" w:cstheme="minorHAnsi"/>
          <w:b/>
          <w:bCs/>
        </w:rPr>
        <w:t>(</w:t>
      </w:r>
      <w:r w:rsidR="002F17CB" w:rsidRPr="002F17CB">
        <w:rPr>
          <w:rFonts w:eastAsia="Calibri" w:cstheme="minorHAnsi"/>
          <w:b/>
          <w:bCs/>
          <w:color w:val="FFFFFF" w:themeColor="background1"/>
        </w:rPr>
        <w:t>X</w:t>
      </w:r>
      <w:r w:rsidR="002F17CB" w:rsidRPr="002F17CB">
        <w:rPr>
          <w:rFonts w:eastAsia="Calibri" w:cstheme="minorHAnsi"/>
          <w:b/>
          <w:bCs/>
        </w:rPr>
        <w:t>)</w:t>
      </w:r>
      <w:r w:rsidR="002F17CB" w:rsidRPr="002F17CB">
        <w:rPr>
          <w:rFonts w:eastAsia="Calibri" w:cstheme="minorHAnsi"/>
          <w:b/>
        </w:rPr>
        <w:t xml:space="preserve"> hojas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2F17CB">
        <w:rPr>
          <w:rFonts w:eastAsia="Calibri" w:cstheme="minorHAnsi"/>
          <w:bCs/>
          <w:color w:val="000000"/>
        </w:rPr>
        <w:t>Indicar el total de fojas (hojas), que consta la relación</w:t>
      </w:r>
      <w:r w:rsidR="005914DA">
        <w:rPr>
          <w:rFonts w:eastAsia="Calibri" w:cstheme="minorHAnsi"/>
          <w:bCs/>
          <w:color w:val="000000"/>
        </w:rPr>
        <w:t>.</w:t>
      </w:r>
    </w:p>
    <w:p w14:paraId="333D02EE" w14:textId="77777777" w:rsidR="007D766B" w:rsidRPr="007D766B" w:rsidRDefault="007D766B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46A64604" w14:textId="77777777" w:rsidR="005033BE" w:rsidRPr="003F07C4" w:rsidRDefault="002F17CB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2F17CB">
        <w:rPr>
          <w:rFonts w:eastAsia="Calibri" w:cstheme="minorHAnsi"/>
          <w:b/>
          <w:bCs/>
          <w:color w:val="000000"/>
        </w:rPr>
        <w:t>y ampara la cantidad total de (</w:t>
      </w:r>
      <w:r w:rsidRPr="002F17CB">
        <w:rPr>
          <w:rFonts w:eastAsia="Calibri" w:cstheme="minorHAnsi"/>
          <w:b/>
          <w:bCs/>
          <w:color w:val="FFFFFF" w:themeColor="background1"/>
        </w:rPr>
        <w:t>X</w:t>
      </w:r>
      <w:r w:rsidRPr="002F17CB">
        <w:rPr>
          <w:rFonts w:eastAsia="Calibri" w:cstheme="minorHAnsi"/>
          <w:b/>
          <w:bCs/>
          <w:color w:val="000000"/>
        </w:rPr>
        <w:t>) cajas</w:t>
      </w:r>
      <w:r w:rsidR="005033BE" w:rsidRPr="002F17CB">
        <w:rPr>
          <w:rFonts w:eastAsia="Calibri" w:cstheme="minorHAnsi"/>
          <w:b/>
          <w:bCs/>
          <w:color w:val="000000"/>
        </w:rPr>
        <w:t>.</w:t>
      </w:r>
      <w:r w:rsidR="003F07C4" w:rsidRPr="003F07C4">
        <w:rPr>
          <w:sz w:val="20"/>
          <w:szCs w:val="20"/>
        </w:rPr>
        <w:t xml:space="preserve"> </w:t>
      </w:r>
      <w:r>
        <w:rPr>
          <w:szCs w:val="20"/>
        </w:rPr>
        <w:t>Indicar el total de cajas que contienen la documentación a desincorporar</w:t>
      </w:r>
      <w:r w:rsidR="003F07C4">
        <w:rPr>
          <w:szCs w:val="20"/>
        </w:rPr>
        <w:t>.</w:t>
      </w:r>
    </w:p>
    <w:p w14:paraId="73D8F452" w14:textId="77777777" w:rsidR="003F07C4" w:rsidRPr="003F07C4" w:rsidRDefault="003F07C4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4"/>
        </w:rPr>
      </w:pPr>
    </w:p>
    <w:p w14:paraId="6521EB11" w14:textId="77777777" w:rsidR="003F07C4" w:rsidRPr="003F07C4" w:rsidRDefault="002F17CB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F17CB">
        <w:rPr>
          <w:rFonts w:eastAsia="Calibri" w:cstheme="minorHAnsi"/>
          <w:b/>
          <w:bCs/>
          <w:color w:val="000000"/>
        </w:rPr>
        <w:t>de los años (</w:t>
      </w:r>
      <w:r w:rsidRPr="002F17CB">
        <w:rPr>
          <w:rFonts w:eastAsia="Calibri" w:cstheme="minorHAnsi"/>
          <w:b/>
          <w:bCs/>
          <w:color w:val="FFFFFF" w:themeColor="background1"/>
        </w:rPr>
        <w:t>X</w:t>
      </w:r>
      <w:r w:rsidRPr="002F17CB">
        <w:rPr>
          <w:rFonts w:eastAsia="Calibri" w:cstheme="minorHAnsi"/>
          <w:b/>
          <w:bCs/>
          <w:color w:val="000000"/>
        </w:rPr>
        <w:t>)</w:t>
      </w:r>
      <w:r w:rsidR="005033BE" w:rsidRPr="002F17CB">
        <w:rPr>
          <w:rFonts w:eastAsia="Calibri" w:cstheme="minorHAnsi"/>
          <w:b/>
          <w:bCs/>
          <w:color w:val="000000"/>
        </w:rPr>
        <w:t>.</w:t>
      </w:r>
      <w:r w:rsidR="003F07C4" w:rsidRPr="003F07C4">
        <w:rPr>
          <w:rFonts w:eastAsia="Calibri" w:cstheme="minorHAnsi"/>
          <w:b/>
          <w:bCs/>
          <w:color w:val="000000"/>
        </w:rPr>
        <w:t xml:space="preserve"> </w:t>
      </w:r>
      <w:r>
        <w:rPr>
          <w:rFonts w:eastAsia="Calibri" w:cstheme="minorHAnsi"/>
          <w:bCs/>
          <w:color w:val="000000"/>
        </w:rPr>
        <w:t xml:space="preserve">Señalar las fechas extremas, es decir el año más antiguo y el año más reciente de la documentación </w:t>
      </w:r>
      <w:r w:rsidR="008F3C48">
        <w:rPr>
          <w:rFonts w:eastAsia="Calibri" w:cstheme="minorHAnsi"/>
          <w:bCs/>
          <w:color w:val="000000"/>
        </w:rPr>
        <w:t xml:space="preserve">total </w:t>
      </w:r>
      <w:r>
        <w:rPr>
          <w:rFonts w:eastAsia="Calibri" w:cstheme="minorHAnsi"/>
          <w:bCs/>
          <w:color w:val="000000"/>
        </w:rPr>
        <w:t>a desincorporar</w:t>
      </w:r>
      <w:r w:rsidR="003F07C4" w:rsidRPr="003F07C4">
        <w:rPr>
          <w:rFonts w:eastAsia="Calibri" w:cstheme="minorHAnsi"/>
          <w:bCs/>
          <w:color w:val="000000"/>
        </w:rPr>
        <w:t>.</w:t>
      </w:r>
    </w:p>
    <w:p w14:paraId="6143DFFD" w14:textId="77777777" w:rsidR="003F07C4" w:rsidRPr="003F07C4" w:rsidRDefault="003F07C4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3F4CD92" w14:textId="77777777" w:rsidR="007E408D" w:rsidRDefault="002F17CB" w:rsidP="00322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2F17CB">
        <w:rPr>
          <w:rFonts w:eastAsia="Calibri" w:cstheme="minorHAnsi"/>
          <w:b/>
          <w:bCs/>
          <w:color w:val="000000"/>
        </w:rPr>
        <w:t>con un peso aproximado de (</w:t>
      </w:r>
      <w:r w:rsidRPr="002F17CB">
        <w:rPr>
          <w:rFonts w:eastAsia="Calibri" w:cstheme="minorHAnsi"/>
          <w:b/>
          <w:bCs/>
          <w:color w:val="FFFFFF" w:themeColor="background1"/>
        </w:rPr>
        <w:t>X</w:t>
      </w:r>
      <w:r w:rsidRPr="002F17CB">
        <w:rPr>
          <w:rFonts w:eastAsia="Calibri" w:cstheme="minorHAnsi"/>
          <w:b/>
          <w:bCs/>
          <w:color w:val="000000"/>
        </w:rPr>
        <w:t>) kg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7E408D" w:rsidRPr="007E408D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 xml:space="preserve">Asentar los kilogramos que pesa la </w:t>
      </w:r>
      <w:r>
        <w:rPr>
          <w:rFonts w:eastAsia="Calibri" w:cstheme="minorHAnsi"/>
          <w:bCs/>
          <w:color w:val="000000"/>
        </w:rPr>
        <w:t>documentación a desincorporar</w:t>
      </w:r>
      <w:r w:rsidR="007E408D" w:rsidRPr="007E408D">
        <w:rPr>
          <w:rFonts w:eastAsia="Calibri" w:cstheme="minorHAnsi"/>
          <w:bCs/>
        </w:rPr>
        <w:t>.</w:t>
      </w:r>
    </w:p>
    <w:p w14:paraId="7603A95F" w14:textId="77777777" w:rsidR="001C7A8D" w:rsidRPr="00B16639" w:rsidRDefault="001C7A8D" w:rsidP="003228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19B9FCE" w14:textId="79B58E7B" w:rsidR="00215373" w:rsidRPr="001C7A8D" w:rsidRDefault="001C7A8D" w:rsidP="0094642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  <w:color w:val="000000"/>
        </w:rPr>
      </w:pPr>
      <w:r w:rsidRPr="001C7A8D">
        <w:rPr>
          <w:rFonts w:eastAsia="Calibri" w:cstheme="minorHAnsi"/>
          <w:b/>
          <w:bCs/>
          <w:color w:val="000000"/>
        </w:rPr>
        <w:t>FIRMAS</w:t>
      </w:r>
    </w:p>
    <w:p w14:paraId="6A4E6006" w14:textId="56317699" w:rsidR="00215373" w:rsidRPr="00BF48EC" w:rsidRDefault="0094642A" w:rsidP="009464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ELABORÓ</w:t>
      </w:r>
      <w:r w:rsidR="00215373" w:rsidRPr="00BF48EC">
        <w:rPr>
          <w:rFonts w:eastAsia="Calibri" w:cstheme="minorHAnsi"/>
          <w:b/>
          <w:bCs/>
          <w:color w:val="000000"/>
        </w:rPr>
        <w:t xml:space="preserve">. </w:t>
      </w:r>
      <w:r w:rsidR="00215373" w:rsidRPr="00BF48EC">
        <w:rPr>
          <w:rFonts w:eastAsia="Calibri" w:cstheme="minorHAnsi"/>
          <w:bCs/>
          <w:color w:val="000000"/>
        </w:rPr>
        <w:t>Nombre</w:t>
      </w:r>
      <w:r w:rsidR="00BF48EC">
        <w:rPr>
          <w:rFonts w:eastAsia="Calibri" w:cstheme="minorHAnsi"/>
          <w:bCs/>
          <w:color w:val="000000"/>
        </w:rPr>
        <w:t>, cargo</w:t>
      </w:r>
      <w:r w:rsidR="00215373" w:rsidRPr="00BF48EC">
        <w:rPr>
          <w:rFonts w:eastAsia="Calibri" w:cstheme="minorHAnsi"/>
          <w:bCs/>
          <w:color w:val="000000"/>
        </w:rPr>
        <w:t xml:space="preserve"> y firma </w:t>
      </w:r>
      <w:r w:rsidR="0065418D" w:rsidRPr="0065418D">
        <w:rPr>
          <w:rFonts w:eastAsia="Calibri" w:cstheme="minorHAnsi"/>
          <w:bCs/>
          <w:color w:val="000000"/>
        </w:rPr>
        <w:t xml:space="preserve">de la persona servidora pública </w:t>
      </w:r>
      <w:r w:rsidR="00EC16B0">
        <w:rPr>
          <w:rFonts w:cs="Calibri"/>
          <w:bCs/>
          <w:color w:val="000000"/>
        </w:rPr>
        <w:t>quien elaboró</w:t>
      </w:r>
      <w:r w:rsidR="00EC16B0" w:rsidRPr="00BF48EC">
        <w:rPr>
          <w:rFonts w:cs="Calibri"/>
          <w:bCs/>
          <w:color w:val="000000"/>
        </w:rPr>
        <w:t xml:space="preserve"> </w:t>
      </w:r>
      <w:r w:rsidR="00BF48EC" w:rsidRPr="00BF48EC">
        <w:rPr>
          <w:rFonts w:cs="Calibri"/>
          <w:bCs/>
          <w:color w:val="000000"/>
        </w:rPr>
        <w:t>del área generadora</w:t>
      </w:r>
      <w:r w:rsidR="00215373" w:rsidRPr="00BF48EC">
        <w:rPr>
          <w:rFonts w:eastAsia="Calibri" w:cstheme="minorHAnsi"/>
          <w:bCs/>
          <w:color w:val="000000"/>
        </w:rPr>
        <w:t>.</w:t>
      </w:r>
    </w:p>
    <w:p w14:paraId="5BC6BD3D" w14:textId="77777777" w:rsidR="00870F73" w:rsidRPr="00BF48EC" w:rsidRDefault="00870F73" w:rsidP="009464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7256BF0C" w14:textId="3A4507AC" w:rsidR="00215373" w:rsidRPr="00BF48EC" w:rsidRDefault="0094642A" w:rsidP="009464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BF48EC">
        <w:rPr>
          <w:rFonts w:eastAsia="Calibri" w:cstheme="minorHAnsi"/>
          <w:b/>
          <w:bCs/>
          <w:color w:val="000000"/>
        </w:rPr>
        <w:t>REVISÓ</w:t>
      </w:r>
      <w:r w:rsidR="00215373" w:rsidRPr="00BF48EC">
        <w:rPr>
          <w:rFonts w:eastAsia="Calibri" w:cstheme="minorHAnsi"/>
          <w:b/>
          <w:bCs/>
          <w:color w:val="000000"/>
        </w:rPr>
        <w:t xml:space="preserve">. </w:t>
      </w:r>
      <w:r w:rsidR="00215373" w:rsidRPr="00BF48EC">
        <w:rPr>
          <w:rFonts w:eastAsia="Calibri" w:cstheme="minorHAnsi"/>
          <w:bCs/>
          <w:color w:val="000000"/>
        </w:rPr>
        <w:t xml:space="preserve">Nombre, cargo y firma </w:t>
      </w:r>
      <w:r w:rsidR="00BF48EC" w:rsidRPr="00BF48EC">
        <w:rPr>
          <w:rFonts w:cs="Calibri"/>
          <w:bCs/>
          <w:color w:val="000000"/>
        </w:rPr>
        <w:t>de</w:t>
      </w:r>
      <w:r w:rsidR="00516212">
        <w:rPr>
          <w:rFonts w:cs="Calibri"/>
          <w:bCs/>
          <w:color w:val="000000"/>
        </w:rPr>
        <w:t xml:space="preserve"> </w:t>
      </w:r>
      <w:r w:rsidR="00BF48EC" w:rsidRPr="00BF48EC">
        <w:rPr>
          <w:rFonts w:cs="Calibri"/>
          <w:bCs/>
          <w:color w:val="000000"/>
        </w:rPr>
        <w:t>l</w:t>
      </w:r>
      <w:r w:rsidR="00516212">
        <w:rPr>
          <w:rFonts w:cs="Calibri"/>
          <w:bCs/>
          <w:color w:val="000000"/>
        </w:rPr>
        <w:t>a persona</w:t>
      </w:r>
      <w:r w:rsidR="00BF48EC" w:rsidRPr="00BF48EC">
        <w:rPr>
          <w:rFonts w:cs="Calibri"/>
          <w:bCs/>
          <w:color w:val="000000"/>
        </w:rPr>
        <w:t xml:space="preserve"> </w:t>
      </w:r>
      <w:r w:rsidR="0065418D" w:rsidRPr="0065418D">
        <w:rPr>
          <w:rFonts w:cs="Calibri"/>
          <w:bCs/>
          <w:color w:val="000000"/>
        </w:rPr>
        <w:t xml:space="preserve">servidora pública </w:t>
      </w:r>
      <w:r w:rsidR="00BF48EC" w:rsidRPr="00BF48EC">
        <w:rPr>
          <w:rFonts w:cs="Calibri"/>
          <w:bCs/>
          <w:color w:val="000000"/>
        </w:rPr>
        <w:t>Titular o Suplente del área generadora</w:t>
      </w:r>
      <w:r w:rsidR="00215373" w:rsidRPr="00BF48EC">
        <w:rPr>
          <w:rFonts w:eastAsia="Calibri" w:cstheme="minorHAnsi"/>
          <w:bCs/>
          <w:color w:val="000000"/>
        </w:rPr>
        <w:t>.</w:t>
      </w:r>
    </w:p>
    <w:p w14:paraId="04EC332A" w14:textId="77777777" w:rsidR="0094642A" w:rsidRPr="00BF48EC" w:rsidRDefault="0094642A" w:rsidP="0094642A">
      <w:pPr>
        <w:pStyle w:val="Prrafodelista"/>
        <w:spacing w:after="0" w:line="240" w:lineRule="auto"/>
        <w:rPr>
          <w:rFonts w:eastAsia="Calibri" w:cstheme="minorHAnsi"/>
          <w:b/>
          <w:bCs/>
          <w:color w:val="000000"/>
        </w:rPr>
      </w:pPr>
    </w:p>
    <w:p w14:paraId="747372D9" w14:textId="5E4918DF" w:rsidR="0094642A" w:rsidRPr="00BF48EC" w:rsidRDefault="0065418D" w:rsidP="00CE3A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APROB</w:t>
      </w:r>
      <w:r w:rsidR="0094642A" w:rsidRPr="00BF48EC">
        <w:rPr>
          <w:rFonts w:eastAsia="Calibri" w:cstheme="minorHAnsi"/>
          <w:b/>
          <w:bCs/>
          <w:color w:val="000000"/>
        </w:rPr>
        <w:t xml:space="preserve">Ó. </w:t>
      </w:r>
      <w:r w:rsidR="0094642A" w:rsidRPr="00BF48EC">
        <w:rPr>
          <w:rFonts w:eastAsia="Calibri" w:cstheme="minorHAnsi"/>
          <w:bCs/>
          <w:color w:val="000000"/>
        </w:rPr>
        <w:t xml:space="preserve">Nombre, cargo y firma de </w:t>
      </w:r>
      <w:r w:rsidR="00516212" w:rsidRPr="00516212">
        <w:rPr>
          <w:rFonts w:eastAsia="Calibri" w:cstheme="minorHAnsi"/>
          <w:bCs/>
          <w:color w:val="000000"/>
        </w:rPr>
        <w:t xml:space="preserve">la persona </w:t>
      </w:r>
      <w:r w:rsidR="00516212">
        <w:rPr>
          <w:rFonts w:eastAsia="Calibri" w:cstheme="minorHAnsi"/>
          <w:bCs/>
          <w:color w:val="000000"/>
        </w:rPr>
        <w:t xml:space="preserve">servidora pública </w:t>
      </w:r>
      <w:r w:rsidR="0094642A" w:rsidRPr="00BF48EC">
        <w:rPr>
          <w:rFonts w:eastAsia="Calibri" w:cstheme="minorHAnsi"/>
          <w:bCs/>
          <w:color w:val="000000"/>
        </w:rPr>
        <w:t xml:space="preserve">quien </w:t>
      </w:r>
      <w:r w:rsidR="002F17CB" w:rsidRPr="00BF48EC">
        <w:rPr>
          <w:rFonts w:eastAsia="Calibri" w:cstheme="minorHAnsi"/>
          <w:bCs/>
          <w:color w:val="000000"/>
        </w:rPr>
        <w:t>revisa</w:t>
      </w:r>
      <w:r w:rsidR="0094642A" w:rsidRPr="00BF48EC">
        <w:rPr>
          <w:rFonts w:eastAsia="Calibri" w:cstheme="minorHAnsi"/>
          <w:bCs/>
          <w:color w:val="000000"/>
        </w:rPr>
        <w:t xml:space="preserve"> por parte del Archivo de Concentración.</w:t>
      </w:r>
    </w:p>
    <w:p w14:paraId="0C09EF90" w14:textId="77777777" w:rsidR="0094642A" w:rsidRPr="00BF48EC" w:rsidRDefault="0094642A" w:rsidP="0094642A">
      <w:pPr>
        <w:pStyle w:val="Prrafodelista"/>
        <w:spacing w:after="0" w:line="240" w:lineRule="auto"/>
        <w:rPr>
          <w:rFonts w:eastAsia="Calibri" w:cstheme="minorHAnsi"/>
          <w:b/>
          <w:bCs/>
          <w:color w:val="000000"/>
        </w:rPr>
      </w:pPr>
    </w:p>
    <w:p w14:paraId="74381D2F" w14:textId="368F22EB" w:rsidR="0094642A" w:rsidRPr="00BF48EC" w:rsidRDefault="002F17CB" w:rsidP="00CE3A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BF48EC">
        <w:rPr>
          <w:rFonts w:eastAsia="Calibri" w:cstheme="minorHAnsi"/>
          <w:b/>
          <w:bCs/>
          <w:color w:val="000000"/>
        </w:rPr>
        <w:t>VALID</w:t>
      </w:r>
      <w:r w:rsidR="0094642A" w:rsidRPr="00BF48EC">
        <w:rPr>
          <w:rFonts w:eastAsia="Calibri" w:cstheme="minorHAnsi"/>
          <w:b/>
          <w:bCs/>
          <w:color w:val="000000"/>
        </w:rPr>
        <w:t xml:space="preserve">Ó. </w:t>
      </w:r>
      <w:r w:rsidR="0094642A" w:rsidRPr="00BF48EC">
        <w:rPr>
          <w:rFonts w:eastAsia="Calibri" w:cstheme="minorHAnsi"/>
          <w:bCs/>
          <w:color w:val="000000"/>
        </w:rPr>
        <w:t xml:space="preserve">Nombre, cargo y firma </w:t>
      </w:r>
      <w:r w:rsidR="00516212" w:rsidRPr="00516212">
        <w:rPr>
          <w:rFonts w:eastAsia="Calibri" w:cstheme="minorHAnsi"/>
          <w:bCs/>
          <w:color w:val="000000"/>
        </w:rPr>
        <w:t>de la persona servidora pública</w:t>
      </w:r>
      <w:r w:rsidR="0094642A" w:rsidRPr="00516212">
        <w:rPr>
          <w:rFonts w:eastAsia="Calibri" w:cstheme="minorHAnsi"/>
          <w:bCs/>
          <w:color w:val="000000"/>
        </w:rPr>
        <w:t xml:space="preserve"> </w:t>
      </w:r>
      <w:r w:rsidR="0094642A" w:rsidRPr="00BF48EC">
        <w:rPr>
          <w:rFonts w:eastAsia="Calibri" w:cstheme="minorHAnsi"/>
          <w:bCs/>
          <w:color w:val="000000"/>
        </w:rPr>
        <w:t xml:space="preserve">quien </w:t>
      </w:r>
      <w:r w:rsidRPr="00BF48EC">
        <w:rPr>
          <w:rFonts w:eastAsia="Calibri" w:cstheme="minorHAnsi"/>
          <w:bCs/>
          <w:color w:val="000000"/>
        </w:rPr>
        <w:t>valida</w:t>
      </w:r>
      <w:r w:rsidR="0065418D">
        <w:rPr>
          <w:rFonts w:eastAsia="Calibri" w:cstheme="minorHAnsi"/>
          <w:bCs/>
          <w:color w:val="000000"/>
        </w:rPr>
        <w:t>,</w:t>
      </w:r>
      <w:r w:rsidR="0094642A" w:rsidRPr="00BF48EC">
        <w:rPr>
          <w:rFonts w:eastAsia="Calibri" w:cstheme="minorHAnsi"/>
          <w:bCs/>
          <w:color w:val="000000"/>
        </w:rPr>
        <w:t xml:space="preserve"> </w:t>
      </w:r>
      <w:r w:rsidR="0065418D" w:rsidRPr="0065418D">
        <w:rPr>
          <w:rFonts w:eastAsia="Calibri" w:cstheme="minorHAnsi"/>
          <w:bCs/>
          <w:color w:val="000000"/>
        </w:rPr>
        <w:t>Subdirección de Archivo</w:t>
      </w:r>
      <w:r w:rsidR="0065418D">
        <w:rPr>
          <w:rFonts w:eastAsia="Calibri" w:cstheme="minorHAnsi"/>
          <w:bCs/>
          <w:color w:val="000000"/>
        </w:rPr>
        <w:t xml:space="preserve"> Institucional</w:t>
      </w:r>
      <w:r w:rsidR="00EC16B0">
        <w:rPr>
          <w:rFonts w:eastAsia="Calibri" w:cstheme="minorHAnsi"/>
          <w:bCs/>
          <w:color w:val="000000"/>
        </w:rPr>
        <w:t xml:space="preserve"> y en el caso de órganos delegacionales y subdelegacionales firmará la persona servidora pública Titular de la Vocalía Ejecutiva Local</w:t>
      </w:r>
    </w:p>
    <w:p w14:paraId="27C484EB" w14:textId="77777777" w:rsidR="0094642A" w:rsidRPr="00AB054A" w:rsidRDefault="0094642A" w:rsidP="009464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392BF421" w14:textId="77777777" w:rsidR="009F235F" w:rsidRDefault="009F235F" w:rsidP="0094642A">
      <w:pPr>
        <w:spacing w:after="0" w:line="240" w:lineRule="auto"/>
        <w:jc w:val="both"/>
        <w:rPr>
          <w:rFonts w:cstheme="minorHAnsi"/>
        </w:rPr>
      </w:pPr>
    </w:p>
    <w:p w14:paraId="721A5B86" w14:textId="77777777" w:rsidR="00AD38DE" w:rsidRPr="00AD38DE" w:rsidRDefault="00AD38DE" w:rsidP="00AD38DE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AD38DE" w:rsidRPr="00AD38DE" w14:paraId="4F702DD5" w14:textId="77777777" w:rsidTr="00CB7A7F">
        <w:tc>
          <w:tcPr>
            <w:tcW w:w="8828" w:type="dxa"/>
            <w:shd w:val="clear" w:color="auto" w:fill="FFFFFF"/>
          </w:tcPr>
          <w:p w14:paraId="78361FD5" w14:textId="77777777" w:rsidR="00AD38DE" w:rsidRPr="00AD38DE" w:rsidRDefault="00AD38DE" w:rsidP="00AD38DE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1D9B1D2C" w14:textId="77777777" w:rsidR="00AD38DE" w:rsidRPr="00AD38DE" w:rsidRDefault="00AD38DE" w:rsidP="00AD38DE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62BADDD3" w14:textId="77777777" w:rsidR="00AD38DE" w:rsidRPr="00AD38DE" w:rsidRDefault="00AD38DE" w:rsidP="00AD38DE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tbl>
      <w:tblPr>
        <w:tblStyle w:val="Tablaconcuadrcula1"/>
        <w:tblW w:w="417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6232"/>
        <w:gridCol w:w="1134"/>
      </w:tblGrid>
      <w:tr w:rsidR="00AD38DE" w:rsidRPr="00AD38DE" w14:paraId="73CC2FDA" w14:textId="77777777" w:rsidTr="00CB7A7F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35DCD460" w14:textId="77777777" w:rsidR="00AD38DE" w:rsidRPr="00AD38DE" w:rsidRDefault="00AD38DE" w:rsidP="00AD38DE">
            <w:pPr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AD38DE">
              <w:rPr>
                <w:rFonts w:ascii="Calibri" w:eastAsia="Calibri" w:hAnsi="Calibri" w:cs="Calibri"/>
                <w:b/>
                <w:sz w:val="20"/>
              </w:rPr>
              <w:t>Este formato forma parte del:</w:t>
            </w:r>
          </w:p>
        </w:tc>
      </w:tr>
      <w:tr w:rsidR="00AD38DE" w:rsidRPr="00AD38DE" w14:paraId="307ED980" w14:textId="77777777" w:rsidTr="00CB7A7F">
        <w:trPr>
          <w:trHeight w:val="23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7B54BB3F" w14:textId="77777777" w:rsidR="00AD38DE" w:rsidRPr="00AD38DE" w:rsidRDefault="00AD38DE" w:rsidP="00AD38DE">
            <w:pPr>
              <w:rPr>
                <w:rFonts w:ascii="Calibri" w:eastAsia="Calibri" w:hAnsi="Calibri" w:cs="Calibri"/>
                <w:sz w:val="20"/>
              </w:rPr>
            </w:pPr>
            <w:r w:rsidRPr="00AD38DE">
              <w:rPr>
                <w:rFonts w:ascii="Calibri" w:eastAsia="Calibri" w:hAnsi="Calibri" w:cs="Calibri"/>
                <w:sz w:val="20"/>
              </w:rPr>
              <w:t>Manual de Proceso de Gestión Documental y Administración de Archivos</w:t>
            </w:r>
          </w:p>
        </w:tc>
        <w:tc>
          <w:tcPr>
            <w:tcW w:w="770" w:type="pct"/>
            <w:vAlign w:val="center"/>
          </w:tcPr>
          <w:p w14:paraId="7CA0663B" w14:textId="77777777" w:rsidR="00AD38DE" w:rsidRPr="00AD38DE" w:rsidRDefault="00AD38DE" w:rsidP="00AD38D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AD38DE">
              <w:rPr>
                <w:rFonts w:ascii="Calibri" w:eastAsia="Calibri" w:hAnsi="Calibri" w:cs="Calibri"/>
                <w:sz w:val="20"/>
              </w:rPr>
              <w:t>Aplica</w:t>
            </w:r>
          </w:p>
        </w:tc>
      </w:tr>
      <w:tr w:rsidR="00AD38DE" w:rsidRPr="00AD38DE" w14:paraId="2D63B8D4" w14:textId="77777777" w:rsidTr="00CB7A7F">
        <w:trPr>
          <w:trHeight w:val="16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0D6AC4EA" w14:textId="77777777" w:rsidR="00AD38DE" w:rsidRPr="00AD38DE" w:rsidRDefault="00AD38DE" w:rsidP="00AD38DE">
            <w:pPr>
              <w:rPr>
                <w:rFonts w:ascii="Calibri" w:eastAsia="Calibri" w:hAnsi="Calibri" w:cs="Calibri"/>
                <w:sz w:val="20"/>
              </w:rPr>
            </w:pPr>
            <w:r w:rsidRPr="00AD38DE">
              <w:rPr>
                <w:rFonts w:ascii="Calibri" w:eastAsia="Calibri" w:hAnsi="Calibri" w:cs="Calibri"/>
                <w:sz w:val="20"/>
              </w:rPr>
              <w:t>SAI Módulo e-archivo</w:t>
            </w:r>
          </w:p>
        </w:tc>
        <w:tc>
          <w:tcPr>
            <w:tcW w:w="770" w:type="pct"/>
            <w:vAlign w:val="center"/>
          </w:tcPr>
          <w:p w14:paraId="54110E70" w14:textId="77777777" w:rsidR="00AD38DE" w:rsidRPr="00AD38DE" w:rsidRDefault="00AD38DE" w:rsidP="00AD38DE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AD38DE">
              <w:rPr>
                <w:rFonts w:ascii="Calibri" w:eastAsia="Calibri" w:hAnsi="Calibri" w:cs="Calibri"/>
                <w:sz w:val="20"/>
              </w:rPr>
              <w:t>No aplica</w:t>
            </w:r>
          </w:p>
        </w:tc>
      </w:tr>
    </w:tbl>
    <w:p w14:paraId="65B66432" w14:textId="77777777" w:rsidR="00AD38DE" w:rsidRPr="00AD38DE" w:rsidRDefault="00AD38DE" w:rsidP="00AD38DE">
      <w:pPr>
        <w:spacing w:after="0" w:line="240" w:lineRule="auto"/>
        <w:jc w:val="both"/>
        <w:rPr>
          <w:rFonts w:ascii="Calibri" w:eastAsia="Calibri" w:hAnsi="Calibri" w:cs="Calibri"/>
          <w:lang w:eastAsia="es-ES"/>
        </w:rPr>
      </w:pPr>
    </w:p>
    <w:p w14:paraId="6D73527A" w14:textId="77777777" w:rsidR="009F235F" w:rsidRPr="005A04AB" w:rsidRDefault="009F235F" w:rsidP="00AD38DE">
      <w:pPr>
        <w:spacing w:after="0" w:line="240" w:lineRule="auto"/>
        <w:jc w:val="both"/>
        <w:rPr>
          <w:rFonts w:cstheme="minorHAnsi"/>
          <w:sz w:val="18"/>
        </w:rPr>
      </w:pPr>
    </w:p>
    <w:sectPr w:rsidR="009F235F" w:rsidRPr="005A04AB" w:rsidSect="009A65F6">
      <w:headerReference w:type="default" r:id="rId7"/>
      <w:footerReference w:type="default" r:id="rId8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B230E" w14:textId="77777777" w:rsidR="0025638A" w:rsidRDefault="0025638A" w:rsidP="009F235F">
      <w:pPr>
        <w:spacing w:after="0" w:line="240" w:lineRule="auto"/>
      </w:pPr>
      <w:r>
        <w:separator/>
      </w:r>
    </w:p>
  </w:endnote>
  <w:endnote w:type="continuationSeparator" w:id="0">
    <w:p w14:paraId="6D4689F9" w14:textId="77777777" w:rsidR="0025638A" w:rsidRDefault="0025638A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255EF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12979794" w14:textId="77777777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5C9ED5DE" w14:textId="77777777" w:rsidR="009A65F6" w:rsidRPr="009A65F6" w:rsidRDefault="001D2690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42FDC431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547F7BF7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39C39629" w14:textId="7AD014F3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1D2690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1D2690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545DF" w14:textId="77777777" w:rsidR="0025638A" w:rsidRDefault="0025638A" w:rsidP="009F235F">
      <w:pPr>
        <w:spacing w:after="0" w:line="240" w:lineRule="auto"/>
      </w:pPr>
      <w:r>
        <w:separator/>
      </w:r>
    </w:p>
  </w:footnote>
  <w:footnote w:type="continuationSeparator" w:id="0">
    <w:p w14:paraId="0E8158C1" w14:textId="77777777" w:rsidR="0025638A" w:rsidRDefault="0025638A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E120B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2EE6FF7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6EE47A42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174F2469" wp14:editId="52347F20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4E332EF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1C9E60E0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02F7375D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611390E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46AB990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401ABCF2" w14:textId="77777777" w:rsidR="00E21675" w:rsidRDefault="00E21675" w:rsidP="00E21675">
    <w:pPr>
      <w:pStyle w:val="Encabezado"/>
    </w:pPr>
  </w:p>
  <w:p w14:paraId="5CCF5F1D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1388"/>
    <w:multiLevelType w:val="hybridMultilevel"/>
    <w:tmpl w:val="F6DCE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FA3675"/>
    <w:multiLevelType w:val="hybridMultilevel"/>
    <w:tmpl w:val="15D6EFE6"/>
    <w:lvl w:ilvl="0" w:tplc="EB48DD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5F"/>
    <w:rsid w:val="00003381"/>
    <w:rsid w:val="000944DE"/>
    <w:rsid w:val="0014748D"/>
    <w:rsid w:val="00161D3E"/>
    <w:rsid w:val="001C7A8D"/>
    <w:rsid w:val="001D2690"/>
    <w:rsid w:val="001D4527"/>
    <w:rsid w:val="001D6D4A"/>
    <w:rsid w:val="00215373"/>
    <w:rsid w:val="00220F4A"/>
    <w:rsid w:val="002542B5"/>
    <w:rsid w:val="0025638A"/>
    <w:rsid w:val="002F17CB"/>
    <w:rsid w:val="003140AA"/>
    <w:rsid w:val="003228AD"/>
    <w:rsid w:val="00335D9D"/>
    <w:rsid w:val="003504A5"/>
    <w:rsid w:val="003F07C4"/>
    <w:rsid w:val="00445884"/>
    <w:rsid w:val="00497F4D"/>
    <w:rsid w:val="005033BE"/>
    <w:rsid w:val="00516212"/>
    <w:rsid w:val="005914DA"/>
    <w:rsid w:val="005A04AB"/>
    <w:rsid w:val="005F64FB"/>
    <w:rsid w:val="00617F64"/>
    <w:rsid w:val="0065418D"/>
    <w:rsid w:val="00684791"/>
    <w:rsid w:val="0070592B"/>
    <w:rsid w:val="007117E6"/>
    <w:rsid w:val="00751C88"/>
    <w:rsid w:val="007770EA"/>
    <w:rsid w:val="00785072"/>
    <w:rsid w:val="007A5B77"/>
    <w:rsid w:val="007D766B"/>
    <w:rsid w:val="007E408D"/>
    <w:rsid w:val="008167E9"/>
    <w:rsid w:val="008220D3"/>
    <w:rsid w:val="00827807"/>
    <w:rsid w:val="00870F73"/>
    <w:rsid w:val="008D4648"/>
    <w:rsid w:val="008E6A32"/>
    <w:rsid w:val="008F29C9"/>
    <w:rsid w:val="008F3C48"/>
    <w:rsid w:val="0094642A"/>
    <w:rsid w:val="009A65F6"/>
    <w:rsid w:val="009F235F"/>
    <w:rsid w:val="009F2E86"/>
    <w:rsid w:val="00A202AC"/>
    <w:rsid w:val="00A53655"/>
    <w:rsid w:val="00AB054A"/>
    <w:rsid w:val="00AD38DE"/>
    <w:rsid w:val="00B07D2A"/>
    <w:rsid w:val="00B16639"/>
    <w:rsid w:val="00B776FC"/>
    <w:rsid w:val="00BF2AA0"/>
    <w:rsid w:val="00BF48EC"/>
    <w:rsid w:val="00C7673B"/>
    <w:rsid w:val="00CE3AE3"/>
    <w:rsid w:val="00CF5AC9"/>
    <w:rsid w:val="00D10624"/>
    <w:rsid w:val="00D737C3"/>
    <w:rsid w:val="00D9137A"/>
    <w:rsid w:val="00E21675"/>
    <w:rsid w:val="00EC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232398B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F48E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F48E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F48E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F48E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F48E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8EC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AD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6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JONGUITUD GARCIA MARINA</cp:lastModifiedBy>
  <cp:revision>3</cp:revision>
  <dcterms:created xsi:type="dcterms:W3CDTF">2021-04-15T18:23:00Z</dcterms:created>
  <dcterms:modified xsi:type="dcterms:W3CDTF">2021-04-19T17:47:00Z</dcterms:modified>
</cp:coreProperties>
</file>