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ADE20" w14:textId="5C98AA6A" w:rsidR="00A03515" w:rsidRPr="002469D9" w:rsidRDefault="00CD57AA" w:rsidP="00545699">
      <w:pPr>
        <w:spacing w:after="0" w:line="240" w:lineRule="auto"/>
        <w:jc w:val="center"/>
        <w:rPr>
          <w:rFonts w:cstheme="minorHAnsi"/>
          <w:b/>
        </w:rPr>
      </w:pPr>
      <w:r w:rsidRPr="002C61FE">
        <w:rPr>
          <w:rFonts w:cstheme="minorHAnsi"/>
          <w:b/>
        </w:rPr>
        <w:t xml:space="preserve">INSTRUCTIVO </w:t>
      </w:r>
      <w:r w:rsidR="00A97680">
        <w:rPr>
          <w:rFonts w:cstheme="minorHAnsi"/>
          <w:b/>
        </w:rPr>
        <w:t>PARA EL</w:t>
      </w:r>
      <w:r w:rsidRPr="002C61FE">
        <w:rPr>
          <w:rFonts w:cstheme="minorHAnsi"/>
          <w:b/>
        </w:rPr>
        <w:t xml:space="preserve"> LLENADO DE</w:t>
      </w:r>
      <w:r w:rsidR="00D252DE">
        <w:rPr>
          <w:rFonts w:cstheme="minorHAnsi"/>
          <w:b/>
        </w:rPr>
        <w:t>L FORMATO DE</w:t>
      </w:r>
      <w:r w:rsidR="00D95421" w:rsidRPr="00403450">
        <w:rPr>
          <w:rFonts w:cstheme="minorHAnsi"/>
          <w:b/>
        </w:rPr>
        <w:t xml:space="preserve"> </w:t>
      </w:r>
      <w:r w:rsidR="00A97680">
        <w:rPr>
          <w:rFonts w:cstheme="minorHAnsi"/>
          <w:b/>
        </w:rPr>
        <w:t>“</w:t>
      </w:r>
      <w:r w:rsidR="007B0AEE">
        <w:rPr>
          <w:rFonts w:cstheme="minorHAnsi"/>
          <w:b/>
        </w:rPr>
        <w:t>CARÁTULA DE EXPEDIENTE</w:t>
      </w:r>
      <w:r w:rsidR="00A97680">
        <w:rPr>
          <w:rFonts w:cstheme="minorHAnsi"/>
          <w:b/>
        </w:rPr>
        <w:t>”</w:t>
      </w:r>
      <w:r w:rsidR="0028619F">
        <w:rPr>
          <w:rFonts w:cstheme="minorHAnsi"/>
          <w:b/>
        </w:rPr>
        <w:t xml:space="preserve"> </w:t>
      </w:r>
    </w:p>
    <w:p w14:paraId="63D2BE50" w14:textId="77777777" w:rsidR="00FD135A" w:rsidRDefault="00FD135A" w:rsidP="00545699">
      <w:pPr>
        <w:spacing w:after="0" w:line="240" w:lineRule="auto"/>
        <w:jc w:val="both"/>
        <w:rPr>
          <w:rFonts w:cstheme="minorHAnsi"/>
        </w:rPr>
      </w:pPr>
    </w:p>
    <w:p w14:paraId="42D85BA6" w14:textId="440E595B" w:rsidR="00CD57AA" w:rsidRPr="00545699" w:rsidRDefault="000D4690" w:rsidP="00545699">
      <w:pPr>
        <w:spacing w:after="0" w:line="240" w:lineRule="auto"/>
        <w:jc w:val="both"/>
        <w:rPr>
          <w:rFonts w:cstheme="minorHAnsi"/>
        </w:rPr>
      </w:pPr>
      <w:r w:rsidRPr="00375635">
        <w:rPr>
          <w:rFonts w:cstheme="minorHAnsi"/>
        </w:rPr>
        <w:t xml:space="preserve">El llenado del </w:t>
      </w:r>
      <w:r w:rsidR="0028619F">
        <w:rPr>
          <w:rFonts w:cstheme="minorHAnsi"/>
        </w:rPr>
        <w:t xml:space="preserve">formato </w:t>
      </w:r>
      <w:r w:rsidR="003D3246">
        <w:rPr>
          <w:rFonts w:cstheme="minorHAnsi"/>
        </w:rPr>
        <w:t xml:space="preserve">de </w:t>
      </w:r>
      <w:r w:rsidRPr="002469D9">
        <w:rPr>
          <w:rFonts w:cstheme="minorHAnsi"/>
        </w:rPr>
        <w:t>“</w:t>
      </w:r>
      <w:r w:rsidR="00150842" w:rsidRPr="002469D9">
        <w:rPr>
          <w:rFonts w:cstheme="minorHAnsi"/>
        </w:rPr>
        <w:t>Ca</w:t>
      </w:r>
      <w:r w:rsidR="002F564E" w:rsidRPr="002469D9">
        <w:rPr>
          <w:rFonts w:cstheme="minorHAnsi"/>
        </w:rPr>
        <w:t>rá</w:t>
      </w:r>
      <w:r w:rsidR="00150842" w:rsidRPr="002469D9">
        <w:rPr>
          <w:rFonts w:cstheme="minorHAnsi"/>
        </w:rPr>
        <w:t>tula del expediente</w:t>
      </w:r>
      <w:r w:rsidRPr="002469D9">
        <w:rPr>
          <w:rFonts w:cstheme="minorHAnsi"/>
        </w:rPr>
        <w:t>”</w:t>
      </w:r>
      <w:r w:rsidR="002F564E" w:rsidRPr="002469D9">
        <w:rPr>
          <w:rFonts w:cstheme="minorHAnsi"/>
        </w:rPr>
        <w:t xml:space="preserve"> o “Portada de </w:t>
      </w:r>
      <w:r w:rsidR="003D3246">
        <w:rPr>
          <w:rFonts w:cstheme="minorHAnsi"/>
        </w:rPr>
        <w:t>i</w:t>
      </w:r>
      <w:r w:rsidR="002F564E" w:rsidRPr="002469D9">
        <w:rPr>
          <w:rFonts w:cstheme="minorHAnsi"/>
        </w:rPr>
        <w:t xml:space="preserve">dentificación de </w:t>
      </w:r>
      <w:r w:rsidR="003D3246">
        <w:rPr>
          <w:rFonts w:cstheme="minorHAnsi"/>
        </w:rPr>
        <w:t>e</w:t>
      </w:r>
      <w:r w:rsidR="002F564E" w:rsidRPr="002469D9">
        <w:rPr>
          <w:rFonts w:cstheme="minorHAnsi"/>
        </w:rPr>
        <w:t>xpedientes”</w:t>
      </w:r>
      <w:r w:rsidR="00150842" w:rsidRPr="002469D9">
        <w:rPr>
          <w:rFonts w:cstheme="minorHAnsi"/>
        </w:rPr>
        <w:t>,</w:t>
      </w:r>
      <w:r w:rsidR="00302EA8" w:rsidRPr="002469D9">
        <w:rPr>
          <w:rFonts w:cstheme="minorHAnsi"/>
        </w:rPr>
        <w:t xml:space="preserve"> </w:t>
      </w:r>
      <w:r w:rsidR="003D3246">
        <w:rPr>
          <w:rFonts w:cstheme="minorHAnsi"/>
        </w:rPr>
        <w:t>deberá realizarse en letras</w:t>
      </w:r>
      <w:r w:rsidR="00302EA8" w:rsidRPr="002469D9">
        <w:rPr>
          <w:rFonts w:cstheme="minorHAnsi"/>
        </w:rPr>
        <w:t xml:space="preserve"> mayúsculas, contendrá números y signos de puntuación</w:t>
      </w:r>
      <w:r w:rsidRPr="00375635">
        <w:rPr>
          <w:rFonts w:cstheme="minorHAnsi"/>
        </w:rPr>
        <w:t>,</w:t>
      </w:r>
      <w:r w:rsidR="00302EA8" w:rsidRPr="00375635">
        <w:rPr>
          <w:rFonts w:cstheme="minorHAnsi"/>
        </w:rPr>
        <w:t xml:space="preserve"> </w:t>
      </w:r>
      <w:r w:rsidR="00597048" w:rsidRPr="00375635">
        <w:rPr>
          <w:rFonts w:cstheme="minorHAnsi"/>
        </w:rPr>
        <w:t>en el caso de</w:t>
      </w:r>
      <w:r w:rsidR="002F564E" w:rsidRPr="00A312B1">
        <w:rPr>
          <w:rFonts w:cstheme="minorHAnsi"/>
        </w:rPr>
        <w:t xml:space="preserve"> aquellos</w:t>
      </w:r>
      <w:r w:rsidR="00597048" w:rsidRPr="00A312B1">
        <w:rPr>
          <w:rFonts w:cstheme="minorHAnsi"/>
        </w:rPr>
        <w:t xml:space="preserve"> exp</w:t>
      </w:r>
      <w:r w:rsidR="002F564E" w:rsidRPr="00A312B1">
        <w:rPr>
          <w:rFonts w:cstheme="minorHAnsi"/>
        </w:rPr>
        <w:t>e</w:t>
      </w:r>
      <w:r w:rsidR="00597048" w:rsidRPr="00A312B1">
        <w:rPr>
          <w:rFonts w:cstheme="minorHAnsi"/>
        </w:rPr>
        <w:t>d</w:t>
      </w:r>
      <w:r w:rsidR="002F564E" w:rsidRPr="00A312B1">
        <w:rPr>
          <w:rFonts w:cstheme="minorHAnsi"/>
        </w:rPr>
        <w:t>i</w:t>
      </w:r>
      <w:r w:rsidR="00597048" w:rsidRPr="00200A96">
        <w:rPr>
          <w:rFonts w:cstheme="minorHAnsi"/>
        </w:rPr>
        <w:t>ente</w:t>
      </w:r>
      <w:r w:rsidR="002F564E" w:rsidRPr="00200A96">
        <w:rPr>
          <w:rFonts w:cstheme="minorHAnsi"/>
        </w:rPr>
        <w:t>s</w:t>
      </w:r>
      <w:r w:rsidR="00302EA8" w:rsidRPr="00200A96">
        <w:rPr>
          <w:rFonts w:cstheme="minorHAnsi"/>
        </w:rPr>
        <w:t xml:space="preserve"> </w:t>
      </w:r>
      <w:r w:rsidR="002F564E" w:rsidRPr="00200A96">
        <w:rPr>
          <w:rFonts w:cstheme="minorHAnsi"/>
        </w:rPr>
        <w:t>registrados</w:t>
      </w:r>
      <w:r w:rsidR="00302EA8" w:rsidRPr="00200A96">
        <w:rPr>
          <w:rFonts w:cstheme="minorHAnsi"/>
        </w:rPr>
        <w:t xml:space="preserve"> en el S</w:t>
      </w:r>
      <w:r w:rsidR="002839C1">
        <w:rPr>
          <w:rFonts w:cstheme="minorHAnsi"/>
        </w:rPr>
        <w:t xml:space="preserve">istema de </w:t>
      </w:r>
      <w:r w:rsidR="00C9129C" w:rsidRPr="00200A96">
        <w:rPr>
          <w:rFonts w:cstheme="minorHAnsi"/>
        </w:rPr>
        <w:t>A</w:t>
      </w:r>
      <w:r w:rsidR="002839C1">
        <w:rPr>
          <w:rFonts w:cstheme="minorHAnsi"/>
        </w:rPr>
        <w:t xml:space="preserve">rchivos </w:t>
      </w:r>
      <w:r w:rsidR="00C9129C" w:rsidRPr="00200A96">
        <w:rPr>
          <w:rFonts w:cstheme="minorHAnsi"/>
        </w:rPr>
        <w:t>I</w:t>
      </w:r>
      <w:r w:rsidR="002839C1">
        <w:rPr>
          <w:rFonts w:cstheme="minorHAnsi"/>
        </w:rPr>
        <w:t>nstitucional (SAI)</w:t>
      </w:r>
      <w:r w:rsidR="00302EA8" w:rsidRPr="00200A96">
        <w:rPr>
          <w:rFonts w:cstheme="minorHAnsi"/>
        </w:rPr>
        <w:t>, el llenado d</w:t>
      </w:r>
      <w:r w:rsidR="002F564E" w:rsidRPr="00200A96">
        <w:rPr>
          <w:rFonts w:cstheme="minorHAnsi"/>
        </w:rPr>
        <w:t>e</w:t>
      </w:r>
      <w:r w:rsidR="00302EA8" w:rsidRPr="00200A96">
        <w:rPr>
          <w:rFonts w:cstheme="minorHAnsi"/>
        </w:rPr>
        <w:t xml:space="preserve"> este formato se</w:t>
      </w:r>
      <w:r w:rsidR="002F564E" w:rsidRPr="00200A96">
        <w:rPr>
          <w:rFonts w:cstheme="minorHAnsi"/>
        </w:rPr>
        <w:t xml:space="preserve"> realizará</w:t>
      </w:r>
      <w:r w:rsidR="00302EA8" w:rsidRPr="003A1F4A">
        <w:rPr>
          <w:rFonts w:cstheme="minorHAnsi"/>
        </w:rPr>
        <w:t xml:space="preserve"> de manera</w:t>
      </w:r>
      <w:r w:rsidRPr="003A1F4A">
        <w:rPr>
          <w:rFonts w:cstheme="minorHAnsi"/>
        </w:rPr>
        <w:t xml:space="preserve"> automática</w:t>
      </w:r>
      <w:r w:rsidR="00302EA8" w:rsidRPr="003A1F4A">
        <w:rPr>
          <w:rFonts w:cstheme="minorHAnsi"/>
        </w:rPr>
        <w:t xml:space="preserve"> por el </w:t>
      </w:r>
      <w:r w:rsidR="002F564E" w:rsidRPr="003A1F4A">
        <w:rPr>
          <w:rFonts w:cstheme="minorHAnsi"/>
        </w:rPr>
        <w:t>módulo e-archivo</w:t>
      </w:r>
      <w:r w:rsidR="00302EA8" w:rsidRPr="003A1F4A">
        <w:rPr>
          <w:rFonts w:cstheme="minorHAnsi"/>
        </w:rPr>
        <w:t xml:space="preserve">, al momento de </w:t>
      </w:r>
      <w:r w:rsidRPr="003A1F4A">
        <w:rPr>
          <w:rFonts w:cstheme="minorHAnsi"/>
        </w:rPr>
        <w:t>llenar todos los campos que se mencionan a continuación:</w:t>
      </w:r>
    </w:p>
    <w:p w14:paraId="0140CA0C" w14:textId="77777777" w:rsidR="00227FB1" w:rsidRPr="00545699" w:rsidRDefault="00227FB1" w:rsidP="00545699">
      <w:pPr>
        <w:spacing w:after="0" w:line="240" w:lineRule="auto"/>
        <w:jc w:val="both"/>
        <w:rPr>
          <w:rFonts w:cstheme="minorHAnsi"/>
        </w:rPr>
      </w:pPr>
    </w:p>
    <w:p w14:paraId="2D93E090" w14:textId="66D693E8" w:rsidR="00C9129C" w:rsidRPr="00545699" w:rsidRDefault="008918F5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545699">
        <w:rPr>
          <w:rFonts w:asciiTheme="minorHAnsi" w:hAnsiTheme="minorHAnsi" w:cstheme="minorHAnsi"/>
          <w:b/>
          <w:bCs/>
          <w:sz w:val="22"/>
          <w:szCs w:val="22"/>
        </w:rPr>
        <w:t xml:space="preserve">UNIDAD ADMINISTRATIVA/ÁREA </w:t>
      </w:r>
      <w:r w:rsidR="00315A33">
        <w:rPr>
          <w:rFonts w:asciiTheme="minorHAnsi" w:hAnsiTheme="minorHAnsi" w:cstheme="minorHAnsi"/>
          <w:b/>
          <w:bCs/>
          <w:sz w:val="22"/>
          <w:szCs w:val="22"/>
        </w:rPr>
        <w:t>GENERADORA</w:t>
      </w:r>
      <w:r w:rsidR="003D3246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02D5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D3246">
        <w:rPr>
          <w:rFonts w:asciiTheme="minorHAnsi" w:hAnsiTheme="minorHAnsi" w:cstheme="minorHAnsi"/>
          <w:bCs/>
          <w:sz w:val="22"/>
          <w:szCs w:val="22"/>
        </w:rPr>
        <w:t xml:space="preserve">Se divide de la </w:t>
      </w:r>
      <w:r w:rsidR="00F85981">
        <w:rPr>
          <w:rFonts w:asciiTheme="minorHAnsi" w:hAnsiTheme="minorHAnsi" w:cstheme="minorHAnsi"/>
          <w:bCs/>
          <w:sz w:val="22"/>
          <w:szCs w:val="22"/>
        </w:rPr>
        <w:t xml:space="preserve">manera </w:t>
      </w:r>
      <w:r w:rsidR="003D3246">
        <w:rPr>
          <w:rFonts w:asciiTheme="minorHAnsi" w:hAnsiTheme="minorHAnsi" w:cstheme="minorHAnsi"/>
          <w:bCs/>
          <w:sz w:val="22"/>
          <w:szCs w:val="22"/>
        </w:rPr>
        <w:t>siguiente</w:t>
      </w:r>
      <w:r w:rsidR="00D02D5D" w:rsidRPr="00545699">
        <w:rPr>
          <w:rFonts w:asciiTheme="minorHAnsi" w:hAnsiTheme="minorHAnsi" w:cstheme="minorHAnsi"/>
          <w:bCs/>
          <w:sz w:val="22"/>
          <w:szCs w:val="22"/>
        </w:rPr>
        <w:t>:</w:t>
      </w:r>
    </w:p>
    <w:p w14:paraId="1D1AC29E" w14:textId="77777777" w:rsidR="0014218A" w:rsidRPr="00545699" w:rsidRDefault="0014218A">
      <w:pPr>
        <w:pStyle w:val="Default"/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6A8DF42" w14:textId="24C673E8" w:rsidR="008918F5" w:rsidRPr="00545699" w:rsidRDefault="00C9129C" w:rsidP="00E3358A">
      <w:pPr>
        <w:pStyle w:val="Default"/>
        <w:numPr>
          <w:ilvl w:val="0"/>
          <w:numId w:val="5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45699">
        <w:rPr>
          <w:rFonts w:asciiTheme="minorHAnsi" w:hAnsiTheme="minorHAnsi" w:cstheme="minorHAnsi"/>
          <w:b/>
          <w:bCs/>
          <w:sz w:val="22"/>
          <w:szCs w:val="22"/>
        </w:rPr>
        <w:t>UNIDAD ADMINISTRATIVA:</w:t>
      </w:r>
      <w:r w:rsidRPr="00545699">
        <w:rPr>
          <w:rFonts w:asciiTheme="minorHAnsi" w:hAnsiTheme="minorHAnsi" w:cstheme="minorHAnsi"/>
          <w:sz w:val="22"/>
          <w:szCs w:val="22"/>
        </w:rPr>
        <w:t xml:space="preserve"> Nombre del Órgano, Dirección Ejecutiva, Unidad Técnica o Junta a la que pertenece el expediente de archivo. </w:t>
      </w:r>
    </w:p>
    <w:p w14:paraId="3789BD7B" w14:textId="77777777" w:rsidR="00227FB1" w:rsidRPr="00545699" w:rsidRDefault="00227FB1" w:rsidP="00E3358A">
      <w:pPr>
        <w:pStyle w:val="Default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3A36F95A" w14:textId="310942CE" w:rsidR="00C9129C" w:rsidRPr="00545699" w:rsidRDefault="00C9129C" w:rsidP="00E3358A">
      <w:pPr>
        <w:pStyle w:val="Default"/>
        <w:numPr>
          <w:ilvl w:val="0"/>
          <w:numId w:val="5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45699">
        <w:rPr>
          <w:rFonts w:asciiTheme="minorHAnsi" w:hAnsiTheme="minorHAnsi" w:cstheme="minorHAnsi"/>
          <w:b/>
          <w:bCs/>
          <w:sz w:val="22"/>
          <w:szCs w:val="22"/>
        </w:rPr>
        <w:t xml:space="preserve">ÁREA </w:t>
      </w:r>
      <w:r w:rsidR="00E566A4">
        <w:rPr>
          <w:rFonts w:asciiTheme="minorHAnsi" w:hAnsiTheme="minorHAnsi" w:cstheme="minorHAnsi"/>
          <w:b/>
          <w:bCs/>
          <w:sz w:val="22"/>
          <w:szCs w:val="22"/>
        </w:rPr>
        <w:t>GENERADORA</w:t>
      </w:r>
      <w:r w:rsidRPr="00545699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545699">
        <w:rPr>
          <w:rFonts w:asciiTheme="minorHAnsi" w:hAnsiTheme="minorHAnsi" w:cstheme="minorHAnsi"/>
          <w:sz w:val="22"/>
          <w:szCs w:val="22"/>
        </w:rPr>
        <w:t xml:space="preserve"> </w:t>
      </w:r>
      <w:r w:rsidR="00486868">
        <w:rPr>
          <w:rFonts w:asciiTheme="minorHAnsi" w:hAnsiTheme="minorHAnsi" w:cstheme="minorHAnsi"/>
          <w:sz w:val="22"/>
          <w:szCs w:val="22"/>
        </w:rPr>
        <w:t xml:space="preserve">Nombre del </w:t>
      </w:r>
      <w:r w:rsidRPr="00545699">
        <w:rPr>
          <w:rFonts w:asciiTheme="minorHAnsi" w:hAnsiTheme="minorHAnsi" w:cstheme="minorHAnsi"/>
          <w:sz w:val="22"/>
          <w:szCs w:val="22"/>
        </w:rPr>
        <w:t>Área específica dentro del Órgano Responsable que genera y resguarda los expedientes</w:t>
      </w:r>
      <w:r w:rsidR="00486868" w:rsidRPr="00486868">
        <w:rPr>
          <w:rFonts w:asciiTheme="minorHAnsi" w:hAnsiTheme="minorHAnsi" w:cstheme="minorHAnsi"/>
          <w:sz w:val="22"/>
          <w:szCs w:val="22"/>
        </w:rPr>
        <w:t xml:space="preserve"> (Dirección, </w:t>
      </w:r>
      <w:r w:rsidR="003D3246">
        <w:rPr>
          <w:rFonts w:asciiTheme="minorHAnsi" w:hAnsiTheme="minorHAnsi" w:cstheme="minorHAnsi"/>
          <w:sz w:val="22"/>
          <w:szCs w:val="22"/>
        </w:rPr>
        <w:t>v</w:t>
      </w:r>
      <w:r w:rsidR="00486868" w:rsidRPr="00486868">
        <w:rPr>
          <w:rFonts w:asciiTheme="minorHAnsi" w:hAnsiTheme="minorHAnsi" w:cstheme="minorHAnsi"/>
          <w:sz w:val="22"/>
          <w:szCs w:val="22"/>
        </w:rPr>
        <w:t xml:space="preserve">ocalía, </w:t>
      </w:r>
      <w:r w:rsidR="003D3246">
        <w:rPr>
          <w:rFonts w:asciiTheme="minorHAnsi" w:hAnsiTheme="minorHAnsi" w:cstheme="minorHAnsi"/>
          <w:sz w:val="22"/>
          <w:szCs w:val="22"/>
        </w:rPr>
        <w:t>s</w:t>
      </w:r>
      <w:r w:rsidR="00486868" w:rsidRPr="00486868">
        <w:rPr>
          <w:rFonts w:asciiTheme="minorHAnsi" w:hAnsiTheme="minorHAnsi" w:cstheme="minorHAnsi"/>
          <w:sz w:val="22"/>
          <w:szCs w:val="22"/>
        </w:rPr>
        <w:t xml:space="preserve">ubdirección, </w:t>
      </w:r>
      <w:r w:rsidR="003D3246">
        <w:rPr>
          <w:rFonts w:asciiTheme="minorHAnsi" w:hAnsiTheme="minorHAnsi" w:cstheme="minorHAnsi"/>
          <w:sz w:val="22"/>
          <w:szCs w:val="22"/>
        </w:rPr>
        <w:t>c</w:t>
      </w:r>
      <w:r w:rsidR="00486868" w:rsidRPr="00486868">
        <w:rPr>
          <w:rFonts w:asciiTheme="minorHAnsi" w:hAnsiTheme="minorHAnsi" w:cstheme="minorHAnsi"/>
          <w:sz w:val="22"/>
          <w:szCs w:val="22"/>
        </w:rPr>
        <w:t xml:space="preserve">oordinación, </w:t>
      </w:r>
      <w:r w:rsidR="003D3246">
        <w:rPr>
          <w:rFonts w:asciiTheme="minorHAnsi" w:hAnsiTheme="minorHAnsi" w:cstheme="minorHAnsi"/>
          <w:sz w:val="22"/>
          <w:szCs w:val="22"/>
        </w:rPr>
        <w:t>d</w:t>
      </w:r>
      <w:r w:rsidR="00486868" w:rsidRPr="00486868">
        <w:rPr>
          <w:rFonts w:asciiTheme="minorHAnsi" w:hAnsiTheme="minorHAnsi" w:cstheme="minorHAnsi"/>
          <w:sz w:val="22"/>
          <w:szCs w:val="22"/>
        </w:rPr>
        <w:t>epartamento generador de la documentación)</w:t>
      </w:r>
      <w:r w:rsidRPr="00545699">
        <w:rPr>
          <w:rFonts w:asciiTheme="minorHAnsi" w:hAnsiTheme="minorHAnsi" w:cstheme="minorHAnsi"/>
          <w:sz w:val="22"/>
          <w:szCs w:val="22"/>
        </w:rPr>
        <w:t>.</w:t>
      </w:r>
    </w:p>
    <w:p w14:paraId="6A08D5CC" w14:textId="77777777" w:rsidR="00C9129C" w:rsidRPr="00545699" w:rsidRDefault="00C9129C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0" w:name="_Hlk66375082"/>
    </w:p>
    <w:p w14:paraId="5AF9D607" w14:textId="28498D33" w:rsidR="0080009B" w:rsidRDefault="008918F5" w:rsidP="0054569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bookmarkStart w:id="1" w:name="_Hlk66374636"/>
      <w:r w:rsidRPr="002469D9">
        <w:rPr>
          <w:rFonts w:cstheme="minorHAnsi"/>
          <w:b/>
          <w:bCs/>
        </w:rPr>
        <w:t>FONDO.</w:t>
      </w:r>
      <w:r w:rsidR="00BD5472" w:rsidRPr="002469D9">
        <w:rPr>
          <w:rFonts w:cstheme="minorHAnsi"/>
        </w:rPr>
        <w:t xml:space="preserve"> </w:t>
      </w:r>
      <w:r w:rsidR="005D15D6" w:rsidRPr="005D15D6">
        <w:rPr>
          <w:rFonts w:cstheme="minorHAnsi"/>
        </w:rPr>
        <w:t xml:space="preserve">Se colocará el </w:t>
      </w:r>
      <w:r w:rsidR="005D15D6">
        <w:rPr>
          <w:rFonts w:cstheme="minorHAnsi"/>
        </w:rPr>
        <w:t>código (siglas oficiales del Instituto) y</w:t>
      </w:r>
      <w:r w:rsidR="00BD5472" w:rsidRPr="002469D9">
        <w:rPr>
          <w:rFonts w:cstheme="minorHAnsi"/>
        </w:rPr>
        <w:t xml:space="preserve"> nombre del fondo</w:t>
      </w:r>
      <w:r w:rsidR="005D15D6">
        <w:rPr>
          <w:rFonts w:cstheme="minorHAnsi"/>
        </w:rPr>
        <w:t>,</w:t>
      </w:r>
      <w:r w:rsidR="00BD5472" w:rsidRPr="002469D9">
        <w:rPr>
          <w:rFonts w:cstheme="minorHAnsi"/>
        </w:rPr>
        <w:t xml:space="preserve"> </w:t>
      </w:r>
      <w:r w:rsidR="005D15D6">
        <w:rPr>
          <w:rFonts w:cstheme="minorHAnsi"/>
        </w:rPr>
        <w:t xml:space="preserve">el cual </w:t>
      </w:r>
      <w:r w:rsidR="00BD5472" w:rsidRPr="002469D9">
        <w:rPr>
          <w:rFonts w:cstheme="minorHAnsi"/>
        </w:rPr>
        <w:t xml:space="preserve">dependerá del </w:t>
      </w:r>
      <w:r w:rsidR="003D3246">
        <w:rPr>
          <w:rFonts w:cstheme="minorHAnsi"/>
        </w:rPr>
        <w:t>momento en que</w:t>
      </w:r>
      <w:r w:rsidR="00404EEA" w:rsidRPr="002469D9">
        <w:rPr>
          <w:rFonts w:cstheme="minorHAnsi"/>
        </w:rPr>
        <w:t xml:space="preserve"> se generó la </w:t>
      </w:r>
      <w:r w:rsidR="005E3499">
        <w:rPr>
          <w:rFonts w:cstheme="minorHAnsi"/>
        </w:rPr>
        <w:t>documentación</w:t>
      </w:r>
      <w:r w:rsidR="00BD5472" w:rsidRPr="002469D9">
        <w:rPr>
          <w:rFonts w:cstheme="minorHAnsi"/>
        </w:rPr>
        <w:t xml:space="preserve">. Los fondos </w:t>
      </w:r>
      <w:r w:rsidR="0080009B">
        <w:rPr>
          <w:rFonts w:cstheme="minorHAnsi"/>
        </w:rPr>
        <w:t xml:space="preserve">con los que cuenta el Instituto actualmente son 2: </w:t>
      </w:r>
    </w:p>
    <w:p w14:paraId="0E6407E2" w14:textId="77777777" w:rsidR="0080009B" w:rsidRDefault="0080009B" w:rsidP="0080009B">
      <w:pPr>
        <w:pStyle w:val="Prrafodelista"/>
        <w:spacing w:after="0" w:line="240" w:lineRule="auto"/>
        <w:jc w:val="both"/>
        <w:rPr>
          <w:rFonts w:cstheme="minorHAnsi"/>
          <w:b/>
          <w:bCs/>
        </w:rPr>
      </w:pPr>
    </w:p>
    <w:p w14:paraId="43014766" w14:textId="4EFDF165" w:rsidR="0080009B" w:rsidRDefault="005D15D6" w:rsidP="0080009B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IFE </w:t>
      </w:r>
      <w:r w:rsidRPr="002469D9">
        <w:rPr>
          <w:rFonts w:cstheme="minorHAnsi"/>
        </w:rPr>
        <w:t>Inst</w:t>
      </w:r>
      <w:r>
        <w:rPr>
          <w:rFonts w:cstheme="minorHAnsi"/>
        </w:rPr>
        <w:t>it</w:t>
      </w:r>
      <w:r w:rsidRPr="002469D9">
        <w:rPr>
          <w:rFonts w:cstheme="minorHAnsi"/>
        </w:rPr>
        <w:t>uto Federal Electoral</w:t>
      </w:r>
      <w:r w:rsidR="00315A33">
        <w:rPr>
          <w:rFonts w:cstheme="minorHAnsi"/>
        </w:rPr>
        <w:t>.</w:t>
      </w:r>
    </w:p>
    <w:p w14:paraId="6FFEE6B9" w14:textId="6987A524" w:rsidR="008918F5" w:rsidRPr="002469D9" w:rsidRDefault="005D15D6" w:rsidP="00E3358A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INE</w:t>
      </w:r>
      <w:r w:rsidR="00BD5472" w:rsidRPr="002469D9">
        <w:rPr>
          <w:rFonts w:cstheme="minorHAnsi"/>
        </w:rPr>
        <w:t xml:space="preserve"> </w:t>
      </w:r>
      <w:r w:rsidR="00315A33">
        <w:rPr>
          <w:rFonts w:cstheme="minorHAnsi"/>
        </w:rPr>
        <w:t xml:space="preserve">Instituto </w:t>
      </w:r>
      <w:r w:rsidRPr="002469D9">
        <w:rPr>
          <w:rFonts w:cstheme="minorHAnsi"/>
        </w:rPr>
        <w:t>Nacional Electoral</w:t>
      </w:r>
      <w:r w:rsidR="00315A33">
        <w:rPr>
          <w:rFonts w:cstheme="minorHAnsi"/>
        </w:rPr>
        <w:t>.</w:t>
      </w:r>
      <w:bookmarkEnd w:id="1"/>
    </w:p>
    <w:p w14:paraId="20E62B77" w14:textId="77777777" w:rsidR="00BD5472" w:rsidRPr="00375635" w:rsidRDefault="00BD5472" w:rsidP="00545699">
      <w:pPr>
        <w:pStyle w:val="Prrafodelista"/>
        <w:spacing w:after="0" w:line="240" w:lineRule="auto"/>
        <w:jc w:val="both"/>
        <w:rPr>
          <w:rFonts w:cstheme="minorHAnsi"/>
        </w:rPr>
      </w:pPr>
    </w:p>
    <w:p w14:paraId="391E2935" w14:textId="27038B2E" w:rsidR="008918F5" w:rsidRPr="003A1F4A" w:rsidRDefault="008918F5" w:rsidP="0054569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375635">
        <w:rPr>
          <w:rFonts w:cstheme="minorHAnsi"/>
          <w:b/>
          <w:bCs/>
        </w:rPr>
        <w:t>SECCIÓN.</w:t>
      </w:r>
      <w:r w:rsidR="00404EEA" w:rsidRPr="00375635">
        <w:rPr>
          <w:rFonts w:cstheme="minorHAnsi"/>
          <w:b/>
          <w:bCs/>
        </w:rPr>
        <w:t xml:space="preserve"> </w:t>
      </w:r>
      <w:r w:rsidR="00404EEA" w:rsidRPr="00A312B1">
        <w:rPr>
          <w:rFonts w:cstheme="minorHAnsi"/>
        </w:rPr>
        <w:t>Se colocar</w:t>
      </w:r>
      <w:r w:rsidR="00BD5472" w:rsidRPr="00A312B1">
        <w:rPr>
          <w:rFonts w:cstheme="minorHAnsi"/>
        </w:rPr>
        <w:t>á</w:t>
      </w:r>
      <w:r w:rsidR="00404EEA" w:rsidRPr="00A312B1">
        <w:rPr>
          <w:rFonts w:cstheme="minorHAnsi"/>
        </w:rPr>
        <w:t xml:space="preserve"> </w:t>
      </w:r>
      <w:r w:rsidR="0080009B">
        <w:rPr>
          <w:rFonts w:cstheme="minorHAnsi"/>
        </w:rPr>
        <w:t>la nomenclatura</w:t>
      </w:r>
      <w:r w:rsidR="00404EEA" w:rsidRPr="00A312B1">
        <w:rPr>
          <w:rFonts w:cstheme="minorHAnsi"/>
        </w:rPr>
        <w:t xml:space="preserve"> de clasific</w:t>
      </w:r>
      <w:r w:rsidR="001D1F21" w:rsidRPr="00A312B1">
        <w:rPr>
          <w:rFonts w:cstheme="minorHAnsi"/>
        </w:rPr>
        <w:t>ación</w:t>
      </w:r>
      <w:r w:rsidR="0080009B">
        <w:rPr>
          <w:rFonts w:cstheme="minorHAnsi"/>
        </w:rPr>
        <w:t>/codificación</w:t>
      </w:r>
      <w:r w:rsidR="001D1F21" w:rsidRPr="00A312B1">
        <w:rPr>
          <w:rFonts w:cstheme="minorHAnsi"/>
        </w:rPr>
        <w:t xml:space="preserve"> </w:t>
      </w:r>
      <w:r w:rsidR="00BD5472" w:rsidRPr="00A312B1">
        <w:rPr>
          <w:rFonts w:cstheme="minorHAnsi"/>
        </w:rPr>
        <w:t xml:space="preserve">que identifique la </w:t>
      </w:r>
      <w:r w:rsidR="00C1095E" w:rsidRPr="00200A96">
        <w:rPr>
          <w:rFonts w:cstheme="minorHAnsi"/>
        </w:rPr>
        <w:t>s</w:t>
      </w:r>
      <w:r w:rsidR="00BD5472" w:rsidRPr="00200A96">
        <w:rPr>
          <w:rFonts w:cstheme="minorHAnsi"/>
        </w:rPr>
        <w:t>ección</w:t>
      </w:r>
      <w:r w:rsidR="00404EEA" w:rsidRPr="00200A96">
        <w:rPr>
          <w:rFonts w:cstheme="minorHAnsi"/>
        </w:rPr>
        <w:t xml:space="preserve">, </w:t>
      </w:r>
      <w:r w:rsidR="00D02D5D">
        <w:rPr>
          <w:rFonts w:cstheme="minorHAnsi"/>
        </w:rPr>
        <w:t>así como</w:t>
      </w:r>
      <w:r w:rsidR="00404EEA" w:rsidRPr="00375635">
        <w:rPr>
          <w:rFonts w:cstheme="minorHAnsi"/>
        </w:rPr>
        <w:t xml:space="preserve"> el nombre de </w:t>
      </w:r>
      <w:r w:rsidR="0080009B">
        <w:rPr>
          <w:rFonts w:cstheme="minorHAnsi"/>
        </w:rPr>
        <w:t>é</w:t>
      </w:r>
      <w:r w:rsidR="00BD5472" w:rsidRPr="00A312B1">
        <w:rPr>
          <w:rFonts w:cstheme="minorHAnsi"/>
        </w:rPr>
        <w:t>sta. E</w:t>
      </w:r>
      <w:r w:rsidR="00404EEA" w:rsidRPr="00A312B1">
        <w:rPr>
          <w:rFonts w:cstheme="minorHAnsi"/>
        </w:rPr>
        <w:t xml:space="preserve">ste dato se </w:t>
      </w:r>
      <w:r w:rsidR="0080009B">
        <w:rPr>
          <w:rFonts w:cstheme="minorHAnsi"/>
        </w:rPr>
        <w:t xml:space="preserve">obtiene </w:t>
      </w:r>
      <w:r w:rsidR="00404EEA" w:rsidRPr="00A312B1">
        <w:rPr>
          <w:rFonts w:cstheme="minorHAnsi"/>
        </w:rPr>
        <w:t>del Catálogo de Disposición Documental vigente</w:t>
      </w:r>
      <w:r w:rsidR="0080009B">
        <w:rPr>
          <w:rFonts w:cstheme="minorHAnsi"/>
        </w:rPr>
        <w:t xml:space="preserve"> al momento en que </w:t>
      </w:r>
      <w:r w:rsidR="00BD5472" w:rsidRPr="003A1F4A">
        <w:rPr>
          <w:rFonts w:cstheme="minorHAnsi"/>
        </w:rPr>
        <w:t xml:space="preserve">se generó la </w:t>
      </w:r>
      <w:r w:rsidR="005E3499">
        <w:rPr>
          <w:rFonts w:cstheme="minorHAnsi"/>
        </w:rPr>
        <w:t>documentación</w:t>
      </w:r>
      <w:r w:rsidR="00404EEA" w:rsidRPr="003A1F4A">
        <w:rPr>
          <w:rFonts w:cstheme="minorHAnsi"/>
        </w:rPr>
        <w:t>.</w:t>
      </w:r>
    </w:p>
    <w:p w14:paraId="551F99D7" w14:textId="77777777" w:rsidR="002F564E" w:rsidRPr="00545699" w:rsidRDefault="002F564E" w:rsidP="00545699">
      <w:pPr>
        <w:pStyle w:val="Prrafodelista"/>
        <w:spacing w:after="0" w:line="240" w:lineRule="auto"/>
        <w:jc w:val="both"/>
        <w:rPr>
          <w:rFonts w:cstheme="minorHAnsi"/>
          <w:b/>
          <w:bCs/>
        </w:rPr>
      </w:pPr>
    </w:p>
    <w:p w14:paraId="385DA0CD" w14:textId="310741C6" w:rsidR="00BD5472" w:rsidRPr="00375635" w:rsidRDefault="008918F5" w:rsidP="0054569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545699">
        <w:rPr>
          <w:rFonts w:cstheme="minorHAnsi"/>
          <w:b/>
          <w:bCs/>
        </w:rPr>
        <w:t>SERIE.</w:t>
      </w:r>
      <w:r w:rsidR="00404EEA" w:rsidRPr="00545699">
        <w:rPr>
          <w:rFonts w:cstheme="minorHAnsi"/>
        </w:rPr>
        <w:t xml:space="preserve"> </w:t>
      </w:r>
      <w:r w:rsidR="00BD5472" w:rsidRPr="00545699">
        <w:rPr>
          <w:rFonts w:cstheme="minorHAnsi"/>
        </w:rPr>
        <w:t xml:space="preserve">Se colocará </w:t>
      </w:r>
      <w:r w:rsidR="0080009B">
        <w:rPr>
          <w:rFonts w:cstheme="minorHAnsi"/>
        </w:rPr>
        <w:t>la nomenclatura</w:t>
      </w:r>
      <w:r w:rsidR="0080009B" w:rsidRPr="00545699">
        <w:rPr>
          <w:rFonts w:cstheme="minorHAnsi"/>
        </w:rPr>
        <w:t xml:space="preserve"> </w:t>
      </w:r>
      <w:r w:rsidR="00BD5472" w:rsidRPr="00545699">
        <w:rPr>
          <w:rFonts w:cstheme="minorHAnsi"/>
        </w:rPr>
        <w:t>de clasificación</w:t>
      </w:r>
      <w:r w:rsidR="0080009B">
        <w:rPr>
          <w:rFonts w:cstheme="minorHAnsi"/>
        </w:rPr>
        <w:t>/codificación</w:t>
      </w:r>
      <w:r w:rsidR="00BD5472" w:rsidRPr="00545699">
        <w:rPr>
          <w:rFonts w:cstheme="minorHAnsi"/>
        </w:rPr>
        <w:t xml:space="preserve"> que identifique la </w:t>
      </w:r>
      <w:r w:rsidR="00C1095E" w:rsidRPr="00545699">
        <w:rPr>
          <w:rFonts w:cstheme="minorHAnsi"/>
        </w:rPr>
        <w:t>s</w:t>
      </w:r>
      <w:r w:rsidR="00BD5472" w:rsidRPr="00545699">
        <w:rPr>
          <w:rFonts w:cstheme="minorHAnsi"/>
        </w:rPr>
        <w:t xml:space="preserve">erie, </w:t>
      </w:r>
      <w:r w:rsidR="00D02D5D" w:rsidRPr="00D02D5D">
        <w:rPr>
          <w:rFonts w:cstheme="minorHAnsi"/>
        </w:rPr>
        <w:t xml:space="preserve">así como </w:t>
      </w:r>
      <w:r w:rsidR="00BD5472" w:rsidRPr="00D02D5D">
        <w:rPr>
          <w:rFonts w:cstheme="minorHAnsi"/>
        </w:rPr>
        <w:t xml:space="preserve">el nombre de </w:t>
      </w:r>
      <w:r w:rsidR="0080009B">
        <w:rPr>
          <w:rFonts w:cstheme="minorHAnsi"/>
        </w:rPr>
        <w:t>é</w:t>
      </w:r>
      <w:r w:rsidR="00BD5472" w:rsidRPr="00D02D5D">
        <w:rPr>
          <w:rFonts w:cstheme="minorHAnsi"/>
        </w:rPr>
        <w:t xml:space="preserve">sta. Este dato se </w:t>
      </w:r>
      <w:r w:rsidR="0080009B">
        <w:rPr>
          <w:rFonts w:cstheme="minorHAnsi"/>
        </w:rPr>
        <w:t xml:space="preserve">obtiene </w:t>
      </w:r>
      <w:r w:rsidR="00BD5472" w:rsidRPr="00D02D5D">
        <w:rPr>
          <w:rFonts w:cstheme="minorHAnsi"/>
        </w:rPr>
        <w:t>del Catálogo de Disposición Documental</w:t>
      </w:r>
      <w:r w:rsidR="00720F50" w:rsidRPr="00720F50">
        <w:rPr>
          <w:rFonts w:cstheme="minorHAnsi"/>
        </w:rPr>
        <w:t xml:space="preserve"> </w:t>
      </w:r>
      <w:r w:rsidR="00720F50" w:rsidRPr="00A312B1">
        <w:rPr>
          <w:rFonts w:cstheme="minorHAnsi"/>
        </w:rPr>
        <w:t>vigente</w:t>
      </w:r>
      <w:r w:rsidR="00720F50">
        <w:rPr>
          <w:rFonts w:cstheme="minorHAnsi"/>
        </w:rPr>
        <w:t xml:space="preserve"> al momento en que </w:t>
      </w:r>
      <w:r w:rsidR="00720F50" w:rsidRPr="003A1F4A">
        <w:rPr>
          <w:rFonts w:cstheme="minorHAnsi"/>
        </w:rPr>
        <w:t xml:space="preserve">se generó la </w:t>
      </w:r>
      <w:r w:rsidR="00720F50">
        <w:rPr>
          <w:rFonts w:cstheme="minorHAnsi"/>
        </w:rPr>
        <w:t>documentación</w:t>
      </w:r>
      <w:r w:rsidR="0080009B">
        <w:rPr>
          <w:rFonts w:cstheme="minorHAnsi"/>
        </w:rPr>
        <w:t>.</w:t>
      </w:r>
    </w:p>
    <w:p w14:paraId="7AEEAE30" w14:textId="77777777" w:rsidR="002F564E" w:rsidRPr="00375635" w:rsidRDefault="002F564E" w:rsidP="00221146">
      <w:pPr>
        <w:pStyle w:val="Prrafodelista"/>
        <w:spacing w:after="0" w:line="240" w:lineRule="auto"/>
        <w:jc w:val="both"/>
        <w:rPr>
          <w:rFonts w:cstheme="minorHAnsi"/>
        </w:rPr>
      </w:pPr>
    </w:p>
    <w:p w14:paraId="645CB733" w14:textId="77777777" w:rsidR="00356A80" w:rsidRDefault="008918F5" w:rsidP="00356A8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A312B1">
        <w:rPr>
          <w:rFonts w:cstheme="minorHAnsi"/>
          <w:b/>
          <w:bCs/>
        </w:rPr>
        <w:t>SUBSERIE.</w:t>
      </w:r>
      <w:r w:rsidR="00F07B8B" w:rsidRPr="00A312B1">
        <w:rPr>
          <w:rFonts w:cstheme="minorHAnsi"/>
        </w:rPr>
        <w:t xml:space="preserve"> </w:t>
      </w:r>
      <w:r w:rsidR="00BD5472" w:rsidRPr="00A312B1">
        <w:rPr>
          <w:rFonts w:cstheme="minorHAnsi"/>
        </w:rPr>
        <w:t xml:space="preserve">Se colocará </w:t>
      </w:r>
      <w:r w:rsidR="0080009B">
        <w:rPr>
          <w:rFonts w:cstheme="minorHAnsi"/>
        </w:rPr>
        <w:t>la nomenclatura</w:t>
      </w:r>
      <w:r w:rsidR="00BD5472" w:rsidRPr="00A312B1">
        <w:rPr>
          <w:rFonts w:cstheme="minorHAnsi"/>
        </w:rPr>
        <w:t xml:space="preserve"> de clasificación</w:t>
      </w:r>
      <w:r w:rsidR="0080009B">
        <w:rPr>
          <w:rFonts w:cstheme="minorHAnsi"/>
        </w:rPr>
        <w:t>/codificación</w:t>
      </w:r>
      <w:r w:rsidR="00BD5472" w:rsidRPr="00A312B1">
        <w:rPr>
          <w:rFonts w:cstheme="minorHAnsi"/>
        </w:rPr>
        <w:t xml:space="preserve"> que identifique la </w:t>
      </w:r>
      <w:r w:rsidR="00C1095E" w:rsidRPr="00A312B1">
        <w:rPr>
          <w:rFonts w:cstheme="minorHAnsi"/>
        </w:rPr>
        <w:t>s</w:t>
      </w:r>
      <w:r w:rsidR="00BD5472" w:rsidRPr="00A312B1">
        <w:rPr>
          <w:rFonts w:cstheme="minorHAnsi"/>
        </w:rPr>
        <w:t xml:space="preserve">ubserie, </w:t>
      </w:r>
      <w:r w:rsidR="00D02D5D" w:rsidRPr="00D02D5D">
        <w:rPr>
          <w:rFonts w:cstheme="minorHAnsi"/>
        </w:rPr>
        <w:t xml:space="preserve">así como </w:t>
      </w:r>
      <w:r w:rsidR="00BD5472" w:rsidRPr="00D02D5D">
        <w:rPr>
          <w:rFonts w:cstheme="minorHAnsi"/>
        </w:rPr>
        <w:t xml:space="preserve">el nombre de </w:t>
      </w:r>
      <w:r w:rsidR="0080009B">
        <w:rPr>
          <w:rFonts w:cstheme="minorHAnsi"/>
        </w:rPr>
        <w:t>é</w:t>
      </w:r>
      <w:r w:rsidR="00BD5472" w:rsidRPr="00D02D5D">
        <w:rPr>
          <w:rFonts w:cstheme="minorHAnsi"/>
        </w:rPr>
        <w:t xml:space="preserve">sta. Este dato se </w:t>
      </w:r>
      <w:r w:rsidR="0080009B">
        <w:rPr>
          <w:rFonts w:cstheme="minorHAnsi"/>
        </w:rPr>
        <w:t xml:space="preserve">obtiene del </w:t>
      </w:r>
      <w:r w:rsidR="00BD5472" w:rsidRPr="00D02D5D">
        <w:rPr>
          <w:rFonts w:cstheme="minorHAnsi"/>
        </w:rPr>
        <w:t xml:space="preserve">Catálogo de Disposición Documental vigente </w:t>
      </w:r>
      <w:r w:rsidR="0080009B">
        <w:rPr>
          <w:rFonts w:cstheme="minorHAnsi"/>
        </w:rPr>
        <w:t xml:space="preserve">al momento en que se generó la </w:t>
      </w:r>
      <w:r w:rsidR="005E3499">
        <w:rPr>
          <w:rFonts w:cstheme="minorHAnsi"/>
        </w:rPr>
        <w:t>documentación</w:t>
      </w:r>
      <w:r w:rsidR="00BD5472" w:rsidRPr="00D02D5D">
        <w:rPr>
          <w:rFonts w:cstheme="minorHAnsi"/>
        </w:rPr>
        <w:t>.</w:t>
      </w:r>
      <w:bookmarkEnd w:id="0"/>
    </w:p>
    <w:p w14:paraId="53ED1923" w14:textId="7BF35B83" w:rsidR="00356A80" w:rsidRDefault="00356A80" w:rsidP="00356A80">
      <w:pPr>
        <w:pStyle w:val="Prrafodelista"/>
        <w:rPr>
          <w:rFonts w:cstheme="minorHAnsi"/>
          <w:b/>
          <w:bCs/>
        </w:rPr>
      </w:pPr>
    </w:p>
    <w:p w14:paraId="2BBAB51F" w14:textId="77777777" w:rsidR="00A913BB" w:rsidRPr="004354E0" w:rsidRDefault="00A913BB" w:rsidP="00A913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604E5E">
        <w:rPr>
          <w:rFonts w:eastAsia="Calibri" w:cstheme="minorHAnsi"/>
          <w:b/>
          <w:bCs/>
        </w:rPr>
        <w:t>NO. DEL EXPEDIENTE</w:t>
      </w:r>
      <w:r w:rsidRPr="004354E0">
        <w:rPr>
          <w:rFonts w:eastAsia="Calibri" w:cstheme="minorHAnsi"/>
          <w:b/>
          <w:bCs/>
        </w:rPr>
        <w:t xml:space="preserve">. </w:t>
      </w:r>
      <w:r w:rsidRPr="004354E0">
        <w:rPr>
          <w:rFonts w:ascii="Calibri" w:eastAsia="Calibri" w:hAnsi="Calibri" w:cs="Calibri"/>
        </w:rPr>
        <w:t xml:space="preserve">Clave numérica que </w:t>
      </w:r>
      <w:r w:rsidRPr="004354E0">
        <w:rPr>
          <w:rFonts w:ascii="Calibri" w:eastAsia="Calibri" w:hAnsi="Calibri" w:cs="Calibri"/>
          <w:color w:val="000000"/>
        </w:rPr>
        <w:t xml:space="preserve">corresponde a la clasificación del expediente (fondo, sección, serie y, en su caso, subserie), conforme al </w:t>
      </w:r>
      <w:r w:rsidRPr="004354E0">
        <w:rPr>
          <w:rFonts w:ascii="Calibri" w:eastAsia="Calibri" w:hAnsi="Calibri" w:cs="Calibri"/>
        </w:rPr>
        <w:t xml:space="preserve">Catálogo de Disposición Documental vigente al momento en que se generó la documentación, el número consecutivo y el año en que se apertura el expediente, así como las siglas del </w:t>
      </w:r>
      <w:r w:rsidRPr="004354E0">
        <w:rPr>
          <w:rFonts w:ascii="Calibri" w:eastAsia="Calibri" w:hAnsi="Calibri" w:cs="Calibri"/>
          <w:bCs/>
        </w:rPr>
        <w:t xml:space="preserve">Área </w:t>
      </w:r>
      <w:r w:rsidRPr="004354E0">
        <w:rPr>
          <w:rFonts w:ascii="Calibri" w:eastAsia="Calibri" w:hAnsi="Calibri" w:cs="Calibri"/>
          <w:bCs/>
        </w:rPr>
        <w:lastRenderedPageBreak/>
        <w:t xml:space="preserve">generadora </w:t>
      </w:r>
      <w:r w:rsidRPr="00604E5E">
        <w:rPr>
          <w:rFonts w:ascii="Calibri" w:eastAsia="Calibri" w:hAnsi="Calibri" w:cs="Calibri"/>
          <w:bCs/>
        </w:rPr>
        <w:t xml:space="preserve">y de la </w:t>
      </w:r>
      <w:r w:rsidRPr="004354E0">
        <w:rPr>
          <w:rFonts w:ascii="Calibri" w:eastAsia="Calibri" w:hAnsi="Calibri" w:cs="Calibri"/>
          <w:bCs/>
        </w:rPr>
        <w:t>Unidad Administrativa</w:t>
      </w:r>
      <w:r w:rsidRPr="004354E0">
        <w:rPr>
          <w:rFonts w:ascii="Calibri" w:eastAsia="Calibri" w:hAnsi="Calibri" w:cs="Calibri"/>
        </w:rPr>
        <w:t xml:space="preserve">. Deberá de conformarse con </w:t>
      </w:r>
      <w:r w:rsidRPr="004354E0">
        <w:rPr>
          <w:rFonts w:ascii="Calibri" w:eastAsia="Calibri" w:hAnsi="Calibri" w:cs="Calibri"/>
          <w:bCs/>
        </w:rPr>
        <w:t>las siguientes características</w:t>
      </w:r>
      <w:r w:rsidRPr="004354E0">
        <w:rPr>
          <w:rFonts w:eastAsia="Calibri" w:cstheme="minorHAnsi"/>
          <w:bCs/>
          <w:color w:val="000000"/>
        </w:rPr>
        <w:t>:</w:t>
      </w:r>
    </w:p>
    <w:p w14:paraId="34C33ED4" w14:textId="77777777" w:rsidR="00A913BB" w:rsidRDefault="00A913BB" w:rsidP="00A913B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tbl>
      <w:tblPr>
        <w:tblStyle w:val="Tablaconcuadrcula"/>
        <w:tblW w:w="3369" w:type="pct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725"/>
        <w:gridCol w:w="4223"/>
      </w:tblGrid>
      <w:tr w:rsidR="00A913BB" w:rsidRPr="0024372B" w14:paraId="5217CCBA" w14:textId="77777777" w:rsidTr="00CB5DF0">
        <w:trPr>
          <w:tblHeader/>
          <w:jc w:val="center"/>
        </w:trPr>
        <w:tc>
          <w:tcPr>
            <w:tcW w:w="1450" w:type="pct"/>
            <w:shd w:val="clear" w:color="auto" w:fill="D60093"/>
            <w:vAlign w:val="center"/>
          </w:tcPr>
          <w:p w14:paraId="6C2E0B25" w14:textId="77777777" w:rsidR="00A913BB" w:rsidRPr="0024372B" w:rsidRDefault="00A913BB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Elementos</w:t>
            </w:r>
          </w:p>
        </w:tc>
        <w:tc>
          <w:tcPr>
            <w:tcW w:w="3550" w:type="pct"/>
            <w:shd w:val="clear" w:color="auto" w:fill="D60093"/>
            <w:vAlign w:val="center"/>
          </w:tcPr>
          <w:p w14:paraId="3D6E78A9" w14:textId="77777777" w:rsidR="00A913BB" w:rsidRPr="0024372B" w:rsidRDefault="00A913BB" w:rsidP="00CB5DF0">
            <w:pPr>
              <w:rPr>
                <w:rFonts w:ascii="Calibri" w:eastAsia="Calibri" w:hAnsi="Calibri" w:cs="Calibri"/>
                <w:b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Reglas </w:t>
            </w:r>
          </w:p>
        </w:tc>
      </w:tr>
      <w:tr w:rsidR="00A913BB" w:rsidRPr="0024372B" w14:paraId="2CFE4A20" w14:textId="77777777" w:rsidTr="00CB5DF0">
        <w:trPr>
          <w:jc w:val="center"/>
        </w:trPr>
        <w:tc>
          <w:tcPr>
            <w:tcW w:w="1450" w:type="pct"/>
            <w:vAlign w:val="center"/>
          </w:tcPr>
          <w:p w14:paraId="7615D388" w14:textId="77777777" w:rsidR="00A913BB" w:rsidRPr="0024372B" w:rsidRDefault="00A913BB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Fondo</w:t>
            </w:r>
          </w:p>
        </w:tc>
        <w:tc>
          <w:tcPr>
            <w:tcW w:w="3550" w:type="pct"/>
            <w:vAlign w:val="center"/>
          </w:tcPr>
          <w:p w14:paraId="3E61120D" w14:textId="77777777" w:rsidR="00A913BB" w:rsidRPr="0024372B" w:rsidRDefault="00A913BB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Siglas oficiales del Instituto a tres caracteres. [IFE o INE]</w:t>
            </w:r>
          </w:p>
        </w:tc>
      </w:tr>
      <w:tr w:rsidR="00A913BB" w:rsidRPr="0024372B" w14:paraId="5FF96AC0" w14:textId="77777777" w:rsidTr="00CB5DF0">
        <w:trPr>
          <w:jc w:val="center"/>
        </w:trPr>
        <w:tc>
          <w:tcPr>
            <w:tcW w:w="1450" w:type="pct"/>
            <w:vAlign w:val="center"/>
          </w:tcPr>
          <w:p w14:paraId="326E7974" w14:textId="77777777" w:rsidR="00A913BB" w:rsidRPr="0024372B" w:rsidRDefault="00A913BB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53362A16" w14:textId="77777777" w:rsidR="00A913BB" w:rsidRPr="0024372B" w:rsidRDefault="00A913BB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Guion para separar el fondo.</w:t>
            </w:r>
          </w:p>
        </w:tc>
      </w:tr>
      <w:tr w:rsidR="00A913BB" w:rsidRPr="0024372B" w14:paraId="2059E2AC" w14:textId="77777777" w:rsidTr="00CB5DF0">
        <w:trPr>
          <w:jc w:val="center"/>
        </w:trPr>
        <w:tc>
          <w:tcPr>
            <w:tcW w:w="1450" w:type="pct"/>
            <w:vAlign w:val="center"/>
          </w:tcPr>
          <w:p w14:paraId="7E814301" w14:textId="77777777" w:rsidR="00A913BB" w:rsidRPr="0024372B" w:rsidRDefault="00A913BB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Sección</w:t>
            </w:r>
          </w:p>
        </w:tc>
        <w:tc>
          <w:tcPr>
            <w:tcW w:w="3550" w:type="pct"/>
            <w:vAlign w:val="center"/>
          </w:tcPr>
          <w:p w14:paraId="3FF475D9" w14:textId="77777777" w:rsidR="00A913BB" w:rsidRPr="0024372B" w:rsidRDefault="00A913BB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Nomenclatura</w:t>
            </w:r>
            <w:r w:rsidRPr="0024372B" w:rsidDel="00E3358A">
              <w:rPr>
                <w:rFonts w:ascii="Calibri" w:eastAsia="Calibri" w:hAnsi="Calibri" w:cs="Calibri"/>
                <w:sz w:val="18"/>
                <w:szCs w:val="20"/>
              </w:rPr>
              <w:t xml:space="preserve"> </w:t>
            </w:r>
            <w:r w:rsidRPr="0024372B">
              <w:rPr>
                <w:rFonts w:ascii="Calibri" w:eastAsia="Calibri" w:hAnsi="Calibri" w:cs="Calibri"/>
                <w:sz w:val="18"/>
                <w:szCs w:val="20"/>
              </w:rPr>
              <w:t>a un carácter, por mínimo. [1 a "N"]</w:t>
            </w:r>
          </w:p>
        </w:tc>
      </w:tr>
      <w:tr w:rsidR="00A913BB" w:rsidRPr="0024372B" w14:paraId="1D5D8213" w14:textId="77777777" w:rsidTr="00CB5DF0">
        <w:trPr>
          <w:jc w:val="center"/>
        </w:trPr>
        <w:tc>
          <w:tcPr>
            <w:tcW w:w="1450" w:type="pct"/>
            <w:vAlign w:val="center"/>
          </w:tcPr>
          <w:p w14:paraId="335995FC" w14:textId="77777777" w:rsidR="00A913BB" w:rsidRPr="0024372B" w:rsidRDefault="00A913BB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0EDBB28D" w14:textId="77777777" w:rsidR="00A913BB" w:rsidRPr="0024372B" w:rsidRDefault="00A913BB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Guion para separar la sección.</w:t>
            </w:r>
          </w:p>
        </w:tc>
      </w:tr>
      <w:tr w:rsidR="00A913BB" w:rsidRPr="0024372B" w14:paraId="59EFA638" w14:textId="77777777" w:rsidTr="00CB5DF0">
        <w:trPr>
          <w:jc w:val="center"/>
        </w:trPr>
        <w:tc>
          <w:tcPr>
            <w:tcW w:w="1450" w:type="pct"/>
            <w:vAlign w:val="center"/>
          </w:tcPr>
          <w:p w14:paraId="2753C4E2" w14:textId="77777777" w:rsidR="00A913BB" w:rsidRPr="0024372B" w:rsidRDefault="00A913BB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Serie</w:t>
            </w:r>
          </w:p>
        </w:tc>
        <w:tc>
          <w:tcPr>
            <w:tcW w:w="3550" w:type="pct"/>
            <w:vAlign w:val="center"/>
          </w:tcPr>
          <w:p w14:paraId="53B4CB7F" w14:textId="77777777" w:rsidR="00A913BB" w:rsidRPr="0024372B" w:rsidRDefault="00A913BB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Nomenclatura a un carácter, por mínimo. [1 a "N"]</w:t>
            </w:r>
          </w:p>
        </w:tc>
      </w:tr>
      <w:tr w:rsidR="00A913BB" w:rsidRPr="0024372B" w14:paraId="1A8A9EAE" w14:textId="77777777" w:rsidTr="00CB5DF0">
        <w:trPr>
          <w:jc w:val="center"/>
        </w:trPr>
        <w:tc>
          <w:tcPr>
            <w:tcW w:w="1450" w:type="pct"/>
            <w:vAlign w:val="center"/>
          </w:tcPr>
          <w:p w14:paraId="59C89F70" w14:textId="77777777" w:rsidR="00A913BB" w:rsidRPr="0024372B" w:rsidRDefault="00A913BB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00997783" w14:textId="77777777" w:rsidR="00A913BB" w:rsidRPr="0024372B" w:rsidRDefault="00A913BB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Guion para separar la serie.</w:t>
            </w:r>
          </w:p>
        </w:tc>
      </w:tr>
      <w:tr w:rsidR="00A913BB" w:rsidRPr="0024372B" w14:paraId="2A4CA796" w14:textId="77777777" w:rsidTr="00CB5DF0">
        <w:trPr>
          <w:jc w:val="center"/>
        </w:trPr>
        <w:tc>
          <w:tcPr>
            <w:tcW w:w="1450" w:type="pct"/>
            <w:vAlign w:val="center"/>
          </w:tcPr>
          <w:p w14:paraId="52F634A1" w14:textId="77777777" w:rsidR="00A913BB" w:rsidRPr="0024372B" w:rsidRDefault="00A913BB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Subserie</w:t>
            </w:r>
          </w:p>
        </w:tc>
        <w:tc>
          <w:tcPr>
            <w:tcW w:w="3550" w:type="pct"/>
            <w:vAlign w:val="center"/>
          </w:tcPr>
          <w:p w14:paraId="4A4DEB67" w14:textId="77777777" w:rsidR="00A913BB" w:rsidRPr="0024372B" w:rsidRDefault="00A913BB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Nomenclatura a un carácter, por mínimo. [1 a "N"]</w:t>
            </w:r>
          </w:p>
        </w:tc>
      </w:tr>
      <w:tr w:rsidR="00A913BB" w:rsidRPr="0024372B" w14:paraId="35D74311" w14:textId="77777777" w:rsidTr="00CB5DF0">
        <w:trPr>
          <w:jc w:val="center"/>
        </w:trPr>
        <w:tc>
          <w:tcPr>
            <w:tcW w:w="1450" w:type="pct"/>
            <w:vAlign w:val="center"/>
          </w:tcPr>
          <w:p w14:paraId="59C5DED0" w14:textId="77777777" w:rsidR="00A913BB" w:rsidRPr="0024372B" w:rsidRDefault="00A913BB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1701A9AE" w14:textId="77777777" w:rsidR="00A913BB" w:rsidRPr="0024372B" w:rsidRDefault="00A913BB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Guion para separar la subserie.</w:t>
            </w:r>
          </w:p>
        </w:tc>
      </w:tr>
      <w:tr w:rsidR="00A913BB" w:rsidRPr="0024372B" w14:paraId="4494554D" w14:textId="77777777" w:rsidTr="00CB5DF0">
        <w:trPr>
          <w:jc w:val="center"/>
        </w:trPr>
        <w:tc>
          <w:tcPr>
            <w:tcW w:w="1450" w:type="pct"/>
            <w:vAlign w:val="center"/>
          </w:tcPr>
          <w:p w14:paraId="1E34A843" w14:textId="77777777" w:rsidR="00A913BB" w:rsidRPr="00A55FFD" w:rsidRDefault="00A913BB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A55FFD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Número de expediente</w:t>
            </w:r>
          </w:p>
        </w:tc>
        <w:tc>
          <w:tcPr>
            <w:tcW w:w="3550" w:type="pct"/>
            <w:vAlign w:val="center"/>
          </w:tcPr>
          <w:p w14:paraId="6527D7F2" w14:textId="77777777" w:rsidR="00A913BB" w:rsidRPr="00A55FFD" w:rsidRDefault="00A913BB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A55FFD">
              <w:rPr>
                <w:rFonts w:ascii="Calibri" w:eastAsia="Calibri" w:hAnsi="Calibri" w:cs="Calibri"/>
                <w:sz w:val="18"/>
                <w:szCs w:val="20"/>
              </w:rPr>
              <w:t>Numeración a cinco dígitos. [00001 a "N".]</w:t>
            </w:r>
          </w:p>
        </w:tc>
      </w:tr>
      <w:tr w:rsidR="00A913BB" w:rsidRPr="0024372B" w14:paraId="350F7CA0" w14:textId="77777777" w:rsidTr="00CB5DF0">
        <w:trPr>
          <w:jc w:val="center"/>
        </w:trPr>
        <w:tc>
          <w:tcPr>
            <w:tcW w:w="1450" w:type="pct"/>
            <w:vAlign w:val="center"/>
          </w:tcPr>
          <w:p w14:paraId="09994484" w14:textId="77777777" w:rsidR="00A913BB" w:rsidRPr="00A55FFD" w:rsidRDefault="00A913BB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A55FFD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57E631C0" w14:textId="77777777" w:rsidR="00A913BB" w:rsidRPr="00A55FFD" w:rsidRDefault="00A913BB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A55FFD">
              <w:rPr>
                <w:rFonts w:ascii="Calibri" w:eastAsia="Calibri" w:hAnsi="Calibri" w:cs="Calibri"/>
                <w:sz w:val="18"/>
                <w:szCs w:val="20"/>
              </w:rPr>
              <w:t xml:space="preserve">Guion para separar el número de expediente. </w:t>
            </w:r>
          </w:p>
        </w:tc>
      </w:tr>
      <w:tr w:rsidR="00A913BB" w:rsidRPr="0024372B" w14:paraId="42905DF1" w14:textId="77777777" w:rsidTr="00CB5DF0">
        <w:trPr>
          <w:jc w:val="center"/>
        </w:trPr>
        <w:tc>
          <w:tcPr>
            <w:tcW w:w="1450" w:type="pct"/>
            <w:vAlign w:val="center"/>
          </w:tcPr>
          <w:p w14:paraId="2E2CD2DA" w14:textId="77777777" w:rsidR="00A913BB" w:rsidRPr="00A55FFD" w:rsidRDefault="00A913BB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A55FFD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Año</w:t>
            </w:r>
          </w:p>
        </w:tc>
        <w:tc>
          <w:tcPr>
            <w:tcW w:w="3550" w:type="pct"/>
            <w:vAlign w:val="center"/>
          </w:tcPr>
          <w:p w14:paraId="08A1CF0A" w14:textId="77777777" w:rsidR="00A913BB" w:rsidRPr="00A55FFD" w:rsidRDefault="00A913BB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A55FFD">
              <w:rPr>
                <w:rFonts w:ascii="Calibri" w:eastAsia="Calibri" w:hAnsi="Calibri" w:cs="Calibri"/>
                <w:sz w:val="18"/>
                <w:szCs w:val="20"/>
              </w:rPr>
              <w:t>Numeración a cuatro dígitos. [Periodo o ejercicio en el que se abrió el expediente]</w:t>
            </w:r>
          </w:p>
        </w:tc>
      </w:tr>
      <w:tr w:rsidR="00A913BB" w:rsidRPr="0024372B" w14:paraId="045AF40D" w14:textId="77777777" w:rsidTr="00CB5DF0">
        <w:trPr>
          <w:jc w:val="center"/>
        </w:trPr>
        <w:tc>
          <w:tcPr>
            <w:tcW w:w="1450" w:type="pct"/>
            <w:vAlign w:val="center"/>
          </w:tcPr>
          <w:p w14:paraId="3770BFF1" w14:textId="77777777" w:rsidR="00A913BB" w:rsidRPr="0024372B" w:rsidRDefault="00A913BB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7B804EC6" w14:textId="77777777" w:rsidR="00A913BB" w:rsidRPr="0024372B" w:rsidRDefault="00A913BB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Guion para separar el año.</w:t>
            </w:r>
          </w:p>
        </w:tc>
      </w:tr>
      <w:tr w:rsidR="00A913BB" w:rsidRPr="0024372B" w14:paraId="61E05A08" w14:textId="77777777" w:rsidTr="00CB5DF0">
        <w:trPr>
          <w:jc w:val="center"/>
        </w:trPr>
        <w:tc>
          <w:tcPr>
            <w:tcW w:w="1450" w:type="pct"/>
            <w:vAlign w:val="center"/>
          </w:tcPr>
          <w:p w14:paraId="30513C6A" w14:textId="77777777" w:rsidR="00A913BB" w:rsidRPr="00A55FFD" w:rsidRDefault="00A913BB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A55FFD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Siglas del Área Generadora</w:t>
            </w:r>
          </w:p>
        </w:tc>
        <w:tc>
          <w:tcPr>
            <w:tcW w:w="3550" w:type="pct"/>
            <w:vAlign w:val="center"/>
          </w:tcPr>
          <w:p w14:paraId="37876FFF" w14:textId="77777777" w:rsidR="00A913BB" w:rsidRPr="0024372B" w:rsidRDefault="00A913BB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 xml:space="preserve">Siglas oficiales del Área </w:t>
            </w:r>
            <w:r>
              <w:rPr>
                <w:rFonts w:ascii="Calibri" w:eastAsia="Calibri" w:hAnsi="Calibri" w:cs="Calibri"/>
                <w:sz w:val="18"/>
                <w:szCs w:val="20"/>
              </w:rPr>
              <w:t>Generad</w:t>
            </w:r>
            <w:r w:rsidRPr="0024372B">
              <w:rPr>
                <w:rFonts w:ascii="Calibri" w:eastAsia="Calibri" w:hAnsi="Calibri" w:cs="Calibri"/>
                <w:sz w:val="18"/>
                <w:szCs w:val="20"/>
              </w:rPr>
              <w:t>ora, a “N” caracteres. [ABC]</w:t>
            </w:r>
          </w:p>
        </w:tc>
      </w:tr>
      <w:tr w:rsidR="00A913BB" w:rsidRPr="0024372B" w14:paraId="23450383" w14:textId="77777777" w:rsidTr="00CB5DF0">
        <w:trPr>
          <w:jc w:val="center"/>
        </w:trPr>
        <w:tc>
          <w:tcPr>
            <w:tcW w:w="1450" w:type="pct"/>
            <w:vAlign w:val="center"/>
          </w:tcPr>
          <w:p w14:paraId="76EAE149" w14:textId="77777777" w:rsidR="00A913BB" w:rsidRPr="00A55FFD" w:rsidRDefault="00A913BB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A55FFD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2BD19B71" w14:textId="77777777" w:rsidR="00A913BB" w:rsidRPr="0024372B" w:rsidRDefault="00A913BB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20"/>
              </w:rPr>
              <w:t>Guion</w:t>
            </w:r>
            <w:r w:rsidRPr="0024372B">
              <w:rPr>
                <w:rFonts w:ascii="Calibri" w:eastAsia="Calibri" w:hAnsi="Calibri" w:cs="Calibri"/>
                <w:sz w:val="18"/>
                <w:szCs w:val="20"/>
              </w:rPr>
              <w:t xml:space="preserve"> para separar </w:t>
            </w:r>
            <w:r>
              <w:rPr>
                <w:rFonts w:ascii="Calibri" w:eastAsia="Calibri" w:hAnsi="Calibri" w:cs="Calibri"/>
                <w:sz w:val="18"/>
                <w:szCs w:val="20"/>
              </w:rPr>
              <w:t>el Área Generadora</w:t>
            </w:r>
            <w:r w:rsidRPr="0024372B">
              <w:rPr>
                <w:rFonts w:ascii="Calibri" w:eastAsia="Calibri" w:hAnsi="Calibri" w:cs="Calibri"/>
                <w:sz w:val="18"/>
                <w:szCs w:val="20"/>
              </w:rPr>
              <w:t>.</w:t>
            </w:r>
          </w:p>
        </w:tc>
      </w:tr>
      <w:tr w:rsidR="00A913BB" w:rsidRPr="0024372B" w14:paraId="61079BE6" w14:textId="77777777" w:rsidTr="00CB5DF0">
        <w:trPr>
          <w:jc w:val="center"/>
        </w:trPr>
        <w:tc>
          <w:tcPr>
            <w:tcW w:w="1450" w:type="pct"/>
            <w:vAlign w:val="center"/>
          </w:tcPr>
          <w:p w14:paraId="29A47AAE" w14:textId="77777777" w:rsidR="00A913BB" w:rsidRPr="00A55FFD" w:rsidRDefault="00A913BB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A55FFD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Siglas de la Unidad Administrativa</w:t>
            </w:r>
          </w:p>
        </w:tc>
        <w:tc>
          <w:tcPr>
            <w:tcW w:w="3550" w:type="pct"/>
            <w:vAlign w:val="center"/>
          </w:tcPr>
          <w:p w14:paraId="260320A2" w14:textId="77777777" w:rsidR="00A913BB" w:rsidRPr="0024372B" w:rsidRDefault="00A913BB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Siglas oficiales de la Unidad Administrativa, a “N” caracteres. [ABCD]</w:t>
            </w:r>
          </w:p>
        </w:tc>
      </w:tr>
    </w:tbl>
    <w:p w14:paraId="7BF4B778" w14:textId="77777777" w:rsidR="00A913BB" w:rsidRDefault="00A913BB" w:rsidP="00A913B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762F6C87" w14:textId="77777777" w:rsidR="00A913BB" w:rsidRDefault="00A913BB" w:rsidP="00A913BB">
      <w:pPr>
        <w:autoSpaceDE w:val="0"/>
        <w:autoSpaceDN w:val="0"/>
        <w:adjustRightInd w:val="0"/>
        <w:spacing w:after="0" w:line="240" w:lineRule="auto"/>
        <w:ind w:left="709"/>
        <w:jc w:val="both"/>
      </w:pPr>
      <w:r>
        <w:t>Fondo – Sección – Serie – Subserie - Consecutivo del expediente* – Año de apertura – Siglas del Área Generadora – Siglas de la Unidad Administrativa Productora.</w:t>
      </w:r>
    </w:p>
    <w:p w14:paraId="146373A7" w14:textId="77777777" w:rsidR="00A913BB" w:rsidRDefault="00A913BB" w:rsidP="00A913BB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Calibri" w:hAnsi="Calibri" w:cs="Calibri"/>
          <w:bCs/>
          <w:color w:val="000000"/>
        </w:rPr>
      </w:pPr>
    </w:p>
    <w:p w14:paraId="465883D7" w14:textId="560FC925" w:rsidR="00A913BB" w:rsidRDefault="00A913BB" w:rsidP="00A913BB">
      <w:pPr>
        <w:autoSpaceDE w:val="0"/>
        <w:autoSpaceDN w:val="0"/>
        <w:adjustRightInd w:val="0"/>
        <w:spacing w:after="0" w:line="240" w:lineRule="auto"/>
        <w:ind w:left="709"/>
        <w:jc w:val="both"/>
        <w:rPr>
          <w:sz w:val="14"/>
          <w:szCs w:val="14"/>
        </w:rPr>
      </w:pPr>
      <w:r w:rsidRPr="00454C73">
        <w:rPr>
          <w:rFonts w:ascii="Calibri" w:eastAsia="Calibri" w:hAnsi="Calibri" w:cs="Calibri"/>
          <w:bCs/>
          <w:color w:val="000000"/>
          <w:sz w:val="14"/>
          <w:szCs w:val="14"/>
        </w:rPr>
        <w:t>*</w:t>
      </w:r>
      <w:r w:rsidRPr="00454C73">
        <w:rPr>
          <w:sz w:val="14"/>
          <w:szCs w:val="14"/>
        </w:rPr>
        <w:t>En el caso del llenado de forma manual, deberá asentarse el número consecutivo correspondiente conforme al control interno. En el caso de generar el formato a través del SAI, el número es asignado en automático por el propio Sistema- En ambos casos, el consecutivo corresponde a la misma Serie y Subserie, conforme al Catálogo de Disposición Documental, vigente al momento de generar el expediente. Es decir, se iniciará con el número 1 en cada cambio de Serie y Subserie</w:t>
      </w:r>
      <w:r>
        <w:rPr>
          <w:sz w:val="14"/>
          <w:szCs w:val="14"/>
        </w:rPr>
        <w:t xml:space="preserve"> y por anualidad</w:t>
      </w:r>
      <w:r w:rsidRPr="00454C73">
        <w:rPr>
          <w:sz w:val="14"/>
          <w:szCs w:val="14"/>
        </w:rPr>
        <w:t>.</w:t>
      </w:r>
    </w:p>
    <w:p w14:paraId="36A47539" w14:textId="77777777" w:rsidR="00C5436D" w:rsidRPr="00454C73" w:rsidRDefault="00C5436D" w:rsidP="00A913B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eastAsia="Calibri" w:hAnsi="Calibri" w:cs="Calibri"/>
          <w:bCs/>
          <w:color w:val="000000"/>
          <w:sz w:val="14"/>
          <w:szCs w:val="14"/>
        </w:rPr>
      </w:pPr>
      <w:bookmarkStart w:id="2" w:name="_GoBack"/>
      <w:bookmarkEnd w:id="2"/>
    </w:p>
    <w:p w14:paraId="4CC6B575" w14:textId="77777777" w:rsidR="00A913BB" w:rsidRPr="0024372B" w:rsidRDefault="00A913BB" w:rsidP="00A913B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Calibri" w:eastAsia="Calibri" w:hAnsi="Calibri" w:cs="Calibri"/>
          <w:b/>
          <w:i/>
          <w:iCs/>
          <w:color w:val="000000"/>
          <w:sz w:val="20"/>
          <w:szCs w:val="20"/>
        </w:rPr>
      </w:pPr>
      <w:r w:rsidRPr="0024372B">
        <w:rPr>
          <w:rFonts w:ascii="Calibri" w:eastAsia="Calibri" w:hAnsi="Calibri" w:cs="Calibri"/>
          <w:b/>
          <w:i/>
          <w:iCs/>
          <w:color w:val="000000"/>
          <w:sz w:val="20"/>
          <w:szCs w:val="20"/>
        </w:rPr>
        <w:t>Ejemplo</w:t>
      </w:r>
    </w:p>
    <w:p w14:paraId="7E2C27FC" w14:textId="77777777" w:rsidR="00A913BB" w:rsidRPr="0024372B" w:rsidRDefault="00A913BB" w:rsidP="00A913B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Calibri" w:eastAsia="Calibri" w:hAnsi="Calibri" w:cs="Calibri"/>
          <w:bCs/>
          <w:color w:val="000000"/>
        </w:rPr>
      </w:pPr>
      <w:r w:rsidRPr="0024372B">
        <w:rPr>
          <w:rFonts w:ascii="Calibri" w:eastAsia="Calibri" w:hAnsi="Calibri" w:cs="Calibri"/>
          <w:bCs/>
          <w:color w:val="000000"/>
          <w:sz w:val="20"/>
          <w:szCs w:val="20"/>
        </w:rPr>
        <w:t>INE-1-1-1-00009-2007-</w:t>
      </w:r>
      <w:r>
        <w:rPr>
          <w:rFonts w:ascii="Calibri" w:eastAsia="Calibri" w:hAnsi="Calibri" w:cs="Calibri"/>
          <w:bCs/>
          <w:color w:val="000000"/>
          <w:sz w:val="20"/>
          <w:szCs w:val="20"/>
        </w:rPr>
        <w:t>DAG-DERFE</w:t>
      </w:r>
    </w:p>
    <w:p w14:paraId="568C9A4A" w14:textId="77777777" w:rsidR="00A913BB" w:rsidRPr="00A913BB" w:rsidRDefault="00A913BB" w:rsidP="00A913BB">
      <w:pPr>
        <w:pStyle w:val="Prrafodelista"/>
        <w:spacing w:after="0" w:line="240" w:lineRule="auto"/>
        <w:jc w:val="both"/>
        <w:rPr>
          <w:rFonts w:cstheme="minorHAnsi"/>
        </w:rPr>
      </w:pPr>
    </w:p>
    <w:p w14:paraId="4080147E" w14:textId="56AA18F7" w:rsidR="008918F5" w:rsidRDefault="008918F5" w:rsidP="00DC3C8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2469D9">
        <w:rPr>
          <w:rFonts w:cstheme="minorHAnsi"/>
          <w:b/>
          <w:bCs/>
        </w:rPr>
        <w:t>FECHA DE APERTURA.</w:t>
      </w:r>
      <w:r w:rsidR="00F07B8B" w:rsidRPr="002469D9">
        <w:rPr>
          <w:rFonts w:cstheme="minorHAnsi"/>
        </w:rPr>
        <w:t xml:space="preserve"> </w:t>
      </w:r>
      <w:r w:rsidR="007830F8" w:rsidRPr="002469D9">
        <w:rPr>
          <w:rFonts w:cstheme="minorHAnsi"/>
        </w:rPr>
        <w:t>Se tomará como fecha de apertura</w:t>
      </w:r>
      <w:r w:rsidR="00F07B8B" w:rsidRPr="00375635">
        <w:rPr>
          <w:rFonts w:cstheme="minorHAnsi"/>
        </w:rPr>
        <w:t xml:space="preserve"> </w:t>
      </w:r>
      <w:r w:rsidR="00CB38D4" w:rsidRPr="00375635">
        <w:rPr>
          <w:rFonts w:cstheme="minorHAnsi"/>
        </w:rPr>
        <w:t>la del documento</w:t>
      </w:r>
      <w:r w:rsidR="003A3F95" w:rsidRPr="00375635">
        <w:rPr>
          <w:rFonts w:cstheme="minorHAnsi"/>
        </w:rPr>
        <w:t xml:space="preserve"> más antiguo del expediente</w:t>
      </w:r>
      <w:r w:rsidR="005D15D6">
        <w:rPr>
          <w:rFonts w:cstheme="minorHAnsi"/>
        </w:rPr>
        <w:t xml:space="preserve">, es decir, </w:t>
      </w:r>
      <w:r w:rsidR="00A02F79">
        <w:rPr>
          <w:rFonts w:cstheme="minorHAnsi"/>
        </w:rPr>
        <w:t xml:space="preserve">con el que se </w:t>
      </w:r>
      <w:r w:rsidR="00875CC0">
        <w:rPr>
          <w:rFonts w:cstheme="minorHAnsi"/>
        </w:rPr>
        <w:t xml:space="preserve">abre </w:t>
      </w:r>
      <w:r w:rsidR="00A02F79">
        <w:rPr>
          <w:rFonts w:cstheme="minorHAnsi"/>
        </w:rPr>
        <w:t xml:space="preserve">el </w:t>
      </w:r>
      <w:r w:rsidR="0057336E">
        <w:rPr>
          <w:rFonts w:cstheme="minorHAnsi"/>
        </w:rPr>
        <w:t>asunto</w:t>
      </w:r>
      <w:r w:rsidR="005D15D6">
        <w:rPr>
          <w:rFonts w:cstheme="minorHAnsi"/>
        </w:rPr>
        <w:t>,</w:t>
      </w:r>
      <w:r w:rsidR="00A02F79">
        <w:rPr>
          <w:rFonts w:cstheme="minorHAnsi"/>
        </w:rPr>
        <w:t xml:space="preserve"> </w:t>
      </w:r>
      <w:r w:rsidR="007830F8" w:rsidRPr="00375635">
        <w:rPr>
          <w:rFonts w:cstheme="minorHAnsi"/>
        </w:rPr>
        <w:t>y deberá registrarse en el módulo e-archivo del</w:t>
      </w:r>
      <w:r w:rsidR="003A3F95" w:rsidRPr="00A312B1">
        <w:rPr>
          <w:rFonts w:cstheme="minorHAnsi"/>
        </w:rPr>
        <w:t xml:space="preserve"> S</w:t>
      </w:r>
      <w:r w:rsidR="007830F8" w:rsidRPr="00A312B1">
        <w:rPr>
          <w:rFonts w:cstheme="minorHAnsi"/>
        </w:rPr>
        <w:t>AI</w:t>
      </w:r>
      <w:r w:rsidR="00F13F4E" w:rsidRPr="00F13F4E">
        <w:rPr>
          <w:rFonts w:cstheme="minorHAnsi"/>
          <w:bCs/>
        </w:rPr>
        <w:t>, con el siguiente formato: DD/MM/AAAA</w:t>
      </w:r>
      <w:r w:rsidR="00CB38D4" w:rsidRPr="00F13F4E">
        <w:rPr>
          <w:rFonts w:cstheme="minorHAnsi"/>
        </w:rPr>
        <w:t>.</w:t>
      </w:r>
    </w:p>
    <w:p w14:paraId="65480090" w14:textId="6AB63588" w:rsidR="00875CC0" w:rsidRPr="00E3358A" w:rsidRDefault="00875CC0" w:rsidP="00E3358A">
      <w:pPr>
        <w:spacing w:after="0" w:line="240" w:lineRule="auto"/>
        <w:ind w:left="284"/>
        <w:jc w:val="center"/>
        <w:rPr>
          <w:rFonts w:cstheme="minorHAnsi"/>
          <w:b/>
          <w:bCs/>
          <w:i/>
          <w:iCs/>
          <w:sz w:val="20"/>
          <w:szCs w:val="20"/>
        </w:rPr>
      </w:pPr>
      <w:r w:rsidRPr="00E3358A">
        <w:rPr>
          <w:rFonts w:cstheme="minorHAnsi"/>
          <w:b/>
          <w:bCs/>
          <w:i/>
          <w:iCs/>
          <w:sz w:val="20"/>
          <w:szCs w:val="20"/>
        </w:rPr>
        <w:t>Ejemplo</w:t>
      </w:r>
    </w:p>
    <w:p w14:paraId="6B30999D" w14:textId="2AD1186A" w:rsidR="00875CC0" w:rsidRPr="00E3358A" w:rsidRDefault="00875CC0" w:rsidP="00E3358A">
      <w:pPr>
        <w:spacing w:after="0" w:line="240" w:lineRule="auto"/>
        <w:ind w:left="284"/>
        <w:jc w:val="center"/>
        <w:rPr>
          <w:rFonts w:cstheme="minorHAnsi"/>
          <w:sz w:val="20"/>
          <w:szCs w:val="20"/>
        </w:rPr>
      </w:pPr>
      <w:r w:rsidRPr="00E3358A">
        <w:rPr>
          <w:rFonts w:cstheme="minorHAnsi"/>
          <w:sz w:val="20"/>
          <w:szCs w:val="20"/>
        </w:rPr>
        <w:t>06/</w:t>
      </w:r>
      <w:r w:rsidR="002839C1" w:rsidRPr="00E3358A">
        <w:rPr>
          <w:rFonts w:cstheme="minorHAnsi"/>
          <w:sz w:val="20"/>
          <w:szCs w:val="20"/>
        </w:rPr>
        <w:t>10</w:t>
      </w:r>
      <w:r w:rsidRPr="00E3358A">
        <w:rPr>
          <w:rFonts w:cstheme="minorHAnsi"/>
          <w:sz w:val="20"/>
          <w:szCs w:val="20"/>
        </w:rPr>
        <w:t>/2019</w:t>
      </w:r>
    </w:p>
    <w:p w14:paraId="0C9F0D67" w14:textId="77777777" w:rsidR="007830F8" w:rsidRPr="003A1F4A" w:rsidRDefault="007830F8" w:rsidP="00DC3C80">
      <w:pPr>
        <w:pStyle w:val="Prrafodelista"/>
        <w:spacing w:after="0" w:line="240" w:lineRule="auto"/>
        <w:jc w:val="both"/>
        <w:rPr>
          <w:rFonts w:cstheme="minorHAnsi"/>
        </w:rPr>
      </w:pPr>
    </w:p>
    <w:p w14:paraId="3F66CCA0" w14:textId="5DCA5547" w:rsidR="002839C1" w:rsidRPr="00E3358A" w:rsidRDefault="008918F5" w:rsidP="00DC3C8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DC3C80">
        <w:rPr>
          <w:rFonts w:cstheme="minorHAnsi"/>
          <w:b/>
          <w:bCs/>
        </w:rPr>
        <w:t>FECHA DE CIERRE.</w:t>
      </w:r>
      <w:r w:rsidR="00CB38D4" w:rsidRPr="00DC3C80">
        <w:rPr>
          <w:rFonts w:cstheme="minorHAnsi"/>
        </w:rPr>
        <w:t xml:space="preserve"> </w:t>
      </w:r>
      <w:r w:rsidR="007830F8" w:rsidRPr="00DC3C80">
        <w:rPr>
          <w:rFonts w:cstheme="minorHAnsi"/>
        </w:rPr>
        <w:t>Se tomará como fecha de cierre</w:t>
      </w:r>
      <w:r w:rsidR="0057336E">
        <w:rPr>
          <w:rFonts w:cstheme="minorHAnsi"/>
        </w:rPr>
        <w:t>,</w:t>
      </w:r>
      <w:r w:rsidR="007830F8" w:rsidRPr="00DC3C80">
        <w:rPr>
          <w:rFonts w:cstheme="minorHAnsi"/>
        </w:rPr>
        <w:t xml:space="preserve"> la d</w:t>
      </w:r>
      <w:r w:rsidR="00CB38D4" w:rsidRPr="00DC3C80">
        <w:rPr>
          <w:rFonts w:cstheme="minorHAnsi"/>
        </w:rPr>
        <w:t xml:space="preserve">el documento </w:t>
      </w:r>
      <w:r w:rsidR="006905A2" w:rsidRPr="00DC3C80">
        <w:rPr>
          <w:rFonts w:cstheme="minorHAnsi"/>
        </w:rPr>
        <w:t xml:space="preserve">más </w:t>
      </w:r>
      <w:r w:rsidR="00984640">
        <w:rPr>
          <w:rFonts w:cstheme="minorHAnsi"/>
        </w:rPr>
        <w:t>reciente</w:t>
      </w:r>
      <w:r w:rsidR="00984640" w:rsidRPr="00A312B1">
        <w:rPr>
          <w:rFonts w:cstheme="minorHAnsi"/>
        </w:rPr>
        <w:t xml:space="preserve"> </w:t>
      </w:r>
      <w:r w:rsidR="006905A2" w:rsidRPr="00A312B1">
        <w:rPr>
          <w:rFonts w:cstheme="minorHAnsi"/>
        </w:rPr>
        <w:t>del expediente</w:t>
      </w:r>
      <w:r w:rsidR="00A02F79">
        <w:rPr>
          <w:rFonts w:cstheme="minorHAnsi"/>
        </w:rPr>
        <w:t>, es decir, del documento c</w:t>
      </w:r>
      <w:r w:rsidR="006905A2" w:rsidRPr="00A312B1">
        <w:rPr>
          <w:rFonts w:cstheme="minorHAnsi"/>
        </w:rPr>
        <w:t>on el que se concluye el asunto</w:t>
      </w:r>
      <w:r w:rsidR="005D15D6">
        <w:rPr>
          <w:rFonts w:cstheme="minorHAnsi"/>
        </w:rPr>
        <w:t>,</w:t>
      </w:r>
      <w:r w:rsidR="007830F8" w:rsidRPr="00A312B1">
        <w:rPr>
          <w:rFonts w:cstheme="minorHAnsi"/>
        </w:rPr>
        <w:t xml:space="preserve"> y deberá registrarse en el módulo e-archivo del SAI</w:t>
      </w:r>
      <w:r w:rsidR="00984640" w:rsidRPr="00984640">
        <w:rPr>
          <w:rFonts w:cstheme="minorHAnsi"/>
          <w:bCs/>
        </w:rPr>
        <w:t xml:space="preserve">, con el siguiente formato: </w:t>
      </w:r>
      <w:r w:rsidR="000D1F4D" w:rsidRPr="000D1F4D">
        <w:rPr>
          <w:rFonts w:cstheme="minorHAnsi"/>
          <w:bCs/>
        </w:rPr>
        <w:t>DD/MM/AAAA.</w:t>
      </w:r>
    </w:p>
    <w:p w14:paraId="558A9C90" w14:textId="77777777" w:rsidR="002839C1" w:rsidRPr="002839C1" w:rsidRDefault="002839C1" w:rsidP="00E3358A">
      <w:pPr>
        <w:pStyle w:val="Prrafodelista"/>
        <w:spacing w:after="0" w:line="240" w:lineRule="auto"/>
        <w:ind w:left="284"/>
        <w:jc w:val="center"/>
        <w:rPr>
          <w:rFonts w:cstheme="minorHAnsi"/>
          <w:b/>
          <w:bCs/>
          <w:i/>
          <w:iCs/>
          <w:sz w:val="20"/>
          <w:szCs w:val="20"/>
        </w:rPr>
      </w:pPr>
      <w:r w:rsidRPr="002839C1">
        <w:rPr>
          <w:rFonts w:cstheme="minorHAnsi"/>
          <w:b/>
          <w:bCs/>
          <w:i/>
          <w:iCs/>
          <w:sz w:val="20"/>
          <w:szCs w:val="20"/>
        </w:rPr>
        <w:t>Ejemplo</w:t>
      </w:r>
    </w:p>
    <w:p w14:paraId="41A53221" w14:textId="55FB7761" w:rsidR="002839C1" w:rsidRPr="002839C1" w:rsidRDefault="002839C1" w:rsidP="00E3358A">
      <w:pPr>
        <w:pStyle w:val="Prrafodelista"/>
        <w:spacing w:after="0" w:line="240" w:lineRule="auto"/>
        <w:ind w:left="284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12</w:t>
      </w:r>
      <w:r w:rsidRPr="002839C1">
        <w:rPr>
          <w:rFonts w:cstheme="minorHAnsi"/>
          <w:sz w:val="20"/>
          <w:szCs w:val="20"/>
        </w:rPr>
        <w:t>/</w:t>
      </w:r>
      <w:r>
        <w:rPr>
          <w:rFonts w:cstheme="minorHAnsi"/>
          <w:sz w:val="20"/>
          <w:szCs w:val="20"/>
        </w:rPr>
        <w:t>01</w:t>
      </w:r>
      <w:r w:rsidRPr="002839C1">
        <w:rPr>
          <w:rFonts w:cstheme="minorHAnsi"/>
          <w:sz w:val="20"/>
          <w:szCs w:val="20"/>
        </w:rPr>
        <w:t>/20</w:t>
      </w:r>
      <w:r>
        <w:rPr>
          <w:rFonts w:cstheme="minorHAnsi"/>
          <w:sz w:val="20"/>
          <w:szCs w:val="20"/>
        </w:rPr>
        <w:t>21</w:t>
      </w:r>
    </w:p>
    <w:p w14:paraId="2B214407" w14:textId="77777777" w:rsidR="007830F8" w:rsidRPr="003A1F4A" w:rsidRDefault="007830F8" w:rsidP="00DC3C80">
      <w:pPr>
        <w:pStyle w:val="Prrafodelista"/>
        <w:spacing w:after="0" w:line="240" w:lineRule="auto"/>
        <w:jc w:val="both"/>
        <w:rPr>
          <w:rFonts w:cstheme="minorHAnsi"/>
        </w:rPr>
      </w:pPr>
    </w:p>
    <w:p w14:paraId="363B86FA" w14:textId="771675A9" w:rsidR="008918F5" w:rsidRPr="00A312B1" w:rsidRDefault="008918F5" w:rsidP="00DC3C8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DC3C80">
        <w:rPr>
          <w:rFonts w:cstheme="minorHAnsi"/>
          <w:b/>
          <w:bCs/>
        </w:rPr>
        <w:lastRenderedPageBreak/>
        <w:t>VOL</w:t>
      </w:r>
      <w:r w:rsidR="002839C1">
        <w:rPr>
          <w:rFonts w:cstheme="minorHAnsi"/>
          <w:b/>
          <w:bCs/>
        </w:rPr>
        <w:t>U</w:t>
      </w:r>
      <w:r w:rsidRPr="00DC3C80">
        <w:rPr>
          <w:rFonts w:cstheme="minorHAnsi"/>
          <w:b/>
          <w:bCs/>
        </w:rPr>
        <w:t>MEN.</w:t>
      </w:r>
      <w:r w:rsidR="00CB38D4" w:rsidRPr="00DC3C80">
        <w:rPr>
          <w:rFonts w:cstheme="minorHAnsi"/>
          <w:b/>
          <w:bCs/>
        </w:rPr>
        <w:t xml:space="preserve"> </w:t>
      </w:r>
      <w:r w:rsidR="002839C1">
        <w:rPr>
          <w:rFonts w:cstheme="minorHAnsi"/>
        </w:rPr>
        <w:t>A</w:t>
      </w:r>
      <w:r w:rsidR="0040770A" w:rsidRPr="0040770A">
        <w:rPr>
          <w:rFonts w:cstheme="minorHAnsi"/>
        </w:rPr>
        <w:t>l momento de</w:t>
      </w:r>
      <w:r w:rsidR="002839C1">
        <w:rPr>
          <w:rFonts w:cstheme="minorHAnsi"/>
        </w:rPr>
        <w:t xml:space="preserve"> </w:t>
      </w:r>
      <w:r w:rsidR="0040770A" w:rsidRPr="0040770A">
        <w:rPr>
          <w:rFonts w:cstheme="minorHAnsi"/>
        </w:rPr>
        <w:t>registr</w:t>
      </w:r>
      <w:r w:rsidR="002839C1">
        <w:rPr>
          <w:rFonts w:cstheme="minorHAnsi"/>
        </w:rPr>
        <w:t>ar el expediente en el SAI,</w:t>
      </w:r>
      <w:r w:rsidR="0040770A" w:rsidRPr="0040770A">
        <w:rPr>
          <w:rFonts w:cstheme="minorHAnsi"/>
        </w:rPr>
        <w:t xml:space="preserve"> s</w:t>
      </w:r>
      <w:r w:rsidR="002839C1">
        <w:rPr>
          <w:rFonts w:cstheme="minorHAnsi"/>
        </w:rPr>
        <w:t>e deberá</w:t>
      </w:r>
      <w:r w:rsidR="0040770A" w:rsidRPr="0040770A">
        <w:rPr>
          <w:rFonts w:cstheme="minorHAnsi"/>
        </w:rPr>
        <w:t xml:space="preserve"> indi</w:t>
      </w:r>
      <w:r w:rsidR="002839C1">
        <w:rPr>
          <w:rFonts w:cstheme="minorHAnsi"/>
        </w:rPr>
        <w:t>car</w:t>
      </w:r>
      <w:r w:rsidR="0040770A" w:rsidRPr="0040770A">
        <w:rPr>
          <w:rFonts w:cstheme="minorHAnsi"/>
        </w:rPr>
        <w:t xml:space="preserve"> el número de fojas (hojas) con el que se abre el </w:t>
      </w:r>
      <w:r w:rsidR="002839C1">
        <w:rPr>
          <w:rFonts w:cstheme="minorHAnsi"/>
        </w:rPr>
        <w:t>mismo</w:t>
      </w:r>
      <w:r w:rsidR="0040770A" w:rsidRPr="0040770A">
        <w:rPr>
          <w:rFonts w:cstheme="minorHAnsi"/>
        </w:rPr>
        <w:t xml:space="preserve">, y al cerrar el expediente en </w:t>
      </w:r>
      <w:r w:rsidR="002839C1">
        <w:rPr>
          <w:rFonts w:cstheme="minorHAnsi"/>
        </w:rPr>
        <w:t xml:space="preserve">sistema, </w:t>
      </w:r>
      <w:r w:rsidR="0040770A" w:rsidRPr="0040770A">
        <w:rPr>
          <w:rFonts w:cstheme="minorHAnsi"/>
        </w:rPr>
        <w:t>automátic</w:t>
      </w:r>
      <w:r w:rsidR="002839C1">
        <w:rPr>
          <w:rFonts w:cstheme="minorHAnsi"/>
        </w:rPr>
        <w:t>amente</w:t>
      </w:r>
      <w:r w:rsidR="0040770A" w:rsidRPr="0040770A">
        <w:rPr>
          <w:rFonts w:cstheme="minorHAnsi"/>
        </w:rPr>
        <w:t xml:space="preserve"> indicará el número de fojas útiles al </w:t>
      </w:r>
      <w:r w:rsidR="002839C1">
        <w:rPr>
          <w:rFonts w:cstheme="minorHAnsi"/>
        </w:rPr>
        <w:t xml:space="preserve">momento del </w:t>
      </w:r>
      <w:r w:rsidR="0040770A" w:rsidRPr="0040770A">
        <w:rPr>
          <w:rFonts w:cstheme="minorHAnsi"/>
        </w:rPr>
        <w:t xml:space="preserve">cierre, es decir, el número total de hojas contenidas en el expediente. </w:t>
      </w:r>
      <w:r w:rsidR="0040770A" w:rsidRPr="0040770A">
        <w:rPr>
          <w:rFonts w:cstheme="minorHAnsi"/>
          <w:bCs/>
        </w:rPr>
        <w:t>En caso de expedientes en soporte papel deberán foliarse a mano</w:t>
      </w:r>
      <w:r w:rsidR="00B12649">
        <w:rPr>
          <w:rFonts w:cstheme="minorHAnsi"/>
          <w:bCs/>
        </w:rPr>
        <w:t>, preferentemente con lápiz,</w:t>
      </w:r>
      <w:r w:rsidR="002839C1">
        <w:rPr>
          <w:rFonts w:cstheme="minorHAnsi"/>
          <w:bCs/>
        </w:rPr>
        <w:t xml:space="preserve"> en la esquina superior derecha de cada una de las fojas</w:t>
      </w:r>
      <w:r w:rsidR="00B12649">
        <w:rPr>
          <w:rFonts w:cstheme="minorHAnsi"/>
          <w:bCs/>
        </w:rPr>
        <w:t xml:space="preserve"> que conforman el expediente</w:t>
      </w:r>
      <w:r w:rsidR="00E90700">
        <w:rPr>
          <w:rFonts w:cstheme="minorHAnsi"/>
          <w:bCs/>
        </w:rPr>
        <w:t>,</w:t>
      </w:r>
      <w:r w:rsidR="00E90700" w:rsidRPr="00E90700">
        <w:rPr>
          <w:rFonts w:cstheme="minorHAnsi"/>
          <w:bCs/>
        </w:rPr>
        <w:t xml:space="preserve"> en el mismo orden en el que se encuentran, es decir, ascendente (de arriba, hacia abajo)</w:t>
      </w:r>
      <w:r w:rsidR="0009571C" w:rsidRPr="0009571C">
        <w:rPr>
          <w:rFonts w:cstheme="minorHAnsi"/>
          <w:bCs/>
        </w:rPr>
        <w:t>.</w:t>
      </w:r>
    </w:p>
    <w:p w14:paraId="24B5F4C5" w14:textId="77777777" w:rsidR="0038421F" w:rsidRPr="003A1F4A" w:rsidRDefault="0038421F" w:rsidP="00DC3C80">
      <w:pPr>
        <w:pStyle w:val="Prrafodelista"/>
        <w:spacing w:after="0" w:line="240" w:lineRule="auto"/>
        <w:jc w:val="both"/>
        <w:rPr>
          <w:rFonts w:cstheme="minorHAnsi"/>
        </w:rPr>
      </w:pPr>
    </w:p>
    <w:p w14:paraId="0CC3C53F" w14:textId="0AEEA0DA" w:rsidR="00B12649" w:rsidRDefault="008918F5" w:rsidP="00DC3C8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DC3C80">
        <w:rPr>
          <w:rFonts w:cstheme="minorHAnsi"/>
          <w:b/>
          <w:bCs/>
        </w:rPr>
        <w:t>N</w:t>
      </w:r>
      <w:r w:rsidR="002C2286">
        <w:rPr>
          <w:rFonts w:cstheme="minorHAnsi"/>
          <w:b/>
          <w:bCs/>
        </w:rPr>
        <w:t>Ú</w:t>
      </w:r>
      <w:r w:rsidRPr="00DC3C80">
        <w:rPr>
          <w:rFonts w:cstheme="minorHAnsi"/>
          <w:b/>
          <w:bCs/>
        </w:rPr>
        <w:t>MERO DE LEGAJO.</w:t>
      </w:r>
      <w:r w:rsidR="00CB38D4" w:rsidRPr="00DC3C80">
        <w:rPr>
          <w:rFonts w:cstheme="minorHAnsi"/>
        </w:rPr>
        <w:t xml:space="preserve"> </w:t>
      </w:r>
      <w:r w:rsidR="0057336E">
        <w:rPr>
          <w:rFonts w:cstheme="minorHAnsi"/>
        </w:rPr>
        <w:t>Archivísticamente</w:t>
      </w:r>
      <w:r w:rsidR="002839C1">
        <w:rPr>
          <w:rFonts w:cstheme="minorHAnsi"/>
        </w:rPr>
        <w:t>,</w:t>
      </w:r>
      <w:r w:rsidR="0057336E">
        <w:rPr>
          <w:rFonts w:cstheme="minorHAnsi"/>
        </w:rPr>
        <w:t xml:space="preserve"> cuando un expediente físico por su volumen no amerita dividirse en legajos, se considera una sola pieza, es decir, que su volumen es</w:t>
      </w:r>
      <w:r w:rsidR="002839C1">
        <w:rPr>
          <w:rFonts w:cstheme="minorHAnsi"/>
        </w:rPr>
        <w:t xml:space="preserve"> de</w:t>
      </w:r>
      <w:r w:rsidR="0057336E">
        <w:rPr>
          <w:rFonts w:cstheme="minorHAnsi"/>
        </w:rPr>
        <w:t xml:space="preserve"> 1 expediente, sin </w:t>
      </w:r>
      <w:r w:rsidR="008438D2">
        <w:rPr>
          <w:rFonts w:cstheme="minorHAnsi"/>
        </w:rPr>
        <w:t>embargo,</w:t>
      </w:r>
      <w:r w:rsidR="00B12649">
        <w:rPr>
          <w:rFonts w:cstheme="minorHAnsi"/>
        </w:rPr>
        <w:t xml:space="preserve"> </w:t>
      </w:r>
      <w:r w:rsidR="0057336E">
        <w:rPr>
          <w:rFonts w:cstheme="minorHAnsi"/>
        </w:rPr>
        <w:t>en el SAI, al registrar un expediente en automático se considera el legajo 1; por lo que en caso de que el expediente físico por su volumen tenga que dividirse en legajos, s</w:t>
      </w:r>
      <w:r w:rsidR="00CB38D4" w:rsidRPr="00DC3C80">
        <w:rPr>
          <w:rFonts w:cstheme="minorHAnsi"/>
        </w:rPr>
        <w:t>e colocará e</w:t>
      </w:r>
      <w:r w:rsidR="00181E82" w:rsidRPr="00DC3C80">
        <w:rPr>
          <w:rFonts w:cstheme="minorHAnsi"/>
        </w:rPr>
        <w:t>l número de legajo correspondiente</w:t>
      </w:r>
      <w:r w:rsidR="00B12649">
        <w:rPr>
          <w:rFonts w:cstheme="minorHAnsi"/>
        </w:rPr>
        <w:t xml:space="preserve">: </w:t>
      </w:r>
    </w:p>
    <w:p w14:paraId="5CEA3A96" w14:textId="77777777" w:rsidR="00B12649" w:rsidRDefault="00B12649" w:rsidP="00B12649">
      <w:pPr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</w:p>
    <w:p w14:paraId="0C3C8127" w14:textId="328E9F50" w:rsidR="00B12649" w:rsidRPr="00E3358A" w:rsidRDefault="00D02D5D" w:rsidP="00E3358A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3358A">
        <w:rPr>
          <w:rFonts w:cstheme="minorHAnsi"/>
          <w:b/>
          <w:bCs/>
          <w:i/>
          <w:iCs/>
          <w:sz w:val="20"/>
          <w:szCs w:val="20"/>
        </w:rPr>
        <w:t>Ejemplo</w:t>
      </w:r>
      <w:r w:rsidR="00B12649">
        <w:rPr>
          <w:rFonts w:cstheme="minorHAnsi"/>
          <w:b/>
          <w:bCs/>
          <w:i/>
          <w:iCs/>
          <w:sz w:val="20"/>
          <w:szCs w:val="20"/>
        </w:rPr>
        <w:t>.</w:t>
      </w:r>
    </w:p>
    <w:p w14:paraId="2212E826" w14:textId="3D60523E" w:rsidR="00B12649" w:rsidRDefault="00D02D5D" w:rsidP="00B12649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E3358A">
        <w:rPr>
          <w:rFonts w:cstheme="minorHAnsi"/>
          <w:sz w:val="20"/>
          <w:szCs w:val="20"/>
        </w:rPr>
        <w:t>1</w:t>
      </w:r>
      <w:r w:rsidR="0057336E" w:rsidRPr="00E3358A">
        <w:rPr>
          <w:rFonts w:cstheme="minorHAnsi"/>
          <w:sz w:val="20"/>
          <w:szCs w:val="20"/>
        </w:rPr>
        <w:t xml:space="preserve"> de</w:t>
      </w:r>
      <w:r w:rsidR="00496F18" w:rsidRPr="00E3358A">
        <w:rPr>
          <w:rFonts w:cstheme="minorHAnsi"/>
          <w:sz w:val="20"/>
          <w:szCs w:val="20"/>
        </w:rPr>
        <w:t xml:space="preserve"> </w:t>
      </w:r>
      <w:r w:rsidRPr="00E3358A">
        <w:rPr>
          <w:rFonts w:cstheme="minorHAnsi"/>
          <w:sz w:val="20"/>
          <w:szCs w:val="20"/>
        </w:rPr>
        <w:t>3.</w:t>
      </w:r>
    </w:p>
    <w:p w14:paraId="7AEA090E" w14:textId="77777777" w:rsidR="00B12649" w:rsidRDefault="00B12649" w:rsidP="00B12649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37BFC22" w14:textId="2F76EC09" w:rsidR="007830F8" w:rsidRPr="00E3358A" w:rsidRDefault="00B12649" w:rsidP="00E3358A">
      <w:pPr>
        <w:spacing w:after="0" w:line="240" w:lineRule="auto"/>
        <w:ind w:left="709"/>
        <w:jc w:val="both"/>
        <w:rPr>
          <w:rFonts w:cstheme="minorHAnsi"/>
          <w:sz w:val="20"/>
          <w:szCs w:val="20"/>
        </w:rPr>
      </w:pPr>
      <w:r>
        <w:rPr>
          <w:rFonts w:cstheme="minorHAnsi"/>
        </w:rPr>
        <w:t xml:space="preserve">Para el caso </w:t>
      </w:r>
      <w:r w:rsidR="0057336E" w:rsidRPr="00E3358A">
        <w:rPr>
          <w:rFonts w:cstheme="minorHAnsi"/>
        </w:rPr>
        <w:t>de expedientes híbridos</w:t>
      </w:r>
      <w:r>
        <w:rPr>
          <w:rFonts w:cstheme="minorHAnsi"/>
        </w:rPr>
        <w:t>, se deberá aplicar el mismo criterio</w:t>
      </w:r>
      <w:r w:rsidR="0057336E" w:rsidRPr="00E3358A">
        <w:rPr>
          <w:rFonts w:cstheme="minorHAnsi"/>
        </w:rPr>
        <w:t xml:space="preserve">. </w:t>
      </w:r>
      <w:r>
        <w:rPr>
          <w:rFonts w:cstheme="minorHAnsi"/>
        </w:rPr>
        <w:t>Y e</w:t>
      </w:r>
      <w:r w:rsidR="0057336E" w:rsidRPr="00E3358A">
        <w:rPr>
          <w:rFonts w:cstheme="minorHAnsi"/>
        </w:rPr>
        <w:t>n caso de expedientes electrónicos no hay necesidad de hacer legajos, por lo que se registrará como</w:t>
      </w:r>
      <w:r>
        <w:rPr>
          <w:rFonts w:cstheme="minorHAnsi"/>
        </w:rPr>
        <w:t xml:space="preserve"> </w:t>
      </w:r>
      <w:r w:rsidR="0057336E" w:rsidRPr="00E3358A">
        <w:rPr>
          <w:rFonts w:cstheme="minorHAnsi"/>
        </w:rPr>
        <w:t>legajo 0.</w:t>
      </w:r>
    </w:p>
    <w:p w14:paraId="7684AAFF" w14:textId="77777777" w:rsidR="007913CD" w:rsidRPr="00A312B1" w:rsidRDefault="007913CD" w:rsidP="00DC3C80">
      <w:pPr>
        <w:pStyle w:val="Prrafodelista"/>
        <w:spacing w:after="0" w:line="240" w:lineRule="auto"/>
        <w:jc w:val="both"/>
        <w:rPr>
          <w:rFonts w:cstheme="minorHAnsi"/>
        </w:rPr>
      </w:pPr>
    </w:p>
    <w:p w14:paraId="4DA30F02" w14:textId="6D57FBAE" w:rsidR="001C2197" w:rsidRPr="001C2197" w:rsidRDefault="001C2197" w:rsidP="001C2197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1C2197">
        <w:rPr>
          <w:rFonts w:cstheme="minorHAnsi"/>
          <w:b/>
        </w:rPr>
        <w:t>SOPORTE DOCUMENTAL</w:t>
      </w:r>
      <w:r>
        <w:rPr>
          <w:rFonts w:cstheme="minorHAnsi"/>
        </w:rPr>
        <w:t>.</w:t>
      </w:r>
      <w:r w:rsidRPr="001C2197">
        <w:rPr>
          <w:rFonts w:ascii="Arial" w:hAnsi="Arial" w:cs="Arial"/>
          <w:sz w:val="20"/>
        </w:rPr>
        <w:t xml:space="preserve"> </w:t>
      </w:r>
      <w:r w:rsidRPr="001C2197">
        <w:rPr>
          <w:rFonts w:cstheme="minorHAnsi"/>
        </w:rPr>
        <w:t>Se deberá señalar en qué soporte documental se encuentra el expediente, estos pueden ser:</w:t>
      </w:r>
    </w:p>
    <w:p w14:paraId="1FBC95D0" w14:textId="415FDEFB" w:rsidR="00315A33" w:rsidRDefault="00315A33" w:rsidP="001C2197">
      <w:pPr>
        <w:pStyle w:val="Prrafodelista"/>
        <w:spacing w:after="0" w:line="240" w:lineRule="auto"/>
        <w:jc w:val="both"/>
        <w:rPr>
          <w:rFonts w:cstheme="minorHAnsi"/>
        </w:rPr>
      </w:pPr>
    </w:p>
    <w:p w14:paraId="6C1FCC59" w14:textId="77777777" w:rsidR="001C2197" w:rsidRPr="001C2197" w:rsidRDefault="001C2197" w:rsidP="001C2197">
      <w:pPr>
        <w:pStyle w:val="Prrafodelista"/>
        <w:numPr>
          <w:ilvl w:val="0"/>
          <w:numId w:val="8"/>
        </w:numPr>
        <w:ind w:left="993" w:hanging="284"/>
        <w:rPr>
          <w:rFonts w:cstheme="minorHAnsi"/>
        </w:rPr>
      </w:pPr>
      <w:r w:rsidRPr="001C2197">
        <w:rPr>
          <w:rFonts w:cstheme="minorHAnsi"/>
        </w:rPr>
        <w:t>Físico.</w:t>
      </w:r>
    </w:p>
    <w:p w14:paraId="1AEF5876" w14:textId="77777777" w:rsidR="001C2197" w:rsidRPr="001C2197" w:rsidRDefault="001C2197" w:rsidP="001C2197">
      <w:pPr>
        <w:pStyle w:val="Prrafodelista"/>
        <w:numPr>
          <w:ilvl w:val="0"/>
          <w:numId w:val="8"/>
        </w:numPr>
        <w:ind w:left="993" w:hanging="284"/>
        <w:rPr>
          <w:rFonts w:cstheme="minorHAnsi"/>
        </w:rPr>
      </w:pPr>
      <w:r w:rsidRPr="001C2197">
        <w:rPr>
          <w:rFonts w:cstheme="minorHAnsi"/>
        </w:rPr>
        <w:t xml:space="preserve">Electrónico. </w:t>
      </w:r>
    </w:p>
    <w:p w14:paraId="6B217085" w14:textId="77777777" w:rsidR="001C2197" w:rsidRPr="001C2197" w:rsidRDefault="001C2197" w:rsidP="001C2197">
      <w:pPr>
        <w:pStyle w:val="Prrafodelista"/>
        <w:numPr>
          <w:ilvl w:val="0"/>
          <w:numId w:val="8"/>
        </w:numPr>
        <w:ind w:left="993" w:hanging="284"/>
        <w:rPr>
          <w:rFonts w:cstheme="minorHAnsi"/>
        </w:rPr>
      </w:pPr>
      <w:r w:rsidRPr="001C2197">
        <w:rPr>
          <w:rFonts w:cstheme="minorHAnsi"/>
        </w:rPr>
        <w:t>Híbrido (contiene tanto documentos de archivo en soporte físico, como electrónicos).</w:t>
      </w:r>
    </w:p>
    <w:p w14:paraId="2FA1D7CB" w14:textId="77777777" w:rsidR="001C2197" w:rsidRPr="001C2197" w:rsidRDefault="001C2197" w:rsidP="001C2197">
      <w:pPr>
        <w:pStyle w:val="Prrafodelista"/>
        <w:spacing w:after="0" w:line="240" w:lineRule="auto"/>
        <w:jc w:val="both"/>
        <w:rPr>
          <w:rFonts w:cstheme="minorHAnsi"/>
        </w:rPr>
      </w:pPr>
    </w:p>
    <w:p w14:paraId="5AA0E236" w14:textId="24FC3F56" w:rsidR="0093281A" w:rsidRDefault="008918F5" w:rsidP="00DC3C8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A312B1">
        <w:rPr>
          <w:rFonts w:cstheme="minorHAnsi"/>
          <w:b/>
          <w:bCs/>
        </w:rPr>
        <w:t>TÍTULO DE</w:t>
      </w:r>
      <w:r w:rsidR="00D02D5D">
        <w:rPr>
          <w:rFonts w:cstheme="minorHAnsi"/>
          <w:b/>
          <w:bCs/>
        </w:rPr>
        <w:t>L</w:t>
      </w:r>
      <w:r w:rsidRPr="00375635">
        <w:rPr>
          <w:rFonts w:cstheme="minorHAnsi"/>
          <w:b/>
          <w:bCs/>
        </w:rPr>
        <w:t xml:space="preserve"> EXPEDIENTE.</w:t>
      </w:r>
      <w:r w:rsidR="00181E82" w:rsidRPr="00375635">
        <w:rPr>
          <w:rFonts w:cstheme="minorHAnsi"/>
        </w:rPr>
        <w:t xml:space="preserve"> </w:t>
      </w:r>
      <w:r w:rsidR="00CA4A93" w:rsidRPr="00CA4A93">
        <w:rPr>
          <w:rFonts w:cstheme="minorHAnsi"/>
          <w:bCs/>
        </w:rPr>
        <w:t xml:space="preserve">Nombre o título del expediente, que se asigna desde su apertura y registro, el cual deberá ser único </w:t>
      </w:r>
      <w:r w:rsidR="00B12649">
        <w:rPr>
          <w:rFonts w:cstheme="minorHAnsi"/>
          <w:bCs/>
        </w:rPr>
        <w:t>a efecto de</w:t>
      </w:r>
      <w:r w:rsidR="00B12649" w:rsidRPr="00CA4A93">
        <w:rPr>
          <w:rFonts w:cstheme="minorHAnsi"/>
          <w:bCs/>
        </w:rPr>
        <w:t xml:space="preserve"> </w:t>
      </w:r>
      <w:r w:rsidR="00CA4A93" w:rsidRPr="00CA4A93">
        <w:rPr>
          <w:rFonts w:cstheme="minorHAnsi"/>
          <w:bCs/>
        </w:rPr>
        <w:t>diferenciar</w:t>
      </w:r>
      <w:r w:rsidR="00B12649">
        <w:rPr>
          <w:rFonts w:cstheme="minorHAnsi"/>
          <w:bCs/>
        </w:rPr>
        <w:t xml:space="preserve"> </w:t>
      </w:r>
      <w:r w:rsidR="00E3358A">
        <w:rPr>
          <w:rFonts w:cstheme="minorHAnsi"/>
          <w:bCs/>
        </w:rPr>
        <w:t>unos</w:t>
      </w:r>
      <w:r w:rsidR="00E3358A" w:rsidRPr="00CA4A93">
        <w:rPr>
          <w:rFonts w:cstheme="minorHAnsi"/>
          <w:bCs/>
        </w:rPr>
        <w:t xml:space="preserve"> </w:t>
      </w:r>
      <w:r w:rsidR="00E3358A">
        <w:rPr>
          <w:rFonts w:cstheme="minorHAnsi"/>
          <w:bCs/>
        </w:rPr>
        <w:t>expedientes</w:t>
      </w:r>
      <w:r w:rsidR="00B12649">
        <w:rPr>
          <w:rFonts w:cstheme="minorHAnsi"/>
          <w:bCs/>
        </w:rPr>
        <w:t xml:space="preserve"> </w:t>
      </w:r>
      <w:r w:rsidR="00CA4A93" w:rsidRPr="00CA4A93">
        <w:rPr>
          <w:rFonts w:cstheme="minorHAnsi"/>
          <w:bCs/>
        </w:rPr>
        <w:t>de otros y reflejar el asunto de su contenido.</w:t>
      </w:r>
      <w:r w:rsidR="00CA4A93">
        <w:rPr>
          <w:rFonts w:cstheme="minorHAnsi"/>
          <w:bCs/>
        </w:rPr>
        <w:t xml:space="preserve"> </w:t>
      </w:r>
      <w:r w:rsidR="00B12649">
        <w:rPr>
          <w:rFonts w:cstheme="minorHAnsi"/>
        </w:rPr>
        <w:t>Evitando</w:t>
      </w:r>
      <w:r w:rsidR="007913CD" w:rsidRPr="002469D9">
        <w:rPr>
          <w:rFonts w:cstheme="minorHAnsi"/>
        </w:rPr>
        <w:t xml:space="preserve"> en todo momento </w:t>
      </w:r>
      <w:r w:rsidR="00181E82" w:rsidRPr="002469D9">
        <w:rPr>
          <w:rFonts w:cstheme="minorHAnsi"/>
        </w:rPr>
        <w:t xml:space="preserve">colocar </w:t>
      </w:r>
      <w:r w:rsidR="00B12649">
        <w:rPr>
          <w:rFonts w:cstheme="minorHAnsi"/>
        </w:rPr>
        <w:t xml:space="preserve">en </w:t>
      </w:r>
      <w:r w:rsidR="00181E82" w:rsidRPr="002469D9">
        <w:rPr>
          <w:rFonts w:cstheme="minorHAnsi"/>
        </w:rPr>
        <w:t>el nombre de la serie documental</w:t>
      </w:r>
      <w:r w:rsidR="007913CD" w:rsidRPr="00375635">
        <w:rPr>
          <w:rFonts w:cstheme="minorHAnsi"/>
        </w:rPr>
        <w:t>,</w:t>
      </w:r>
      <w:r w:rsidR="00181E82" w:rsidRPr="00375635">
        <w:rPr>
          <w:rFonts w:cstheme="minorHAnsi"/>
        </w:rPr>
        <w:t xml:space="preserve"> la palabra “</w:t>
      </w:r>
      <w:r w:rsidR="00CA4A93" w:rsidRPr="00375635">
        <w:rPr>
          <w:rFonts w:cstheme="minorHAnsi"/>
        </w:rPr>
        <w:t>varios”</w:t>
      </w:r>
      <w:r w:rsidR="00B12649">
        <w:rPr>
          <w:rFonts w:cstheme="minorHAnsi"/>
        </w:rPr>
        <w:t>,</w:t>
      </w:r>
      <w:r w:rsidR="00CA4A93" w:rsidRPr="00375635">
        <w:rPr>
          <w:rFonts w:cstheme="minorHAnsi"/>
        </w:rPr>
        <w:t xml:space="preserve"> “asuntos varios</w:t>
      </w:r>
      <w:r w:rsidR="00181E82" w:rsidRPr="00375635">
        <w:rPr>
          <w:rFonts w:cstheme="minorHAnsi"/>
        </w:rPr>
        <w:t>”</w:t>
      </w:r>
      <w:r w:rsidR="00B12649">
        <w:rPr>
          <w:rFonts w:cstheme="minorHAnsi"/>
        </w:rPr>
        <w:t xml:space="preserve"> o “diversos” o cualquier otra palabra que exprese generalidad</w:t>
      </w:r>
      <w:r w:rsidR="00181E82" w:rsidRPr="00375635">
        <w:rPr>
          <w:rFonts w:cstheme="minorHAnsi"/>
        </w:rPr>
        <w:t>.</w:t>
      </w:r>
      <w:r w:rsidR="007913CD" w:rsidRPr="00A312B1">
        <w:rPr>
          <w:rFonts w:cstheme="minorHAnsi"/>
        </w:rPr>
        <w:t xml:space="preserve"> </w:t>
      </w:r>
    </w:p>
    <w:p w14:paraId="691308E8" w14:textId="4F647475" w:rsidR="007913CD" w:rsidRDefault="007913CD" w:rsidP="00545699">
      <w:pPr>
        <w:pStyle w:val="Prrafodelista"/>
        <w:spacing w:after="0" w:line="240" w:lineRule="auto"/>
        <w:rPr>
          <w:rFonts w:cstheme="minorHAnsi"/>
        </w:rPr>
      </w:pPr>
    </w:p>
    <w:p w14:paraId="06CF9A57" w14:textId="46806C8B" w:rsidR="00496F18" w:rsidRPr="00E3358A" w:rsidRDefault="00B12649" w:rsidP="00E3358A">
      <w:pPr>
        <w:pStyle w:val="Prrafodelista"/>
        <w:spacing w:after="0" w:line="240" w:lineRule="auto"/>
        <w:jc w:val="center"/>
        <w:rPr>
          <w:rFonts w:cstheme="minorHAnsi"/>
          <w:b/>
          <w:bCs/>
          <w:i/>
          <w:iCs/>
          <w:sz w:val="20"/>
          <w:szCs w:val="20"/>
        </w:rPr>
      </w:pPr>
      <w:r>
        <w:rPr>
          <w:rFonts w:cstheme="minorHAnsi"/>
          <w:b/>
          <w:bCs/>
          <w:i/>
          <w:iCs/>
          <w:sz w:val="20"/>
          <w:szCs w:val="20"/>
        </w:rPr>
        <w:t>Formato y e</w:t>
      </w:r>
      <w:r w:rsidR="00496F18" w:rsidRPr="00E3358A">
        <w:rPr>
          <w:rFonts w:cstheme="minorHAnsi"/>
          <w:b/>
          <w:bCs/>
          <w:i/>
          <w:iCs/>
          <w:sz w:val="20"/>
          <w:szCs w:val="20"/>
        </w:rPr>
        <w:t>jemplos:</w:t>
      </w:r>
    </w:p>
    <w:p w14:paraId="6560B8E5" w14:textId="1C0AF91B" w:rsidR="00496F18" w:rsidRPr="00E3358A" w:rsidRDefault="00496F18" w:rsidP="00496F18">
      <w:pPr>
        <w:pStyle w:val="Prrafodelista"/>
        <w:spacing w:after="0" w:line="240" w:lineRule="auto"/>
        <w:rPr>
          <w:rFonts w:cstheme="minorHAnsi"/>
          <w:sz w:val="20"/>
          <w:szCs w:val="20"/>
        </w:rPr>
      </w:pPr>
      <w:r w:rsidRPr="00E3358A">
        <w:rPr>
          <w:rFonts w:cstheme="minorHAnsi"/>
          <w:sz w:val="20"/>
          <w:szCs w:val="20"/>
        </w:rPr>
        <w:t>a. [Tareas o acciones]+</w:t>
      </w:r>
      <w:r w:rsidR="00126C13">
        <w:rPr>
          <w:rFonts w:cstheme="minorHAnsi"/>
          <w:sz w:val="20"/>
          <w:szCs w:val="20"/>
        </w:rPr>
        <w:t xml:space="preserve"> </w:t>
      </w:r>
      <w:r w:rsidRPr="00E3358A">
        <w:rPr>
          <w:rFonts w:cstheme="minorHAnsi"/>
          <w:sz w:val="20"/>
          <w:szCs w:val="20"/>
        </w:rPr>
        <w:t>[preposiciones “de” o “para”] + [complemento u objeto del asunto] + [en su caso periodo o periodicidad].</w:t>
      </w:r>
    </w:p>
    <w:p w14:paraId="4AA2195C" w14:textId="77777777" w:rsidR="00496F18" w:rsidRPr="00E3358A" w:rsidRDefault="00496F18" w:rsidP="00496F18">
      <w:pPr>
        <w:pStyle w:val="Prrafodelista"/>
        <w:spacing w:after="0" w:line="240" w:lineRule="auto"/>
        <w:rPr>
          <w:rFonts w:cstheme="minorHAnsi"/>
          <w:sz w:val="20"/>
          <w:szCs w:val="20"/>
        </w:rPr>
      </w:pPr>
      <w:r w:rsidRPr="00E3358A">
        <w:rPr>
          <w:rFonts w:cstheme="minorHAnsi"/>
          <w:sz w:val="20"/>
          <w:szCs w:val="20"/>
        </w:rPr>
        <w:t>Ejemplo: Aprobación del líquido indeleble que se utilizará en proceso electoral en 2021.</w:t>
      </w:r>
    </w:p>
    <w:p w14:paraId="47B3B50A" w14:textId="77777777" w:rsidR="00496F18" w:rsidRPr="00E3358A" w:rsidRDefault="00496F18" w:rsidP="00496F18">
      <w:pPr>
        <w:pStyle w:val="Prrafodelista"/>
        <w:spacing w:after="0" w:line="240" w:lineRule="auto"/>
        <w:rPr>
          <w:rFonts w:cstheme="minorHAnsi"/>
          <w:sz w:val="20"/>
          <w:szCs w:val="20"/>
        </w:rPr>
      </w:pPr>
      <w:r w:rsidRPr="00E3358A">
        <w:rPr>
          <w:rFonts w:cstheme="minorHAnsi"/>
          <w:sz w:val="20"/>
          <w:szCs w:val="20"/>
        </w:rPr>
        <w:t>b. [Objeto del asunto] + [en su caso periodo o periodicidad].</w:t>
      </w:r>
    </w:p>
    <w:p w14:paraId="5BD4897D" w14:textId="54351992" w:rsidR="00496F18" w:rsidRPr="00E3358A" w:rsidRDefault="00496F18" w:rsidP="00496F18">
      <w:pPr>
        <w:pStyle w:val="Prrafodelista"/>
        <w:spacing w:after="0" w:line="240" w:lineRule="auto"/>
        <w:rPr>
          <w:rFonts w:cstheme="minorHAnsi"/>
          <w:sz w:val="20"/>
          <w:szCs w:val="20"/>
        </w:rPr>
      </w:pPr>
      <w:r w:rsidRPr="00E3358A">
        <w:rPr>
          <w:rFonts w:cstheme="minorHAnsi"/>
          <w:sz w:val="20"/>
          <w:szCs w:val="20"/>
        </w:rPr>
        <w:t>Ejemplo: Convenio de colaboración con otras instituciones electorales 2011.</w:t>
      </w:r>
    </w:p>
    <w:p w14:paraId="27E8E1DF" w14:textId="0794C084" w:rsidR="001C2197" w:rsidRDefault="001C2197" w:rsidP="00545699">
      <w:pPr>
        <w:pStyle w:val="Prrafodelista"/>
        <w:spacing w:after="0" w:line="240" w:lineRule="auto"/>
        <w:rPr>
          <w:rFonts w:cstheme="minorHAnsi"/>
        </w:rPr>
      </w:pPr>
    </w:p>
    <w:p w14:paraId="70AA4983" w14:textId="63DD3415" w:rsidR="00B227F1" w:rsidRDefault="00B227F1" w:rsidP="00545699">
      <w:pPr>
        <w:pStyle w:val="Prrafodelista"/>
        <w:spacing w:after="0" w:line="240" w:lineRule="auto"/>
        <w:rPr>
          <w:rFonts w:cstheme="minorHAnsi"/>
        </w:rPr>
      </w:pPr>
    </w:p>
    <w:p w14:paraId="3823FB25" w14:textId="77777777" w:rsidR="00B227F1" w:rsidRPr="00A312B1" w:rsidRDefault="00B227F1" w:rsidP="00545699">
      <w:pPr>
        <w:pStyle w:val="Prrafodelista"/>
        <w:spacing w:after="0" w:line="240" w:lineRule="auto"/>
        <w:rPr>
          <w:rFonts w:cstheme="minorHAnsi"/>
        </w:rPr>
      </w:pPr>
    </w:p>
    <w:p w14:paraId="5EDEBE8F" w14:textId="77777777" w:rsidR="00496F18" w:rsidRPr="00496F18" w:rsidRDefault="008918F5" w:rsidP="004B6CC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Calibri" w:eastAsia="Calibri" w:hAnsi="Calibri" w:cs="Calibri"/>
          <w:bCs/>
          <w:color w:val="000000"/>
        </w:rPr>
      </w:pPr>
      <w:r w:rsidRPr="003A1F4A">
        <w:rPr>
          <w:rFonts w:cstheme="minorHAnsi"/>
          <w:b/>
          <w:bCs/>
        </w:rPr>
        <w:lastRenderedPageBreak/>
        <w:t>DESCRIPCIÓN DEL ASUNTO</w:t>
      </w:r>
      <w:r w:rsidR="00B824E7" w:rsidRPr="003A1F4A">
        <w:rPr>
          <w:rFonts w:cstheme="minorHAnsi"/>
        </w:rPr>
        <w:t xml:space="preserve">. </w:t>
      </w:r>
      <w:r w:rsidR="007913CD" w:rsidRPr="004B6CC8">
        <w:rPr>
          <w:rFonts w:cstheme="minorHAnsi"/>
        </w:rPr>
        <w:t>Se deberá señalar un</w:t>
      </w:r>
      <w:r w:rsidR="004B6CC8">
        <w:rPr>
          <w:rFonts w:cstheme="minorHAnsi"/>
        </w:rPr>
        <w:t xml:space="preserve"> extracto</w:t>
      </w:r>
      <w:r w:rsidR="00B824E7" w:rsidRPr="00375635">
        <w:rPr>
          <w:rFonts w:cstheme="minorHAnsi"/>
        </w:rPr>
        <w:t xml:space="preserve"> de</w:t>
      </w:r>
      <w:r w:rsidR="007913CD" w:rsidRPr="00375635">
        <w:rPr>
          <w:rFonts w:cstheme="minorHAnsi"/>
        </w:rPr>
        <w:t>l contenido del</w:t>
      </w:r>
      <w:r w:rsidR="00B824E7" w:rsidRPr="00375635">
        <w:rPr>
          <w:rFonts w:cstheme="minorHAnsi"/>
        </w:rPr>
        <w:t xml:space="preserve"> expediente</w:t>
      </w:r>
      <w:r w:rsidR="007913CD" w:rsidRPr="00375635">
        <w:rPr>
          <w:rFonts w:cstheme="minorHAnsi"/>
        </w:rPr>
        <w:t>.</w:t>
      </w:r>
      <w:r w:rsidR="00B824E7" w:rsidRPr="00375635">
        <w:rPr>
          <w:rFonts w:cstheme="minorHAnsi"/>
        </w:rPr>
        <w:t xml:space="preserve"> </w:t>
      </w:r>
    </w:p>
    <w:p w14:paraId="6203292C" w14:textId="77777777" w:rsidR="00496F18" w:rsidRDefault="00496F18" w:rsidP="00496F1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Calibri" w:hAnsi="Calibri" w:cs="Calibri"/>
          <w:bCs/>
          <w:color w:val="000000"/>
        </w:rPr>
      </w:pPr>
    </w:p>
    <w:p w14:paraId="1A499D93" w14:textId="357E2E1F" w:rsidR="004B6CC8" w:rsidRPr="00E3358A" w:rsidRDefault="00B12649" w:rsidP="00E3358A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" w:eastAsia="Calibri" w:hAnsi="Calibri" w:cs="Calibri"/>
          <w:b/>
          <w:i/>
          <w:iCs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i/>
          <w:iCs/>
          <w:color w:val="000000"/>
          <w:sz w:val="20"/>
          <w:szCs w:val="20"/>
        </w:rPr>
        <w:t>Formato y e</w:t>
      </w:r>
      <w:r w:rsidR="004B6CC8" w:rsidRPr="00E3358A">
        <w:rPr>
          <w:rFonts w:ascii="Calibri" w:eastAsia="Calibri" w:hAnsi="Calibri" w:cs="Calibri"/>
          <w:b/>
          <w:i/>
          <w:iCs/>
          <w:color w:val="000000"/>
          <w:sz w:val="20"/>
          <w:szCs w:val="20"/>
        </w:rPr>
        <w:t>jemplos:</w:t>
      </w:r>
    </w:p>
    <w:p w14:paraId="41CC35FE" w14:textId="77777777" w:rsidR="004B6CC8" w:rsidRPr="00E3358A" w:rsidRDefault="004B6CC8" w:rsidP="004B6CC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  <w:r w:rsidRPr="00E3358A">
        <w:rPr>
          <w:rFonts w:ascii="Calibri" w:eastAsia="Calibri" w:hAnsi="Calibri" w:cs="Calibri"/>
          <w:b/>
          <w:bCs/>
          <w:color w:val="000000"/>
          <w:sz w:val="20"/>
          <w:szCs w:val="20"/>
        </w:rPr>
        <w:t>a.</w:t>
      </w:r>
      <w:r w:rsidRPr="00E3358A">
        <w:rPr>
          <w:rFonts w:ascii="Calibri" w:eastAsia="Calibri" w:hAnsi="Calibri" w:cs="Calibri"/>
          <w:bCs/>
          <w:color w:val="000000"/>
          <w:sz w:val="20"/>
          <w:szCs w:val="20"/>
        </w:rPr>
        <w:t xml:space="preserve"> [Tareas o acciones] + [tipología] + [objetivos de la tarea y/o asunto].</w:t>
      </w:r>
    </w:p>
    <w:p w14:paraId="524021AC" w14:textId="77777777" w:rsidR="004B6CC8" w:rsidRPr="00E3358A" w:rsidRDefault="004B6CC8" w:rsidP="004B6CC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  <w:r w:rsidRPr="00E3358A">
        <w:rPr>
          <w:rFonts w:ascii="Calibri" w:eastAsia="Calibri" w:hAnsi="Calibri" w:cs="Calibri"/>
          <w:b/>
          <w:i/>
          <w:iCs/>
          <w:color w:val="000000"/>
          <w:sz w:val="20"/>
          <w:szCs w:val="20"/>
        </w:rPr>
        <w:t>Ejemplo:</w:t>
      </w:r>
      <w:r w:rsidRPr="00E3358A">
        <w:rPr>
          <w:rFonts w:ascii="Calibri" w:eastAsia="Calibri" w:hAnsi="Calibri" w:cs="Calibri"/>
          <w:bCs/>
          <w:color w:val="000000"/>
          <w:sz w:val="20"/>
          <w:szCs w:val="20"/>
        </w:rPr>
        <w:t xml:space="preserve"> Seguimiento del contrato de adquisición de vales de combustible para la operación en oficinas centrales y estaciones retransmisoras, celebrado con Sodexo Motivation Solutions México, S.A. de C.V.</w:t>
      </w:r>
    </w:p>
    <w:p w14:paraId="01589982" w14:textId="77777777" w:rsidR="004B6CC8" w:rsidRPr="00E3358A" w:rsidRDefault="004B6CC8" w:rsidP="004B6CC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  <w:r w:rsidRPr="00E3358A">
        <w:rPr>
          <w:rFonts w:ascii="Calibri" w:eastAsia="Calibri" w:hAnsi="Calibri" w:cs="Calibri"/>
          <w:b/>
          <w:bCs/>
          <w:color w:val="000000"/>
          <w:sz w:val="20"/>
          <w:szCs w:val="20"/>
        </w:rPr>
        <w:t>b.</w:t>
      </w:r>
      <w:r w:rsidRPr="00E3358A">
        <w:rPr>
          <w:rFonts w:ascii="Calibri" w:eastAsia="Calibri" w:hAnsi="Calibri" w:cs="Calibri"/>
          <w:bCs/>
          <w:color w:val="000000"/>
          <w:sz w:val="20"/>
          <w:szCs w:val="20"/>
        </w:rPr>
        <w:t xml:space="preserve"> [Tipología] + [tareas o acciones] + [objetivos de la tarea y/o asunto].</w:t>
      </w:r>
    </w:p>
    <w:p w14:paraId="3F05B16C" w14:textId="77777777" w:rsidR="004B6CC8" w:rsidRPr="00E3358A" w:rsidRDefault="004B6CC8" w:rsidP="004B6CC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  <w:r w:rsidRPr="00E3358A">
        <w:rPr>
          <w:rFonts w:ascii="Calibri" w:eastAsia="Calibri" w:hAnsi="Calibri" w:cs="Calibri"/>
          <w:b/>
          <w:i/>
          <w:iCs/>
          <w:color w:val="000000"/>
          <w:sz w:val="20"/>
          <w:szCs w:val="20"/>
        </w:rPr>
        <w:t>Ejemplo:</w:t>
      </w:r>
      <w:r w:rsidRPr="00E3358A">
        <w:rPr>
          <w:rFonts w:ascii="Calibri" w:eastAsia="Calibri" w:hAnsi="Calibri" w:cs="Calibri"/>
          <w:bCs/>
          <w:color w:val="000000"/>
          <w:sz w:val="20"/>
          <w:szCs w:val="20"/>
        </w:rPr>
        <w:t xml:space="preserve"> Convocatorias, actas y resoluciones para aprobar la conformación de los nuevos integrantes, así como la actualización del Código de Conducta.</w:t>
      </w:r>
    </w:p>
    <w:p w14:paraId="5874419E" w14:textId="77777777" w:rsidR="007913CD" w:rsidRPr="00545699" w:rsidRDefault="007913CD" w:rsidP="00545699">
      <w:pPr>
        <w:pStyle w:val="Prrafodelista"/>
        <w:spacing w:after="0" w:line="240" w:lineRule="auto"/>
        <w:jc w:val="both"/>
        <w:rPr>
          <w:rFonts w:cstheme="minorHAnsi"/>
        </w:rPr>
      </w:pPr>
    </w:p>
    <w:p w14:paraId="13FB8ACB" w14:textId="2F350B3F" w:rsidR="005E3499" w:rsidRDefault="008918F5" w:rsidP="0054569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545699">
        <w:rPr>
          <w:rFonts w:cstheme="minorHAnsi"/>
          <w:b/>
          <w:bCs/>
        </w:rPr>
        <w:t>VALORES DOCUMENTALES</w:t>
      </w:r>
      <w:r w:rsidR="00B824E7" w:rsidRPr="00545699">
        <w:rPr>
          <w:rFonts w:cstheme="minorHAnsi"/>
          <w:b/>
          <w:bCs/>
        </w:rPr>
        <w:t>.</w:t>
      </w:r>
      <w:r w:rsidR="00B824E7" w:rsidRPr="00545699">
        <w:rPr>
          <w:rFonts w:cstheme="minorHAnsi"/>
        </w:rPr>
        <w:t xml:space="preserve"> Se colocará una </w:t>
      </w:r>
      <w:r w:rsidR="00B12649">
        <w:rPr>
          <w:rFonts w:cstheme="minorHAnsi"/>
        </w:rPr>
        <w:t xml:space="preserve">equis </w:t>
      </w:r>
      <w:r w:rsidR="00B824E7" w:rsidRPr="00545699">
        <w:rPr>
          <w:rFonts w:cstheme="minorHAnsi"/>
        </w:rPr>
        <w:t>“X” señalando el valor documental de la información</w:t>
      </w:r>
      <w:r w:rsidR="007913CD" w:rsidRPr="00545699">
        <w:rPr>
          <w:rFonts w:cstheme="minorHAnsi"/>
        </w:rPr>
        <w:t>, mismo que est</w:t>
      </w:r>
      <w:r w:rsidR="005E3499">
        <w:rPr>
          <w:rFonts w:cstheme="minorHAnsi"/>
        </w:rPr>
        <w:t>á establecido</w:t>
      </w:r>
      <w:r w:rsidR="007913CD" w:rsidRPr="00545699">
        <w:rPr>
          <w:rFonts w:cstheme="minorHAnsi"/>
        </w:rPr>
        <w:t xml:space="preserve"> en el Catálogo de Disposición Documental vigente </w:t>
      </w:r>
      <w:r w:rsidR="005E3499">
        <w:rPr>
          <w:rFonts w:cstheme="minorHAnsi"/>
        </w:rPr>
        <w:t>al momento en que</w:t>
      </w:r>
      <w:r w:rsidR="007913CD" w:rsidRPr="00545699">
        <w:rPr>
          <w:rFonts w:cstheme="minorHAnsi"/>
        </w:rPr>
        <w:t xml:space="preserve"> se generó la </w:t>
      </w:r>
      <w:r w:rsidR="005E3499">
        <w:rPr>
          <w:rFonts w:cstheme="minorHAnsi"/>
        </w:rPr>
        <w:t>documentación.</w:t>
      </w:r>
    </w:p>
    <w:p w14:paraId="20FD35DF" w14:textId="77777777" w:rsidR="001C2197" w:rsidRDefault="001C2197" w:rsidP="001C2197">
      <w:pPr>
        <w:pStyle w:val="Prrafodelista"/>
        <w:spacing w:after="0" w:line="240" w:lineRule="auto"/>
        <w:jc w:val="both"/>
        <w:rPr>
          <w:rFonts w:cstheme="minorHAnsi"/>
        </w:rPr>
      </w:pPr>
    </w:p>
    <w:p w14:paraId="2EA254B4" w14:textId="57F23CF1" w:rsidR="005E3499" w:rsidRPr="00E3358A" w:rsidRDefault="00496F18" w:rsidP="00E3358A">
      <w:pPr>
        <w:pStyle w:val="Prrafodelista"/>
        <w:numPr>
          <w:ilvl w:val="0"/>
          <w:numId w:val="7"/>
        </w:numPr>
        <w:spacing w:after="0" w:line="240" w:lineRule="auto"/>
        <w:ind w:left="1418"/>
        <w:jc w:val="both"/>
        <w:rPr>
          <w:rFonts w:cstheme="minorHAnsi"/>
        </w:rPr>
      </w:pPr>
      <w:r w:rsidRPr="00E3358A">
        <w:rPr>
          <w:rFonts w:cstheme="minorHAnsi"/>
        </w:rPr>
        <w:t>Administrativo</w:t>
      </w:r>
    </w:p>
    <w:p w14:paraId="00C7E199" w14:textId="68C49CB9" w:rsidR="005E3499" w:rsidRPr="00E3358A" w:rsidRDefault="00496F18" w:rsidP="00E3358A">
      <w:pPr>
        <w:pStyle w:val="Prrafodelista"/>
        <w:numPr>
          <w:ilvl w:val="0"/>
          <w:numId w:val="7"/>
        </w:numPr>
        <w:spacing w:after="0" w:line="240" w:lineRule="auto"/>
        <w:ind w:left="1418"/>
        <w:jc w:val="both"/>
        <w:rPr>
          <w:rFonts w:cstheme="minorHAnsi"/>
        </w:rPr>
      </w:pPr>
      <w:r w:rsidRPr="00E3358A">
        <w:rPr>
          <w:rFonts w:cstheme="minorHAnsi"/>
        </w:rPr>
        <w:t>Legal</w:t>
      </w:r>
    </w:p>
    <w:p w14:paraId="7F063757" w14:textId="528D0252" w:rsidR="008918F5" w:rsidRPr="00E3358A" w:rsidRDefault="005E3499" w:rsidP="00E3358A">
      <w:pPr>
        <w:pStyle w:val="Prrafodelista"/>
        <w:numPr>
          <w:ilvl w:val="0"/>
          <w:numId w:val="7"/>
        </w:numPr>
        <w:spacing w:after="0" w:line="240" w:lineRule="auto"/>
        <w:ind w:left="1418"/>
        <w:jc w:val="both"/>
        <w:rPr>
          <w:rFonts w:cstheme="minorHAnsi"/>
        </w:rPr>
      </w:pPr>
      <w:r w:rsidRPr="00E3358A">
        <w:rPr>
          <w:rFonts w:cstheme="minorHAnsi"/>
        </w:rPr>
        <w:t>Contable</w:t>
      </w:r>
      <w:r w:rsidR="007913CD" w:rsidRPr="00E3358A">
        <w:rPr>
          <w:rFonts w:cstheme="minorHAnsi"/>
        </w:rPr>
        <w:t xml:space="preserve"> </w:t>
      </w:r>
    </w:p>
    <w:p w14:paraId="2C8608DB" w14:textId="77777777" w:rsidR="007913CD" w:rsidRPr="00545699" w:rsidRDefault="007913CD" w:rsidP="00545699">
      <w:pPr>
        <w:pStyle w:val="Prrafodelista"/>
        <w:spacing w:after="0" w:line="240" w:lineRule="auto"/>
        <w:jc w:val="both"/>
        <w:rPr>
          <w:rFonts w:cstheme="minorHAnsi"/>
        </w:rPr>
      </w:pPr>
    </w:p>
    <w:p w14:paraId="2D0E83F7" w14:textId="0E57193C" w:rsidR="004B6CC8" w:rsidRDefault="008918F5" w:rsidP="0054569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545699">
        <w:rPr>
          <w:rFonts w:cstheme="minorHAnsi"/>
          <w:b/>
          <w:bCs/>
        </w:rPr>
        <w:t>VIGENCIA DOCUMENTAL</w:t>
      </w:r>
      <w:r w:rsidR="00B824E7" w:rsidRPr="00545699">
        <w:rPr>
          <w:rFonts w:cstheme="minorHAnsi"/>
          <w:b/>
          <w:bCs/>
        </w:rPr>
        <w:t>.</w:t>
      </w:r>
      <w:r w:rsidR="00B824E7" w:rsidRPr="00545699">
        <w:rPr>
          <w:rFonts w:cstheme="minorHAnsi"/>
        </w:rPr>
        <w:t xml:space="preserve"> Se colocar</w:t>
      </w:r>
      <w:r w:rsidR="007913CD" w:rsidRPr="00545699">
        <w:rPr>
          <w:rFonts w:cstheme="minorHAnsi"/>
        </w:rPr>
        <w:t>á</w:t>
      </w:r>
      <w:r w:rsidR="00B824E7" w:rsidRPr="00545699">
        <w:rPr>
          <w:rFonts w:cstheme="minorHAnsi"/>
        </w:rPr>
        <w:t xml:space="preserve"> el número de años que la documentación permanecerá resguarda</w:t>
      </w:r>
      <w:r w:rsidR="005E3499">
        <w:rPr>
          <w:rFonts w:cstheme="minorHAnsi"/>
        </w:rPr>
        <w:t>da</w:t>
      </w:r>
      <w:r w:rsidR="00B824E7" w:rsidRPr="00545699">
        <w:rPr>
          <w:rFonts w:cstheme="minorHAnsi"/>
        </w:rPr>
        <w:t xml:space="preserve"> en el </w:t>
      </w:r>
      <w:r w:rsidR="00D26FE9" w:rsidRPr="00545699">
        <w:rPr>
          <w:rFonts w:cstheme="minorHAnsi"/>
        </w:rPr>
        <w:t>Archivo de Trámite</w:t>
      </w:r>
      <w:r w:rsidR="00B824E7" w:rsidRPr="00545699">
        <w:rPr>
          <w:rFonts w:cstheme="minorHAnsi"/>
        </w:rPr>
        <w:t xml:space="preserve"> </w:t>
      </w:r>
      <w:r w:rsidR="005E3499">
        <w:rPr>
          <w:rFonts w:cstheme="minorHAnsi"/>
        </w:rPr>
        <w:t>y</w:t>
      </w:r>
      <w:r w:rsidR="00B824E7" w:rsidRPr="00545699">
        <w:rPr>
          <w:rFonts w:cstheme="minorHAnsi"/>
        </w:rPr>
        <w:t xml:space="preserve"> en el </w:t>
      </w:r>
      <w:r w:rsidR="00D26FE9" w:rsidRPr="00545699">
        <w:rPr>
          <w:rFonts w:cstheme="minorHAnsi"/>
        </w:rPr>
        <w:t>Archivo de Concentración</w:t>
      </w:r>
      <w:r w:rsidR="007913CD" w:rsidRPr="00545699">
        <w:rPr>
          <w:rFonts w:cstheme="minorHAnsi"/>
        </w:rPr>
        <w:t xml:space="preserve">, </w:t>
      </w:r>
      <w:r w:rsidR="004B6CC8">
        <w:rPr>
          <w:rFonts w:cstheme="minorHAnsi"/>
        </w:rPr>
        <w:t>así como el total de años</w:t>
      </w:r>
      <w:r w:rsidR="00B227F1" w:rsidRPr="00B227F1">
        <w:rPr>
          <w:rFonts w:ascii="Calibri" w:eastAsia="Calibri" w:hAnsi="Calibri" w:cs="Calibri"/>
        </w:rPr>
        <w:t xml:space="preserve"> </w:t>
      </w:r>
      <w:r w:rsidR="00B227F1" w:rsidRPr="00B227F1">
        <w:rPr>
          <w:rFonts w:cstheme="minorHAnsi"/>
        </w:rPr>
        <w:t>que suman los dos periodos antes referidos</w:t>
      </w:r>
      <w:r w:rsidR="005E3499">
        <w:rPr>
          <w:rFonts w:cstheme="minorHAnsi"/>
        </w:rPr>
        <w:t>. E</w:t>
      </w:r>
      <w:r w:rsidR="007913CD" w:rsidRPr="00375635">
        <w:rPr>
          <w:rFonts w:cstheme="minorHAnsi"/>
        </w:rPr>
        <w:t>ste valor se encuentra establecido en el Catálogo de Disposición Doc</w:t>
      </w:r>
      <w:r w:rsidR="007913CD" w:rsidRPr="00A312B1">
        <w:rPr>
          <w:rFonts w:cstheme="minorHAnsi"/>
        </w:rPr>
        <w:t xml:space="preserve">umental vigente </w:t>
      </w:r>
      <w:r w:rsidR="005E3499">
        <w:rPr>
          <w:rFonts w:cstheme="minorHAnsi"/>
        </w:rPr>
        <w:t>al momento en que se generó la documentación</w:t>
      </w:r>
      <w:r w:rsidR="007E195E" w:rsidRPr="00A312B1">
        <w:rPr>
          <w:rFonts w:cstheme="minorHAnsi"/>
        </w:rPr>
        <w:t xml:space="preserve">. </w:t>
      </w:r>
    </w:p>
    <w:p w14:paraId="20E95C5F" w14:textId="77777777" w:rsidR="007E195E" w:rsidRPr="00A312B1" w:rsidRDefault="007E195E" w:rsidP="00545699">
      <w:pPr>
        <w:pStyle w:val="Prrafodelista"/>
        <w:spacing w:after="0" w:line="240" w:lineRule="auto"/>
        <w:rPr>
          <w:rFonts w:cstheme="minorHAnsi"/>
        </w:rPr>
      </w:pPr>
    </w:p>
    <w:p w14:paraId="3389607C" w14:textId="2A5AAA5A" w:rsidR="004B6CC8" w:rsidRDefault="008918F5" w:rsidP="0054569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3A1F4A">
        <w:rPr>
          <w:rFonts w:cstheme="minorHAnsi"/>
          <w:b/>
          <w:bCs/>
        </w:rPr>
        <w:t>DESTINO FINAL</w:t>
      </w:r>
      <w:r w:rsidR="00B824E7" w:rsidRPr="003A1F4A">
        <w:rPr>
          <w:rFonts w:cstheme="minorHAnsi"/>
          <w:b/>
          <w:bCs/>
        </w:rPr>
        <w:t>.</w:t>
      </w:r>
      <w:r w:rsidR="00103E82" w:rsidRPr="003A1F4A">
        <w:rPr>
          <w:rFonts w:cstheme="minorHAnsi"/>
        </w:rPr>
        <w:t xml:space="preserve"> </w:t>
      </w:r>
      <w:r w:rsidR="007E195E" w:rsidRPr="003A1F4A">
        <w:rPr>
          <w:rFonts w:cstheme="minorHAnsi"/>
        </w:rPr>
        <w:t>Este campo indicará</w:t>
      </w:r>
      <w:r w:rsidR="00103E82" w:rsidRPr="003A1F4A">
        <w:rPr>
          <w:rFonts w:cstheme="minorHAnsi"/>
        </w:rPr>
        <w:t xml:space="preserve"> si</w:t>
      </w:r>
      <w:r w:rsidR="007E195E" w:rsidRPr="00221146">
        <w:rPr>
          <w:rFonts w:cstheme="minorHAnsi"/>
        </w:rPr>
        <w:t xml:space="preserve"> el expediente</w:t>
      </w:r>
      <w:r w:rsidR="00103E82" w:rsidRPr="00221146">
        <w:rPr>
          <w:rFonts w:cstheme="minorHAnsi"/>
        </w:rPr>
        <w:t xml:space="preserve"> se</w:t>
      </w:r>
      <w:r w:rsidR="007E195E" w:rsidRPr="00221146">
        <w:rPr>
          <w:rFonts w:cstheme="minorHAnsi"/>
        </w:rPr>
        <w:t>rá susceptible de</w:t>
      </w:r>
      <w:r w:rsidR="00103E82" w:rsidRPr="00221146">
        <w:rPr>
          <w:rFonts w:cstheme="minorHAnsi"/>
        </w:rPr>
        <w:t xml:space="preserve"> conserva</w:t>
      </w:r>
      <w:r w:rsidR="007E195E" w:rsidRPr="00221146">
        <w:rPr>
          <w:rFonts w:cstheme="minorHAnsi"/>
        </w:rPr>
        <w:t>rse</w:t>
      </w:r>
      <w:r w:rsidR="00103E82" w:rsidRPr="00221146">
        <w:rPr>
          <w:rFonts w:cstheme="minorHAnsi"/>
        </w:rPr>
        <w:t xml:space="preserve"> o </w:t>
      </w:r>
      <w:r w:rsidR="00A86E84">
        <w:rPr>
          <w:rFonts w:cstheme="minorHAnsi"/>
        </w:rPr>
        <w:t xml:space="preserve">de </w:t>
      </w:r>
      <w:r w:rsidR="00103E82" w:rsidRPr="00221146">
        <w:rPr>
          <w:rFonts w:cstheme="minorHAnsi"/>
        </w:rPr>
        <w:t>causar baja documental</w:t>
      </w:r>
      <w:r w:rsidR="007E195E" w:rsidRPr="00545699">
        <w:rPr>
          <w:rFonts w:cstheme="minorHAnsi"/>
        </w:rPr>
        <w:t>, este valor se encuentra establecido en el Catálogo de Disposición Documental</w:t>
      </w:r>
      <w:r w:rsidR="00663C2A" w:rsidRPr="00663C2A">
        <w:rPr>
          <w:rFonts w:cstheme="minorHAnsi"/>
        </w:rPr>
        <w:t xml:space="preserve"> </w:t>
      </w:r>
      <w:r w:rsidR="007E195E" w:rsidRPr="00545699">
        <w:rPr>
          <w:rFonts w:cstheme="minorHAnsi"/>
        </w:rPr>
        <w:t xml:space="preserve">vigente en el año que se generó la </w:t>
      </w:r>
      <w:r w:rsidR="005E3499">
        <w:rPr>
          <w:rFonts w:cstheme="minorHAnsi"/>
        </w:rPr>
        <w:t>documentación</w:t>
      </w:r>
      <w:r w:rsidR="007E195E" w:rsidRPr="00545699">
        <w:rPr>
          <w:rFonts w:cstheme="minorHAnsi"/>
        </w:rPr>
        <w:t xml:space="preserve">. </w:t>
      </w:r>
    </w:p>
    <w:p w14:paraId="384742D3" w14:textId="2E783BFD" w:rsidR="008918F5" w:rsidRDefault="008918F5" w:rsidP="00545699">
      <w:pPr>
        <w:pStyle w:val="Prrafodelista"/>
        <w:spacing w:after="0" w:line="240" w:lineRule="auto"/>
        <w:jc w:val="both"/>
        <w:rPr>
          <w:rFonts w:cstheme="minorHAnsi"/>
        </w:rPr>
      </w:pPr>
    </w:p>
    <w:p w14:paraId="55A22629" w14:textId="5AB39D3E" w:rsidR="00663C2A" w:rsidRPr="00E3358A" w:rsidRDefault="00663C2A" w:rsidP="00545699">
      <w:pPr>
        <w:pStyle w:val="Prrafodelista"/>
        <w:spacing w:after="0" w:line="240" w:lineRule="auto"/>
        <w:jc w:val="both"/>
        <w:rPr>
          <w:rFonts w:cstheme="minorHAnsi"/>
          <w:sz w:val="18"/>
          <w:szCs w:val="18"/>
        </w:rPr>
      </w:pPr>
      <w:r w:rsidRPr="00E3358A">
        <w:rPr>
          <w:rFonts w:cstheme="minorHAnsi"/>
          <w:b/>
          <w:bCs/>
          <w:sz w:val="18"/>
          <w:szCs w:val="18"/>
        </w:rPr>
        <w:t>Nota:</w:t>
      </w:r>
      <w:r w:rsidRPr="00E3358A">
        <w:rPr>
          <w:rFonts w:cstheme="minorHAnsi"/>
          <w:sz w:val="18"/>
          <w:szCs w:val="18"/>
        </w:rPr>
        <w:t xml:space="preserve"> Se debe recordar que el destino final señalado en el C</w:t>
      </w:r>
      <w:r w:rsidR="005E3499" w:rsidRPr="00E3358A">
        <w:rPr>
          <w:rFonts w:cstheme="minorHAnsi"/>
          <w:sz w:val="18"/>
          <w:szCs w:val="18"/>
        </w:rPr>
        <w:t>atálogo de Disposición Documental</w:t>
      </w:r>
      <w:r w:rsidRPr="00E3358A">
        <w:rPr>
          <w:rFonts w:cstheme="minorHAnsi"/>
          <w:sz w:val="18"/>
          <w:szCs w:val="18"/>
        </w:rPr>
        <w:t xml:space="preserve">, es una prevaloración, toda vez que, al concluir los tiempos de resguardo, se realiza la valoración secundaria, donde el Archivo de Concentración promueve una baja o una transferencia, pero quienes </w:t>
      </w:r>
      <w:r w:rsidR="00DC767B">
        <w:rPr>
          <w:rFonts w:cstheme="minorHAnsi"/>
          <w:sz w:val="18"/>
          <w:szCs w:val="18"/>
        </w:rPr>
        <w:t>determinan si se procede a la baja documental</w:t>
      </w:r>
      <w:r w:rsidRPr="00E3358A">
        <w:rPr>
          <w:rFonts w:cstheme="minorHAnsi"/>
          <w:sz w:val="18"/>
          <w:szCs w:val="18"/>
        </w:rPr>
        <w:t xml:space="preserve"> </w:t>
      </w:r>
      <w:r w:rsidR="005E3499">
        <w:rPr>
          <w:rFonts w:cstheme="minorHAnsi"/>
          <w:sz w:val="18"/>
          <w:szCs w:val="18"/>
        </w:rPr>
        <w:t>de su documentación</w:t>
      </w:r>
      <w:r w:rsidR="00DC767B">
        <w:rPr>
          <w:rFonts w:cstheme="minorHAnsi"/>
          <w:sz w:val="18"/>
          <w:szCs w:val="18"/>
        </w:rPr>
        <w:t>,</w:t>
      </w:r>
      <w:r w:rsidR="005E3499">
        <w:rPr>
          <w:rFonts w:cstheme="minorHAnsi"/>
          <w:sz w:val="18"/>
          <w:szCs w:val="18"/>
        </w:rPr>
        <w:t xml:space="preserve"> </w:t>
      </w:r>
      <w:r w:rsidRPr="00E3358A">
        <w:rPr>
          <w:rFonts w:cstheme="minorHAnsi"/>
          <w:sz w:val="18"/>
          <w:szCs w:val="18"/>
        </w:rPr>
        <w:t>son las áreas generadoras</w:t>
      </w:r>
      <w:r w:rsidR="005E3499">
        <w:rPr>
          <w:rFonts w:cstheme="minorHAnsi"/>
          <w:sz w:val="18"/>
          <w:szCs w:val="18"/>
        </w:rPr>
        <w:t xml:space="preserve"> de la misma</w:t>
      </w:r>
      <w:r w:rsidRPr="00E3358A">
        <w:rPr>
          <w:rFonts w:cstheme="minorHAnsi"/>
          <w:sz w:val="18"/>
          <w:szCs w:val="18"/>
        </w:rPr>
        <w:t xml:space="preserve">, posteriormente </w:t>
      </w:r>
      <w:r w:rsidR="00DC767B">
        <w:rPr>
          <w:rFonts w:cstheme="minorHAnsi"/>
          <w:sz w:val="18"/>
          <w:szCs w:val="18"/>
        </w:rPr>
        <w:t>estas bajas documentales son</w:t>
      </w:r>
      <w:r w:rsidRPr="00E3358A">
        <w:rPr>
          <w:rFonts w:cstheme="minorHAnsi"/>
          <w:sz w:val="18"/>
          <w:szCs w:val="18"/>
        </w:rPr>
        <w:t xml:space="preserve"> autorizadas por el C</w:t>
      </w:r>
      <w:r w:rsidR="00DC767B">
        <w:rPr>
          <w:rFonts w:cstheme="minorHAnsi"/>
          <w:sz w:val="18"/>
          <w:szCs w:val="18"/>
        </w:rPr>
        <w:t>omité Técnico Interno para la Administración de Documentos en el caso de órganos centrales, y para el caso de órganos delegacionales, por los Subcomités Técnicos Internos para la Administración de Documentos de cada Junta Local Ejecutiva del Instituto</w:t>
      </w:r>
      <w:r w:rsidRPr="00E3358A">
        <w:rPr>
          <w:rFonts w:cstheme="minorHAnsi"/>
          <w:sz w:val="18"/>
          <w:szCs w:val="18"/>
        </w:rPr>
        <w:t>.</w:t>
      </w:r>
    </w:p>
    <w:p w14:paraId="0E4B0C5C" w14:textId="77777777" w:rsidR="00663C2A" w:rsidRPr="00A312B1" w:rsidRDefault="00663C2A" w:rsidP="00545699">
      <w:pPr>
        <w:pStyle w:val="Prrafodelista"/>
        <w:spacing w:after="0" w:line="240" w:lineRule="auto"/>
        <w:jc w:val="both"/>
        <w:rPr>
          <w:rFonts w:cstheme="minorHAnsi"/>
        </w:rPr>
      </w:pPr>
    </w:p>
    <w:p w14:paraId="0262490E" w14:textId="77777777" w:rsidR="00356A80" w:rsidRPr="00545699" w:rsidRDefault="008918F5" w:rsidP="00356A8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bookmarkStart w:id="3" w:name="_Hlk68083907"/>
      <w:r w:rsidRPr="00A312B1">
        <w:rPr>
          <w:rFonts w:cstheme="minorHAnsi"/>
          <w:b/>
          <w:bCs/>
        </w:rPr>
        <w:t>UBICACIÓN DEL EXPEDIENTE.</w:t>
      </w:r>
      <w:r w:rsidR="00103E82" w:rsidRPr="00A312B1">
        <w:rPr>
          <w:rFonts w:cstheme="minorHAnsi"/>
        </w:rPr>
        <w:t xml:space="preserve"> </w:t>
      </w:r>
      <w:bookmarkEnd w:id="3"/>
      <w:r w:rsidR="00356A80" w:rsidRPr="006352E8">
        <w:rPr>
          <w:rFonts w:ascii="Calibri" w:eastAsia="Calibri" w:hAnsi="Calibri" w:cs="Times New Roman"/>
        </w:rPr>
        <w:t>Se deberán señalar los datos del local (Archivo de Trámite), división dentro del local (oficina), mobiliario (estante, archivero), nivel dentro del mobiliario (entrepaño, cajón), en donde se encuentra ubicada la documentación</w:t>
      </w:r>
      <w:r w:rsidR="00356A80" w:rsidRPr="00545699">
        <w:rPr>
          <w:rFonts w:cstheme="minorHAnsi"/>
        </w:rPr>
        <w:t>.</w:t>
      </w:r>
    </w:p>
    <w:p w14:paraId="0F994799" w14:textId="77777777" w:rsidR="00356A80" w:rsidRDefault="00356A80" w:rsidP="00356A80">
      <w:pPr>
        <w:pStyle w:val="Prrafodelista"/>
        <w:spacing w:after="0" w:line="240" w:lineRule="auto"/>
        <w:jc w:val="both"/>
        <w:rPr>
          <w:rFonts w:cstheme="minorHAnsi"/>
        </w:rPr>
      </w:pPr>
    </w:p>
    <w:p w14:paraId="065C8431" w14:textId="77777777" w:rsidR="00356A80" w:rsidRPr="006352E8" w:rsidRDefault="00356A80" w:rsidP="00356A80">
      <w:pPr>
        <w:spacing w:after="0" w:line="240" w:lineRule="auto"/>
        <w:ind w:left="720"/>
        <w:contextualSpacing/>
        <w:jc w:val="center"/>
        <w:rPr>
          <w:rFonts w:ascii="Calibri" w:eastAsia="Calibri" w:hAnsi="Calibri" w:cs="Times New Roman"/>
          <w:sz w:val="18"/>
          <w:szCs w:val="18"/>
        </w:rPr>
      </w:pPr>
      <w:r w:rsidRPr="006352E8">
        <w:rPr>
          <w:rFonts w:ascii="Calibri" w:eastAsia="Calibri" w:hAnsi="Calibri" w:cs="Times New Roman"/>
          <w:b/>
          <w:bCs/>
          <w:i/>
          <w:iCs/>
          <w:sz w:val="20"/>
          <w:szCs w:val="20"/>
        </w:rPr>
        <w:t>Formato y ejemplos de la clave topográfica.</w:t>
      </w:r>
    </w:p>
    <w:p w14:paraId="2647FA7C" w14:textId="77777777" w:rsidR="00356A80" w:rsidRPr="006352E8" w:rsidRDefault="00356A80" w:rsidP="00356A80">
      <w:pPr>
        <w:spacing w:after="0" w:line="240" w:lineRule="auto"/>
        <w:ind w:left="284"/>
        <w:jc w:val="center"/>
        <w:rPr>
          <w:rFonts w:ascii="Calibri" w:eastAsia="Calibri" w:hAnsi="Calibri" w:cs="Times New Roman"/>
          <w:sz w:val="18"/>
          <w:szCs w:val="18"/>
        </w:rPr>
      </w:pPr>
      <w:r w:rsidRPr="006352E8">
        <w:rPr>
          <w:rFonts w:ascii="Calibri" w:eastAsia="Calibri" w:hAnsi="Calibri" w:cs="Times New Roman"/>
          <w:sz w:val="18"/>
          <w:szCs w:val="18"/>
        </w:rPr>
        <w:t>AT/XX</w:t>
      </w:r>
      <w:r>
        <w:rPr>
          <w:rFonts w:ascii="Calibri" w:eastAsia="Calibri" w:hAnsi="Calibri" w:cs="Times New Roman"/>
          <w:sz w:val="18"/>
          <w:szCs w:val="18"/>
        </w:rPr>
        <w:t>XX</w:t>
      </w:r>
      <w:r w:rsidRPr="006352E8">
        <w:rPr>
          <w:rFonts w:ascii="Calibri" w:eastAsia="Calibri" w:hAnsi="Calibri" w:cs="Times New Roman"/>
          <w:sz w:val="18"/>
          <w:szCs w:val="18"/>
        </w:rPr>
        <w:t>X/ARXX/CAXX</w:t>
      </w:r>
    </w:p>
    <w:p w14:paraId="326120BE" w14:textId="473D32B5" w:rsidR="00356A80" w:rsidRDefault="00356A80" w:rsidP="00356A80">
      <w:pPr>
        <w:spacing w:after="0" w:line="240" w:lineRule="auto"/>
        <w:ind w:left="284"/>
        <w:jc w:val="center"/>
        <w:rPr>
          <w:rFonts w:ascii="Calibri" w:eastAsia="Calibri" w:hAnsi="Calibri" w:cs="Times New Roman"/>
          <w:sz w:val="18"/>
          <w:szCs w:val="18"/>
        </w:rPr>
      </w:pPr>
    </w:p>
    <w:p w14:paraId="11CF2ACA" w14:textId="77777777" w:rsidR="00046830" w:rsidRPr="006352E8" w:rsidRDefault="00046830" w:rsidP="00356A80">
      <w:pPr>
        <w:spacing w:after="0" w:line="240" w:lineRule="auto"/>
        <w:ind w:left="284"/>
        <w:jc w:val="center"/>
        <w:rPr>
          <w:rFonts w:ascii="Calibri" w:eastAsia="Calibri" w:hAnsi="Calibri" w:cs="Times New Roman"/>
          <w:sz w:val="18"/>
          <w:szCs w:val="18"/>
        </w:rPr>
      </w:pPr>
    </w:p>
    <w:p w14:paraId="5331ED9E" w14:textId="77777777" w:rsidR="00356A80" w:rsidRPr="006352E8" w:rsidRDefault="00356A80" w:rsidP="00356A80">
      <w:pPr>
        <w:spacing w:after="0" w:line="240" w:lineRule="auto"/>
        <w:ind w:left="284"/>
        <w:jc w:val="center"/>
        <w:rPr>
          <w:rFonts w:ascii="Calibri" w:eastAsia="Calibri" w:hAnsi="Calibri" w:cs="Times New Roman"/>
          <w:sz w:val="18"/>
          <w:szCs w:val="18"/>
        </w:rPr>
      </w:pPr>
      <w:r w:rsidRPr="006352E8">
        <w:rPr>
          <w:rFonts w:ascii="Calibri" w:eastAsia="Calibri" w:hAnsi="Calibri" w:cs="Times New Roman"/>
          <w:sz w:val="18"/>
          <w:szCs w:val="18"/>
        </w:rPr>
        <w:lastRenderedPageBreak/>
        <w:t>AT/DEA/AR01/CA01</w:t>
      </w:r>
    </w:p>
    <w:p w14:paraId="3D75A303" w14:textId="77777777" w:rsidR="00356A80" w:rsidRPr="006352E8" w:rsidRDefault="00356A80" w:rsidP="00356A80">
      <w:pPr>
        <w:spacing w:after="0" w:line="240" w:lineRule="auto"/>
        <w:jc w:val="center"/>
        <w:rPr>
          <w:rFonts w:ascii="Calibri" w:eastAsia="Calibri" w:hAnsi="Calibri" w:cs="Times New Roman"/>
          <w:sz w:val="18"/>
        </w:rPr>
      </w:pPr>
      <w:r w:rsidRPr="006352E8">
        <w:rPr>
          <w:rFonts w:ascii="Calibri" w:eastAsia="Calibri" w:hAnsi="Calibri" w:cs="Times New Roman"/>
          <w:sz w:val="18"/>
        </w:rPr>
        <w:t>AT= Archivo de Trámite, X</w:t>
      </w:r>
      <w:r>
        <w:rPr>
          <w:rFonts w:ascii="Calibri" w:eastAsia="Calibri" w:hAnsi="Calibri" w:cs="Times New Roman"/>
          <w:sz w:val="18"/>
        </w:rPr>
        <w:t>XX</w:t>
      </w:r>
      <w:r w:rsidRPr="006352E8">
        <w:rPr>
          <w:rFonts w:ascii="Calibri" w:eastAsia="Calibri" w:hAnsi="Calibri" w:cs="Times New Roman"/>
          <w:sz w:val="18"/>
        </w:rPr>
        <w:t>XX= Siglas del área generadora, AR= Archivero, CA= Cajón.</w:t>
      </w:r>
    </w:p>
    <w:p w14:paraId="64FB710C" w14:textId="77777777" w:rsidR="00356A80" w:rsidRPr="006352E8" w:rsidRDefault="00356A80" w:rsidP="00356A8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1D2CB3BA" w14:textId="3403E458" w:rsidR="00356A80" w:rsidRPr="006352E8" w:rsidRDefault="00356A80" w:rsidP="00356A80">
      <w:pPr>
        <w:spacing w:after="0" w:line="240" w:lineRule="auto"/>
        <w:ind w:left="284"/>
        <w:jc w:val="center"/>
        <w:rPr>
          <w:rFonts w:ascii="Calibri" w:eastAsia="Calibri" w:hAnsi="Calibri" w:cs="Times New Roman"/>
          <w:sz w:val="18"/>
          <w:szCs w:val="18"/>
        </w:rPr>
      </w:pPr>
      <w:r w:rsidRPr="006352E8">
        <w:rPr>
          <w:rFonts w:ascii="Calibri" w:eastAsia="Calibri" w:hAnsi="Calibri" w:cs="Times New Roman"/>
          <w:sz w:val="18"/>
          <w:szCs w:val="18"/>
        </w:rPr>
        <w:t>AT/DEA/ES01/</w:t>
      </w:r>
      <w:r w:rsidR="00051FD3">
        <w:rPr>
          <w:rFonts w:ascii="Calibri" w:eastAsia="Calibri" w:hAnsi="Calibri" w:cs="Times New Roman"/>
          <w:sz w:val="18"/>
          <w:szCs w:val="18"/>
        </w:rPr>
        <w:t>EN</w:t>
      </w:r>
      <w:r w:rsidRPr="006352E8">
        <w:rPr>
          <w:rFonts w:ascii="Calibri" w:eastAsia="Calibri" w:hAnsi="Calibri" w:cs="Times New Roman"/>
          <w:sz w:val="18"/>
          <w:szCs w:val="18"/>
        </w:rPr>
        <w:t>01</w:t>
      </w:r>
    </w:p>
    <w:p w14:paraId="56F79C4B" w14:textId="77777777" w:rsidR="00356A80" w:rsidRPr="006352E8" w:rsidRDefault="00356A80" w:rsidP="00356A80">
      <w:pPr>
        <w:spacing w:after="0" w:line="240" w:lineRule="auto"/>
        <w:jc w:val="center"/>
        <w:rPr>
          <w:rFonts w:ascii="Calibri" w:eastAsia="Calibri" w:hAnsi="Calibri" w:cs="Times New Roman"/>
          <w:sz w:val="18"/>
        </w:rPr>
      </w:pPr>
      <w:r w:rsidRPr="006352E8">
        <w:rPr>
          <w:rFonts w:ascii="Calibri" w:eastAsia="Calibri" w:hAnsi="Calibri" w:cs="Times New Roman"/>
          <w:sz w:val="18"/>
        </w:rPr>
        <w:t>AT= Archivo de Trámite, X</w:t>
      </w:r>
      <w:r>
        <w:rPr>
          <w:rFonts w:ascii="Calibri" w:eastAsia="Calibri" w:hAnsi="Calibri" w:cs="Times New Roman"/>
          <w:sz w:val="18"/>
        </w:rPr>
        <w:t>XX</w:t>
      </w:r>
      <w:r w:rsidRPr="006352E8">
        <w:rPr>
          <w:rFonts w:ascii="Calibri" w:eastAsia="Calibri" w:hAnsi="Calibri" w:cs="Times New Roman"/>
          <w:sz w:val="18"/>
        </w:rPr>
        <w:t>XX= Siglas del área generadora, ES= Estante, EN= Entrepaño.</w:t>
      </w:r>
    </w:p>
    <w:p w14:paraId="7433CC26" w14:textId="77777777" w:rsidR="00356A80" w:rsidRPr="006352E8" w:rsidRDefault="00356A80" w:rsidP="00356A8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022BC505" w14:textId="77777777" w:rsidR="00356A80" w:rsidRPr="006352E8" w:rsidRDefault="00356A80" w:rsidP="00356A80">
      <w:pPr>
        <w:spacing w:after="0" w:line="240" w:lineRule="auto"/>
        <w:jc w:val="center"/>
        <w:rPr>
          <w:rFonts w:ascii="Calibri" w:eastAsia="Calibri" w:hAnsi="Calibri" w:cs="Times New Roman"/>
          <w:b/>
          <w:i/>
          <w:sz w:val="20"/>
        </w:rPr>
      </w:pPr>
      <w:r w:rsidRPr="006352E8">
        <w:rPr>
          <w:rFonts w:ascii="Calibri" w:eastAsia="Calibri" w:hAnsi="Calibri" w:cs="Times New Roman"/>
          <w:b/>
          <w:i/>
          <w:sz w:val="20"/>
        </w:rPr>
        <w:t>Regla</w:t>
      </w:r>
      <w:r w:rsidRPr="006352E8">
        <w:rPr>
          <w:rFonts w:ascii="Calibri" w:eastAsia="Calibri" w:hAnsi="Calibri" w:cs="Times New Roman"/>
          <w:b/>
          <w:bCs/>
          <w:i/>
          <w:iCs/>
          <w:sz w:val="20"/>
          <w:szCs w:val="20"/>
        </w:rPr>
        <w:t xml:space="preserve"> para </w:t>
      </w:r>
      <w:r w:rsidRPr="006352E8">
        <w:rPr>
          <w:rFonts w:ascii="Calibri" w:eastAsia="Calibri" w:hAnsi="Calibri" w:cs="Times New Roman"/>
          <w:b/>
          <w:bCs/>
          <w:i/>
          <w:iCs/>
          <w:sz w:val="20"/>
        </w:rPr>
        <w:t>la clave topográfica en Archivo de Trámite</w:t>
      </w:r>
      <w:r w:rsidRPr="006352E8">
        <w:rPr>
          <w:rFonts w:ascii="Calibri" w:eastAsia="Calibri" w:hAnsi="Calibri" w:cs="Times New Roman"/>
          <w:b/>
          <w:i/>
          <w:sz w:val="20"/>
        </w:rPr>
        <w:t>.</w:t>
      </w:r>
    </w:p>
    <w:p w14:paraId="643203FE" w14:textId="77777777" w:rsidR="00356A80" w:rsidRPr="006352E8" w:rsidRDefault="00356A80" w:rsidP="00356A80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Style w:val="Tablaconcuadrcula"/>
        <w:tblW w:w="4413" w:type="pct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669"/>
        <w:gridCol w:w="1332"/>
        <w:gridCol w:w="1710"/>
        <w:gridCol w:w="4081"/>
      </w:tblGrid>
      <w:tr w:rsidR="00356A80" w:rsidRPr="006352E8" w14:paraId="23B62510" w14:textId="77777777" w:rsidTr="00CC753F">
        <w:trPr>
          <w:jc w:val="center"/>
        </w:trPr>
        <w:tc>
          <w:tcPr>
            <w:tcW w:w="429" w:type="pct"/>
            <w:shd w:val="clear" w:color="auto" w:fill="CC0099"/>
            <w:vAlign w:val="center"/>
          </w:tcPr>
          <w:p w14:paraId="6DD0036F" w14:textId="77777777" w:rsidR="00356A80" w:rsidRPr="006352E8" w:rsidRDefault="00356A80" w:rsidP="00CC753F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Nivel</w:t>
            </w:r>
            <w: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*</w:t>
            </w:r>
          </w:p>
        </w:tc>
        <w:tc>
          <w:tcPr>
            <w:tcW w:w="855" w:type="pct"/>
            <w:shd w:val="clear" w:color="auto" w:fill="CC0099"/>
            <w:vAlign w:val="center"/>
          </w:tcPr>
          <w:p w14:paraId="6020BA33" w14:textId="77777777" w:rsidR="00356A80" w:rsidRPr="006352E8" w:rsidRDefault="00356A80" w:rsidP="00CC753F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Elementos</w:t>
            </w:r>
          </w:p>
        </w:tc>
        <w:tc>
          <w:tcPr>
            <w:tcW w:w="1097" w:type="pct"/>
            <w:shd w:val="clear" w:color="auto" w:fill="CC0099"/>
            <w:vAlign w:val="center"/>
          </w:tcPr>
          <w:p w14:paraId="6294208D" w14:textId="77777777" w:rsidR="00356A80" w:rsidRPr="006352E8" w:rsidRDefault="00356A80" w:rsidP="00CC753F">
            <w:pPr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sz w:val="18"/>
                <w:szCs w:val="24"/>
              </w:rPr>
              <w:t xml:space="preserve">Opciones </w:t>
            </w:r>
          </w:p>
        </w:tc>
        <w:tc>
          <w:tcPr>
            <w:tcW w:w="2619" w:type="pct"/>
            <w:shd w:val="clear" w:color="auto" w:fill="CC0099"/>
            <w:vAlign w:val="center"/>
          </w:tcPr>
          <w:p w14:paraId="67B19BE2" w14:textId="77777777" w:rsidR="00356A80" w:rsidRPr="006352E8" w:rsidRDefault="00356A80" w:rsidP="00CC753F">
            <w:pPr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sz w:val="18"/>
                <w:szCs w:val="24"/>
              </w:rPr>
              <w:t xml:space="preserve">Reglas </w:t>
            </w:r>
          </w:p>
        </w:tc>
      </w:tr>
      <w:tr w:rsidR="00356A80" w:rsidRPr="006352E8" w14:paraId="7C0B23BD" w14:textId="77777777" w:rsidTr="00CC753F">
        <w:trPr>
          <w:jc w:val="center"/>
        </w:trPr>
        <w:tc>
          <w:tcPr>
            <w:tcW w:w="429" w:type="pct"/>
            <w:vAlign w:val="center"/>
          </w:tcPr>
          <w:p w14:paraId="1DB8A93C" w14:textId="77777777" w:rsidR="00356A80" w:rsidRPr="006352E8" w:rsidRDefault="00356A80" w:rsidP="00CC753F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4</w:t>
            </w:r>
          </w:p>
        </w:tc>
        <w:tc>
          <w:tcPr>
            <w:tcW w:w="855" w:type="pct"/>
            <w:vAlign w:val="center"/>
          </w:tcPr>
          <w:p w14:paraId="50413524" w14:textId="77777777" w:rsidR="00356A80" w:rsidRPr="006352E8" w:rsidRDefault="00356A80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Edificio</w:t>
            </w:r>
          </w:p>
        </w:tc>
        <w:tc>
          <w:tcPr>
            <w:tcW w:w="1097" w:type="pct"/>
            <w:vAlign w:val="center"/>
          </w:tcPr>
          <w:p w14:paraId="70A097D1" w14:textId="77777777" w:rsidR="00356A80" w:rsidRPr="006352E8" w:rsidRDefault="00356A80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Archivo de Trámite</w:t>
            </w:r>
          </w:p>
        </w:tc>
        <w:tc>
          <w:tcPr>
            <w:tcW w:w="2619" w:type="pct"/>
            <w:vAlign w:val="center"/>
          </w:tcPr>
          <w:p w14:paraId="5BED22C9" w14:textId="77777777" w:rsidR="00356A80" w:rsidRDefault="00356A80" w:rsidP="00CC753F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Siglas del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tipo de Archivo, a dos dígitos,</w:t>
            </w:r>
          </w:p>
          <w:p w14:paraId="335C6E95" w14:textId="77777777" w:rsidR="00356A80" w:rsidRPr="006352E8" w:rsidRDefault="00356A80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para este caso es: Archivo de Trámite.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AT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]</w:t>
            </w:r>
          </w:p>
        </w:tc>
      </w:tr>
      <w:tr w:rsidR="00356A80" w:rsidRPr="006352E8" w14:paraId="76BFE914" w14:textId="77777777" w:rsidTr="00CC753F">
        <w:trPr>
          <w:jc w:val="center"/>
        </w:trPr>
        <w:tc>
          <w:tcPr>
            <w:tcW w:w="429" w:type="pct"/>
            <w:vAlign w:val="center"/>
          </w:tcPr>
          <w:p w14:paraId="52671327" w14:textId="77777777" w:rsidR="00356A80" w:rsidRPr="006352E8" w:rsidRDefault="00356A80" w:rsidP="00CC753F">
            <w:pPr>
              <w:jc w:val="center"/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</w:p>
        </w:tc>
        <w:tc>
          <w:tcPr>
            <w:tcW w:w="855" w:type="pct"/>
            <w:vAlign w:val="center"/>
          </w:tcPr>
          <w:p w14:paraId="5756A4FF" w14:textId="77777777" w:rsidR="00356A80" w:rsidRPr="006352E8" w:rsidRDefault="00356A80" w:rsidP="00CC753F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>/</w:t>
            </w: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ab/>
            </w:r>
          </w:p>
        </w:tc>
        <w:tc>
          <w:tcPr>
            <w:tcW w:w="1097" w:type="pct"/>
            <w:vAlign w:val="center"/>
          </w:tcPr>
          <w:p w14:paraId="32049EB5" w14:textId="77777777" w:rsidR="00356A80" w:rsidRPr="006352E8" w:rsidRDefault="00356A80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</w:p>
        </w:tc>
        <w:tc>
          <w:tcPr>
            <w:tcW w:w="2619" w:type="pct"/>
            <w:vAlign w:val="center"/>
          </w:tcPr>
          <w:p w14:paraId="764957F2" w14:textId="77777777" w:rsidR="00356A80" w:rsidRPr="006352E8" w:rsidRDefault="00356A80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Diagonal para separar.</w:t>
            </w:r>
          </w:p>
        </w:tc>
      </w:tr>
      <w:tr w:rsidR="00356A80" w:rsidRPr="006352E8" w14:paraId="19A89E8A" w14:textId="77777777" w:rsidTr="00CC753F">
        <w:trPr>
          <w:jc w:val="center"/>
        </w:trPr>
        <w:tc>
          <w:tcPr>
            <w:tcW w:w="429" w:type="pct"/>
            <w:vAlign w:val="center"/>
          </w:tcPr>
          <w:p w14:paraId="3B5DA25F" w14:textId="77777777" w:rsidR="00356A80" w:rsidRPr="006352E8" w:rsidRDefault="00356A80" w:rsidP="00CC753F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5</w:t>
            </w:r>
          </w:p>
        </w:tc>
        <w:tc>
          <w:tcPr>
            <w:tcW w:w="855" w:type="pct"/>
            <w:vAlign w:val="center"/>
          </w:tcPr>
          <w:p w14:paraId="122AE4F7" w14:textId="77777777" w:rsidR="00356A80" w:rsidRPr="006352E8" w:rsidRDefault="00356A80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Sección</w:t>
            </w:r>
            <w:r w:rsidRPr="00204A44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 xml:space="preserve"> </w:t>
            </w:r>
          </w:p>
        </w:tc>
        <w:tc>
          <w:tcPr>
            <w:tcW w:w="1097" w:type="pct"/>
            <w:vAlign w:val="center"/>
          </w:tcPr>
          <w:p w14:paraId="129E9207" w14:textId="77777777" w:rsidR="00356A80" w:rsidRPr="006352E8" w:rsidRDefault="00356A80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Oficina del área generadora</w:t>
            </w:r>
          </w:p>
        </w:tc>
        <w:tc>
          <w:tcPr>
            <w:tcW w:w="2619" w:type="pct"/>
            <w:vAlign w:val="center"/>
          </w:tcPr>
          <w:p w14:paraId="6854D628" w14:textId="77777777" w:rsidR="00356A80" w:rsidRPr="006352E8" w:rsidRDefault="00356A80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 xml:space="preserve">Siglas del área generadora, a </w:t>
            </w:r>
            <w:r>
              <w:rPr>
                <w:rFonts w:ascii="Calibri Light" w:eastAsia="Calibri" w:hAnsi="Calibri Light" w:cs="Calibri Light"/>
                <w:sz w:val="18"/>
                <w:szCs w:val="24"/>
              </w:rPr>
              <w:t>“N” caracteres</w:t>
            </w: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. [</w:t>
            </w:r>
            <w:r>
              <w:rPr>
                <w:rFonts w:ascii="Calibri Light" w:eastAsia="Calibri" w:hAnsi="Calibri Light" w:cs="Calibri Light"/>
                <w:sz w:val="18"/>
                <w:szCs w:val="24"/>
              </w:rPr>
              <w:t>XX</w:t>
            </w: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XXX]</w:t>
            </w:r>
          </w:p>
        </w:tc>
      </w:tr>
      <w:tr w:rsidR="00356A80" w:rsidRPr="006352E8" w14:paraId="70891F68" w14:textId="77777777" w:rsidTr="00CC753F">
        <w:trPr>
          <w:jc w:val="center"/>
        </w:trPr>
        <w:tc>
          <w:tcPr>
            <w:tcW w:w="429" w:type="pct"/>
            <w:vAlign w:val="center"/>
          </w:tcPr>
          <w:p w14:paraId="74D6DE16" w14:textId="77777777" w:rsidR="00356A80" w:rsidRPr="006352E8" w:rsidRDefault="00356A80" w:rsidP="00CC753F">
            <w:pPr>
              <w:jc w:val="center"/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</w:p>
        </w:tc>
        <w:tc>
          <w:tcPr>
            <w:tcW w:w="855" w:type="pct"/>
            <w:vAlign w:val="center"/>
          </w:tcPr>
          <w:p w14:paraId="7212D68B" w14:textId="77777777" w:rsidR="00356A80" w:rsidRPr="006352E8" w:rsidRDefault="00356A80" w:rsidP="00CC753F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sz w:val="18"/>
                <w:szCs w:val="24"/>
              </w:rPr>
              <w:t>/</w:t>
            </w:r>
            <w:r w:rsidRPr="006352E8">
              <w:rPr>
                <w:rFonts w:ascii="Calibri Light" w:eastAsia="Calibri" w:hAnsi="Calibri Light" w:cs="Calibri Light"/>
                <w:b/>
                <w:sz w:val="18"/>
                <w:szCs w:val="24"/>
              </w:rPr>
              <w:tab/>
            </w:r>
          </w:p>
        </w:tc>
        <w:tc>
          <w:tcPr>
            <w:tcW w:w="1097" w:type="pct"/>
            <w:vAlign w:val="center"/>
          </w:tcPr>
          <w:p w14:paraId="57BD89B5" w14:textId="77777777" w:rsidR="00356A80" w:rsidRPr="006352E8" w:rsidRDefault="00356A80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</w:p>
        </w:tc>
        <w:tc>
          <w:tcPr>
            <w:tcW w:w="2619" w:type="pct"/>
            <w:vAlign w:val="center"/>
          </w:tcPr>
          <w:p w14:paraId="1D58BE4C" w14:textId="77777777" w:rsidR="00356A80" w:rsidRPr="006352E8" w:rsidRDefault="00356A80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Diagonal para separar.</w:t>
            </w:r>
          </w:p>
        </w:tc>
      </w:tr>
      <w:tr w:rsidR="00356A80" w:rsidRPr="006352E8" w14:paraId="55758DBB" w14:textId="77777777" w:rsidTr="00CC753F">
        <w:trPr>
          <w:jc w:val="center"/>
        </w:trPr>
        <w:tc>
          <w:tcPr>
            <w:tcW w:w="429" w:type="pct"/>
            <w:vAlign w:val="center"/>
          </w:tcPr>
          <w:p w14:paraId="5786C2A7" w14:textId="77777777" w:rsidR="00356A80" w:rsidRPr="006352E8" w:rsidRDefault="00356A80" w:rsidP="00CC753F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6</w:t>
            </w:r>
          </w:p>
        </w:tc>
        <w:tc>
          <w:tcPr>
            <w:tcW w:w="855" w:type="pct"/>
            <w:vAlign w:val="center"/>
          </w:tcPr>
          <w:p w14:paraId="67E673D5" w14:textId="77777777" w:rsidR="00356A80" w:rsidRPr="006352E8" w:rsidRDefault="00356A80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 xml:space="preserve">Mobiliario </w:t>
            </w:r>
          </w:p>
        </w:tc>
        <w:tc>
          <w:tcPr>
            <w:tcW w:w="1097" w:type="pct"/>
            <w:vAlign w:val="center"/>
          </w:tcPr>
          <w:p w14:paraId="0EF69331" w14:textId="77777777" w:rsidR="00356A80" w:rsidRPr="006352E8" w:rsidRDefault="00356A80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Archivero, Estante</w:t>
            </w:r>
          </w:p>
        </w:tc>
        <w:tc>
          <w:tcPr>
            <w:tcW w:w="2619" w:type="pct"/>
            <w:vAlign w:val="center"/>
          </w:tcPr>
          <w:p w14:paraId="247965FE" w14:textId="77777777" w:rsidR="00356A80" w:rsidRDefault="00356A80" w:rsidP="00CC753F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Sigla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s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y número del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mobiliario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, a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tres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dígitos. </w:t>
            </w:r>
          </w:p>
          <w:p w14:paraId="604A74AC" w14:textId="77777777" w:rsidR="00356A80" w:rsidRDefault="00356A80" w:rsidP="00CC753F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AR= Archivero + número.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AR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>01]</w:t>
            </w:r>
          </w:p>
          <w:p w14:paraId="236ADB8E" w14:textId="77777777" w:rsidR="00356A80" w:rsidRPr="006352E8" w:rsidRDefault="00356A80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ES= Estante + número.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ES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>01]</w:t>
            </w:r>
          </w:p>
        </w:tc>
      </w:tr>
      <w:tr w:rsidR="00356A80" w:rsidRPr="006352E8" w14:paraId="0F03543D" w14:textId="77777777" w:rsidTr="00CC753F">
        <w:trPr>
          <w:jc w:val="center"/>
        </w:trPr>
        <w:tc>
          <w:tcPr>
            <w:tcW w:w="429" w:type="pct"/>
            <w:vAlign w:val="center"/>
          </w:tcPr>
          <w:p w14:paraId="19CB3326" w14:textId="77777777" w:rsidR="00356A80" w:rsidRPr="006352E8" w:rsidRDefault="00356A80" w:rsidP="00CC753F">
            <w:pPr>
              <w:jc w:val="center"/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</w:p>
        </w:tc>
        <w:tc>
          <w:tcPr>
            <w:tcW w:w="855" w:type="pct"/>
            <w:vAlign w:val="center"/>
          </w:tcPr>
          <w:p w14:paraId="23760815" w14:textId="77777777" w:rsidR="00356A80" w:rsidRPr="006352E8" w:rsidRDefault="00356A80" w:rsidP="00CC753F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sz w:val="18"/>
                <w:szCs w:val="24"/>
              </w:rPr>
              <w:t>/</w:t>
            </w:r>
            <w:r w:rsidRPr="006352E8">
              <w:rPr>
                <w:rFonts w:ascii="Calibri Light" w:eastAsia="Calibri" w:hAnsi="Calibri Light" w:cs="Calibri Light"/>
                <w:b/>
                <w:sz w:val="18"/>
                <w:szCs w:val="24"/>
              </w:rPr>
              <w:tab/>
            </w:r>
          </w:p>
        </w:tc>
        <w:tc>
          <w:tcPr>
            <w:tcW w:w="1097" w:type="pct"/>
            <w:vAlign w:val="center"/>
          </w:tcPr>
          <w:p w14:paraId="0220C7DA" w14:textId="77777777" w:rsidR="00356A80" w:rsidRPr="006352E8" w:rsidRDefault="00356A80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</w:p>
        </w:tc>
        <w:tc>
          <w:tcPr>
            <w:tcW w:w="2619" w:type="pct"/>
            <w:vAlign w:val="center"/>
          </w:tcPr>
          <w:p w14:paraId="3E9FAED7" w14:textId="77777777" w:rsidR="00356A80" w:rsidRPr="006352E8" w:rsidRDefault="00356A80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Diagonal para separar.</w:t>
            </w:r>
          </w:p>
        </w:tc>
      </w:tr>
      <w:tr w:rsidR="00356A80" w:rsidRPr="006352E8" w14:paraId="0355F912" w14:textId="77777777" w:rsidTr="00CC753F">
        <w:trPr>
          <w:jc w:val="center"/>
        </w:trPr>
        <w:tc>
          <w:tcPr>
            <w:tcW w:w="429" w:type="pct"/>
            <w:vAlign w:val="center"/>
          </w:tcPr>
          <w:p w14:paraId="0DC36262" w14:textId="77777777" w:rsidR="00356A80" w:rsidRPr="006352E8" w:rsidRDefault="00356A80" w:rsidP="00CC753F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7</w:t>
            </w:r>
          </w:p>
        </w:tc>
        <w:tc>
          <w:tcPr>
            <w:tcW w:w="855" w:type="pct"/>
            <w:vAlign w:val="center"/>
          </w:tcPr>
          <w:p w14:paraId="1BA20240" w14:textId="77777777" w:rsidR="00356A80" w:rsidRPr="006352E8" w:rsidRDefault="00356A80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 xml:space="preserve">Nivel dentro del mobiliario </w:t>
            </w:r>
          </w:p>
        </w:tc>
        <w:tc>
          <w:tcPr>
            <w:tcW w:w="1097" w:type="pct"/>
            <w:vAlign w:val="center"/>
          </w:tcPr>
          <w:p w14:paraId="313D1104" w14:textId="77777777" w:rsidR="00356A80" w:rsidRPr="006352E8" w:rsidRDefault="00356A80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Cajón, Entrepaño</w:t>
            </w:r>
          </w:p>
        </w:tc>
        <w:tc>
          <w:tcPr>
            <w:tcW w:w="2619" w:type="pct"/>
            <w:vAlign w:val="center"/>
          </w:tcPr>
          <w:p w14:paraId="0EC29009" w14:textId="77777777" w:rsidR="00356A80" w:rsidRDefault="00356A80" w:rsidP="00CC753F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Sigla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s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y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número del cajón o entrepaño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, a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cuatro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dígitos. </w:t>
            </w:r>
          </w:p>
          <w:p w14:paraId="591C6AFB" w14:textId="77777777" w:rsidR="00356A80" w:rsidRDefault="00356A80" w:rsidP="00CC753F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CA= Cajón + número.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CA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>01]</w:t>
            </w:r>
          </w:p>
          <w:p w14:paraId="3241047D" w14:textId="77777777" w:rsidR="00356A80" w:rsidRPr="006352E8" w:rsidRDefault="00356A80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EN= Entrepaño + número. 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>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EN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>01]</w:t>
            </w:r>
          </w:p>
        </w:tc>
      </w:tr>
    </w:tbl>
    <w:p w14:paraId="1440C9DC" w14:textId="77777777" w:rsidR="00356A80" w:rsidRDefault="00356A80" w:rsidP="00356A80">
      <w:pPr>
        <w:pStyle w:val="Prrafodelista"/>
        <w:spacing w:after="0" w:line="240" w:lineRule="auto"/>
        <w:jc w:val="both"/>
        <w:rPr>
          <w:rFonts w:cstheme="minorHAnsi"/>
        </w:rPr>
      </w:pPr>
    </w:p>
    <w:p w14:paraId="148CB7BE" w14:textId="77777777" w:rsidR="00356A80" w:rsidRPr="006352E8" w:rsidRDefault="00356A80" w:rsidP="00356A80">
      <w:pPr>
        <w:pStyle w:val="Prrafodelista"/>
        <w:spacing w:after="0" w:line="240" w:lineRule="auto"/>
        <w:jc w:val="both"/>
        <w:rPr>
          <w:rFonts w:cstheme="minorHAnsi"/>
          <w:sz w:val="18"/>
          <w:szCs w:val="18"/>
        </w:rPr>
      </w:pPr>
      <w:r w:rsidRPr="006352E8">
        <w:rPr>
          <w:rFonts w:cstheme="minorHAnsi"/>
          <w:sz w:val="20"/>
          <w:szCs w:val="18"/>
        </w:rPr>
        <w:t>*</w:t>
      </w:r>
      <w:r w:rsidRPr="006352E8">
        <w:rPr>
          <w:rFonts w:cstheme="minorHAnsi"/>
          <w:sz w:val="18"/>
          <w:szCs w:val="18"/>
        </w:rPr>
        <w:t xml:space="preserve"> Nivel: Corresponde a los niveles del registro de ubicación topográfica del SAI (módulo e-archivo).</w:t>
      </w:r>
    </w:p>
    <w:p w14:paraId="0C80707E" w14:textId="040BBB7A" w:rsidR="006352E8" w:rsidRPr="00356A80" w:rsidRDefault="006352E8" w:rsidP="00356A80">
      <w:pPr>
        <w:spacing w:after="0" w:line="240" w:lineRule="auto"/>
        <w:jc w:val="both"/>
        <w:rPr>
          <w:rFonts w:cstheme="minorHAnsi"/>
        </w:rPr>
      </w:pPr>
    </w:p>
    <w:p w14:paraId="3B4DAD64" w14:textId="6826C1B4" w:rsidR="004B6CC8" w:rsidRDefault="008918F5" w:rsidP="0054569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545699">
        <w:rPr>
          <w:rFonts w:cstheme="minorHAnsi"/>
          <w:b/>
          <w:bCs/>
        </w:rPr>
        <w:t>USUARIO QUE REGISTR</w:t>
      </w:r>
      <w:r w:rsidR="0040254E">
        <w:rPr>
          <w:rFonts w:cstheme="minorHAnsi"/>
          <w:b/>
          <w:bCs/>
        </w:rPr>
        <w:t>Ó</w:t>
      </w:r>
      <w:r w:rsidRPr="00545699">
        <w:rPr>
          <w:rFonts w:cstheme="minorHAnsi"/>
          <w:b/>
          <w:bCs/>
        </w:rPr>
        <w:t>.</w:t>
      </w:r>
      <w:r w:rsidR="00103E82" w:rsidRPr="00545699">
        <w:rPr>
          <w:rFonts w:cstheme="minorHAnsi"/>
          <w:b/>
          <w:bCs/>
        </w:rPr>
        <w:t xml:space="preserve"> </w:t>
      </w:r>
      <w:r w:rsidR="00103E82" w:rsidRPr="00545699">
        <w:rPr>
          <w:rFonts w:cstheme="minorHAnsi"/>
        </w:rPr>
        <w:t xml:space="preserve">Se colocará el nombre de quien elabora </w:t>
      </w:r>
      <w:r w:rsidR="007E195E" w:rsidRPr="00545699">
        <w:rPr>
          <w:rFonts w:cstheme="minorHAnsi"/>
        </w:rPr>
        <w:t>o registra</w:t>
      </w:r>
      <w:r w:rsidR="00103E82" w:rsidRPr="00545699">
        <w:rPr>
          <w:rFonts w:cstheme="minorHAnsi"/>
        </w:rPr>
        <w:t xml:space="preserve"> el expediente.</w:t>
      </w:r>
      <w:r w:rsidR="007E195E" w:rsidRPr="00545699">
        <w:rPr>
          <w:rFonts w:cstheme="minorHAnsi"/>
        </w:rPr>
        <w:t xml:space="preserve"> </w:t>
      </w:r>
    </w:p>
    <w:p w14:paraId="37AC04FE" w14:textId="77777777" w:rsidR="001C2197" w:rsidRPr="00A312B1" w:rsidRDefault="001C2197" w:rsidP="00545699">
      <w:pPr>
        <w:pStyle w:val="Prrafodelista"/>
        <w:spacing w:after="0" w:line="240" w:lineRule="auto"/>
        <w:jc w:val="both"/>
        <w:rPr>
          <w:rFonts w:cstheme="minorHAnsi"/>
        </w:rPr>
      </w:pPr>
    </w:p>
    <w:p w14:paraId="10C5F269" w14:textId="702EEABB" w:rsidR="00BC2874" w:rsidRDefault="008918F5" w:rsidP="008D3E01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r w:rsidRPr="00126C13">
        <w:rPr>
          <w:rFonts w:cstheme="minorHAnsi"/>
          <w:b/>
          <w:bCs/>
        </w:rPr>
        <w:t>CONDICIONES DE ACCESO A LA INFORMACIÓN</w:t>
      </w:r>
      <w:r w:rsidR="00127B91" w:rsidRPr="00126C13">
        <w:rPr>
          <w:rFonts w:cstheme="minorHAnsi"/>
          <w:b/>
          <w:bCs/>
        </w:rPr>
        <w:t>.</w:t>
      </w:r>
      <w:r w:rsidR="00127B91" w:rsidRPr="00126C13">
        <w:rPr>
          <w:rFonts w:cstheme="minorHAnsi"/>
        </w:rPr>
        <w:t xml:space="preserve"> Se colocar</w:t>
      </w:r>
      <w:r w:rsidR="007E195E" w:rsidRPr="00126C13">
        <w:rPr>
          <w:rFonts w:cstheme="minorHAnsi"/>
        </w:rPr>
        <w:t>á</w:t>
      </w:r>
      <w:r w:rsidR="00127B91" w:rsidRPr="00126C13">
        <w:rPr>
          <w:rFonts w:cstheme="minorHAnsi"/>
        </w:rPr>
        <w:t xml:space="preserve"> una </w:t>
      </w:r>
      <w:r w:rsidR="00DC767B" w:rsidRPr="00126C13">
        <w:rPr>
          <w:rFonts w:cstheme="minorHAnsi"/>
        </w:rPr>
        <w:t xml:space="preserve">equis </w:t>
      </w:r>
      <w:r w:rsidR="00127B91" w:rsidRPr="00126C13">
        <w:rPr>
          <w:rFonts w:cstheme="minorHAnsi"/>
        </w:rPr>
        <w:t>“X” indica</w:t>
      </w:r>
      <w:r w:rsidR="00CA7B02" w:rsidRPr="00126C13">
        <w:rPr>
          <w:rFonts w:cstheme="minorHAnsi"/>
        </w:rPr>
        <w:t>ndo qu</w:t>
      </w:r>
      <w:r w:rsidR="004B6CC8" w:rsidRPr="00126C13">
        <w:rPr>
          <w:rFonts w:cstheme="minorHAnsi"/>
        </w:rPr>
        <w:t>é</w:t>
      </w:r>
      <w:r w:rsidR="00CA7B02" w:rsidRPr="00126C13">
        <w:rPr>
          <w:rFonts w:cstheme="minorHAnsi"/>
        </w:rPr>
        <w:t xml:space="preserve"> tipo de clasificación se le </w:t>
      </w:r>
      <w:r w:rsidR="004B6CC8" w:rsidRPr="00126C13">
        <w:rPr>
          <w:rFonts w:cstheme="minorHAnsi"/>
        </w:rPr>
        <w:t>da</w:t>
      </w:r>
      <w:r w:rsidR="00CA7B02" w:rsidRPr="00126C13">
        <w:rPr>
          <w:rFonts w:cstheme="minorHAnsi"/>
        </w:rPr>
        <w:t xml:space="preserve"> a la información</w:t>
      </w:r>
      <w:r w:rsidR="007E195E" w:rsidRPr="00126C13">
        <w:rPr>
          <w:rFonts w:cstheme="minorHAnsi"/>
        </w:rPr>
        <w:t xml:space="preserve"> que contiene el expediente</w:t>
      </w:r>
      <w:r w:rsidR="00CA7B02" w:rsidRPr="00126C13">
        <w:rPr>
          <w:rFonts w:cstheme="minorHAnsi"/>
        </w:rPr>
        <w:t>,</w:t>
      </w:r>
      <w:r w:rsidR="007E195E" w:rsidRPr="00126C13">
        <w:rPr>
          <w:rFonts w:cstheme="minorHAnsi"/>
        </w:rPr>
        <w:t xml:space="preserve"> misma que puede ser:</w:t>
      </w:r>
      <w:r w:rsidR="00CA7B02" w:rsidRPr="00126C13">
        <w:rPr>
          <w:rFonts w:cstheme="minorHAnsi"/>
        </w:rPr>
        <w:t xml:space="preserve"> </w:t>
      </w:r>
      <w:r w:rsidR="008E7D27" w:rsidRPr="00126C13">
        <w:rPr>
          <w:rFonts w:cstheme="minorHAnsi"/>
        </w:rPr>
        <w:t>Pública, Confidencial o Reservada</w:t>
      </w:r>
      <w:r w:rsidR="004B6CC8" w:rsidRPr="00126C13">
        <w:rPr>
          <w:rFonts w:cstheme="minorHAnsi"/>
        </w:rPr>
        <w:t xml:space="preserve">, en este último caso se asentarán los </w:t>
      </w:r>
      <w:r w:rsidR="008E7D27" w:rsidRPr="00126C13">
        <w:rPr>
          <w:rFonts w:cstheme="minorHAnsi"/>
        </w:rPr>
        <w:t xml:space="preserve">meses y/o </w:t>
      </w:r>
      <w:r w:rsidR="004B6CC8" w:rsidRPr="00126C13">
        <w:rPr>
          <w:rFonts w:cstheme="minorHAnsi"/>
        </w:rPr>
        <w:t>años de reserva</w:t>
      </w:r>
      <w:r w:rsidR="00CA7B02" w:rsidRPr="00126C13">
        <w:rPr>
          <w:rFonts w:cstheme="minorHAnsi"/>
        </w:rPr>
        <w:t>.</w:t>
      </w:r>
      <w:r w:rsidR="007E195E" w:rsidRPr="00126C13">
        <w:rPr>
          <w:rFonts w:cstheme="minorHAnsi"/>
        </w:rPr>
        <w:t xml:space="preserve"> </w:t>
      </w:r>
    </w:p>
    <w:p w14:paraId="619E8D92" w14:textId="77777777" w:rsidR="00C5436D" w:rsidRPr="00C5436D" w:rsidRDefault="00C5436D" w:rsidP="00C5436D">
      <w:pPr>
        <w:spacing w:after="0" w:line="240" w:lineRule="auto"/>
        <w:jc w:val="both"/>
        <w:rPr>
          <w:rFonts w:cstheme="minorHAnsi"/>
          <w:b/>
          <w:shd w:val="clear" w:color="auto" w:fill="FAF9F8"/>
        </w:rPr>
      </w:pPr>
    </w:p>
    <w:tbl>
      <w:tblPr>
        <w:tblStyle w:val="Tablaconcuadrcula"/>
        <w:tblW w:w="0" w:type="auto"/>
        <w:tblBorders>
          <w:top w:val="dotDash" w:sz="4" w:space="0" w:color="8080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8828"/>
      </w:tblGrid>
      <w:tr w:rsidR="00C5436D" w14:paraId="052BCE58" w14:textId="77777777" w:rsidTr="00C5436D">
        <w:tc>
          <w:tcPr>
            <w:tcW w:w="8828" w:type="dxa"/>
            <w:tcBorders>
              <w:top w:val="dotDash" w:sz="4" w:space="0" w:color="808080"/>
              <w:left w:val="nil"/>
              <w:bottom w:val="nil"/>
              <w:right w:val="nil"/>
            </w:tcBorders>
            <w:shd w:val="clear" w:color="auto" w:fill="FFFFFF"/>
          </w:tcPr>
          <w:p w14:paraId="1AA9F514" w14:textId="77777777" w:rsidR="00C5436D" w:rsidRDefault="00C5436D">
            <w:pPr>
              <w:jc w:val="both"/>
              <w:rPr>
                <w:rFonts w:ascii="Calibri" w:eastAsia="Calibri" w:hAnsi="Calibri" w:cs="Times New Roman"/>
                <w:sz w:val="8"/>
                <w:szCs w:val="8"/>
              </w:rPr>
            </w:pPr>
          </w:p>
        </w:tc>
      </w:tr>
    </w:tbl>
    <w:p w14:paraId="2809D0AE" w14:textId="77777777" w:rsidR="001C2197" w:rsidRDefault="001C2197" w:rsidP="00545699">
      <w:pPr>
        <w:spacing w:after="0" w:line="240" w:lineRule="auto"/>
        <w:jc w:val="both"/>
        <w:rPr>
          <w:rFonts w:cstheme="minorHAnsi"/>
        </w:rPr>
      </w:pPr>
    </w:p>
    <w:tbl>
      <w:tblPr>
        <w:tblStyle w:val="Tablaconcuadrcula"/>
        <w:tblW w:w="3691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34" w:type="dxa"/>
          <w:left w:w="113" w:type="dxa"/>
          <w:bottom w:w="34" w:type="dxa"/>
          <w:right w:w="113" w:type="dxa"/>
        </w:tblCellMar>
        <w:tblLook w:val="04A0" w:firstRow="1" w:lastRow="0" w:firstColumn="1" w:lastColumn="0" w:noHBand="0" w:noVBand="1"/>
      </w:tblPr>
      <w:tblGrid>
        <w:gridCol w:w="5667"/>
        <w:gridCol w:w="850"/>
      </w:tblGrid>
      <w:tr w:rsidR="00BC2874" w:rsidRPr="00F30ABB" w14:paraId="0B8C08FA" w14:textId="77777777" w:rsidTr="00E3358A">
        <w:trPr>
          <w:trHeight w:val="198"/>
          <w:jc w:val="center"/>
        </w:trPr>
        <w:tc>
          <w:tcPr>
            <w:tcW w:w="5000" w:type="pct"/>
            <w:gridSpan w:val="2"/>
            <w:shd w:val="clear" w:color="auto" w:fill="D60093"/>
            <w:vAlign w:val="center"/>
          </w:tcPr>
          <w:p w14:paraId="14F163BD" w14:textId="77777777" w:rsidR="00BC2874" w:rsidRPr="00E3358A" w:rsidRDefault="00BC2874" w:rsidP="00BC2874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E3358A">
              <w:rPr>
                <w:rFonts w:ascii="Calibri" w:eastAsia="Calibri" w:hAnsi="Calibri" w:cs="Calibri"/>
                <w:b/>
                <w:sz w:val="18"/>
                <w:szCs w:val="18"/>
              </w:rPr>
              <w:t>Este formato forma parte del:</w:t>
            </w:r>
          </w:p>
        </w:tc>
      </w:tr>
      <w:tr w:rsidR="00BC2874" w:rsidRPr="00F30ABB" w14:paraId="3E9F0552" w14:textId="77777777" w:rsidTr="00E3358A">
        <w:trPr>
          <w:trHeight w:val="266"/>
          <w:jc w:val="center"/>
        </w:trPr>
        <w:tc>
          <w:tcPr>
            <w:tcW w:w="4348" w:type="pct"/>
            <w:shd w:val="clear" w:color="auto" w:fill="F2F2F2"/>
            <w:vAlign w:val="center"/>
          </w:tcPr>
          <w:p w14:paraId="164124F5" w14:textId="77777777" w:rsidR="00BC2874" w:rsidRPr="00E3358A" w:rsidRDefault="00BC2874" w:rsidP="00BC287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3358A">
              <w:rPr>
                <w:rFonts w:ascii="Calibri" w:eastAsia="Calibri" w:hAnsi="Calibri" w:cs="Calibri"/>
                <w:sz w:val="18"/>
                <w:szCs w:val="18"/>
              </w:rPr>
              <w:t>Manual de Proceso de Gestión Documental y Administración de Archivos</w:t>
            </w:r>
          </w:p>
        </w:tc>
        <w:tc>
          <w:tcPr>
            <w:tcW w:w="652" w:type="pct"/>
            <w:vAlign w:val="center"/>
          </w:tcPr>
          <w:p w14:paraId="5C337F14" w14:textId="77777777" w:rsidR="00BC2874" w:rsidRPr="00E3358A" w:rsidRDefault="00BC2874" w:rsidP="00BC2874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E3358A">
              <w:rPr>
                <w:rFonts w:ascii="Calibri" w:eastAsia="Calibri" w:hAnsi="Calibri" w:cs="Calibri"/>
                <w:sz w:val="18"/>
                <w:szCs w:val="18"/>
              </w:rPr>
              <w:t>Aplica</w:t>
            </w:r>
          </w:p>
        </w:tc>
      </w:tr>
      <w:tr w:rsidR="00BC2874" w:rsidRPr="00F30ABB" w14:paraId="6828C911" w14:textId="77777777" w:rsidTr="00E3358A">
        <w:trPr>
          <w:trHeight w:val="20"/>
          <w:jc w:val="center"/>
        </w:trPr>
        <w:tc>
          <w:tcPr>
            <w:tcW w:w="4348" w:type="pct"/>
            <w:shd w:val="clear" w:color="auto" w:fill="F2F2F2"/>
            <w:vAlign w:val="center"/>
          </w:tcPr>
          <w:p w14:paraId="759BF992" w14:textId="77777777" w:rsidR="00BC2874" w:rsidRPr="00E3358A" w:rsidRDefault="00BC2874" w:rsidP="00BC287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3358A">
              <w:rPr>
                <w:rFonts w:ascii="Calibri" w:eastAsia="Calibri" w:hAnsi="Calibri" w:cs="Calibri"/>
                <w:sz w:val="18"/>
                <w:szCs w:val="18"/>
              </w:rPr>
              <w:t>SAI Módulo e-archivo</w:t>
            </w:r>
          </w:p>
        </w:tc>
        <w:tc>
          <w:tcPr>
            <w:tcW w:w="652" w:type="pct"/>
            <w:vAlign w:val="center"/>
          </w:tcPr>
          <w:p w14:paraId="7BC24D9F" w14:textId="77777777" w:rsidR="00BC2874" w:rsidRPr="00E3358A" w:rsidRDefault="00BC2874" w:rsidP="00BC2874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E3358A">
              <w:rPr>
                <w:rFonts w:ascii="Calibri" w:eastAsia="Calibri" w:hAnsi="Calibri" w:cs="Calibri"/>
                <w:sz w:val="18"/>
                <w:szCs w:val="18"/>
              </w:rPr>
              <w:t>Aplica</w:t>
            </w:r>
          </w:p>
        </w:tc>
      </w:tr>
    </w:tbl>
    <w:p w14:paraId="7FB67833" w14:textId="77777777" w:rsidR="00BC2874" w:rsidRDefault="00BC2874" w:rsidP="00545699">
      <w:pPr>
        <w:spacing w:after="0" w:line="240" w:lineRule="auto"/>
        <w:jc w:val="both"/>
        <w:rPr>
          <w:rFonts w:cstheme="minorHAnsi"/>
        </w:rPr>
      </w:pPr>
    </w:p>
    <w:p w14:paraId="78D5B425" w14:textId="77777777" w:rsidR="001C2197" w:rsidRDefault="001C2197" w:rsidP="00064FC4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083C5514" w14:textId="1F396B4A" w:rsidR="00F30ABB" w:rsidRDefault="00F30ABB" w:rsidP="00064FC4">
      <w:pPr>
        <w:spacing w:after="0" w:line="240" w:lineRule="auto"/>
        <w:jc w:val="both"/>
        <w:rPr>
          <w:rFonts w:ascii="Calibri" w:eastAsia="Calibri" w:hAnsi="Calibri" w:cs="Calibri"/>
        </w:rPr>
      </w:pPr>
      <w:r w:rsidRPr="00A970AB">
        <w:rPr>
          <w:rFonts w:ascii="Calibri" w:eastAsia="Calibri" w:hAnsi="Calibri" w:cs="Calibri"/>
        </w:rPr>
        <w:t>Indicaciones del sistema SAI: La captura de los datos se deberá realizar en el módulo e-archivo, para lo cual se requiere contar con un:</w:t>
      </w:r>
      <w:r w:rsidR="00064FC4">
        <w:rPr>
          <w:rFonts w:ascii="Calibri" w:eastAsia="Calibri" w:hAnsi="Calibri" w:cs="Calibri"/>
        </w:rPr>
        <w:t xml:space="preserve"> </w:t>
      </w:r>
      <w:r w:rsidRPr="00A970AB">
        <w:rPr>
          <w:rFonts w:ascii="Calibri" w:eastAsia="Calibri" w:hAnsi="Calibri" w:cs="Calibri"/>
        </w:rPr>
        <w:t>USUARIO</w:t>
      </w:r>
      <w:r w:rsidR="00126C13">
        <w:rPr>
          <w:rFonts w:ascii="Calibri" w:eastAsia="Calibri" w:hAnsi="Calibri" w:cs="Calibri"/>
        </w:rPr>
        <w:t xml:space="preserve"> y </w:t>
      </w:r>
      <w:r w:rsidRPr="00A970AB">
        <w:rPr>
          <w:rFonts w:ascii="Calibri" w:eastAsia="Calibri" w:hAnsi="Calibri" w:cs="Calibri"/>
        </w:rPr>
        <w:t>CONTRASEÑA</w:t>
      </w:r>
    </w:p>
    <w:p w14:paraId="1DF28C36" w14:textId="77777777" w:rsidR="00064FC4" w:rsidRPr="00A970AB" w:rsidRDefault="00064FC4" w:rsidP="00064FC4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561AC361" w14:textId="29E4D59F" w:rsidR="008918F5" w:rsidRPr="008D3E01" w:rsidRDefault="00F30ABB" w:rsidP="00A913BB">
      <w:pPr>
        <w:spacing w:after="0" w:line="240" w:lineRule="auto"/>
        <w:jc w:val="both"/>
        <w:rPr>
          <w:rFonts w:cstheme="minorHAnsi"/>
        </w:rPr>
      </w:pPr>
      <w:r w:rsidRPr="00A970AB">
        <w:rPr>
          <w:rFonts w:ascii="Calibri" w:eastAsia="Calibri" w:hAnsi="Calibri" w:cs="Calibri"/>
        </w:rPr>
        <w:t xml:space="preserve">El usuario se podrá apoyar </w:t>
      </w:r>
      <w:r>
        <w:rPr>
          <w:rFonts w:ascii="Calibri" w:eastAsia="Calibri" w:hAnsi="Calibri" w:cs="Calibri"/>
        </w:rPr>
        <w:t>en</w:t>
      </w:r>
      <w:r w:rsidRPr="00A970AB">
        <w:rPr>
          <w:rFonts w:ascii="Calibri" w:eastAsia="Calibri" w:hAnsi="Calibri" w:cs="Calibri"/>
        </w:rPr>
        <w:t xml:space="preserve"> el </w:t>
      </w:r>
      <w:r>
        <w:rPr>
          <w:rFonts w:ascii="Calibri" w:eastAsia="Calibri" w:hAnsi="Calibri" w:cs="Calibri"/>
        </w:rPr>
        <w:t>M</w:t>
      </w:r>
      <w:r w:rsidRPr="00A970AB">
        <w:rPr>
          <w:rFonts w:ascii="Calibri" w:eastAsia="Calibri" w:hAnsi="Calibri" w:cs="Calibri"/>
        </w:rPr>
        <w:t xml:space="preserve">anual </w:t>
      </w:r>
      <w:r>
        <w:rPr>
          <w:rFonts w:ascii="Calibri" w:eastAsia="Calibri" w:hAnsi="Calibri" w:cs="Calibri"/>
        </w:rPr>
        <w:t>en el uso del</w:t>
      </w:r>
      <w:r w:rsidRPr="00A970AB">
        <w:rPr>
          <w:rFonts w:ascii="Calibri" w:eastAsia="Calibri" w:hAnsi="Calibri" w:cs="Calibri"/>
        </w:rPr>
        <w:t xml:space="preserve"> SAI, el cual se puede consultar en la siguiente liga:</w:t>
      </w:r>
      <w:r w:rsidR="00A913BB">
        <w:rPr>
          <w:rFonts w:ascii="Calibri" w:eastAsia="Calibri" w:hAnsi="Calibri" w:cs="Calibri"/>
        </w:rPr>
        <w:t xml:space="preserve"> </w:t>
      </w:r>
      <w:hyperlink r:id="rId8" w:history="1">
        <w:r w:rsidRPr="008D3E01">
          <w:rPr>
            <w:rFonts w:ascii="Calibri" w:eastAsia="Times New Roman" w:hAnsi="Calibri" w:cs="Calibri"/>
            <w:lang w:eastAsia="es-MX"/>
          </w:rPr>
          <w:t>https://inemexico.sharepoint.com/sites/CMH/SitePages/Manual-SAI-e-archivo.aspx</w:t>
        </w:r>
      </w:hyperlink>
      <w:r w:rsidRPr="008D3E01">
        <w:rPr>
          <w:rFonts w:ascii="Calibri" w:eastAsia="Times New Roman" w:hAnsi="Calibri" w:cs="Calibri"/>
          <w:lang w:eastAsia="es-MX"/>
        </w:rPr>
        <w:t xml:space="preserve"> </w:t>
      </w:r>
    </w:p>
    <w:sectPr w:rsidR="008918F5" w:rsidRPr="008D3E01" w:rsidSect="00545699">
      <w:headerReference w:type="default" r:id="rId9"/>
      <w:footerReference w:type="default" r:id="rId10"/>
      <w:pgSz w:w="12240" w:h="15840"/>
      <w:pgMar w:top="1417" w:right="1701" w:bottom="1417" w:left="1701" w:header="708" w:footer="4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5D71A" w14:textId="77777777" w:rsidR="00E16178" w:rsidRDefault="00E16178" w:rsidP="003D42F9">
      <w:pPr>
        <w:spacing w:after="0" w:line="240" w:lineRule="auto"/>
      </w:pPr>
      <w:r>
        <w:separator/>
      </w:r>
    </w:p>
  </w:endnote>
  <w:endnote w:type="continuationSeparator" w:id="0">
    <w:p w14:paraId="5D10176C" w14:textId="77777777" w:rsidR="00E16178" w:rsidRDefault="00E16178" w:rsidP="003D4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B2CFE" w14:textId="77777777" w:rsidR="00DC767B" w:rsidRPr="00CC05F8" w:rsidRDefault="00DC767B" w:rsidP="00227FB1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3079CBAA" w14:textId="77777777" w:rsidR="00DC767B" w:rsidRPr="00CC05F8" w:rsidRDefault="00DC767B" w:rsidP="00227FB1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4B8705DC" w14:textId="77777777" w:rsidR="00DC767B" w:rsidRPr="00CC05F8" w:rsidRDefault="00E16178" w:rsidP="00227FB1">
    <w:pPr>
      <w:tabs>
        <w:tab w:val="center" w:pos="4419"/>
        <w:tab w:val="right" w:pos="8789"/>
        <w:tab w:val="right" w:pos="8838"/>
      </w:tabs>
      <w:spacing w:after="0" w:line="240" w:lineRule="auto"/>
      <w:ind w:right="-91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  <w:r>
      <w:rPr>
        <w:rFonts w:ascii="Times New Roman" w:eastAsia="Calibri" w:hAnsi="Times New Roman" w:cs="Times New Roman"/>
        <w:noProof/>
        <w:sz w:val="14"/>
        <w:szCs w:val="14"/>
        <w:lang w:eastAsia="es-ES"/>
      </w:rPr>
      <w:pict w14:anchorId="4370A3C1">
        <v:rect id="_x0000_i1025" alt="" style="width:441.9pt;height:.05pt;mso-width-percent:0;mso-height-percent:0;mso-width-percent:0;mso-height-percent:0" o:hralign="center" o:hrstd="t" o:hr="t" fillcolor="#a0a0a0" stroked="f"/>
      </w:pict>
    </w:r>
  </w:p>
  <w:p w14:paraId="15F89F3E" w14:textId="77777777" w:rsidR="00DC767B" w:rsidRPr="00CC05F8" w:rsidRDefault="00DC767B" w:rsidP="00227FB1">
    <w:pPr>
      <w:tabs>
        <w:tab w:val="left" w:pos="1308"/>
        <w:tab w:val="left" w:pos="2796"/>
        <w:tab w:val="center" w:pos="4419"/>
        <w:tab w:val="center" w:pos="4550"/>
        <w:tab w:val="right" w:pos="8838"/>
      </w:tabs>
      <w:spacing w:after="0" w:line="240" w:lineRule="auto"/>
      <w:ind w:right="360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</w:p>
  <w:sdt>
    <w:sdtPr>
      <w:rPr>
        <w:rFonts w:ascii="Arial" w:eastAsia="Calibri" w:hAnsi="Arial" w:cs="Arial"/>
        <w:sz w:val="16"/>
        <w:szCs w:val="16"/>
        <w:lang w:eastAsia="es-ES"/>
      </w:rPr>
      <w:id w:val="169919760"/>
      <w:docPartObj>
        <w:docPartGallery w:val="Page Numbers (Top of Page)"/>
        <w:docPartUnique/>
      </w:docPartObj>
    </w:sdtPr>
    <w:sdtEndPr/>
    <w:sdtContent>
      <w:p w14:paraId="7E01CA96" w14:textId="2F1E8D67" w:rsidR="00DC767B" w:rsidRPr="0014218A" w:rsidRDefault="00DC767B" w:rsidP="00227FB1">
        <w:pPr>
          <w:tabs>
            <w:tab w:val="center" w:pos="4419"/>
            <w:tab w:val="right" w:pos="8838"/>
          </w:tabs>
          <w:spacing w:after="0" w:line="240" w:lineRule="auto"/>
          <w:jc w:val="right"/>
          <w:rPr>
            <w:rFonts w:ascii="Arial" w:eastAsia="Calibri" w:hAnsi="Arial" w:cs="Arial"/>
            <w:sz w:val="16"/>
            <w:szCs w:val="16"/>
            <w:lang w:eastAsia="es-ES"/>
          </w:rPr>
        </w:pPr>
        <w:r w:rsidRPr="00CC05F8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Página </w: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PAGE</w:instrTex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A55FFD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1</w: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  <w:r w:rsidRPr="00CC05F8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 de </w: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NUMPAGES</w:instrTex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A55FFD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5</w: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</w:p>
    </w:sdtContent>
  </w:sdt>
  <w:p w14:paraId="25C5DE1F" w14:textId="77777777" w:rsidR="00DC767B" w:rsidRPr="0014218A" w:rsidRDefault="00DC767B" w:rsidP="0014218A">
    <w:pPr>
      <w:tabs>
        <w:tab w:val="center" w:pos="4419"/>
        <w:tab w:val="right" w:pos="8838"/>
      </w:tabs>
      <w:spacing w:after="0" w:line="240" w:lineRule="auto"/>
      <w:jc w:val="right"/>
      <w:rPr>
        <w:rFonts w:ascii="Arial" w:eastAsia="Calibri" w:hAnsi="Arial" w:cs="Arial"/>
        <w:sz w:val="16"/>
        <w:szCs w:val="16"/>
        <w:lang w:eastAsia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29BC17" w14:textId="77777777" w:rsidR="00E16178" w:rsidRDefault="00E16178" w:rsidP="003D42F9">
      <w:pPr>
        <w:spacing w:after="0" w:line="240" w:lineRule="auto"/>
      </w:pPr>
      <w:r>
        <w:separator/>
      </w:r>
    </w:p>
  </w:footnote>
  <w:footnote w:type="continuationSeparator" w:id="0">
    <w:p w14:paraId="3FAB6375" w14:textId="77777777" w:rsidR="00E16178" w:rsidRDefault="00E16178" w:rsidP="003D4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AAA6C" w14:textId="77777777" w:rsidR="00DC767B" w:rsidRPr="0014218A" w:rsidRDefault="00DC767B" w:rsidP="003D42F9">
    <w:pPr>
      <w:pStyle w:val="Sinespaciado"/>
      <w:jc w:val="right"/>
      <w:rPr>
        <w:b/>
        <w:lang w:val="es-ES"/>
      </w:rPr>
    </w:pPr>
    <w:r w:rsidRPr="0014218A">
      <w:rPr>
        <w:b/>
        <w:lang w:val="es-ES"/>
      </w:rPr>
      <w:t>Secretaría Ejecutiva</w:t>
    </w:r>
  </w:p>
  <w:p w14:paraId="4168A8FB" w14:textId="77777777" w:rsidR="00DC767B" w:rsidRPr="0014218A" w:rsidRDefault="00DC767B" w:rsidP="003D42F9">
    <w:pPr>
      <w:pStyle w:val="Sinespaciado"/>
      <w:jc w:val="right"/>
      <w:rPr>
        <w:b/>
        <w:sz w:val="6"/>
        <w:lang w:val="es-ES"/>
      </w:rPr>
    </w:pPr>
  </w:p>
  <w:p w14:paraId="6727846A" w14:textId="77777777" w:rsidR="00DC767B" w:rsidRPr="0014218A" w:rsidRDefault="00DC767B" w:rsidP="003D42F9">
    <w:pPr>
      <w:pStyle w:val="Sinespaciado"/>
      <w:tabs>
        <w:tab w:val="right" w:pos="8838"/>
      </w:tabs>
      <w:rPr>
        <w:b/>
        <w:lang w:val="es-ES"/>
      </w:rPr>
    </w:pPr>
    <w:r w:rsidRPr="0014218A">
      <w:rPr>
        <w:b/>
        <w:noProof/>
        <w:lang w:eastAsia="es-MX"/>
      </w:rPr>
      <w:drawing>
        <wp:anchor distT="0" distB="0" distL="114300" distR="114300" simplePos="0" relativeHeight="251658240" behindDoc="0" locked="0" layoutInCell="1" allowOverlap="1" wp14:anchorId="016262B7" wp14:editId="3671B66F">
          <wp:simplePos x="0" y="0"/>
          <wp:positionH relativeFrom="column">
            <wp:posOffset>-3503</wp:posOffset>
          </wp:positionH>
          <wp:positionV relativeFrom="paragraph">
            <wp:posOffset>-3073</wp:posOffset>
          </wp:positionV>
          <wp:extent cx="1405467" cy="567266"/>
          <wp:effectExtent l="0" t="0" r="4445" b="0"/>
          <wp:wrapNone/>
          <wp:docPr id="4" name="Picture">
            <a:extLst xmlns:a="http://schemas.openxmlformats.org/drawingml/2006/main">
              <a:ext uri="{FF2B5EF4-FFF2-40B4-BE49-F238E27FC236}">
                <a16:creationId xmlns:a16="http://schemas.microsoft.com/office/drawing/2014/main" id="{D1683D8D-B915-4BAF-A60E-83A23DF4ADA2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>
                    <a:extLst>
                      <a:ext uri="{FF2B5EF4-FFF2-40B4-BE49-F238E27FC236}">
                        <a16:creationId xmlns:a16="http://schemas.microsoft.com/office/drawing/2014/main" id="{D1683D8D-B915-4BAF-A60E-83A23DF4ADA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 b="15555"/>
                  </a:stretch>
                </pic:blipFill>
                <pic:spPr>
                  <a:xfrm>
                    <a:off x="0" y="0"/>
                    <a:ext cx="1405467" cy="5672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218A">
      <w:rPr>
        <w:b/>
        <w:lang w:val="es-ES"/>
      </w:rPr>
      <w:tab/>
      <w:t>Unidad Técnica de Transparencia y</w:t>
    </w:r>
  </w:p>
  <w:p w14:paraId="720FD18A" w14:textId="77777777" w:rsidR="00DC767B" w:rsidRPr="0014218A" w:rsidRDefault="00DC767B" w:rsidP="003D42F9">
    <w:pPr>
      <w:pStyle w:val="Sinespaciado"/>
      <w:jc w:val="right"/>
      <w:rPr>
        <w:b/>
        <w:lang w:val="es-ES"/>
      </w:rPr>
    </w:pPr>
    <w:r w:rsidRPr="0014218A">
      <w:rPr>
        <w:b/>
        <w:lang w:val="es-ES"/>
      </w:rPr>
      <w:t>Protección de Datos Personales</w:t>
    </w:r>
  </w:p>
  <w:p w14:paraId="63E67EB6" w14:textId="77777777" w:rsidR="00DC767B" w:rsidRPr="0014218A" w:rsidRDefault="00DC767B" w:rsidP="003D42F9">
    <w:pPr>
      <w:pStyle w:val="Sinespaciado"/>
      <w:jc w:val="right"/>
      <w:rPr>
        <w:b/>
        <w:sz w:val="8"/>
        <w:lang w:val="es-ES"/>
      </w:rPr>
    </w:pPr>
  </w:p>
  <w:p w14:paraId="1C97F565" w14:textId="77777777" w:rsidR="00DC767B" w:rsidRPr="0014218A" w:rsidRDefault="00DC767B" w:rsidP="003D42F9">
    <w:pPr>
      <w:pStyle w:val="Sinespaciado"/>
      <w:jc w:val="right"/>
      <w:rPr>
        <w:b/>
        <w:lang w:val="es-ES"/>
      </w:rPr>
    </w:pPr>
    <w:r w:rsidRPr="0014218A">
      <w:rPr>
        <w:b/>
        <w:lang w:val="es-ES"/>
      </w:rPr>
      <w:t>Dirección de Políticas de Transparencia</w:t>
    </w:r>
  </w:p>
  <w:p w14:paraId="0CADDF0A" w14:textId="77777777" w:rsidR="00DC767B" w:rsidRPr="0014218A" w:rsidRDefault="00DC767B" w:rsidP="003D42F9">
    <w:pPr>
      <w:pStyle w:val="Sinespaciado"/>
      <w:jc w:val="right"/>
      <w:rPr>
        <w:b/>
        <w:sz w:val="8"/>
        <w:lang w:val="es-ES"/>
      </w:rPr>
    </w:pPr>
  </w:p>
  <w:p w14:paraId="055230B8" w14:textId="77777777" w:rsidR="00DC767B" w:rsidRDefault="00DC767B" w:rsidP="003D42F9">
    <w:pPr>
      <w:pStyle w:val="Sinespaciado"/>
      <w:jc w:val="right"/>
      <w:rPr>
        <w:lang w:val="es-ES"/>
      </w:rPr>
    </w:pPr>
    <w:r w:rsidRPr="0014218A">
      <w:rPr>
        <w:b/>
        <w:lang w:val="es-ES"/>
      </w:rPr>
      <w:t>Subdirección del Archivo Institucional</w:t>
    </w:r>
  </w:p>
  <w:p w14:paraId="3D23AB28" w14:textId="77777777" w:rsidR="00DC767B" w:rsidRDefault="00DC767B" w:rsidP="003D42F9">
    <w:pPr>
      <w:pStyle w:val="Sinespaciado"/>
      <w:jc w:val="right"/>
      <w:rPr>
        <w:lang w:val="es-ES"/>
      </w:rPr>
    </w:pPr>
  </w:p>
  <w:p w14:paraId="1C69ECBC" w14:textId="77777777" w:rsidR="00DC767B" w:rsidRPr="003D42F9" w:rsidRDefault="00DC767B" w:rsidP="003D42F9">
    <w:pPr>
      <w:pStyle w:val="Sinespaciado"/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857BF48"/>
    <w:multiLevelType w:val="hybridMultilevel"/>
    <w:tmpl w:val="3649487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795912"/>
    <w:multiLevelType w:val="hybridMultilevel"/>
    <w:tmpl w:val="B3C29A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24C9A"/>
    <w:multiLevelType w:val="hybridMultilevel"/>
    <w:tmpl w:val="CFDA87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F5870"/>
    <w:multiLevelType w:val="hybridMultilevel"/>
    <w:tmpl w:val="7AAED4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E44E8"/>
    <w:multiLevelType w:val="hybridMultilevel"/>
    <w:tmpl w:val="7130D30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F2D1388"/>
    <w:multiLevelType w:val="hybridMultilevel"/>
    <w:tmpl w:val="F6DCE3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FA3675"/>
    <w:multiLevelType w:val="hybridMultilevel"/>
    <w:tmpl w:val="435A3EAA"/>
    <w:lvl w:ilvl="0" w:tplc="39B2B7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93F2C"/>
    <w:multiLevelType w:val="hybridMultilevel"/>
    <w:tmpl w:val="3BB8864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2F9"/>
    <w:rsid w:val="00046830"/>
    <w:rsid w:val="000505D7"/>
    <w:rsid w:val="00051FD3"/>
    <w:rsid w:val="00064FC4"/>
    <w:rsid w:val="0009571C"/>
    <w:rsid w:val="000C472D"/>
    <w:rsid w:val="000D1F4D"/>
    <w:rsid w:val="000D4690"/>
    <w:rsid w:val="00103E82"/>
    <w:rsid w:val="00126C13"/>
    <w:rsid w:val="00127B91"/>
    <w:rsid w:val="0014218A"/>
    <w:rsid w:val="00150842"/>
    <w:rsid w:val="00161C21"/>
    <w:rsid w:val="00180BDE"/>
    <w:rsid w:val="00181E82"/>
    <w:rsid w:val="001C2197"/>
    <w:rsid w:val="001D1F21"/>
    <w:rsid w:val="00200A96"/>
    <w:rsid w:val="00221146"/>
    <w:rsid w:val="002254B9"/>
    <w:rsid w:val="00227FB1"/>
    <w:rsid w:val="002469D9"/>
    <w:rsid w:val="002839C1"/>
    <w:rsid w:val="00285F89"/>
    <w:rsid w:val="0028619F"/>
    <w:rsid w:val="002A10BC"/>
    <w:rsid w:val="002B61A3"/>
    <w:rsid w:val="002C2286"/>
    <w:rsid w:val="002C61FE"/>
    <w:rsid w:val="002D0131"/>
    <w:rsid w:val="002D478F"/>
    <w:rsid w:val="002F564E"/>
    <w:rsid w:val="002F6EE1"/>
    <w:rsid w:val="00302EA8"/>
    <w:rsid w:val="003156AA"/>
    <w:rsid w:val="00315A33"/>
    <w:rsid w:val="00337C77"/>
    <w:rsid w:val="00356A80"/>
    <w:rsid w:val="00375635"/>
    <w:rsid w:val="0038421F"/>
    <w:rsid w:val="00386543"/>
    <w:rsid w:val="00393548"/>
    <w:rsid w:val="00395E85"/>
    <w:rsid w:val="003A1F4A"/>
    <w:rsid w:val="003A3F95"/>
    <w:rsid w:val="003D3246"/>
    <w:rsid w:val="003D42F9"/>
    <w:rsid w:val="0040254E"/>
    <w:rsid w:val="00403450"/>
    <w:rsid w:val="00404EEA"/>
    <w:rsid w:val="0040770A"/>
    <w:rsid w:val="00441954"/>
    <w:rsid w:val="00486868"/>
    <w:rsid w:val="00496F18"/>
    <w:rsid w:val="004A6925"/>
    <w:rsid w:val="004B6CC8"/>
    <w:rsid w:val="004C6682"/>
    <w:rsid w:val="005327E2"/>
    <w:rsid w:val="00545699"/>
    <w:rsid w:val="005677CF"/>
    <w:rsid w:val="0057336E"/>
    <w:rsid w:val="00597048"/>
    <w:rsid w:val="005C7DCE"/>
    <w:rsid w:val="005D15D6"/>
    <w:rsid w:val="005D2C6C"/>
    <w:rsid w:val="005E3499"/>
    <w:rsid w:val="00617329"/>
    <w:rsid w:val="006352E8"/>
    <w:rsid w:val="00663C2A"/>
    <w:rsid w:val="006865FD"/>
    <w:rsid w:val="006905A2"/>
    <w:rsid w:val="00692455"/>
    <w:rsid w:val="00694864"/>
    <w:rsid w:val="006E3949"/>
    <w:rsid w:val="00705593"/>
    <w:rsid w:val="007179E8"/>
    <w:rsid w:val="00720F50"/>
    <w:rsid w:val="00782389"/>
    <w:rsid w:val="007830F8"/>
    <w:rsid w:val="007913CD"/>
    <w:rsid w:val="007A70F6"/>
    <w:rsid w:val="007B0AEE"/>
    <w:rsid w:val="007B57A0"/>
    <w:rsid w:val="007D7649"/>
    <w:rsid w:val="007E195E"/>
    <w:rsid w:val="007E4A31"/>
    <w:rsid w:val="0080009B"/>
    <w:rsid w:val="008438D2"/>
    <w:rsid w:val="008452B3"/>
    <w:rsid w:val="00850D78"/>
    <w:rsid w:val="00875CC0"/>
    <w:rsid w:val="008918F5"/>
    <w:rsid w:val="008A774B"/>
    <w:rsid w:val="008B481E"/>
    <w:rsid w:val="008D3E01"/>
    <w:rsid w:val="008E57AE"/>
    <w:rsid w:val="008E7D27"/>
    <w:rsid w:val="008E7FF2"/>
    <w:rsid w:val="008F36C7"/>
    <w:rsid w:val="008F6884"/>
    <w:rsid w:val="00921A69"/>
    <w:rsid w:val="0093281A"/>
    <w:rsid w:val="0093381A"/>
    <w:rsid w:val="00976F5E"/>
    <w:rsid w:val="00984640"/>
    <w:rsid w:val="009D704F"/>
    <w:rsid w:val="00A02F79"/>
    <w:rsid w:val="00A03515"/>
    <w:rsid w:val="00A312B1"/>
    <w:rsid w:val="00A51A3F"/>
    <w:rsid w:val="00A55FFD"/>
    <w:rsid w:val="00A849AB"/>
    <w:rsid w:val="00A86E84"/>
    <w:rsid w:val="00A913BB"/>
    <w:rsid w:val="00A97680"/>
    <w:rsid w:val="00AA3F3B"/>
    <w:rsid w:val="00AA6FE5"/>
    <w:rsid w:val="00AB3700"/>
    <w:rsid w:val="00AF239C"/>
    <w:rsid w:val="00AF2F16"/>
    <w:rsid w:val="00B117F0"/>
    <w:rsid w:val="00B12649"/>
    <w:rsid w:val="00B227F1"/>
    <w:rsid w:val="00B3274B"/>
    <w:rsid w:val="00B46CF3"/>
    <w:rsid w:val="00B66FC8"/>
    <w:rsid w:val="00B671A4"/>
    <w:rsid w:val="00B671F1"/>
    <w:rsid w:val="00B824E7"/>
    <w:rsid w:val="00B93011"/>
    <w:rsid w:val="00B96E53"/>
    <w:rsid w:val="00BB64E8"/>
    <w:rsid w:val="00BC2874"/>
    <w:rsid w:val="00BD5472"/>
    <w:rsid w:val="00C1095E"/>
    <w:rsid w:val="00C44DC7"/>
    <w:rsid w:val="00C46037"/>
    <w:rsid w:val="00C52EA5"/>
    <w:rsid w:val="00C5436D"/>
    <w:rsid w:val="00C83157"/>
    <w:rsid w:val="00C9129C"/>
    <w:rsid w:val="00CA4A93"/>
    <w:rsid w:val="00CA6EBB"/>
    <w:rsid w:val="00CA7B02"/>
    <w:rsid w:val="00CB38D4"/>
    <w:rsid w:val="00CD57AA"/>
    <w:rsid w:val="00CE102A"/>
    <w:rsid w:val="00CF1F97"/>
    <w:rsid w:val="00D02D5D"/>
    <w:rsid w:val="00D04419"/>
    <w:rsid w:val="00D252DE"/>
    <w:rsid w:val="00D26FE9"/>
    <w:rsid w:val="00D74F80"/>
    <w:rsid w:val="00D95421"/>
    <w:rsid w:val="00D971A1"/>
    <w:rsid w:val="00DA5FE2"/>
    <w:rsid w:val="00DB283A"/>
    <w:rsid w:val="00DB702F"/>
    <w:rsid w:val="00DC3C80"/>
    <w:rsid w:val="00DC767B"/>
    <w:rsid w:val="00E16178"/>
    <w:rsid w:val="00E3358A"/>
    <w:rsid w:val="00E566A4"/>
    <w:rsid w:val="00E90700"/>
    <w:rsid w:val="00E97F1E"/>
    <w:rsid w:val="00EE1DC1"/>
    <w:rsid w:val="00EF4C51"/>
    <w:rsid w:val="00F07B8B"/>
    <w:rsid w:val="00F13F4E"/>
    <w:rsid w:val="00F20DC5"/>
    <w:rsid w:val="00F30ABB"/>
    <w:rsid w:val="00F6541C"/>
    <w:rsid w:val="00F670AD"/>
    <w:rsid w:val="00F85981"/>
    <w:rsid w:val="00FA1075"/>
    <w:rsid w:val="00FD0920"/>
    <w:rsid w:val="00FD135A"/>
    <w:rsid w:val="00FD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515811"/>
  <w15:chartTrackingRefBased/>
  <w15:docId w15:val="{78B5E792-3D1E-49A0-A4ED-9B174A8AB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D42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42F9"/>
  </w:style>
  <w:style w:type="paragraph" w:styleId="Piedepgina">
    <w:name w:val="footer"/>
    <w:basedOn w:val="Normal"/>
    <w:link w:val="PiedepginaCar"/>
    <w:uiPriority w:val="99"/>
    <w:unhideWhenUsed/>
    <w:rsid w:val="003D42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42F9"/>
  </w:style>
  <w:style w:type="paragraph" w:styleId="Sinespaciado">
    <w:name w:val="No Spacing"/>
    <w:uiPriority w:val="1"/>
    <w:qFormat/>
    <w:rsid w:val="003D42F9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D4690"/>
    <w:pPr>
      <w:ind w:left="720"/>
      <w:contextualSpacing/>
    </w:pPr>
  </w:style>
  <w:style w:type="paragraph" w:customStyle="1" w:styleId="Default">
    <w:name w:val="Default"/>
    <w:rsid w:val="002B61A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6905A2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F56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F564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F564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56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564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56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564E"/>
    <w:rPr>
      <w:rFonts w:ascii="Segoe UI" w:hAnsi="Segoe UI" w:cs="Segoe UI"/>
      <w:sz w:val="18"/>
      <w:szCs w:val="18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26FE9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BC2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545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5456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3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32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4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emexico.sharepoint.com/sites/CMH/SitePages/Manual-SAI-e-archiv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63160-DE72-4935-8B4E-0EC6C4819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1701</Words>
  <Characters>9361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SALVADOR EFREN ORTEGA GARCIA</dc:creator>
  <cp:keywords/>
  <dc:description/>
  <cp:lastModifiedBy>HERNANDEZ Y VIAZCAN DANIEL</cp:lastModifiedBy>
  <cp:revision>2</cp:revision>
  <dcterms:created xsi:type="dcterms:W3CDTF">2021-05-06T16:44:00Z</dcterms:created>
  <dcterms:modified xsi:type="dcterms:W3CDTF">2021-05-06T16:44:00Z</dcterms:modified>
</cp:coreProperties>
</file>