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3F95C" w14:textId="77777777" w:rsidR="000E3888" w:rsidRPr="00135C74" w:rsidRDefault="000E3888" w:rsidP="000E3888">
      <w:pPr>
        <w:spacing w:after="160" w:line="278" w:lineRule="auto"/>
        <w:jc w:val="both"/>
        <w:rPr>
          <w:rFonts w:ascii="Calibri" w:hAnsi="Calibri" w:cs="Calibri"/>
          <w:b/>
          <w:bCs/>
          <w:color w:val="7030A0"/>
          <w:sz w:val="52"/>
          <w:szCs w:val="52"/>
        </w:rPr>
      </w:pPr>
      <w:r w:rsidRPr="00135C74">
        <w:rPr>
          <w:rFonts w:ascii="Calibri" w:hAnsi="Calibri" w:cs="Calibri"/>
          <w:b/>
          <w:bCs/>
          <w:color w:val="7030A0"/>
          <w:sz w:val="52"/>
          <w:szCs w:val="52"/>
        </w:rPr>
        <w:t>Invitación</w:t>
      </w:r>
    </w:p>
    <w:p w14:paraId="35620BF9" w14:textId="06892DA2" w:rsidR="000E3888" w:rsidRPr="00135C74" w:rsidRDefault="2F3F6AC4" w:rsidP="000E3888">
      <w:pPr>
        <w:spacing w:after="160" w:line="278" w:lineRule="auto"/>
        <w:rPr>
          <w:rFonts w:ascii="Calibri" w:hAnsi="Calibri" w:cs="Calibri"/>
          <w:b/>
          <w:bCs/>
          <w:color w:val="7030A0"/>
          <w:sz w:val="36"/>
          <w:szCs w:val="36"/>
        </w:rPr>
      </w:pPr>
      <w:r w:rsidRPr="4D6CF772">
        <w:rPr>
          <w:rFonts w:ascii="Calibri" w:hAnsi="Calibri" w:cs="Calibri"/>
          <w:b/>
          <w:bCs/>
          <w:color w:val="7030A0"/>
          <w:sz w:val="36"/>
          <w:szCs w:val="36"/>
        </w:rPr>
        <w:t>A</w:t>
      </w:r>
      <w:r w:rsidR="3D1DEA70" w:rsidRPr="4D6CF772">
        <w:rPr>
          <w:rFonts w:ascii="Calibri" w:hAnsi="Calibri" w:cs="Calibri"/>
          <w:b/>
          <w:bCs/>
          <w:color w:val="7030A0"/>
          <w:sz w:val="36"/>
          <w:szCs w:val="36"/>
        </w:rPr>
        <w:t xml:space="preserve"> la primera mesa </w:t>
      </w:r>
      <w:r w:rsidR="000E3888" w:rsidRPr="4D6CF772">
        <w:rPr>
          <w:rFonts w:ascii="Calibri" w:hAnsi="Calibri" w:cs="Calibri"/>
          <w:b/>
          <w:bCs/>
          <w:color w:val="7030A0"/>
          <w:sz w:val="36"/>
          <w:szCs w:val="36"/>
        </w:rPr>
        <w:t>de entendimiento sobre la “Consulta ciudadana a personas con discapacidad visual y organizaciones que las representan para contar con materiales y boletas electorales accesibles en las elecciones judiciales”</w:t>
      </w:r>
    </w:p>
    <w:p w14:paraId="0D722939" w14:textId="77777777" w:rsidR="000E3888" w:rsidRPr="00135C74" w:rsidRDefault="000E3888" w:rsidP="000E3888">
      <w:pPr>
        <w:spacing w:after="160" w:line="278" w:lineRule="auto"/>
        <w:rPr>
          <w:rFonts w:ascii="Calibri" w:hAnsi="Calibri" w:cs="Calibri"/>
          <w:sz w:val="32"/>
          <w:szCs w:val="32"/>
        </w:rPr>
      </w:pPr>
      <w:r w:rsidRPr="00135C74">
        <w:rPr>
          <w:rFonts w:ascii="Calibri" w:hAnsi="Calibri" w:cs="Calibri"/>
          <w:sz w:val="32"/>
          <w:szCs w:val="32"/>
        </w:rPr>
        <w:t>El Instituto Nacional Electoral, a través de la Unidad Técnica de Igualdad de Género y No Discriminación, te invita a participar en una mesa de entendimiento dirigida a personas con discapacidad visual y a las organizaciones que las representan.</w:t>
      </w:r>
    </w:p>
    <w:p w14:paraId="6FA43A68" w14:textId="77777777" w:rsidR="000E3888" w:rsidRPr="00135C74" w:rsidRDefault="000E3888" w:rsidP="000E3888">
      <w:pPr>
        <w:spacing w:after="160" w:line="278" w:lineRule="auto"/>
        <w:rPr>
          <w:rFonts w:ascii="Calibri" w:hAnsi="Calibri" w:cs="Calibri"/>
          <w:b/>
          <w:bCs/>
          <w:color w:val="7030A0"/>
          <w:sz w:val="32"/>
          <w:szCs w:val="32"/>
        </w:rPr>
      </w:pPr>
      <w:r w:rsidRPr="00135C74">
        <w:rPr>
          <w:rFonts w:ascii="Calibri" w:hAnsi="Calibri" w:cs="Calibri"/>
          <w:b/>
          <w:bCs/>
          <w:color w:val="7030A0"/>
          <w:sz w:val="32"/>
          <w:szCs w:val="32"/>
        </w:rPr>
        <w:t>Propósito de la mesa</w:t>
      </w:r>
    </w:p>
    <w:p w14:paraId="537DEC04" w14:textId="26B8ED3B" w:rsidR="000E3888" w:rsidRPr="00135C74" w:rsidRDefault="000E3888" w:rsidP="4D6CF772">
      <w:pPr>
        <w:spacing w:after="160" w:line="278" w:lineRule="auto"/>
        <w:rPr>
          <w:rFonts w:ascii="Calibri" w:hAnsi="Calibri" w:cs="Calibri"/>
          <w:sz w:val="32"/>
          <w:szCs w:val="32"/>
        </w:rPr>
      </w:pPr>
      <w:r w:rsidRPr="4D6CF772">
        <w:rPr>
          <w:rFonts w:ascii="Calibri" w:hAnsi="Calibri" w:cs="Calibri"/>
          <w:sz w:val="32"/>
          <w:szCs w:val="32"/>
        </w:rPr>
        <w:t xml:space="preserve">Esta mesa tiene como objetivo </w:t>
      </w:r>
      <w:r w:rsidR="5C3F7970" w:rsidRPr="4D6CF772">
        <w:rPr>
          <w:rFonts w:ascii="Calibri" w:hAnsi="Calibri" w:cs="Calibri"/>
          <w:sz w:val="32"/>
          <w:szCs w:val="32"/>
        </w:rPr>
        <w:t xml:space="preserve">presentar y poner a consideración </w:t>
      </w:r>
      <w:r w:rsidRPr="4D6CF772">
        <w:rPr>
          <w:rFonts w:ascii="Calibri" w:hAnsi="Calibri" w:cs="Calibri"/>
          <w:sz w:val="32"/>
          <w:szCs w:val="32"/>
        </w:rPr>
        <w:t xml:space="preserve">la propuesta de consulta ciudadana dirigida a personas con discapacidad visual y a las organizaciones que las representan. </w:t>
      </w:r>
    </w:p>
    <w:p w14:paraId="0A61ABA9" w14:textId="658856A9" w:rsidR="000E3888" w:rsidRPr="00135C74" w:rsidRDefault="000E3888" w:rsidP="000E3888">
      <w:pPr>
        <w:spacing w:after="160" w:line="278" w:lineRule="auto"/>
        <w:rPr>
          <w:rFonts w:ascii="Calibri" w:hAnsi="Calibri" w:cs="Calibri"/>
          <w:sz w:val="32"/>
          <w:szCs w:val="32"/>
        </w:rPr>
      </w:pPr>
      <w:r w:rsidRPr="4D6CF772">
        <w:rPr>
          <w:rFonts w:ascii="Calibri" w:hAnsi="Calibri" w:cs="Calibri"/>
          <w:sz w:val="32"/>
          <w:szCs w:val="32"/>
        </w:rPr>
        <w:t xml:space="preserve">Durante la reunión se presentarán </w:t>
      </w:r>
      <w:r w:rsidR="22720436" w:rsidRPr="4D6CF772">
        <w:rPr>
          <w:rFonts w:ascii="Calibri" w:hAnsi="Calibri" w:cs="Calibri"/>
          <w:sz w:val="32"/>
          <w:szCs w:val="32"/>
        </w:rPr>
        <w:t xml:space="preserve">los documentos y herramientas </w:t>
      </w:r>
      <w:r w:rsidRPr="4D6CF772">
        <w:rPr>
          <w:rFonts w:ascii="Calibri" w:hAnsi="Calibri" w:cs="Calibri"/>
          <w:sz w:val="32"/>
          <w:szCs w:val="32"/>
        </w:rPr>
        <w:t xml:space="preserve">preliminares </w:t>
      </w:r>
      <w:r w:rsidR="642012F7" w:rsidRPr="4D6CF772">
        <w:rPr>
          <w:rFonts w:ascii="Calibri" w:hAnsi="Calibri" w:cs="Calibri"/>
          <w:sz w:val="32"/>
          <w:szCs w:val="32"/>
        </w:rPr>
        <w:t xml:space="preserve">que </w:t>
      </w:r>
      <w:r w:rsidRPr="4D6CF772">
        <w:rPr>
          <w:rFonts w:ascii="Calibri" w:hAnsi="Calibri" w:cs="Calibri"/>
          <w:sz w:val="32"/>
          <w:szCs w:val="32"/>
        </w:rPr>
        <w:t>elabor</w:t>
      </w:r>
      <w:r w:rsidR="7EE04ABD" w:rsidRPr="4D6CF772">
        <w:rPr>
          <w:rFonts w:ascii="Calibri" w:hAnsi="Calibri" w:cs="Calibri"/>
          <w:sz w:val="32"/>
          <w:szCs w:val="32"/>
        </w:rPr>
        <w:t>ó</w:t>
      </w:r>
      <w:r w:rsidRPr="4D6CF772">
        <w:rPr>
          <w:rFonts w:ascii="Calibri" w:hAnsi="Calibri" w:cs="Calibri"/>
          <w:sz w:val="32"/>
          <w:szCs w:val="32"/>
        </w:rPr>
        <w:t xml:space="preserve"> la Unidad Técnica de Igualdad de Género y No Discriminación, con el propósito de recibir comentarios, observaciones y propuestas que permitan mejorar estos insumos.</w:t>
      </w:r>
    </w:p>
    <w:p w14:paraId="600319E1" w14:textId="4FBFB448" w:rsidR="000E3888" w:rsidRPr="00135C74" w:rsidRDefault="000E3888" w:rsidP="000E3888">
      <w:pPr>
        <w:spacing w:after="160" w:line="278" w:lineRule="auto"/>
        <w:rPr>
          <w:rFonts w:ascii="Calibri" w:hAnsi="Calibri" w:cs="Calibri"/>
          <w:sz w:val="32"/>
          <w:szCs w:val="32"/>
        </w:rPr>
      </w:pPr>
      <w:r w:rsidRPr="4D6CF772">
        <w:rPr>
          <w:rFonts w:ascii="Calibri" w:hAnsi="Calibri" w:cs="Calibri"/>
          <w:sz w:val="32"/>
          <w:szCs w:val="32"/>
        </w:rPr>
        <w:t xml:space="preserve">Tu participación contribuirá a fortalecer la accesibilidad, pertinencia y calidad de los </w:t>
      </w:r>
      <w:r w:rsidR="678C2FE3" w:rsidRPr="4D6CF772">
        <w:rPr>
          <w:rFonts w:ascii="Calibri" w:hAnsi="Calibri" w:cs="Calibri"/>
          <w:sz w:val="32"/>
          <w:szCs w:val="32"/>
        </w:rPr>
        <w:t>documentos y herramientas</w:t>
      </w:r>
      <w:r w:rsidRPr="4D6CF772">
        <w:rPr>
          <w:rFonts w:ascii="Calibri" w:hAnsi="Calibri" w:cs="Calibri"/>
          <w:sz w:val="32"/>
          <w:szCs w:val="32"/>
        </w:rPr>
        <w:t xml:space="preserve"> que formarán parte del proceso de consulta.</w:t>
      </w:r>
    </w:p>
    <w:p w14:paraId="7204C25F" w14:textId="77777777" w:rsidR="000E3888" w:rsidRPr="00135C74" w:rsidRDefault="000E3888" w:rsidP="000E3888">
      <w:pPr>
        <w:spacing w:after="160" w:line="278" w:lineRule="auto"/>
        <w:rPr>
          <w:rFonts w:ascii="Calibri" w:hAnsi="Calibri" w:cs="Calibri"/>
          <w:b/>
          <w:bCs/>
          <w:color w:val="7030A0"/>
          <w:sz w:val="32"/>
          <w:szCs w:val="32"/>
        </w:rPr>
      </w:pPr>
      <w:r w:rsidRPr="4D6CF772">
        <w:rPr>
          <w:rFonts w:ascii="Calibri" w:hAnsi="Calibri" w:cs="Calibri"/>
          <w:b/>
          <w:bCs/>
          <w:color w:val="7030A0"/>
          <w:sz w:val="32"/>
          <w:szCs w:val="32"/>
        </w:rPr>
        <w:t>¿Quiénes pueden participar?</w:t>
      </w:r>
    </w:p>
    <w:p w14:paraId="6FDBEADE" w14:textId="33D7D5EA" w:rsidR="251D1082" w:rsidRPr="001B5A3F" w:rsidRDefault="251D1082" w:rsidP="4D6CF772">
      <w:pPr>
        <w:numPr>
          <w:ilvl w:val="0"/>
          <w:numId w:val="12"/>
        </w:numPr>
        <w:spacing w:after="160" w:line="278" w:lineRule="auto"/>
        <w:rPr>
          <w:rFonts w:ascii="Calibri" w:hAnsi="Calibri" w:cs="Calibri"/>
          <w:sz w:val="32"/>
          <w:szCs w:val="32"/>
        </w:rPr>
      </w:pPr>
      <w:r w:rsidRPr="001B5A3F">
        <w:rPr>
          <w:rFonts w:ascii="Calibri" w:hAnsi="Calibri" w:cs="Calibri"/>
          <w:sz w:val="32"/>
          <w:szCs w:val="32"/>
        </w:rPr>
        <w:lastRenderedPageBreak/>
        <w:t>Personas con discapacidad visual mayores de edad, interesadas en participar.</w:t>
      </w:r>
    </w:p>
    <w:p w14:paraId="0FCB767F" w14:textId="19156216" w:rsidR="251D1082" w:rsidRPr="001B5A3F" w:rsidRDefault="251D1082" w:rsidP="4D6CF772">
      <w:pPr>
        <w:pStyle w:val="Prrafodelista"/>
        <w:numPr>
          <w:ilvl w:val="0"/>
          <w:numId w:val="12"/>
        </w:numPr>
        <w:spacing w:after="0" w:line="360" w:lineRule="auto"/>
        <w:rPr>
          <w:rFonts w:ascii="Calibri" w:eastAsiaTheme="minorHAnsi" w:hAnsi="Calibri" w:cs="Calibri"/>
          <w:sz w:val="32"/>
          <w:szCs w:val="32"/>
          <w:lang w:val="es-MX" w:eastAsia="en-US"/>
        </w:rPr>
      </w:pPr>
      <w:r w:rsidRPr="001B5A3F">
        <w:rPr>
          <w:rFonts w:ascii="Calibri" w:eastAsiaTheme="minorHAnsi" w:hAnsi="Calibri" w:cs="Calibri"/>
          <w:sz w:val="32"/>
          <w:szCs w:val="32"/>
          <w:lang w:val="es-MX" w:eastAsia="en-US"/>
        </w:rPr>
        <w:t>Personas con discapacidad visual con experiencia previa en el voto electoral, en particular durante el Proceso Electoral Extraordinario del Poder Judicial de la Federación 2024-2025.</w:t>
      </w:r>
    </w:p>
    <w:p w14:paraId="48472DD7" w14:textId="1DCF5A10" w:rsidR="251D1082" w:rsidRPr="001B5A3F" w:rsidRDefault="251D1082" w:rsidP="4D6CF772">
      <w:pPr>
        <w:pStyle w:val="Prrafodelista"/>
        <w:numPr>
          <w:ilvl w:val="0"/>
          <w:numId w:val="12"/>
        </w:numPr>
        <w:spacing w:after="0" w:line="360" w:lineRule="auto"/>
        <w:rPr>
          <w:rFonts w:ascii="Calibri" w:eastAsiaTheme="minorHAnsi" w:hAnsi="Calibri" w:cs="Calibri"/>
          <w:sz w:val="32"/>
          <w:szCs w:val="32"/>
          <w:lang w:val="es-MX" w:eastAsia="en-US"/>
        </w:rPr>
      </w:pPr>
      <w:r w:rsidRPr="001B5A3F">
        <w:rPr>
          <w:rFonts w:ascii="Calibri" w:eastAsiaTheme="minorHAnsi" w:hAnsi="Calibri" w:cs="Calibri"/>
          <w:sz w:val="32"/>
          <w:szCs w:val="32"/>
          <w:lang w:val="es-MX" w:eastAsia="en-US"/>
        </w:rPr>
        <w:t>Organizaciones de la sociedad civil representantes de Personas con Discapacidad Visual.</w:t>
      </w:r>
    </w:p>
    <w:p w14:paraId="43FDF8A2" w14:textId="3F500810" w:rsidR="4D6CF772" w:rsidRPr="001B5A3F" w:rsidRDefault="251D1082" w:rsidP="16BF97EA">
      <w:pPr>
        <w:pStyle w:val="Prrafodelista"/>
        <w:numPr>
          <w:ilvl w:val="0"/>
          <w:numId w:val="12"/>
        </w:numPr>
        <w:spacing w:after="0" w:line="360" w:lineRule="auto"/>
        <w:rPr>
          <w:rFonts w:ascii="Calibri" w:eastAsiaTheme="minorHAnsi" w:hAnsi="Calibri" w:cs="Calibri"/>
          <w:sz w:val="32"/>
          <w:szCs w:val="32"/>
          <w:lang w:val="es-MX" w:eastAsia="en-US"/>
        </w:rPr>
      </w:pPr>
      <w:r w:rsidRPr="001B5A3F">
        <w:rPr>
          <w:rFonts w:ascii="Calibri" w:eastAsiaTheme="minorHAnsi" w:hAnsi="Calibri" w:cs="Calibri"/>
          <w:sz w:val="32"/>
          <w:szCs w:val="32"/>
          <w:lang w:val="es-MX" w:eastAsia="en-US"/>
        </w:rPr>
        <w:t>Especialistas en accesibilidad, diseño universal y derechos políticos electorales.</w:t>
      </w:r>
    </w:p>
    <w:p w14:paraId="35FF3797" w14:textId="77777777" w:rsidR="000E3888" w:rsidRPr="001B5A3F" w:rsidRDefault="000E3888" w:rsidP="000E3888">
      <w:pPr>
        <w:spacing w:after="160" w:line="278" w:lineRule="auto"/>
        <w:rPr>
          <w:rFonts w:ascii="Calibri" w:hAnsi="Calibri" w:cs="Calibri"/>
          <w:b/>
          <w:bCs/>
          <w:color w:val="7030A0"/>
          <w:sz w:val="32"/>
          <w:szCs w:val="32"/>
        </w:rPr>
      </w:pPr>
      <w:r w:rsidRPr="001B5A3F">
        <w:rPr>
          <w:rFonts w:ascii="Calibri" w:hAnsi="Calibri" w:cs="Calibri"/>
          <w:b/>
          <w:bCs/>
          <w:color w:val="7030A0"/>
          <w:sz w:val="32"/>
          <w:szCs w:val="32"/>
        </w:rPr>
        <w:t>Modalidad</w:t>
      </w:r>
    </w:p>
    <w:p w14:paraId="1B046151" w14:textId="387801E6" w:rsidR="000E3888" w:rsidRDefault="000E3888" w:rsidP="000E3888">
      <w:pPr>
        <w:spacing w:after="160" w:line="278" w:lineRule="auto"/>
        <w:rPr>
          <w:rFonts w:ascii="Calibri" w:hAnsi="Calibri" w:cs="Calibri"/>
          <w:sz w:val="32"/>
          <w:szCs w:val="32"/>
        </w:rPr>
      </w:pPr>
      <w:r w:rsidRPr="00135C74">
        <w:rPr>
          <w:rFonts w:ascii="Calibri" w:hAnsi="Calibri" w:cs="Calibri"/>
          <w:sz w:val="32"/>
          <w:szCs w:val="32"/>
        </w:rPr>
        <w:t xml:space="preserve">La mesa de entendimiento se realizará </w:t>
      </w:r>
      <w:r w:rsidR="73C2D44D" w:rsidRPr="16BF97EA">
        <w:rPr>
          <w:rFonts w:ascii="Calibri" w:hAnsi="Calibri" w:cs="Calibri"/>
          <w:sz w:val="32"/>
          <w:szCs w:val="32"/>
        </w:rPr>
        <w:t xml:space="preserve">el </w:t>
      </w:r>
      <w:r w:rsidR="6260F60F" w:rsidRPr="1EA006AF">
        <w:rPr>
          <w:rFonts w:ascii="Calibri" w:hAnsi="Calibri" w:cs="Calibri"/>
          <w:sz w:val="32"/>
          <w:szCs w:val="32"/>
        </w:rPr>
        <w:t>viernes 13</w:t>
      </w:r>
      <w:r w:rsidR="73C2D44D" w:rsidRPr="16BF97EA">
        <w:rPr>
          <w:rFonts w:ascii="Calibri" w:hAnsi="Calibri" w:cs="Calibri"/>
          <w:sz w:val="32"/>
          <w:szCs w:val="32"/>
        </w:rPr>
        <w:t xml:space="preserve"> de marzo de 2026 a las </w:t>
      </w:r>
      <w:r w:rsidR="73C2D44D" w:rsidRPr="1EA006AF">
        <w:rPr>
          <w:rFonts w:ascii="Calibri" w:hAnsi="Calibri" w:cs="Calibri"/>
          <w:sz w:val="32"/>
          <w:szCs w:val="32"/>
        </w:rPr>
        <w:t>1</w:t>
      </w:r>
      <w:r w:rsidR="0C599451" w:rsidRPr="1EA006AF">
        <w:rPr>
          <w:rFonts w:ascii="Calibri" w:hAnsi="Calibri" w:cs="Calibri"/>
          <w:sz w:val="32"/>
          <w:szCs w:val="32"/>
        </w:rPr>
        <w:t>1</w:t>
      </w:r>
      <w:r w:rsidR="73C2D44D" w:rsidRPr="16BF97EA">
        <w:rPr>
          <w:rFonts w:ascii="Calibri" w:hAnsi="Calibri" w:cs="Calibri"/>
          <w:sz w:val="32"/>
          <w:szCs w:val="32"/>
        </w:rPr>
        <w:t xml:space="preserve">:00 am, </w:t>
      </w:r>
      <w:r w:rsidRPr="00135C74">
        <w:rPr>
          <w:rFonts w:ascii="Calibri" w:hAnsi="Calibri" w:cs="Calibri"/>
          <w:sz w:val="32"/>
          <w:szCs w:val="32"/>
        </w:rPr>
        <w:t>de manera virtual a través de la plataforma Zoom</w:t>
      </w:r>
      <w:r w:rsidR="00213026">
        <w:rPr>
          <w:rFonts w:ascii="Calibri" w:hAnsi="Calibri" w:cs="Calibri"/>
          <w:sz w:val="32"/>
          <w:szCs w:val="32"/>
        </w:rPr>
        <w:t xml:space="preserve"> en el siguiente enlace: </w:t>
      </w:r>
    </w:p>
    <w:p w14:paraId="0E7D2A20" w14:textId="5060131F" w:rsidR="00213026" w:rsidRDefault="00213026" w:rsidP="000E3888">
      <w:pPr>
        <w:spacing w:after="160" w:line="278" w:lineRule="auto"/>
        <w:rPr>
          <w:rFonts w:ascii="Calibri" w:hAnsi="Calibri" w:cs="Calibri"/>
          <w:sz w:val="32"/>
          <w:szCs w:val="32"/>
        </w:rPr>
      </w:pPr>
      <w:hyperlink r:id="rId11" w:history="1">
        <w:r w:rsidRPr="00B806F0">
          <w:rPr>
            <w:rStyle w:val="Hipervnculo"/>
            <w:rFonts w:ascii="Calibri" w:hAnsi="Calibri" w:cs="Calibri"/>
            <w:sz w:val="32"/>
            <w:szCs w:val="32"/>
          </w:rPr>
          <w:t>https://cuaed-unam-mx.zoom.us/j/4775281537?omn=86234536414</w:t>
        </w:r>
      </w:hyperlink>
    </w:p>
    <w:p w14:paraId="12162284" w14:textId="77777777" w:rsidR="000E3888" w:rsidRPr="001B5A3F" w:rsidRDefault="000E3888" w:rsidP="000E3888">
      <w:pPr>
        <w:spacing w:after="160" w:line="278" w:lineRule="auto"/>
        <w:rPr>
          <w:rFonts w:ascii="Calibri" w:hAnsi="Calibri" w:cs="Calibri"/>
          <w:b/>
          <w:bCs/>
          <w:color w:val="7030A0"/>
          <w:sz w:val="32"/>
          <w:szCs w:val="32"/>
        </w:rPr>
      </w:pPr>
      <w:r w:rsidRPr="001B5A3F">
        <w:rPr>
          <w:rFonts w:ascii="Calibri" w:hAnsi="Calibri" w:cs="Calibri"/>
          <w:b/>
          <w:bCs/>
          <w:color w:val="7030A0"/>
          <w:sz w:val="32"/>
          <w:szCs w:val="32"/>
        </w:rPr>
        <w:t>¿Cómo participar?</w:t>
      </w:r>
    </w:p>
    <w:p w14:paraId="75A7556D" w14:textId="045A0A43" w:rsidR="73A5FBF8" w:rsidRDefault="000E3888" w:rsidP="73A5FBF8">
      <w:pPr>
        <w:spacing w:after="160" w:line="278" w:lineRule="auto"/>
        <w:rPr>
          <w:rFonts w:ascii="Calibri" w:eastAsia="Calibri" w:hAnsi="Calibri" w:cs="Calibri"/>
          <w:sz w:val="32"/>
          <w:szCs w:val="32"/>
        </w:rPr>
      </w:pPr>
      <w:r w:rsidRPr="690034E6">
        <w:rPr>
          <w:rFonts w:ascii="Calibri" w:eastAsia="Calibri" w:hAnsi="Calibri" w:cs="Calibri"/>
          <w:sz w:val="32"/>
          <w:szCs w:val="32"/>
        </w:rPr>
        <w:t>Regístrate en el siguiente enlace</w:t>
      </w:r>
      <w:r w:rsidR="56ECC592" w:rsidRPr="690034E6">
        <w:rPr>
          <w:rFonts w:ascii="Calibri" w:eastAsia="Calibri" w:hAnsi="Calibri" w:cs="Calibri"/>
          <w:sz w:val="32"/>
          <w:szCs w:val="32"/>
        </w:rPr>
        <w:t>:</w:t>
      </w:r>
    </w:p>
    <w:p w14:paraId="6F9628FD" w14:textId="57B323A8" w:rsidR="56ECC592" w:rsidRDefault="56ECC592" w:rsidP="690034E6">
      <w:pPr>
        <w:spacing w:after="160" w:line="278" w:lineRule="auto"/>
        <w:rPr>
          <w:rFonts w:ascii="Calibri" w:eastAsia="Calibri" w:hAnsi="Calibri" w:cs="Calibri"/>
          <w:sz w:val="32"/>
          <w:szCs w:val="32"/>
        </w:rPr>
      </w:pPr>
      <w:hyperlink r:id="rId12">
        <w:r w:rsidRPr="690034E6">
          <w:rPr>
            <w:rStyle w:val="Hipervnculo"/>
            <w:rFonts w:ascii="Calibri" w:eastAsia="Calibri" w:hAnsi="Calibri" w:cs="Calibri"/>
            <w:sz w:val="32"/>
            <w:szCs w:val="32"/>
          </w:rPr>
          <w:t>https://forms.office.com/r/rCu001i</w:t>
        </w:r>
        <w:r w:rsidRPr="690034E6">
          <w:rPr>
            <w:rStyle w:val="Hipervnculo"/>
            <w:rFonts w:ascii="Calibri" w:eastAsia="Calibri" w:hAnsi="Calibri" w:cs="Calibri"/>
            <w:sz w:val="32"/>
            <w:szCs w:val="32"/>
          </w:rPr>
          <w:t>c</w:t>
        </w:r>
        <w:r w:rsidRPr="690034E6">
          <w:rPr>
            <w:rStyle w:val="Hipervnculo"/>
            <w:rFonts w:ascii="Calibri" w:eastAsia="Calibri" w:hAnsi="Calibri" w:cs="Calibri"/>
            <w:sz w:val="32"/>
            <w:szCs w:val="32"/>
          </w:rPr>
          <w:t>ER</w:t>
        </w:r>
      </w:hyperlink>
    </w:p>
    <w:p w14:paraId="2EAE2EA7" w14:textId="77777777" w:rsidR="000E3888" w:rsidRDefault="000E3888" w:rsidP="000E3888">
      <w:pPr>
        <w:spacing w:after="160" w:line="278" w:lineRule="auto"/>
        <w:rPr>
          <w:rFonts w:asciiTheme="minorHAnsi" w:hAnsiTheme="minorHAnsi" w:cstheme="minorHAnsi"/>
          <w:sz w:val="32"/>
          <w:szCs w:val="32"/>
        </w:rPr>
      </w:pPr>
      <w:r>
        <w:rPr>
          <w:rFonts w:asciiTheme="minorHAnsi" w:hAnsiTheme="minorHAnsi" w:cstheme="minorHAnsi"/>
          <w:sz w:val="32"/>
          <w:szCs w:val="32"/>
        </w:rPr>
        <w:t xml:space="preserve">Para más información consulta la siguiente página: </w:t>
      </w:r>
    </w:p>
    <w:p w14:paraId="1921E8AE" w14:textId="71AEE64F" w:rsidR="00290074" w:rsidRPr="00665C97" w:rsidRDefault="00290074" w:rsidP="000E3888">
      <w:pPr>
        <w:spacing w:after="160" w:line="278" w:lineRule="auto"/>
        <w:rPr>
          <w:rFonts w:asciiTheme="minorHAnsi" w:hAnsiTheme="minorHAnsi" w:cstheme="minorHAnsi"/>
          <w:sz w:val="32"/>
          <w:szCs w:val="32"/>
        </w:rPr>
      </w:pPr>
      <w:hyperlink r:id="rId13" w:history="1">
        <w:r w:rsidRPr="00665C97">
          <w:rPr>
            <w:rStyle w:val="Hipervnculo"/>
            <w:rFonts w:asciiTheme="minorHAnsi" w:hAnsiTheme="minorHAnsi" w:cstheme="minorHAnsi"/>
            <w:sz w:val="32"/>
            <w:szCs w:val="32"/>
          </w:rPr>
          <w:t>https://ine.mx/consulta-ciudadana-a-personas-con-discapacidad-visual-ine</w:t>
        </w:r>
      </w:hyperlink>
    </w:p>
    <w:p w14:paraId="2650FC9E" w14:textId="113E2BC5" w:rsidR="000E3888" w:rsidRPr="00927A93" w:rsidRDefault="000E3888" w:rsidP="000E3888">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 xml:space="preserve">Si </w:t>
      </w:r>
      <w:r>
        <w:rPr>
          <w:rFonts w:asciiTheme="minorHAnsi" w:hAnsiTheme="minorHAnsi" w:cstheme="minorHAnsi"/>
          <w:sz w:val="32"/>
          <w:szCs w:val="32"/>
        </w:rPr>
        <w:t>requieres</w:t>
      </w:r>
      <w:r w:rsidRPr="00927A93">
        <w:rPr>
          <w:rFonts w:asciiTheme="minorHAnsi" w:hAnsiTheme="minorHAnsi" w:cstheme="minorHAnsi"/>
          <w:sz w:val="32"/>
          <w:szCs w:val="32"/>
        </w:rPr>
        <w:t xml:space="preserve"> apoyo para registrarte</w:t>
      </w:r>
      <w:r>
        <w:rPr>
          <w:rFonts w:asciiTheme="minorHAnsi" w:hAnsiTheme="minorHAnsi" w:cstheme="minorHAnsi"/>
          <w:sz w:val="32"/>
          <w:szCs w:val="32"/>
        </w:rPr>
        <w:t xml:space="preserve"> o participar</w:t>
      </w:r>
      <w:r w:rsidRPr="00927A93">
        <w:rPr>
          <w:rFonts w:asciiTheme="minorHAnsi" w:hAnsiTheme="minorHAnsi" w:cstheme="minorHAnsi"/>
          <w:sz w:val="32"/>
          <w:szCs w:val="32"/>
        </w:rPr>
        <w:t xml:space="preserve">, comunícate a: </w:t>
      </w:r>
    </w:p>
    <w:p w14:paraId="0BF80800" w14:textId="77777777" w:rsidR="000E3888" w:rsidRPr="00927A93" w:rsidRDefault="000E3888" w:rsidP="000E3888">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lastRenderedPageBreak/>
        <w:t>Correos:</w:t>
      </w:r>
    </w:p>
    <w:p w14:paraId="4557B03B" w14:textId="77777777" w:rsidR="000E3888" w:rsidRPr="00927A93" w:rsidRDefault="000E3888" w:rsidP="000E3888">
      <w:pPr>
        <w:pStyle w:val="Prrafodelista"/>
        <w:numPr>
          <w:ilvl w:val="0"/>
          <w:numId w:val="9"/>
        </w:numPr>
        <w:spacing w:after="160" w:line="278" w:lineRule="auto"/>
        <w:rPr>
          <w:rFonts w:asciiTheme="minorHAnsi" w:hAnsiTheme="minorHAnsi" w:cstheme="minorHAnsi"/>
          <w:sz w:val="32"/>
          <w:szCs w:val="32"/>
        </w:rPr>
      </w:pPr>
      <w:hyperlink r:id="rId14" w:history="1">
        <w:r w:rsidRPr="00927A93">
          <w:rPr>
            <w:rStyle w:val="Hipervnculo"/>
            <w:rFonts w:asciiTheme="minorHAnsi" w:hAnsiTheme="minorHAnsi" w:cstheme="minorHAnsi"/>
            <w:sz w:val="32"/>
            <w:szCs w:val="32"/>
          </w:rPr>
          <w:t>christian.pena@ine.mx</w:t>
        </w:r>
      </w:hyperlink>
    </w:p>
    <w:p w14:paraId="5010A52B" w14:textId="77777777" w:rsidR="000E3888" w:rsidRPr="00927A93" w:rsidRDefault="000E3888" w:rsidP="000E3888">
      <w:pPr>
        <w:pStyle w:val="Prrafodelista"/>
        <w:numPr>
          <w:ilvl w:val="0"/>
          <w:numId w:val="9"/>
        </w:numPr>
        <w:spacing w:after="160" w:line="278" w:lineRule="auto"/>
        <w:rPr>
          <w:rFonts w:asciiTheme="minorHAnsi" w:hAnsiTheme="minorHAnsi" w:cstheme="minorHAnsi"/>
          <w:sz w:val="32"/>
          <w:szCs w:val="32"/>
        </w:rPr>
      </w:pPr>
      <w:hyperlink r:id="rId15" w:history="1">
        <w:r w:rsidRPr="00927A93">
          <w:rPr>
            <w:rStyle w:val="Hipervnculo"/>
            <w:rFonts w:asciiTheme="minorHAnsi" w:hAnsiTheme="minorHAnsi" w:cstheme="minorHAnsi"/>
            <w:sz w:val="32"/>
            <w:szCs w:val="32"/>
          </w:rPr>
          <w:t>monserrat.perez@ine.mx</w:t>
        </w:r>
      </w:hyperlink>
      <w:r w:rsidRPr="00927A93">
        <w:rPr>
          <w:rFonts w:asciiTheme="minorHAnsi" w:hAnsiTheme="minorHAnsi" w:cstheme="minorHAnsi"/>
          <w:sz w:val="32"/>
          <w:szCs w:val="32"/>
        </w:rPr>
        <w:t xml:space="preserve"> </w:t>
      </w:r>
    </w:p>
    <w:p w14:paraId="299D4561" w14:textId="77777777" w:rsidR="000E3888" w:rsidRPr="00927A93" w:rsidRDefault="000E3888" w:rsidP="000E3888">
      <w:p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Teléfono:</w:t>
      </w:r>
    </w:p>
    <w:p w14:paraId="117B5D27" w14:textId="77777777" w:rsidR="000E3888" w:rsidRPr="00927A93" w:rsidRDefault="000E3888" w:rsidP="000E3888">
      <w:pPr>
        <w:pStyle w:val="Prrafodelista"/>
        <w:numPr>
          <w:ilvl w:val="0"/>
          <w:numId w:val="10"/>
        </w:numPr>
        <w:spacing w:after="160" w:line="278" w:lineRule="auto"/>
        <w:rPr>
          <w:rFonts w:asciiTheme="minorHAnsi" w:hAnsiTheme="minorHAnsi" w:cstheme="minorHAnsi"/>
          <w:sz w:val="32"/>
          <w:szCs w:val="32"/>
        </w:rPr>
      </w:pPr>
      <w:r w:rsidRPr="00927A93">
        <w:rPr>
          <w:rFonts w:asciiTheme="minorHAnsi" w:hAnsiTheme="minorHAnsi" w:cstheme="minorHAnsi"/>
          <w:sz w:val="32"/>
          <w:szCs w:val="32"/>
        </w:rPr>
        <w:t>5556284200 extensión 345311</w:t>
      </w:r>
      <w:r>
        <w:rPr>
          <w:rFonts w:asciiTheme="minorHAnsi" w:hAnsiTheme="minorHAnsi" w:cstheme="minorHAnsi"/>
          <w:sz w:val="32"/>
          <w:szCs w:val="32"/>
        </w:rPr>
        <w:t>.</w:t>
      </w:r>
    </w:p>
    <w:p w14:paraId="687ED81D" w14:textId="77409F50" w:rsidR="00112E1E" w:rsidRPr="001B5A3F" w:rsidRDefault="00686BFF" w:rsidP="001B5A3F">
      <w:pPr>
        <w:spacing w:after="160" w:line="278" w:lineRule="auto"/>
        <w:rPr>
          <w:rFonts w:ascii="Calibri" w:hAnsi="Calibri" w:cs="Calibri"/>
          <w:b/>
          <w:bCs/>
          <w:color w:val="7030A0"/>
          <w:sz w:val="32"/>
          <w:szCs w:val="32"/>
        </w:rPr>
      </w:pPr>
      <w:r w:rsidRPr="001B5A3F">
        <w:rPr>
          <w:rFonts w:ascii="Calibri" w:hAnsi="Calibri" w:cs="Calibri"/>
          <w:b/>
          <w:bCs/>
          <w:color w:val="7030A0"/>
          <w:sz w:val="32"/>
          <w:szCs w:val="32"/>
        </w:rPr>
        <w:t>Unidad Técnica de Igualdad de Género y No Discriminación</w:t>
      </w:r>
      <w:r w:rsidR="00112E1E" w:rsidRPr="001B5A3F">
        <w:rPr>
          <w:rFonts w:ascii="Calibri" w:hAnsi="Calibri" w:cs="Calibri"/>
          <w:b/>
          <w:bCs/>
          <w:color w:val="7030A0"/>
          <w:sz w:val="32"/>
          <w:szCs w:val="32"/>
        </w:rPr>
        <w:t>.</w:t>
      </w:r>
    </w:p>
    <w:p w14:paraId="6253920E" w14:textId="052CAECF" w:rsidR="00686BFF" w:rsidRPr="00112E1E" w:rsidRDefault="00686BFF" w:rsidP="00435998">
      <w:pPr>
        <w:shd w:val="clear" w:color="auto" w:fill="FFFFFF" w:themeFill="background1"/>
        <w:spacing w:after="160" w:line="278" w:lineRule="auto"/>
        <w:rPr>
          <w:rFonts w:asciiTheme="minorHAnsi" w:eastAsiaTheme="minorEastAsia" w:hAnsiTheme="minorHAnsi" w:cstheme="minorHAnsi"/>
          <w:sz w:val="32"/>
          <w:szCs w:val="32"/>
          <w:lang w:val="es-ES_tradnl" w:eastAsia="es-ES"/>
        </w:rPr>
        <w:sectPr w:rsidR="00686BFF" w:rsidRPr="00112E1E" w:rsidSect="004B62BE">
          <w:headerReference w:type="default" r:id="rId16"/>
          <w:footerReference w:type="even" r:id="rId17"/>
          <w:footerReference w:type="default" r:id="rId18"/>
          <w:footerReference w:type="first" r:id="rId19"/>
          <w:pgSz w:w="12240" w:h="15840"/>
          <w:pgMar w:top="851" w:right="1418" w:bottom="1418" w:left="1418" w:header="0" w:footer="0" w:gutter="0"/>
          <w:cols w:space="708"/>
          <w:docGrid w:linePitch="360"/>
        </w:sectPr>
      </w:pPr>
      <w:r w:rsidRPr="00112E1E">
        <w:rPr>
          <w:rFonts w:asciiTheme="minorHAnsi" w:eastAsiaTheme="minorEastAsia" w:hAnsiTheme="minorHAnsi" w:cstheme="minorHAnsi"/>
          <w:sz w:val="32"/>
          <w:szCs w:val="32"/>
          <w:lang w:val="es-ES_tradnl" w:eastAsia="es-ES"/>
        </w:rPr>
        <w:t>Viaducto Tlalpan número 100, edificio anexo A, primer piso, colonia Arenal Tepepan, alcaldía Tlalpan, código postal 14610, Ciudad de México</w:t>
      </w:r>
      <w:r w:rsidR="00620C4B">
        <w:rPr>
          <w:rFonts w:asciiTheme="minorHAnsi" w:eastAsiaTheme="minorEastAsia" w:hAnsiTheme="minorHAnsi" w:cstheme="minorHAnsi"/>
          <w:sz w:val="32"/>
          <w:szCs w:val="32"/>
          <w:lang w:val="es-ES_tradnl" w:eastAsia="es-ES"/>
        </w:rPr>
        <w:t>.</w:t>
      </w:r>
    </w:p>
    <w:p w14:paraId="091051AC" w14:textId="64E6894D" w:rsidR="00CB3DE7" w:rsidRDefault="00CB3DE7" w:rsidP="00146774">
      <w:pPr>
        <w:pStyle w:val="Ttulo1"/>
        <w:shd w:val="clear" w:color="auto" w:fill="FFFFFF" w:themeFill="background1"/>
        <w:rPr>
          <w:rFonts w:asciiTheme="minorHAnsi" w:hAnsiTheme="minorHAnsi" w:cstheme="minorHAnsi"/>
          <w:sz w:val="32"/>
        </w:rPr>
      </w:pPr>
    </w:p>
    <w:p w14:paraId="0E8B2603" w14:textId="77777777" w:rsidR="00CE64E6" w:rsidRDefault="00CE64E6" w:rsidP="00CE64E6">
      <w:pPr>
        <w:rPr>
          <w:lang w:val="es-ES"/>
        </w:rPr>
      </w:pPr>
    </w:p>
    <w:sectPr w:rsidR="00CE64E6" w:rsidSect="0043277A">
      <w:headerReference w:type="default" r:id="rId20"/>
      <w:footerReference w:type="default" r:id="rId21"/>
      <w:type w:val="continuous"/>
      <w:pgSz w:w="12240" w:h="15840"/>
      <w:pgMar w:top="2892" w:right="1418" w:bottom="2145" w:left="1418"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4D391" w14:textId="77777777" w:rsidR="005B582C" w:rsidRDefault="005B582C" w:rsidP="00695798">
      <w:r>
        <w:separator/>
      </w:r>
    </w:p>
  </w:endnote>
  <w:endnote w:type="continuationSeparator" w:id="0">
    <w:p w14:paraId="4F933E7B" w14:textId="77777777" w:rsidR="005B582C" w:rsidRDefault="005B582C" w:rsidP="00695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FF69246F-6A2E-2847-8447-49B255FE89E7}"/>
  </w:font>
  <w:font w:name="Times New Roman">
    <w:panose1 w:val="02020603050405020304"/>
    <w:charset w:val="00"/>
    <w:family w:val="roman"/>
    <w:pitch w:val="variable"/>
    <w:sig w:usb0="E0002EFF" w:usb1="C000785B" w:usb2="00000009" w:usb3="00000000" w:csb0="000001FF" w:csb1="00000000"/>
    <w:embedRegular r:id="rId2" w:fontKey="{12B01DFA-A532-064C-B4C0-6354EBC949A2}"/>
    <w:embedBold r:id="rId3" w:fontKey="{54A46EFA-4895-2545-B700-6CB001E48B5F}"/>
  </w:font>
  <w:font w:name="Courier New">
    <w:panose1 w:val="02070309020205020404"/>
    <w:charset w:val="00"/>
    <w:family w:val="modern"/>
    <w:pitch w:val="fixed"/>
    <w:sig w:usb0="E0002EFF" w:usb1="C0007843" w:usb2="00000009" w:usb3="00000000" w:csb0="000001FF" w:csb1="00000000"/>
    <w:embedRegular r:id="rId4" w:fontKey="{17C29798-60C8-3D4C-9709-BC040FD592F5}"/>
  </w:font>
  <w:font w:name="Wingdings">
    <w:panose1 w:val="05000000000000000000"/>
    <w:charset w:val="02"/>
    <w:family w:val="auto"/>
    <w:pitch w:val="variable"/>
    <w:sig w:usb0="00000000" w:usb1="10000000" w:usb2="00000000" w:usb3="00000000" w:csb0="80000000" w:csb1="00000000"/>
    <w:embedRegular r:id="rId5" w:fontKey="{2D526E07-F8CA-E648-816C-50D872294212}"/>
  </w:font>
  <w:font w:name="Calibri">
    <w:panose1 w:val="020F0502020204030204"/>
    <w:charset w:val="00"/>
    <w:family w:val="swiss"/>
    <w:pitch w:val="variable"/>
    <w:sig w:usb0="E4002EFF" w:usb1="C200247B" w:usb2="00000009" w:usb3="00000000" w:csb0="000001FF" w:csb1="00000000"/>
    <w:embedRegular r:id="rId6" w:fontKey="{9AFF40C4-4409-F646-B3ED-8C60AF309578}"/>
    <w:embedBold r:id="rId7" w:fontKey="{1FC3888D-C1E9-6649-BA09-A3C945508360}"/>
  </w:font>
  <w:font w:name="Arial">
    <w:panose1 w:val="020B0604020202020204"/>
    <w:charset w:val="00"/>
    <w:family w:val="swiss"/>
    <w:pitch w:val="variable"/>
    <w:sig w:usb0="E0002EFF" w:usb1="C000785B" w:usb2="00000009" w:usb3="00000000" w:csb0="000001FF" w:csb1="00000000"/>
    <w:embedRegular r:id="rId8" w:fontKey="{E4408BAA-1ADF-B248-B8A8-C8F67A014221}"/>
    <w:embedBold r:id="rId9" w:fontKey="{D967C7FB-7FB7-4B4C-AD85-AC6A0F12D85C}"/>
  </w:font>
  <w:font w:name="Yu Gothic Light">
    <w:altName w:val="游ゴシック Light"/>
    <w:panose1 w:val="020B0300000000000000"/>
    <w:charset w:val="80"/>
    <w:family w:val="swiss"/>
    <w:pitch w:val="variable"/>
    <w:sig w:usb0="E00002FF" w:usb1="2AC7FDFF" w:usb2="00000016" w:usb3="00000000" w:csb0="0002009F" w:csb1="00000000"/>
  </w:font>
  <w:font w:name="Times New Roman (Títulos en alf">
    <w:altName w:val="Times New Roman"/>
    <w:panose1 w:val="020B0604020202020204"/>
    <w:charset w:val="00"/>
    <w:family w:val="roman"/>
    <w:notTrueType/>
    <w:pitch w:val="default"/>
  </w:font>
  <w:font w:name="Calibri Light">
    <w:panose1 w:val="020F0302020204030204"/>
    <w:charset w:val="00"/>
    <w:family w:val="swiss"/>
    <w:pitch w:val="variable"/>
    <w:sig w:usb0="E4002EFF" w:usb1="C200247B" w:usb2="00000009" w:usb3="00000000" w:csb0="000001FF" w:csb1="00000000"/>
    <w:embedRegular r:id="rId11" w:fontKey="{BE45BD29-13D0-784F-ADA6-547C075A7C25}"/>
  </w:font>
  <w:font w:name="Yu Mincho">
    <w:altName w:val="游明朝"/>
    <w:panose1 w:val="02020400000000000000"/>
    <w:charset w:val="80"/>
    <w:family w:val="roman"/>
    <w:pitch w:val="default"/>
  </w:font>
  <w:font w:name="MinionPro-Regular">
    <w:altName w:val="Calibri"/>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767004420"/>
      <w:docPartObj>
        <w:docPartGallery w:val="Page Numbers (Bottom of Page)"/>
        <w:docPartUnique/>
      </w:docPartObj>
    </w:sdtPr>
    <w:sdtEndPr>
      <w:rPr>
        <w:rStyle w:val="Nmerodepgina"/>
      </w:rPr>
    </w:sdtEndPr>
    <w:sdtContent>
      <w:p w14:paraId="6E791367" w14:textId="5517484A" w:rsidR="00FC4E28" w:rsidRDefault="00FC4E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7A1224">
          <w:rPr>
            <w:rStyle w:val="Nmerodepgina"/>
            <w:noProof/>
          </w:rPr>
          <w:t>1</w:t>
        </w:r>
        <w:r>
          <w:rPr>
            <w:rStyle w:val="Nmerodepgina"/>
          </w:rPr>
          <w:fldChar w:fldCharType="end"/>
        </w:r>
      </w:p>
    </w:sdtContent>
  </w:sdt>
  <w:p w14:paraId="073405C1" w14:textId="6DACDB72" w:rsidR="00B37A54" w:rsidRDefault="00B37A54" w:rsidP="00FC4E28">
    <w:pPr>
      <w:pStyle w:val="Piedepgina"/>
      <w:ind w:right="360"/>
      <w:rPr>
        <w:rStyle w:val="Nmerodepgina"/>
      </w:rPr>
    </w:pPr>
  </w:p>
  <w:p w14:paraId="71CD6187" w14:textId="77777777" w:rsidR="00B37A54" w:rsidRDefault="00B37A54" w:rsidP="0069579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48975" w14:textId="74DD327B" w:rsidR="003B555A" w:rsidRDefault="003B555A" w:rsidP="00695798">
    <w:pPr>
      <w:pStyle w:val="Piedepgina"/>
    </w:pPr>
  </w:p>
  <w:p w14:paraId="58B34DBD" w14:textId="77777777" w:rsidR="00B37A54" w:rsidRDefault="00B37A54" w:rsidP="0069579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938550254"/>
      <w:docPartObj>
        <w:docPartGallery w:val="Page Numbers (Bottom of Page)"/>
        <w:docPartUnique/>
      </w:docPartObj>
    </w:sdtPr>
    <w:sdtEndPr>
      <w:rPr>
        <w:rStyle w:val="Nmerodepgina"/>
      </w:rPr>
    </w:sdtEndPr>
    <w:sdtContent>
      <w:p w14:paraId="6FC43764" w14:textId="77777777" w:rsidR="00B37A54" w:rsidRDefault="00B37A54" w:rsidP="00695798">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3</w:t>
        </w:r>
        <w:r>
          <w:rPr>
            <w:rStyle w:val="Nmerodepgina"/>
          </w:rPr>
          <w:fldChar w:fldCharType="end"/>
        </w:r>
      </w:p>
    </w:sdtContent>
  </w:sdt>
  <w:p w14:paraId="558DFB20" w14:textId="77777777" w:rsidR="00B37A54" w:rsidRDefault="00B37A54" w:rsidP="00695798">
    <w:pPr>
      <w:pStyle w:val="Piedepgina"/>
    </w:pPr>
  </w:p>
  <w:p w14:paraId="42E7E7F2" w14:textId="77777777" w:rsidR="00B37A54" w:rsidRDefault="00B37A54" w:rsidP="00695798">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346362742"/>
      <w:docPartObj>
        <w:docPartGallery w:val="Page Numbers (Bottom of Page)"/>
        <w:docPartUnique/>
      </w:docPartObj>
    </w:sdtPr>
    <w:sdtEndPr>
      <w:rPr>
        <w:rStyle w:val="Nmerodepgina"/>
      </w:rPr>
    </w:sdtEndPr>
    <w:sdtContent>
      <w:p w14:paraId="1B51FE31" w14:textId="191CEF33" w:rsidR="00FC4E28" w:rsidRDefault="00FC4E28" w:rsidP="00095315">
        <w:pPr>
          <w:pStyle w:val="Piedepgina"/>
          <w:framePr w:wrap="none" w:vAnchor="text" w:hAnchor="page" w:x="6059" w:y="-716"/>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14D57DDD" w14:textId="0370543D" w:rsidR="00A37B49" w:rsidRPr="009D7D99" w:rsidRDefault="00095315" w:rsidP="00FC4E28">
    <w:pPr>
      <w:pStyle w:val="Piedepgina"/>
      <w:ind w:right="360"/>
    </w:pPr>
    <w:r>
      <w:rPr>
        <w:noProof/>
      </w:rPr>
      <mc:AlternateContent>
        <mc:Choice Requires="wps">
          <w:drawing>
            <wp:anchor distT="0" distB="0" distL="114300" distR="114300" simplePos="0" relativeHeight="251658240" behindDoc="0" locked="0" layoutInCell="1" allowOverlap="1" wp14:anchorId="075C51C0" wp14:editId="12F58246">
              <wp:simplePos x="0" y="0"/>
              <wp:positionH relativeFrom="column">
                <wp:posOffset>2621703</wp:posOffset>
              </wp:positionH>
              <wp:positionV relativeFrom="paragraph">
                <wp:posOffset>-586740</wp:posOffset>
              </wp:positionV>
              <wp:extent cx="733778" cy="0"/>
              <wp:effectExtent l="0" t="12700" r="15875" b="12700"/>
              <wp:wrapNone/>
              <wp:docPr id="83645403" name="Conector recto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3778" cy="0"/>
                      </a:xfrm>
                      <a:prstGeom prst="line">
                        <a:avLst/>
                      </a:prstGeom>
                      <a:ln w="22225">
                        <a:solidFill>
                          <a:srgbClr val="662E9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dec="http://schemas.microsoft.com/office/drawing/2017/decorative" xmlns:a="http://schemas.openxmlformats.org/drawingml/2006/main">
          <w:pict>
            <v:line id="Conector recto 3" style="position:absolute;z-index:251669504;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662e91" strokeweight="1.75pt" from="206.45pt,-46.2pt" to="264.25pt,-46.2pt" w14:anchorId="1D02C9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">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5C707" w14:textId="77777777" w:rsidR="005B582C" w:rsidRDefault="005B582C" w:rsidP="00695798">
      <w:r>
        <w:separator/>
      </w:r>
    </w:p>
  </w:footnote>
  <w:footnote w:type="continuationSeparator" w:id="0">
    <w:p w14:paraId="65C4D931" w14:textId="77777777" w:rsidR="005B582C" w:rsidRDefault="005B582C" w:rsidP="00695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3D16A" w14:textId="187E43CA" w:rsidR="00CB3DE7" w:rsidRDefault="004B62BE">
    <w:pPr>
      <w:pStyle w:val="Encabezado"/>
    </w:pPr>
    <w:r>
      <w:rPr>
        <w:noProof/>
        <w:lang w:val="es-ES"/>
      </w:rPr>
      <w:drawing>
        <wp:anchor distT="0" distB="0" distL="114300" distR="114300" simplePos="0" relativeHeight="251658246" behindDoc="0" locked="0" layoutInCell="1" allowOverlap="1" wp14:anchorId="65998BE1" wp14:editId="57DA0A33">
          <wp:simplePos x="0" y="0"/>
          <wp:positionH relativeFrom="margin">
            <wp:posOffset>4369435</wp:posOffset>
          </wp:positionH>
          <wp:positionV relativeFrom="margin">
            <wp:posOffset>-1122045</wp:posOffset>
          </wp:positionV>
          <wp:extent cx="1153160" cy="270510"/>
          <wp:effectExtent l="0" t="0" r="2540" b="0"/>
          <wp:wrapSquare wrapText="bothSides"/>
          <wp:docPr id="1021845705" name="Gráfico 4" descr="Logotipo de la Unidad Ténica de Igualdad de Género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09413" name="Gráfico 4" descr="Logotipo de la Unidad Ténica de Igualdad de Género y No Discriminación en color blanco"/>
                  <pic:cNvPicPr/>
                </pic:nvPicPr>
                <pic:blipFill>
                  <a:blip r:embed="rId1">
                    <a:extLst>
                      <a:ext uri="{96DAC541-7B7A-43D3-8B79-37D633B846F1}">
                        <asvg:svgBlip xmlns:asvg="http://schemas.microsoft.com/office/drawing/2016/SVG/main" r:embed="rId2"/>
                      </a:ext>
                    </a:extLst>
                  </a:blip>
                  <a:stretch>
                    <a:fillRect/>
                  </a:stretch>
                </pic:blipFill>
                <pic:spPr>
                  <a:xfrm>
                    <a:off x="0" y="0"/>
                    <a:ext cx="1153160" cy="270510"/>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5" behindDoc="0" locked="0" layoutInCell="1" allowOverlap="1" wp14:anchorId="43AE85C1" wp14:editId="63AA955F">
          <wp:simplePos x="0" y="0"/>
          <wp:positionH relativeFrom="margin">
            <wp:posOffset>3079750</wp:posOffset>
          </wp:positionH>
          <wp:positionV relativeFrom="margin">
            <wp:posOffset>-1120140</wp:posOffset>
          </wp:positionV>
          <wp:extent cx="911225" cy="271145"/>
          <wp:effectExtent l="0" t="0" r="3175" b="0"/>
          <wp:wrapSquare wrapText="bothSides"/>
          <wp:docPr id="1983564212" name="Gráfico 3" descr="Logotipo del Instituto Nacional Electoral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038926" name="Gráfico 3" descr="Logotipo del Instituto Nacional Electoral en color blanco"/>
                  <pic:cNvPicPr/>
                </pic:nvPicPr>
                <pic:blipFill>
                  <a:blip r:embed="rId3">
                    <a:extLst>
                      <a:ext uri="{96DAC541-7B7A-43D3-8B79-37D633B846F1}">
                        <asvg:svgBlip xmlns:asvg="http://schemas.microsoft.com/office/drawing/2016/SVG/main" r:embed="rId4"/>
                      </a:ext>
                    </a:extLst>
                  </a:blip>
                  <a:stretch>
                    <a:fillRect/>
                  </a:stretch>
                </pic:blipFill>
                <pic:spPr>
                  <a:xfrm>
                    <a:off x="0" y="0"/>
                    <a:ext cx="911225" cy="271145"/>
                  </a:xfrm>
                  <a:prstGeom prst="rect">
                    <a:avLst/>
                  </a:prstGeom>
                </pic:spPr>
              </pic:pic>
            </a:graphicData>
          </a:graphic>
          <wp14:sizeRelH relativeFrom="margin">
            <wp14:pctWidth>0</wp14:pctWidth>
          </wp14:sizeRelH>
          <wp14:sizeRelV relativeFrom="margin">
            <wp14:pctHeight>0</wp14:pctHeight>
          </wp14:sizeRelV>
        </wp:anchor>
      </w:drawing>
    </w:r>
    <w:r w:rsidRPr="00516721">
      <w:rPr>
        <w:noProof/>
      </w:rPr>
      <w:drawing>
        <wp:anchor distT="0" distB="0" distL="114300" distR="114300" simplePos="0" relativeHeight="251658244" behindDoc="0" locked="0" layoutInCell="1" allowOverlap="1" wp14:anchorId="6F6A76D5" wp14:editId="51E1F186">
          <wp:simplePos x="0" y="0"/>
          <wp:positionH relativeFrom="page">
            <wp:align>left</wp:align>
          </wp:positionH>
          <wp:positionV relativeFrom="paragraph">
            <wp:posOffset>-469900</wp:posOffset>
          </wp:positionV>
          <wp:extent cx="7778115" cy="1643380"/>
          <wp:effectExtent l="0" t="0" r="0" b="0"/>
          <wp:wrapSquare wrapText="bothSides"/>
          <wp:docPr id="766743888" name="Imagen 1717562093" descr="Cornisa formada por una pleca de colores degradados, texturizada en en la parte izquierda en color blanco con la repetición de los símbolos de discapacidad visual, discapacidad auditiva, discapacidad intelectual, discapacidad física, personas afro, personas indígenas, personas de la diversidad sexual, además del símbolo internacional de accesibil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562093" name="Imagen 1717562093" descr="Cornisa formada por una pleca de colores degradados, texturizada en en la parte izquierda en color blanco con la repetición de los símbolos de discapacidad visual, discapacidad auditiva, discapacidad intelectual, discapacidad física, personas afro, personas indígenas, personas de la diversidad sexual, además del símbolo internacional de accesibilidad."/>
                  <pic:cNvPicPr/>
                </pic:nvPicPr>
                <pic:blipFill>
                  <a:blip r:embed="rId5">
                    <a:extLst>
                      <a:ext uri="{96DAC541-7B7A-43D3-8B79-37D633B846F1}">
                        <asvg:svgBlip xmlns:asvg="http://schemas.microsoft.com/office/drawing/2016/SVG/main" r:embed="rId6"/>
                      </a:ext>
                    </a:extLst>
                  </a:blip>
                  <a:stretch>
                    <a:fillRect/>
                  </a:stretch>
                </pic:blipFill>
                <pic:spPr bwMode="auto">
                  <a:xfrm>
                    <a:off x="0" y="0"/>
                    <a:ext cx="7778115" cy="164338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E07F4" w14:textId="7F81382F" w:rsidR="00A37B49" w:rsidRPr="00516721" w:rsidRDefault="009251FA" w:rsidP="00695798">
    <w:pPr>
      <w:pStyle w:val="Encabezado"/>
    </w:pPr>
    <w:r>
      <w:rPr>
        <w:noProof/>
        <w:lang w:val="es-ES"/>
      </w:rPr>
      <w:drawing>
        <wp:anchor distT="0" distB="0" distL="114300" distR="114300" simplePos="0" relativeHeight="251658242" behindDoc="0" locked="0" layoutInCell="1" allowOverlap="1" wp14:anchorId="2C28BE7C" wp14:editId="7F8AF3BD">
          <wp:simplePos x="0" y="0"/>
          <wp:positionH relativeFrom="margin">
            <wp:posOffset>3869690</wp:posOffset>
          </wp:positionH>
          <wp:positionV relativeFrom="margin">
            <wp:posOffset>-1123315</wp:posOffset>
          </wp:positionV>
          <wp:extent cx="1153160" cy="270510"/>
          <wp:effectExtent l="0" t="0" r="2540" b="0"/>
          <wp:wrapSquare wrapText="bothSides"/>
          <wp:docPr id="1278852147" name="Gráfico 4" descr="Logotipo de la Unidad Ténica de Igualdad de Género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09413" name="Gráfico 4" descr="Logotipo de la Unidad Ténica de Igualdad de Género y No Discriminación en color blanco"/>
                  <pic:cNvPicPr/>
                </pic:nvPicPr>
                <pic:blipFill>
                  <a:blip r:embed="rId1">
                    <a:extLst>
                      <a:ext uri="{96DAC541-7B7A-43D3-8B79-37D633B846F1}">
                        <asvg:svgBlip xmlns:asvg="http://schemas.microsoft.com/office/drawing/2016/SVG/main" r:embed="rId2"/>
                      </a:ext>
                    </a:extLst>
                  </a:blip>
                  <a:stretch>
                    <a:fillRect/>
                  </a:stretch>
                </pic:blipFill>
                <pic:spPr>
                  <a:xfrm>
                    <a:off x="0" y="0"/>
                    <a:ext cx="1153160" cy="270510"/>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1" behindDoc="0" locked="0" layoutInCell="1" allowOverlap="1" wp14:anchorId="37DFD271" wp14:editId="68F0F8F0">
          <wp:simplePos x="0" y="0"/>
          <wp:positionH relativeFrom="margin">
            <wp:posOffset>2580005</wp:posOffset>
          </wp:positionH>
          <wp:positionV relativeFrom="margin">
            <wp:posOffset>-1121410</wp:posOffset>
          </wp:positionV>
          <wp:extent cx="911225" cy="271145"/>
          <wp:effectExtent l="0" t="0" r="3175" b="0"/>
          <wp:wrapSquare wrapText="bothSides"/>
          <wp:docPr id="1595099595" name="Gráfico 3" descr="Logotipo del Instituto Nacional Electoral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038926" name="Gráfico 3" descr="Logotipo del Instituto Nacional Electoral en color blanco"/>
                  <pic:cNvPicPr/>
                </pic:nvPicPr>
                <pic:blipFill>
                  <a:blip r:embed="rId3">
                    <a:extLst>
                      <a:ext uri="{96DAC541-7B7A-43D3-8B79-37D633B846F1}">
                        <asvg:svgBlip xmlns:asvg="http://schemas.microsoft.com/office/drawing/2016/SVG/main" r:embed="rId4"/>
                      </a:ext>
                    </a:extLst>
                  </a:blip>
                  <a:stretch>
                    <a:fillRect/>
                  </a:stretch>
                </pic:blipFill>
                <pic:spPr>
                  <a:xfrm>
                    <a:off x="0" y="0"/>
                    <a:ext cx="911225" cy="271145"/>
                  </a:xfrm>
                  <a:prstGeom prst="rect">
                    <a:avLst/>
                  </a:prstGeom>
                </pic:spPr>
              </pic:pic>
            </a:graphicData>
          </a:graphic>
          <wp14:sizeRelH relativeFrom="margin">
            <wp14:pctWidth>0</wp14:pctWidth>
          </wp14:sizeRelH>
          <wp14:sizeRelV relativeFrom="margin">
            <wp14:pctHeight>0</wp14:pctHeight>
          </wp14:sizeRelV>
        </wp:anchor>
      </w:drawing>
    </w:r>
    <w:r>
      <w:rPr>
        <w:noProof/>
        <w:lang w:val="es-ES"/>
      </w:rPr>
      <w:drawing>
        <wp:anchor distT="0" distB="0" distL="114300" distR="114300" simplePos="0" relativeHeight="251658243" behindDoc="0" locked="0" layoutInCell="1" allowOverlap="1" wp14:anchorId="1E5426A1" wp14:editId="076C832D">
          <wp:simplePos x="0" y="0"/>
          <wp:positionH relativeFrom="margin">
            <wp:posOffset>5403850</wp:posOffset>
          </wp:positionH>
          <wp:positionV relativeFrom="margin">
            <wp:posOffset>-1251585</wp:posOffset>
          </wp:positionV>
          <wp:extent cx="534035" cy="534035"/>
          <wp:effectExtent l="0" t="0" r="0" b="0"/>
          <wp:wrapSquare wrapText="bothSides"/>
          <wp:docPr id="768259262" name="Gráfico 5" descr="Logotipo de la Norma Mexicana en Igualdad Laboral y No Discriminación en color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914069" name="Gráfico 5" descr="Logotipo de la Norma Mexicana en Igualdad Laboral y No Discriminación en color blanco"/>
                  <pic:cNvPicPr/>
                </pic:nvPicPr>
                <pic:blipFill>
                  <a:blip r:embed="rId5">
                    <a:extLst>
                      <a:ext uri="{96DAC541-7B7A-43D3-8B79-37D633B846F1}">
                        <asvg:svgBlip xmlns:asvg="http://schemas.microsoft.com/office/drawing/2016/SVG/main" r:embed="rId6"/>
                      </a:ext>
                    </a:extLst>
                  </a:blip>
                  <a:stretch>
                    <a:fillRect/>
                  </a:stretch>
                </pic:blipFill>
                <pic:spPr>
                  <a:xfrm>
                    <a:off x="0" y="0"/>
                    <a:ext cx="534035" cy="53403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3787"/>
    <w:multiLevelType w:val="multilevel"/>
    <w:tmpl w:val="2DF202D2"/>
    <w:styleLink w:val="Listaactual4"/>
    <w:lvl w:ilvl="0">
      <w:start w:val="1"/>
      <w:numFmt w:val="bullet"/>
      <w:lvlText w:val=""/>
      <w:lvlJc w:val="left"/>
      <w:pPr>
        <w:ind w:left="720" w:hanging="360"/>
      </w:pPr>
      <w:rPr>
        <w:rFonts w:ascii="Symbol" w:hAnsi="Symbol" w:hint="default"/>
        <w:color w:val="6B529C"/>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B305163"/>
    <w:multiLevelType w:val="hybridMultilevel"/>
    <w:tmpl w:val="EE70EF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3BF48DC"/>
    <w:multiLevelType w:val="multilevel"/>
    <w:tmpl w:val="D3305B06"/>
    <w:styleLink w:val="Listaactual2"/>
    <w:lvl w:ilvl="0">
      <w:start w:val="1"/>
      <w:numFmt w:val="bullet"/>
      <w:lvlText w:val=""/>
      <w:lvlJc w:val="left"/>
      <w:pPr>
        <w:ind w:left="720" w:hanging="360"/>
      </w:pPr>
      <w:rPr>
        <w:rFonts w:ascii="Symbol" w:hAnsi="Symbol" w:hint="default"/>
        <w:color w:val="6D59C6"/>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9D65E11"/>
    <w:multiLevelType w:val="multilevel"/>
    <w:tmpl w:val="D8D6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827BF"/>
    <w:multiLevelType w:val="multilevel"/>
    <w:tmpl w:val="E3C8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D1729"/>
    <w:multiLevelType w:val="hybridMultilevel"/>
    <w:tmpl w:val="4970E4A8"/>
    <w:lvl w:ilvl="0" w:tplc="0F6AA35E">
      <w:start w:val="1"/>
      <w:numFmt w:val="bullet"/>
      <w:pStyle w:val="Bullets"/>
      <w:lvlText w:val=""/>
      <w:lvlJc w:val="left"/>
      <w:pPr>
        <w:ind w:left="720" w:hanging="360"/>
      </w:pPr>
      <w:rPr>
        <w:rFonts w:ascii="Symbol" w:hAnsi="Symbol" w:hint="default"/>
        <w:color w:val="662E91"/>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9E16459"/>
    <w:multiLevelType w:val="hybridMultilevel"/>
    <w:tmpl w:val="CBC26556"/>
    <w:lvl w:ilvl="0" w:tplc="E9609486">
      <w:start w:val="1"/>
      <w:numFmt w:val="bullet"/>
      <w:lvlText w:val="·"/>
      <w:lvlJc w:val="left"/>
      <w:pPr>
        <w:tabs>
          <w:tab w:val="num" w:pos="720"/>
        </w:tabs>
        <w:ind w:left="720" w:hanging="360"/>
      </w:pPr>
      <w:rPr>
        <w:rFonts w:ascii="Symbol" w:hAnsi="Symbol" w:hint="default"/>
        <w:sz w:val="20"/>
      </w:rPr>
    </w:lvl>
    <w:lvl w:ilvl="1" w:tplc="6E0ADD24" w:tentative="1">
      <w:start w:val="1"/>
      <w:numFmt w:val="bullet"/>
      <w:lvlText w:val="o"/>
      <w:lvlJc w:val="left"/>
      <w:pPr>
        <w:tabs>
          <w:tab w:val="num" w:pos="1440"/>
        </w:tabs>
        <w:ind w:left="1440" w:hanging="360"/>
      </w:pPr>
      <w:rPr>
        <w:rFonts w:ascii="Courier New" w:hAnsi="Courier New" w:hint="default"/>
        <w:sz w:val="20"/>
      </w:rPr>
    </w:lvl>
    <w:lvl w:ilvl="2" w:tplc="65DC489A" w:tentative="1">
      <w:start w:val="1"/>
      <w:numFmt w:val="bullet"/>
      <w:lvlText w:val=""/>
      <w:lvlJc w:val="left"/>
      <w:pPr>
        <w:tabs>
          <w:tab w:val="num" w:pos="2160"/>
        </w:tabs>
        <w:ind w:left="2160" w:hanging="360"/>
      </w:pPr>
      <w:rPr>
        <w:rFonts w:ascii="Wingdings" w:hAnsi="Wingdings" w:hint="default"/>
        <w:sz w:val="20"/>
      </w:rPr>
    </w:lvl>
    <w:lvl w:ilvl="3" w:tplc="93F0F428" w:tentative="1">
      <w:start w:val="1"/>
      <w:numFmt w:val="bullet"/>
      <w:lvlText w:val=""/>
      <w:lvlJc w:val="left"/>
      <w:pPr>
        <w:tabs>
          <w:tab w:val="num" w:pos="2880"/>
        </w:tabs>
        <w:ind w:left="2880" w:hanging="360"/>
      </w:pPr>
      <w:rPr>
        <w:rFonts w:ascii="Wingdings" w:hAnsi="Wingdings" w:hint="default"/>
        <w:sz w:val="20"/>
      </w:rPr>
    </w:lvl>
    <w:lvl w:ilvl="4" w:tplc="35BAA988" w:tentative="1">
      <w:start w:val="1"/>
      <w:numFmt w:val="bullet"/>
      <w:lvlText w:val=""/>
      <w:lvlJc w:val="left"/>
      <w:pPr>
        <w:tabs>
          <w:tab w:val="num" w:pos="3600"/>
        </w:tabs>
        <w:ind w:left="3600" w:hanging="360"/>
      </w:pPr>
      <w:rPr>
        <w:rFonts w:ascii="Wingdings" w:hAnsi="Wingdings" w:hint="default"/>
        <w:sz w:val="20"/>
      </w:rPr>
    </w:lvl>
    <w:lvl w:ilvl="5" w:tplc="2F6CA362" w:tentative="1">
      <w:start w:val="1"/>
      <w:numFmt w:val="bullet"/>
      <w:lvlText w:val=""/>
      <w:lvlJc w:val="left"/>
      <w:pPr>
        <w:tabs>
          <w:tab w:val="num" w:pos="4320"/>
        </w:tabs>
        <w:ind w:left="4320" w:hanging="360"/>
      </w:pPr>
      <w:rPr>
        <w:rFonts w:ascii="Wingdings" w:hAnsi="Wingdings" w:hint="default"/>
        <w:sz w:val="20"/>
      </w:rPr>
    </w:lvl>
    <w:lvl w:ilvl="6" w:tplc="6632E6BA" w:tentative="1">
      <w:start w:val="1"/>
      <w:numFmt w:val="bullet"/>
      <w:lvlText w:val=""/>
      <w:lvlJc w:val="left"/>
      <w:pPr>
        <w:tabs>
          <w:tab w:val="num" w:pos="5040"/>
        </w:tabs>
        <w:ind w:left="5040" w:hanging="360"/>
      </w:pPr>
      <w:rPr>
        <w:rFonts w:ascii="Wingdings" w:hAnsi="Wingdings" w:hint="default"/>
        <w:sz w:val="20"/>
      </w:rPr>
    </w:lvl>
    <w:lvl w:ilvl="7" w:tplc="285CCD2A" w:tentative="1">
      <w:start w:val="1"/>
      <w:numFmt w:val="bullet"/>
      <w:lvlText w:val=""/>
      <w:lvlJc w:val="left"/>
      <w:pPr>
        <w:tabs>
          <w:tab w:val="num" w:pos="5760"/>
        </w:tabs>
        <w:ind w:left="5760" w:hanging="360"/>
      </w:pPr>
      <w:rPr>
        <w:rFonts w:ascii="Wingdings" w:hAnsi="Wingdings" w:hint="default"/>
        <w:sz w:val="20"/>
      </w:rPr>
    </w:lvl>
    <w:lvl w:ilvl="8" w:tplc="3CE6A734"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475590"/>
    <w:multiLevelType w:val="multilevel"/>
    <w:tmpl w:val="E7309E38"/>
    <w:styleLink w:val="Listaactual1"/>
    <w:lvl w:ilvl="0">
      <w:start w:val="1"/>
      <w:numFmt w:val="bullet"/>
      <w:lvlText w:val=""/>
      <w:lvlJc w:val="left"/>
      <w:pPr>
        <w:ind w:left="720" w:hanging="360"/>
      </w:pPr>
      <w:rPr>
        <w:rFonts w:ascii="Symbol" w:hAnsi="Symbol" w:hint="default"/>
        <w:color w:val="7030A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B4E5D62"/>
    <w:multiLevelType w:val="hybridMultilevel"/>
    <w:tmpl w:val="8166A0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98C5503"/>
    <w:multiLevelType w:val="multilevel"/>
    <w:tmpl w:val="0F881024"/>
    <w:styleLink w:val="Listaactual3"/>
    <w:lvl w:ilvl="0">
      <w:start w:val="1"/>
      <w:numFmt w:val="bullet"/>
      <w:lvlText w:val=""/>
      <w:lvlJc w:val="left"/>
      <w:pPr>
        <w:ind w:left="720" w:hanging="360"/>
      </w:pPr>
      <w:rPr>
        <w:rFonts w:ascii="Symbol" w:hAnsi="Symbol" w:hint="default"/>
        <w:color w:val="0093D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5BB167E2"/>
    <w:multiLevelType w:val="multilevel"/>
    <w:tmpl w:val="94D89BB2"/>
    <w:styleLink w:val="Listaactual5"/>
    <w:lvl w:ilvl="0">
      <w:start w:val="1"/>
      <w:numFmt w:val="bullet"/>
      <w:lvlText w:val=""/>
      <w:lvlJc w:val="left"/>
      <w:pPr>
        <w:ind w:left="720" w:hanging="360"/>
      </w:pPr>
      <w:rPr>
        <w:rFonts w:ascii="Symbol" w:hAnsi="Symbol" w:hint="default"/>
        <w:color w:val="D1A8F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FA3725D"/>
    <w:multiLevelType w:val="hybridMultilevel"/>
    <w:tmpl w:val="6480F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79663309">
    <w:abstractNumId w:val="5"/>
  </w:num>
  <w:num w:numId="2" w16cid:durableId="986595688">
    <w:abstractNumId w:val="7"/>
  </w:num>
  <w:num w:numId="3" w16cid:durableId="1563103811">
    <w:abstractNumId w:val="2"/>
  </w:num>
  <w:num w:numId="4" w16cid:durableId="619652552">
    <w:abstractNumId w:val="9"/>
  </w:num>
  <w:num w:numId="5" w16cid:durableId="1822887631">
    <w:abstractNumId w:val="0"/>
  </w:num>
  <w:num w:numId="6" w16cid:durableId="259728535">
    <w:abstractNumId w:val="10"/>
  </w:num>
  <w:num w:numId="7" w16cid:durableId="313145935">
    <w:abstractNumId w:val="4"/>
  </w:num>
  <w:num w:numId="8" w16cid:durableId="1057977277">
    <w:abstractNumId w:val="3"/>
  </w:num>
  <w:num w:numId="9" w16cid:durableId="648437747">
    <w:abstractNumId w:val="8"/>
  </w:num>
  <w:num w:numId="10" w16cid:durableId="651368716">
    <w:abstractNumId w:val="1"/>
  </w:num>
  <w:num w:numId="11" w16cid:durableId="1083186560">
    <w:abstractNumId w:val="11"/>
  </w:num>
  <w:num w:numId="12" w16cid:durableId="240869671">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08"/>
  <w:consecutiveHyphenLimit w:val="3"/>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BD3"/>
    <w:rsid w:val="000032A7"/>
    <w:rsid w:val="00004656"/>
    <w:rsid w:val="00004A62"/>
    <w:rsid w:val="000057FC"/>
    <w:rsid w:val="00006BF1"/>
    <w:rsid w:val="00007D5D"/>
    <w:rsid w:val="00011410"/>
    <w:rsid w:val="0001202E"/>
    <w:rsid w:val="00013830"/>
    <w:rsid w:val="0002055C"/>
    <w:rsid w:val="000245BE"/>
    <w:rsid w:val="00025927"/>
    <w:rsid w:val="00026A1D"/>
    <w:rsid w:val="00031B57"/>
    <w:rsid w:val="00031EAA"/>
    <w:rsid w:val="00036982"/>
    <w:rsid w:val="00036D75"/>
    <w:rsid w:val="00040F0B"/>
    <w:rsid w:val="0004210B"/>
    <w:rsid w:val="000432F9"/>
    <w:rsid w:val="00043C2F"/>
    <w:rsid w:val="0005092B"/>
    <w:rsid w:val="00052848"/>
    <w:rsid w:val="000703A1"/>
    <w:rsid w:val="00072B15"/>
    <w:rsid w:val="00074883"/>
    <w:rsid w:val="000749A4"/>
    <w:rsid w:val="00077167"/>
    <w:rsid w:val="00077AAD"/>
    <w:rsid w:val="00077EDA"/>
    <w:rsid w:val="000939F5"/>
    <w:rsid w:val="00094626"/>
    <w:rsid w:val="00095315"/>
    <w:rsid w:val="000A1267"/>
    <w:rsid w:val="000A1D34"/>
    <w:rsid w:val="000A3375"/>
    <w:rsid w:val="000A7676"/>
    <w:rsid w:val="000B00B3"/>
    <w:rsid w:val="000B0165"/>
    <w:rsid w:val="000B2AA9"/>
    <w:rsid w:val="000B37C6"/>
    <w:rsid w:val="000B4492"/>
    <w:rsid w:val="000B4846"/>
    <w:rsid w:val="000B54D1"/>
    <w:rsid w:val="000B7C30"/>
    <w:rsid w:val="000C12FC"/>
    <w:rsid w:val="000C25C9"/>
    <w:rsid w:val="000C2827"/>
    <w:rsid w:val="000C5337"/>
    <w:rsid w:val="000C72C8"/>
    <w:rsid w:val="000D0064"/>
    <w:rsid w:val="000D1F42"/>
    <w:rsid w:val="000E0049"/>
    <w:rsid w:val="000E28C3"/>
    <w:rsid w:val="000E3888"/>
    <w:rsid w:val="001012D6"/>
    <w:rsid w:val="00112E1E"/>
    <w:rsid w:val="00114188"/>
    <w:rsid w:val="00114F23"/>
    <w:rsid w:val="00115322"/>
    <w:rsid w:val="0011623F"/>
    <w:rsid w:val="001162FA"/>
    <w:rsid w:val="001208AA"/>
    <w:rsid w:val="001208FB"/>
    <w:rsid w:val="00122908"/>
    <w:rsid w:val="00123A2C"/>
    <w:rsid w:val="00137394"/>
    <w:rsid w:val="00140C57"/>
    <w:rsid w:val="001425FC"/>
    <w:rsid w:val="00146774"/>
    <w:rsid w:val="00147445"/>
    <w:rsid w:val="00151809"/>
    <w:rsid w:val="00157958"/>
    <w:rsid w:val="00160F4D"/>
    <w:rsid w:val="0016257F"/>
    <w:rsid w:val="0016475B"/>
    <w:rsid w:val="00164831"/>
    <w:rsid w:val="00167F59"/>
    <w:rsid w:val="001706BB"/>
    <w:rsid w:val="00173118"/>
    <w:rsid w:val="001753E8"/>
    <w:rsid w:val="00177291"/>
    <w:rsid w:val="00180C64"/>
    <w:rsid w:val="00181E90"/>
    <w:rsid w:val="00190962"/>
    <w:rsid w:val="00192767"/>
    <w:rsid w:val="00195DB9"/>
    <w:rsid w:val="001A045A"/>
    <w:rsid w:val="001A0B8D"/>
    <w:rsid w:val="001A3F44"/>
    <w:rsid w:val="001A641B"/>
    <w:rsid w:val="001B0899"/>
    <w:rsid w:val="001B3052"/>
    <w:rsid w:val="001B3B5A"/>
    <w:rsid w:val="001B5A3F"/>
    <w:rsid w:val="001C4194"/>
    <w:rsid w:val="001C53A7"/>
    <w:rsid w:val="001C6482"/>
    <w:rsid w:val="001C743A"/>
    <w:rsid w:val="001D3746"/>
    <w:rsid w:val="001D465B"/>
    <w:rsid w:val="001D5E9E"/>
    <w:rsid w:val="001E011D"/>
    <w:rsid w:val="001F4B1A"/>
    <w:rsid w:val="001F5A13"/>
    <w:rsid w:val="001F7215"/>
    <w:rsid w:val="002049BC"/>
    <w:rsid w:val="002053A6"/>
    <w:rsid w:val="00207FB1"/>
    <w:rsid w:val="002119FD"/>
    <w:rsid w:val="00213026"/>
    <w:rsid w:val="00220419"/>
    <w:rsid w:val="00221A73"/>
    <w:rsid w:val="002276E0"/>
    <w:rsid w:val="002402C4"/>
    <w:rsid w:val="002432B2"/>
    <w:rsid w:val="0024399F"/>
    <w:rsid w:val="00245CE3"/>
    <w:rsid w:val="002468A2"/>
    <w:rsid w:val="00251302"/>
    <w:rsid w:val="00253758"/>
    <w:rsid w:val="002625CF"/>
    <w:rsid w:val="00262C05"/>
    <w:rsid w:val="00262D3F"/>
    <w:rsid w:val="0026448E"/>
    <w:rsid w:val="00265F69"/>
    <w:rsid w:val="002729B9"/>
    <w:rsid w:val="00273A54"/>
    <w:rsid w:val="002805A5"/>
    <w:rsid w:val="00281839"/>
    <w:rsid w:val="00282928"/>
    <w:rsid w:val="00283C7E"/>
    <w:rsid w:val="00283CDD"/>
    <w:rsid w:val="00290074"/>
    <w:rsid w:val="00292C5B"/>
    <w:rsid w:val="0029526B"/>
    <w:rsid w:val="00297264"/>
    <w:rsid w:val="002A2C6B"/>
    <w:rsid w:val="002A3B50"/>
    <w:rsid w:val="002A7756"/>
    <w:rsid w:val="002C3FE6"/>
    <w:rsid w:val="002C4981"/>
    <w:rsid w:val="002C5DB1"/>
    <w:rsid w:val="002C6FCB"/>
    <w:rsid w:val="002D2289"/>
    <w:rsid w:val="002D45A2"/>
    <w:rsid w:val="002D4C6E"/>
    <w:rsid w:val="002D6C59"/>
    <w:rsid w:val="002D6E93"/>
    <w:rsid w:val="002D76AF"/>
    <w:rsid w:val="002E2068"/>
    <w:rsid w:val="002E3288"/>
    <w:rsid w:val="002E5641"/>
    <w:rsid w:val="002F2072"/>
    <w:rsid w:val="002F2B43"/>
    <w:rsid w:val="002F40D6"/>
    <w:rsid w:val="002F5C1A"/>
    <w:rsid w:val="002F5E3E"/>
    <w:rsid w:val="00303BCE"/>
    <w:rsid w:val="00316421"/>
    <w:rsid w:val="00316F50"/>
    <w:rsid w:val="003218DB"/>
    <w:rsid w:val="00330161"/>
    <w:rsid w:val="00332386"/>
    <w:rsid w:val="00341ADD"/>
    <w:rsid w:val="00341F03"/>
    <w:rsid w:val="003442B0"/>
    <w:rsid w:val="00345B0E"/>
    <w:rsid w:val="0034663C"/>
    <w:rsid w:val="00351900"/>
    <w:rsid w:val="00353C2E"/>
    <w:rsid w:val="00354C0C"/>
    <w:rsid w:val="00363040"/>
    <w:rsid w:val="0036545E"/>
    <w:rsid w:val="00367E99"/>
    <w:rsid w:val="0037190E"/>
    <w:rsid w:val="00373765"/>
    <w:rsid w:val="00375159"/>
    <w:rsid w:val="003779B7"/>
    <w:rsid w:val="00382F5A"/>
    <w:rsid w:val="00385F4D"/>
    <w:rsid w:val="0039073D"/>
    <w:rsid w:val="00390741"/>
    <w:rsid w:val="00390742"/>
    <w:rsid w:val="00391AD7"/>
    <w:rsid w:val="00393076"/>
    <w:rsid w:val="00395036"/>
    <w:rsid w:val="003A49D5"/>
    <w:rsid w:val="003A4EE2"/>
    <w:rsid w:val="003B3E29"/>
    <w:rsid w:val="003B555A"/>
    <w:rsid w:val="003D2180"/>
    <w:rsid w:val="003D5004"/>
    <w:rsid w:val="003D5C13"/>
    <w:rsid w:val="003D6F21"/>
    <w:rsid w:val="003D7777"/>
    <w:rsid w:val="003E4BCD"/>
    <w:rsid w:val="003E52C4"/>
    <w:rsid w:val="003E65E1"/>
    <w:rsid w:val="003F1E71"/>
    <w:rsid w:val="003F1F4E"/>
    <w:rsid w:val="003F64FA"/>
    <w:rsid w:val="003F71EC"/>
    <w:rsid w:val="004125FF"/>
    <w:rsid w:val="0041376C"/>
    <w:rsid w:val="00414A16"/>
    <w:rsid w:val="004240FD"/>
    <w:rsid w:val="00424982"/>
    <w:rsid w:val="0043277A"/>
    <w:rsid w:val="00433E8D"/>
    <w:rsid w:val="00434CA5"/>
    <w:rsid w:val="00435998"/>
    <w:rsid w:val="00440DB4"/>
    <w:rsid w:val="0044778F"/>
    <w:rsid w:val="0045647B"/>
    <w:rsid w:val="00460BA6"/>
    <w:rsid w:val="004674E0"/>
    <w:rsid w:val="00467ED4"/>
    <w:rsid w:val="00474B29"/>
    <w:rsid w:val="004760B1"/>
    <w:rsid w:val="00476461"/>
    <w:rsid w:val="004765B8"/>
    <w:rsid w:val="00491E35"/>
    <w:rsid w:val="00491F4A"/>
    <w:rsid w:val="004923C9"/>
    <w:rsid w:val="00492598"/>
    <w:rsid w:val="00495CB8"/>
    <w:rsid w:val="00496736"/>
    <w:rsid w:val="004A6DCD"/>
    <w:rsid w:val="004B3E3F"/>
    <w:rsid w:val="004B41D9"/>
    <w:rsid w:val="004B62BE"/>
    <w:rsid w:val="004C0322"/>
    <w:rsid w:val="004C1456"/>
    <w:rsid w:val="004C2747"/>
    <w:rsid w:val="004C371F"/>
    <w:rsid w:val="004C4293"/>
    <w:rsid w:val="004C4CB6"/>
    <w:rsid w:val="004D5E21"/>
    <w:rsid w:val="004D6F51"/>
    <w:rsid w:val="004D70C2"/>
    <w:rsid w:val="004D7C7E"/>
    <w:rsid w:val="004E75A6"/>
    <w:rsid w:val="004F05B9"/>
    <w:rsid w:val="004F3F1B"/>
    <w:rsid w:val="004F440D"/>
    <w:rsid w:val="004F537B"/>
    <w:rsid w:val="004F681F"/>
    <w:rsid w:val="00500FE5"/>
    <w:rsid w:val="00504BCD"/>
    <w:rsid w:val="005135CC"/>
    <w:rsid w:val="005150A1"/>
    <w:rsid w:val="00515DF4"/>
    <w:rsid w:val="00516721"/>
    <w:rsid w:val="00516869"/>
    <w:rsid w:val="00520105"/>
    <w:rsid w:val="00522369"/>
    <w:rsid w:val="0052365D"/>
    <w:rsid w:val="005253C9"/>
    <w:rsid w:val="00525998"/>
    <w:rsid w:val="00531617"/>
    <w:rsid w:val="00532040"/>
    <w:rsid w:val="00532285"/>
    <w:rsid w:val="00533CBE"/>
    <w:rsid w:val="005343D6"/>
    <w:rsid w:val="00537089"/>
    <w:rsid w:val="00543779"/>
    <w:rsid w:val="00547EF2"/>
    <w:rsid w:val="00551B53"/>
    <w:rsid w:val="00555B2E"/>
    <w:rsid w:val="00557A67"/>
    <w:rsid w:val="00563E87"/>
    <w:rsid w:val="005657EC"/>
    <w:rsid w:val="00573FCB"/>
    <w:rsid w:val="00575AC0"/>
    <w:rsid w:val="00576374"/>
    <w:rsid w:val="00582D99"/>
    <w:rsid w:val="00590F3C"/>
    <w:rsid w:val="00591314"/>
    <w:rsid w:val="005A0C4B"/>
    <w:rsid w:val="005A2F4A"/>
    <w:rsid w:val="005A4B31"/>
    <w:rsid w:val="005B0702"/>
    <w:rsid w:val="005B4598"/>
    <w:rsid w:val="005B582C"/>
    <w:rsid w:val="005B7E33"/>
    <w:rsid w:val="005C0287"/>
    <w:rsid w:val="005C05A8"/>
    <w:rsid w:val="005C6D38"/>
    <w:rsid w:val="005D3AFA"/>
    <w:rsid w:val="005D7258"/>
    <w:rsid w:val="005E1E5A"/>
    <w:rsid w:val="005E3E7F"/>
    <w:rsid w:val="005E7702"/>
    <w:rsid w:val="005F497B"/>
    <w:rsid w:val="005F7705"/>
    <w:rsid w:val="00605C88"/>
    <w:rsid w:val="00607C8C"/>
    <w:rsid w:val="00611F87"/>
    <w:rsid w:val="006145A3"/>
    <w:rsid w:val="00620C4B"/>
    <w:rsid w:val="0062260E"/>
    <w:rsid w:val="00623B47"/>
    <w:rsid w:val="00624DA2"/>
    <w:rsid w:val="00625353"/>
    <w:rsid w:val="00627B59"/>
    <w:rsid w:val="00636418"/>
    <w:rsid w:val="006408C1"/>
    <w:rsid w:val="00641329"/>
    <w:rsid w:val="00642388"/>
    <w:rsid w:val="006450BD"/>
    <w:rsid w:val="006460E2"/>
    <w:rsid w:val="00647DD6"/>
    <w:rsid w:val="00651FF6"/>
    <w:rsid w:val="00653BFD"/>
    <w:rsid w:val="00660C77"/>
    <w:rsid w:val="0066169E"/>
    <w:rsid w:val="0066310C"/>
    <w:rsid w:val="00664BBD"/>
    <w:rsid w:val="00665C97"/>
    <w:rsid w:val="00666A0F"/>
    <w:rsid w:val="006676D0"/>
    <w:rsid w:val="00667C9F"/>
    <w:rsid w:val="006727AD"/>
    <w:rsid w:val="0068352E"/>
    <w:rsid w:val="006836D6"/>
    <w:rsid w:val="00684625"/>
    <w:rsid w:val="00684D26"/>
    <w:rsid w:val="0068517D"/>
    <w:rsid w:val="00686BFF"/>
    <w:rsid w:val="00690F76"/>
    <w:rsid w:val="00695798"/>
    <w:rsid w:val="00697FCC"/>
    <w:rsid w:val="006A1584"/>
    <w:rsid w:val="006A5784"/>
    <w:rsid w:val="006B123B"/>
    <w:rsid w:val="006B1302"/>
    <w:rsid w:val="006B274A"/>
    <w:rsid w:val="006B40D0"/>
    <w:rsid w:val="006C17AE"/>
    <w:rsid w:val="006C210A"/>
    <w:rsid w:val="006C2AEE"/>
    <w:rsid w:val="006C7A85"/>
    <w:rsid w:val="006D07BA"/>
    <w:rsid w:val="006D2B8F"/>
    <w:rsid w:val="006D3226"/>
    <w:rsid w:val="006D45C6"/>
    <w:rsid w:val="006E0B06"/>
    <w:rsid w:val="006E12BD"/>
    <w:rsid w:val="006E2029"/>
    <w:rsid w:val="006E78B6"/>
    <w:rsid w:val="006F067C"/>
    <w:rsid w:val="006F7206"/>
    <w:rsid w:val="006F76D0"/>
    <w:rsid w:val="00700AFB"/>
    <w:rsid w:val="00701135"/>
    <w:rsid w:val="00713C79"/>
    <w:rsid w:val="007176CD"/>
    <w:rsid w:val="00723CB3"/>
    <w:rsid w:val="00734273"/>
    <w:rsid w:val="007367DD"/>
    <w:rsid w:val="0073740B"/>
    <w:rsid w:val="00743F50"/>
    <w:rsid w:val="007461C3"/>
    <w:rsid w:val="00747032"/>
    <w:rsid w:val="0075015C"/>
    <w:rsid w:val="007512A7"/>
    <w:rsid w:val="00763B6A"/>
    <w:rsid w:val="0076440B"/>
    <w:rsid w:val="007659D5"/>
    <w:rsid w:val="00774477"/>
    <w:rsid w:val="0077470A"/>
    <w:rsid w:val="00774746"/>
    <w:rsid w:val="00776225"/>
    <w:rsid w:val="00776C54"/>
    <w:rsid w:val="00780DE1"/>
    <w:rsid w:val="00781177"/>
    <w:rsid w:val="007813A9"/>
    <w:rsid w:val="00783F6B"/>
    <w:rsid w:val="00791F8D"/>
    <w:rsid w:val="007923C9"/>
    <w:rsid w:val="0079371B"/>
    <w:rsid w:val="007959BA"/>
    <w:rsid w:val="00795FFB"/>
    <w:rsid w:val="007969D7"/>
    <w:rsid w:val="007A1224"/>
    <w:rsid w:val="007A2A0A"/>
    <w:rsid w:val="007A3089"/>
    <w:rsid w:val="007A56EA"/>
    <w:rsid w:val="007A5A22"/>
    <w:rsid w:val="007A6D8C"/>
    <w:rsid w:val="007B03B8"/>
    <w:rsid w:val="007B0B92"/>
    <w:rsid w:val="007B10B2"/>
    <w:rsid w:val="007B1D28"/>
    <w:rsid w:val="007B308A"/>
    <w:rsid w:val="007B4D1C"/>
    <w:rsid w:val="007C0DA5"/>
    <w:rsid w:val="007C2E9D"/>
    <w:rsid w:val="007C5918"/>
    <w:rsid w:val="007D0FB8"/>
    <w:rsid w:val="007D6CA5"/>
    <w:rsid w:val="007D767C"/>
    <w:rsid w:val="007E0072"/>
    <w:rsid w:val="007E2908"/>
    <w:rsid w:val="007F23DA"/>
    <w:rsid w:val="007F279E"/>
    <w:rsid w:val="007F2AAE"/>
    <w:rsid w:val="007F3C02"/>
    <w:rsid w:val="008019AF"/>
    <w:rsid w:val="008160BC"/>
    <w:rsid w:val="00816AC6"/>
    <w:rsid w:val="00821214"/>
    <w:rsid w:val="00821C4B"/>
    <w:rsid w:val="008220B5"/>
    <w:rsid w:val="00824FF9"/>
    <w:rsid w:val="00826461"/>
    <w:rsid w:val="008272C3"/>
    <w:rsid w:val="00831112"/>
    <w:rsid w:val="00831EBC"/>
    <w:rsid w:val="008364BD"/>
    <w:rsid w:val="00841627"/>
    <w:rsid w:val="00850C9A"/>
    <w:rsid w:val="00852823"/>
    <w:rsid w:val="00854487"/>
    <w:rsid w:val="008567CE"/>
    <w:rsid w:val="00857937"/>
    <w:rsid w:val="00860C66"/>
    <w:rsid w:val="0087244E"/>
    <w:rsid w:val="008742CA"/>
    <w:rsid w:val="00877A83"/>
    <w:rsid w:val="00877C97"/>
    <w:rsid w:val="00880F32"/>
    <w:rsid w:val="00884F00"/>
    <w:rsid w:val="00885AB8"/>
    <w:rsid w:val="008872AB"/>
    <w:rsid w:val="008915AC"/>
    <w:rsid w:val="008924F9"/>
    <w:rsid w:val="008937DF"/>
    <w:rsid w:val="0089494E"/>
    <w:rsid w:val="00897CAA"/>
    <w:rsid w:val="008A45F3"/>
    <w:rsid w:val="008A4ADA"/>
    <w:rsid w:val="008A5C24"/>
    <w:rsid w:val="008B6DB7"/>
    <w:rsid w:val="008C5D99"/>
    <w:rsid w:val="008C7D34"/>
    <w:rsid w:val="008D4AE6"/>
    <w:rsid w:val="008D6FA8"/>
    <w:rsid w:val="008D7546"/>
    <w:rsid w:val="008E1353"/>
    <w:rsid w:val="008E1C98"/>
    <w:rsid w:val="008E24DC"/>
    <w:rsid w:val="008E4389"/>
    <w:rsid w:val="008E5C4F"/>
    <w:rsid w:val="008F15A7"/>
    <w:rsid w:val="008F3ABC"/>
    <w:rsid w:val="009010D1"/>
    <w:rsid w:val="0091182F"/>
    <w:rsid w:val="00911C99"/>
    <w:rsid w:val="009124B3"/>
    <w:rsid w:val="00913D1A"/>
    <w:rsid w:val="0091469E"/>
    <w:rsid w:val="00920D87"/>
    <w:rsid w:val="009211D6"/>
    <w:rsid w:val="00923D74"/>
    <w:rsid w:val="009251FA"/>
    <w:rsid w:val="00926E1F"/>
    <w:rsid w:val="00927A93"/>
    <w:rsid w:val="00930A91"/>
    <w:rsid w:val="00933DE5"/>
    <w:rsid w:val="00935BCF"/>
    <w:rsid w:val="009429D8"/>
    <w:rsid w:val="00946CA0"/>
    <w:rsid w:val="00951788"/>
    <w:rsid w:val="00952F1B"/>
    <w:rsid w:val="00954DA7"/>
    <w:rsid w:val="0096379F"/>
    <w:rsid w:val="009641A9"/>
    <w:rsid w:val="00966849"/>
    <w:rsid w:val="0096762B"/>
    <w:rsid w:val="0097022B"/>
    <w:rsid w:val="00971471"/>
    <w:rsid w:val="009739FC"/>
    <w:rsid w:val="00975BF2"/>
    <w:rsid w:val="00977E3D"/>
    <w:rsid w:val="00982580"/>
    <w:rsid w:val="00987F6B"/>
    <w:rsid w:val="00990CE1"/>
    <w:rsid w:val="009A41A0"/>
    <w:rsid w:val="009A54B5"/>
    <w:rsid w:val="009A60CB"/>
    <w:rsid w:val="009B0C83"/>
    <w:rsid w:val="009C1D58"/>
    <w:rsid w:val="009C5B49"/>
    <w:rsid w:val="009D16E4"/>
    <w:rsid w:val="009D4FFE"/>
    <w:rsid w:val="009D7D99"/>
    <w:rsid w:val="009E0051"/>
    <w:rsid w:val="009E1895"/>
    <w:rsid w:val="009E1E9E"/>
    <w:rsid w:val="009E237B"/>
    <w:rsid w:val="009F46DF"/>
    <w:rsid w:val="009F4ACA"/>
    <w:rsid w:val="009F5054"/>
    <w:rsid w:val="009F61CA"/>
    <w:rsid w:val="009F7DAE"/>
    <w:rsid w:val="00A0037C"/>
    <w:rsid w:val="00A00844"/>
    <w:rsid w:val="00A03F28"/>
    <w:rsid w:val="00A07C5E"/>
    <w:rsid w:val="00A07D22"/>
    <w:rsid w:val="00A16CE0"/>
    <w:rsid w:val="00A214F6"/>
    <w:rsid w:val="00A22730"/>
    <w:rsid w:val="00A232BC"/>
    <w:rsid w:val="00A23835"/>
    <w:rsid w:val="00A23A78"/>
    <w:rsid w:val="00A31BDD"/>
    <w:rsid w:val="00A325E7"/>
    <w:rsid w:val="00A331FF"/>
    <w:rsid w:val="00A349A7"/>
    <w:rsid w:val="00A35EBE"/>
    <w:rsid w:val="00A369B1"/>
    <w:rsid w:val="00A37B49"/>
    <w:rsid w:val="00A41BD3"/>
    <w:rsid w:val="00A41C87"/>
    <w:rsid w:val="00A42FB9"/>
    <w:rsid w:val="00A478C7"/>
    <w:rsid w:val="00A56A65"/>
    <w:rsid w:val="00A56B4B"/>
    <w:rsid w:val="00A57EBE"/>
    <w:rsid w:val="00A64ECB"/>
    <w:rsid w:val="00A67111"/>
    <w:rsid w:val="00A67454"/>
    <w:rsid w:val="00A71938"/>
    <w:rsid w:val="00A72546"/>
    <w:rsid w:val="00A7332C"/>
    <w:rsid w:val="00A733C5"/>
    <w:rsid w:val="00A778E2"/>
    <w:rsid w:val="00A77B91"/>
    <w:rsid w:val="00A807AA"/>
    <w:rsid w:val="00A916F2"/>
    <w:rsid w:val="00AA0555"/>
    <w:rsid w:val="00AA35EE"/>
    <w:rsid w:val="00AB34BA"/>
    <w:rsid w:val="00AC0BDF"/>
    <w:rsid w:val="00AC0F26"/>
    <w:rsid w:val="00AC6E23"/>
    <w:rsid w:val="00AD0447"/>
    <w:rsid w:val="00AD5859"/>
    <w:rsid w:val="00AE2442"/>
    <w:rsid w:val="00AE539B"/>
    <w:rsid w:val="00AF1458"/>
    <w:rsid w:val="00AF7C0C"/>
    <w:rsid w:val="00B002EC"/>
    <w:rsid w:val="00B035FA"/>
    <w:rsid w:val="00B04EDB"/>
    <w:rsid w:val="00B05D2A"/>
    <w:rsid w:val="00B1030B"/>
    <w:rsid w:val="00B1068F"/>
    <w:rsid w:val="00B114C6"/>
    <w:rsid w:val="00B1433F"/>
    <w:rsid w:val="00B20459"/>
    <w:rsid w:val="00B24BA9"/>
    <w:rsid w:val="00B264BD"/>
    <w:rsid w:val="00B27C6A"/>
    <w:rsid w:val="00B3049C"/>
    <w:rsid w:val="00B346C2"/>
    <w:rsid w:val="00B347C0"/>
    <w:rsid w:val="00B353E6"/>
    <w:rsid w:val="00B36882"/>
    <w:rsid w:val="00B37A54"/>
    <w:rsid w:val="00B37C40"/>
    <w:rsid w:val="00B421A1"/>
    <w:rsid w:val="00B46023"/>
    <w:rsid w:val="00B51C33"/>
    <w:rsid w:val="00B51DA8"/>
    <w:rsid w:val="00B528C4"/>
    <w:rsid w:val="00B537F5"/>
    <w:rsid w:val="00B55D61"/>
    <w:rsid w:val="00B57D52"/>
    <w:rsid w:val="00B6123D"/>
    <w:rsid w:val="00B6387C"/>
    <w:rsid w:val="00B63899"/>
    <w:rsid w:val="00B66004"/>
    <w:rsid w:val="00B66B7B"/>
    <w:rsid w:val="00B74778"/>
    <w:rsid w:val="00B76265"/>
    <w:rsid w:val="00B80420"/>
    <w:rsid w:val="00B86AD1"/>
    <w:rsid w:val="00B90B74"/>
    <w:rsid w:val="00B948CC"/>
    <w:rsid w:val="00B958A9"/>
    <w:rsid w:val="00BA159B"/>
    <w:rsid w:val="00BA6FB5"/>
    <w:rsid w:val="00BA7631"/>
    <w:rsid w:val="00BB256D"/>
    <w:rsid w:val="00BB47B5"/>
    <w:rsid w:val="00BB5BA4"/>
    <w:rsid w:val="00BB675D"/>
    <w:rsid w:val="00BC4956"/>
    <w:rsid w:val="00BD76B5"/>
    <w:rsid w:val="00BE050C"/>
    <w:rsid w:val="00BE05CB"/>
    <w:rsid w:val="00BE169C"/>
    <w:rsid w:val="00BE3E57"/>
    <w:rsid w:val="00BE4292"/>
    <w:rsid w:val="00BF1C34"/>
    <w:rsid w:val="00BF3527"/>
    <w:rsid w:val="00BF3990"/>
    <w:rsid w:val="00BF3B43"/>
    <w:rsid w:val="00BF4B3F"/>
    <w:rsid w:val="00BF669A"/>
    <w:rsid w:val="00C0292D"/>
    <w:rsid w:val="00C03D0A"/>
    <w:rsid w:val="00C04153"/>
    <w:rsid w:val="00C04277"/>
    <w:rsid w:val="00C0697B"/>
    <w:rsid w:val="00C10934"/>
    <w:rsid w:val="00C12A24"/>
    <w:rsid w:val="00C149B4"/>
    <w:rsid w:val="00C157D5"/>
    <w:rsid w:val="00C15915"/>
    <w:rsid w:val="00C15B72"/>
    <w:rsid w:val="00C169FA"/>
    <w:rsid w:val="00C20861"/>
    <w:rsid w:val="00C24949"/>
    <w:rsid w:val="00C26F2A"/>
    <w:rsid w:val="00C27671"/>
    <w:rsid w:val="00C27DE1"/>
    <w:rsid w:val="00C339DE"/>
    <w:rsid w:val="00C3453B"/>
    <w:rsid w:val="00C36300"/>
    <w:rsid w:val="00C44084"/>
    <w:rsid w:val="00C46363"/>
    <w:rsid w:val="00C47D96"/>
    <w:rsid w:val="00C551A8"/>
    <w:rsid w:val="00C560A4"/>
    <w:rsid w:val="00C56DA8"/>
    <w:rsid w:val="00C62D5E"/>
    <w:rsid w:val="00C70636"/>
    <w:rsid w:val="00C748F0"/>
    <w:rsid w:val="00C74A42"/>
    <w:rsid w:val="00C76321"/>
    <w:rsid w:val="00C81BED"/>
    <w:rsid w:val="00C82122"/>
    <w:rsid w:val="00C833EF"/>
    <w:rsid w:val="00C85559"/>
    <w:rsid w:val="00C900CD"/>
    <w:rsid w:val="00C902B0"/>
    <w:rsid w:val="00C90DCD"/>
    <w:rsid w:val="00C9499C"/>
    <w:rsid w:val="00C96022"/>
    <w:rsid w:val="00CA015B"/>
    <w:rsid w:val="00CA4E4B"/>
    <w:rsid w:val="00CA5AF8"/>
    <w:rsid w:val="00CA771C"/>
    <w:rsid w:val="00CA78A1"/>
    <w:rsid w:val="00CB1CB9"/>
    <w:rsid w:val="00CB3DE7"/>
    <w:rsid w:val="00CB6162"/>
    <w:rsid w:val="00CB71BD"/>
    <w:rsid w:val="00CB77B6"/>
    <w:rsid w:val="00CC264B"/>
    <w:rsid w:val="00CC57C3"/>
    <w:rsid w:val="00CD2A3F"/>
    <w:rsid w:val="00CD3905"/>
    <w:rsid w:val="00CD416A"/>
    <w:rsid w:val="00CD4E79"/>
    <w:rsid w:val="00CD6318"/>
    <w:rsid w:val="00CE1185"/>
    <w:rsid w:val="00CE15FC"/>
    <w:rsid w:val="00CE3A8F"/>
    <w:rsid w:val="00CE52F3"/>
    <w:rsid w:val="00CE63FB"/>
    <w:rsid w:val="00CE64E6"/>
    <w:rsid w:val="00CE7601"/>
    <w:rsid w:val="00CF2B7F"/>
    <w:rsid w:val="00CF31A3"/>
    <w:rsid w:val="00CF5120"/>
    <w:rsid w:val="00CF7B18"/>
    <w:rsid w:val="00CF7D24"/>
    <w:rsid w:val="00D027D3"/>
    <w:rsid w:val="00D02BA2"/>
    <w:rsid w:val="00D034D0"/>
    <w:rsid w:val="00D03673"/>
    <w:rsid w:val="00D03ACA"/>
    <w:rsid w:val="00D040D5"/>
    <w:rsid w:val="00D1200D"/>
    <w:rsid w:val="00D16750"/>
    <w:rsid w:val="00D1714A"/>
    <w:rsid w:val="00D217FB"/>
    <w:rsid w:val="00D36A81"/>
    <w:rsid w:val="00D51C2E"/>
    <w:rsid w:val="00D52EED"/>
    <w:rsid w:val="00D53E5C"/>
    <w:rsid w:val="00D54C1A"/>
    <w:rsid w:val="00D568F5"/>
    <w:rsid w:val="00D569CE"/>
    <w:rsid w:val="00D60A95"/>
    <w:rsid w:val="00D62D85"/>
    <w:rsid w:val="00D63FBD"/>
    <w:rsid w:val="00D64DEA"/>
    <w:rsid w:val="00D66F0F"/>
    <w:rsid w:val="00D75489"/>
    <w:rsid w:val="00D75D9B"/>
    <w:rsid w:val="00D8113E"/>
    <w:rsid w:val="00D818E7"/>
    <w:rsid w:val="00D848D3"/>
    <w:rsid w:val="00D93109"/>
    <w:rsid w:val="00D9340C"/>
    <w:rsid w:val="00DA0C6D"/>
    <w:rsid w:val="00DA0FFF"/>
    <w:rsid w:val="00DA49D2"/>
    <w:rsid w:val="00DB2C12"/>
    <w:rsid w:val="00DB6785"/>
    <w:rsid w:val="00DC2292"/>
    <w:rsid w:val="00DC3543"/>
    <w:rsid w:val="00DC5BEC"/>
    <w:rsid w:val="00DC7D2E"/>
    <w:rsid w:val="00DE0CD2"/>
    <w:rsid w:val="00DE5D93"/>
    <w:rsid w:val="00DF404A"/>
    <w:rsid w:val="00DF4E4E"/>
    <w:rsid w:val="00DF529D"/>
    <w:rsid w:val="00DF7350"/>
    <w:rsid w:val="00E01437"/>
    <w:rsid w:val="00E0329B"/>
    <w:rsid w:val="00E0332C"/>
    <w:rsid w:val="00E105FE"/>
    <w:rsid w:val="00E14490"/>
    <w:rsid w:val="00E164AF"/>
    <w:rsid w:val="00E2180D"/>
    <w:rsid w:val="00E22208"/>
    <w:rsid w:val="00E23FDB"/>
    <w:rsid w:val="00E25693"/>
    <w:rsid w:val="00E30301"/>
    <w:rsid w:val="00E330C3"/>
    <w:rsid w:val="00E3360A"/>
    <w:rsid w:val="00E352E5"/>
    <w:rsid w:val="00E36D90"/>
    <w:rsid w:val="00E37B31"/>
    <w:rsid w:val="00E466C8"/>
    <w:rsid w:val="00E6238B"/>
    <w:rsid w:val="00E62695"/>
    <w:rsid w:val="00E6423E"/>
    <w:rsid w:val="00E67D66"/>
    <w:rsid w:val="00E71BCC"/>
    <w:rsid w:val="00E7601D"/>
    <w:rsid w:val="00E776C2"/>
    <w:rsid w:val="00E87A69"/>
    <w:rsid w:val="00E87B70"/>
    <w:rsid w:val="00E9328B"/>
    <w:rsid w:val="00E943A3"/>
    <w:rsid w:val="00E96781"/>
    <w:rsid w:val="00E976BE"/>
    <w:rsid w:val="00EA1D62"/>
    <w:rsid w:val="00EA51B1"/>
    <w:rsid w:val="00EB00E9"/>
    <w:rsid w:val="00EB29AF"/>
    <w:rsid w:val="00EB2CCA"/>
    <w:rsid w:val="00EB2E2E"/>
    <w:rsid w:val="00EB6207"/>
    <w:rsid w:val="00EC1E19"/>
    <w:rsid w:val="00EC22AA"/>
    <w:rsid w:val="00EC4204"/>
    <w:rsid w:val="00EC4894"/>
    <w:rsid w:val="00EC4E08"/>
    <w:rsid w:val="00EC5F3D"/>
    <w:rsid w:val="00ED5709"/>
    <w:rsid w:val="00ED7A7B"/>
    <w:rsid w:val="00ED7CEB"/>
    <w:rsid w:val="00EE0F06"/>
    <w:rsid w:val="00EE10D1"/>
    <w:rsid w:val="00EE2527"/>
    <w:rsid w:val="00EE5231"/>
    <w:rsid w:val="00EF0519"/>
    <w:rsid w:val="00EF7E44"/>
    <w:rsid w:val="00F03F19"/>
    <w:rsid w:val="00F07867"/>
    <w:rsid w:val="00F10347"/>
    <w:rsid w:val="00F13D82"/>
    <w:rsid w:val="00F20367"/>
    <w:rsid w:val="00F36F07"/>
    <w:rsid w:val="00F40959"/>
    <w:rsid w:val="00F4249A"/>
    <w:rsid w:val="00F4615E"/>
    <w:rsid w:val="00F52489"/>
    <w:rsid w:val="00F5384F"/>
    <w:rsid w:val="00F631D3"/>
    <w:rsid w:val="00F76BA7"/>
    <w:rsid w:val="00F82A04"/>
    <w:rsid w:val="00F91D3B"/>
    <w:rsid w:val="00FA7209"/>
    <w:rsid w:val="00FA7B94"/>
    <w:rsid w:val="00FB05D9"/>
    <w:rsid w:val="00FB154C"/>
    <w:rsid w:val="00FB5618"/>
    <w:rsid w:val="00FC07A6"/>
    <w:rsid w:val="00FC284A"/>
    <w:rsid w:val="00FC4E28"/>
    <w:rsid w:val="00FC5902"/>
    <w:rsid w:val="00FC6602"/>
    <w:rsid w:val="00FC69BD"/>
    <w:rsid w:val="00FC6F33"/>
    <w:rsid w:val="00FD08B6"/>
    <w:rsid w:val="00FD2B22"/>
    <w:rsid w:val="00FD7153"/>
    <w:rsid w:val="00FE0BA0"/>
    <w:rsid w:val="00FE144D"/>
    <w:rsid w:val="00FE2855"/>
    <w:rsid w:val="00FE4EE9"/>
    <w:rsid w:val="00FF01A5"/>
    <w:rsid w:val="00FF2F69"/>
    <w:rsid w:val="00FF4269"/>
    <w:rsid w:val="00FF6BD1"/>
    <w:rsid w:val="0C599451"/>
    <w:rsid w:val="0D73B7CD"/>
    <w:rsid w:val="0FC33562"/>
    <w:rsid w:val="16BF97EA"/>
    <w:rsid w:val="1EA006AF"/>
    <w:rsid w:val="22720436"/>
    <w:rsid w:val="251D1082"/>
    <w:rsid w:val="2F3F6AC4"/>
    <w:rsid w:val="3B886C6D"/>
    <w:rsid w:val="3D1DEA70"/>
    <w:rsid w:val="40735908"/>
    <w:rsid w:val="44DCB7F7"/>
    <w:rsid w:val="4D6CF772"/>
    <w:rsid w:val="56ECC592"/>
    <w:rsid w:val="5936D80A"/>
    <w:rsid w:val="5C3F7970"/>
    <w:rsid w:val="5D6EC203"/>
    <w:rsid w:val="6260F60F"/>
    <w:rsid w:val="642012F7"/>
    <w:rsid w:val="678C2FE3"/>
    <w:rsid w:val="67DBB8DB"/>
    <w:rsid w:val="690034E6"/>
    <w:rsid w:val="70D2FED0"/>
    <w:rsid w:val="73A5FBF8"/>
    <w:rsid w:val="73C2D44D"/>
    <w:rsid w:val="7813CE02"/>
    <w:rsid w:val="7C4B59BC"/>
    <w:rsid w:val="7EE04ABD"/>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5010B7"/>
  <w15:chartTrackingRefBased/>
  <w15:docId w15:val="{788D2CC1-6BD4-4E63-883E-3B1A64731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956"/>
    <w:pPr>
      <w:spacing w:after="240"/>
    </w:pPr>
    <w:rPr>
      <w:rFonts w:ascii="Arial" w:hAnsi="Arial"/>
      <w:color w:val="000000" w:themeColor="text1"/>
    </w:rPr>
  </w:style>
  <w:style w:type="paragraph" w:styleId="Ttulo1">
    <w:name w:val="heading 1"/>
    <w:next w:val="Normal"/>
    <w:link w:val="Ttulo1Car"/>
    <w:uiPriority w:val="9"/>
    <w:qFormat/>
    <w:rsid w:val="009251FA"/>
    <w:pPr>
      <w:keepNext/>
      <w:keepLines/>
      <w:spacing w:after="240"/>
      <w:outlineLvl w:val="0"/>
    </w:pPr>
    <w:rPr>
      <w:rFonts w:ascii="Arial" w:eastAsiaTheme="majorEastAsia" w:hAnsi="Arial" w:cs="Times New Roman (Títulos en alf"/>
      <w:b/>
      <w:color w:val="662E91"/>
      <w:sz w:val="28"/>
      <w:szCs w:val="32"/>
      <w:lang w:val="es-ES"/>
    </w:rPr>
  </w:style>
  <w:style w:type="paragraph" w:styleId="Ttulo2">
    <w:name w:val="heading 2"/>
    <w:aliases w:val="Título 2 - Tabla"/>
    <w:next w:val="Normal"/>
    <w:link w:val="Ttulo2Car"/>
    <w:uiPriority w:val="9"/>
    <w:unhideWhenUsed/>
    <w:qFormat/>
    <w:rsid w:val="00607C8C"/>
    <w:pPr>
      <w:keepNext/>
      <w:keepLines/>
      <w:jc w:val="center"/>
      <w:outlineLvl w:val="1"/>
    </w:pPr>
    <w:rPr>
      <w:rFonts w:eastAsiaTheme="majorEastAsia" w:cstheme="minorHAnsi"/>
      <w:b/>
      <w:color w:val="FFFFFF" w:themeColor="background1"/>
      <w:sz w:val="22"/>
      <w:szCs w:val="26"/>
      <w:lang w:val="en-US" w:eastAsia="es-ES"/>
    </w:rPr>
  </w:style>
  <w:style w:type="paragraph" w:styleId="Ttulo3">
    <w:name w:val="heading 3"/>
    <w:basedOn w:val="Normal"/>
    <w:next w:val="Normal"/>
    <w:link w:val="Ttulo3Car"/>
    <w:uiPriority w:val="9"/>
    <w:unhideWhenUsed/>
    <w:qFormat/>
    <w:rsid w:val="00607C8C"/>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41BD3"/>
    <w:pPr>
      <w:spacing w:before="100" w:beforeAutospacing="1" w:after="100" w:afterAutospacing="1"/>
    </w:pPr>
    <w:rPr>
      <w:rFonts w:ascii="Times New Roman" w:eastAsia="Times New Roman" w:hAnsi="Times New Roman" w:cs="Times New Roman"/>
      <w:lang w:eastAsia="es-MX"/>
    </w:rPr>
  </w:style>
  <w:style w:type="paragraph" w:styleId="Prrafodelista">
    <w:name w:val="List Paragraph"/>
    <w:aliases w:val="CNBV Parrafo1,Párrafo de lista1,lp1,Bullet Number,Listas,Scitum normal,Bullet List,FooterText,numbered,Paragraphe de liste1,Bulletr List Paragraph,列出段落,列出段落1,List Paragraph11,Bullet 1,List Paragraph Char Char,b1,Parrafo 1"/>
    <w:basedOn w:val="Normal"/>
    <w:link w:val="PrrafodelistaCar"/>
    <w:uiPriority w:val="34"/>
    <w:qFormat/>
    <w:rsid w:val="00F40959"/>
    <w:pPr>
      <w:ind w:left="720"/>
      <w:contextualSpacing/>
    </w:pPr>
    <w:rPr>
      <w:rFonts w:eastAsiaTheme="minorEastAsia"/>
      <w:lang w:val="es-ES_tradnl" w:eastAsia="es-ES"/>
    </w:rPr>
  </w:style>
  <w:style w:type="paragraph" w:customStyle="1" w:styleId="Default">
    <w:name w:val="Default"/>
    <w:rsid w:val="009E0051"/>
    <w:pPr>
      <w:widowControl w:val="0"/>
      <w:autoSpaceDE w:val="0"/>
      <w:autoSpaceDN w:val="0"/>
      <w:adjustRightInd w:val="0"/>
    </w:pPr>
    <w:rPr>
      <w:rFonts w:ascii="Calibri" w:eastAsiaTheme="minorEastAsia" w:hAnsi="Calibri" w:cs="Calibri"/>
      <w:color w:val="000000"/>
      <w:lang w:val="es-ES" w:eastAsia="es-ES"/>
    </w:rPr>
  </w:style>
  <w:style w:type="paragraph" w:styleId="Piedepgina">
    <w:name w:val="footer"/>
    <w:basedOn w:val="Normal"/>
    <w:link w:val="PiedepginaCar"/>
    <w:uiPriority w:val="99"/>
    <w:unhideWhenUsed/>
    <w:rsid w:val="002F2072"/>
    <w:pPr>
      <w:tabs>
        <w:tab w:val="center" w:pos="4419"/>
        <w:tab w:val="right" w:pos="8838"/>
      </w:tabs>
    </w:pPr>
  </w:style>
  <w:style w:type="character" w:customStyle="1" w:styleId="PiedepginaCar">
    <w:name w:val="Pie de página Car"/>
    <w:basedOn w:val="Fuentedeprrafopredeter"/>
    <w:link w:val="Piedepgina"/>
    <w:uiPriority w:val="99"/>
    <w:rsid w:val="002F2072"/>
  </w:style>
  <w:style w:type="character" w:styleId="Nmerodepgina">
    <w:name w:val="page number"/>
    <w:basedOn w:val="Fuentedeprrafopredeter"/>
    <w:uiPriority w:val="99"/>
    <w:semiHidden/>
    <w:unhideWhenUsed/>
    <w:rsid w:val="002F2072"/>
  </w:style>
  <w:style w:type="table" w:styleId="Tablaconcuadrcula">
    <w:name w:val="Table Grid"/>
    <w:basedOn w:val="Tablanormal"/>
    <w:uiPriority w:val="39"/>
    <w:rsid w:val="00D040D5"/>
    <w:rPr>
      <w:rFonts w:asciiTheme="majorHAnsi" w:eastAsiaTheme="minorEastAsia" w:hAnsiTheme="majorHAnsi"/>
      <w:sz w:val="22"/>
      <w:szCs w:val="22"/>
      <w:lang w:val="en-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625CF"/>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2625CF"/>
    <w:rPr>
      <w:rFonts w:ascii="Times New Roman" w:hAnsi="Times New Roman" w:cs="Times New Roman"/>
      <w:sz w:val="18"/>
      <w:szCs w:val="18"/>
    </w:rPr>
  </w:style>
  <w:style w:type="paragraph" w:styleId="Encabezado">
    <w:name w:val="header"/>
    <w:basedOn w:val="Normal"/>
    <w:link w:val="EncabezadoCar"/>
    <w:uiPriority w:val="99"/>
    <w:unhideWhenUsed/>
    <w:rsid w:val="00B958A9"/>
    <w:pPr>
      <w:tabs>
        <w:tab w:val="center" w:pos="4419"/>
        <w:tab w:val="right" w:pos="8838"/>
      </w:tabs>
    </w:pPr>
  </w:style>
  <w:style w:type="character" w:customStyle="1" w:styleId="EncabezadoCar">
    <w:name w:val="Encabezado Car"/>
    <w:basedOn w:val="Fuentedeprrafopredeter"/>
    <w:link w:val="Encabezado"/>
    <w:uiPriority w:val="99"/>
    <w:rsid w:val="00B958A9"/>
  </w:style>
  <w:style w:type="paragraph" w:styleId="Textosinformato">
    <w:name w:val="Plain Text"/>
    <w:basedOn w:val="Normal"/>
    <w:link w:val="TextosinformatoCar"/>
    <w:semiHidden/>
    <w:unhideWhenUsed/>
    <w:rsid w:val="00C44084"/>
    <w:pPr>
      <w:widowControl w:val="0"/>
      <w:snapToGrid w:val="0"/>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semiHidden/>
    <w:rsid w:val="00C44084"/>
    <w:rPr>
      <w:rFonts w:ascii="Courier New" w:eastAsia="Times New Roman" w:hAnsi="Courier New" w:cs="Times New Roman"/>
      <w:sz w:val="20"/>
      <w:szCs w:val="20"/>
      <w:lang w:val="es-ES" w:eastAsia="es-ES"/>
    </w:rPr>
  </w:style>
  <w:style w:type="character" w:styleId="Hipervnculo">
    <w:name w:val="Hyperlink"/>
    <w:basedOn w:val="Fuentedeprrafopredeter"/>
    <w:uiPriority w:val="99"/>
    <w:unhideWhenUsed/>
    <w:rsid w:val="00BF1C34"/>
    <w:rPr>
      <w:color w:val="0563C1" w:themeColor="hyperlink"/>
      <w:u w:val="single"/>
    </w:rPr>
  </w:style>
  <w:style w:type="character" w:styleId="Mencinsinresolver">
    <w:name w:val="Unresolved Mention"/>
    <w:basedOn w:val="Fuentedeprrafopredeter"/>
    <w:uiPriority w:val="99"/>
    <w:semiHidden/>
    <w:unhideWhenUsed/>
    <w:rsid w:val="00BF1C34"/>
    <w:rPr>
      <w:color w:val="605E5C"/>
      <w:shd w:val="clear" w:color="auto" w:fill="E1DFDD"/>
    </w:rPr>
  </w:style>
  <w:style w:type="character" w:styleId="Refdecomentario">
    <w:name w:val="annotation reference"/>
    <w:basedOn w:val="Fuentedeprrafopredeter"/>
    <w:uiPriority w:val="99"/>
    <w:semiHidden/>
    <w:unhideWhenUsed/>
    <w:rsid w:val="00641329"/>
    <w:rPr>
      <w:sz w:val="16"/>
      <w:szCs w:val="16"/>
    </w:rPr>
  </w:style>
  <w:style w:type="paragraph" w:styleId="Textocomentario">
    <w:name w:val="annotation text"/>
    <w:basedOn w:val="Normal"/>
    <w:link w:val="TextocomentarioCar"/>
    <w:uiPriority w:val="99"/>
    <w:semiHidden/>
    <w:unhideWhenUsed/>
    <w:rsid w:val="00641329"/>
    <w:rPr>
      <w:sz w:val="20"/>
      <w:szCs w:val="20"/>
    </w:rPr>
  </w:style>
  <w:style w:type="character" w:customStyle="1" w:styleId="TextocomentarioCar">
    <w:name w:val="Texto comentario Car"/>
    <w:basedOn w:val="Fuentedeprrafopredeter"/>
    <w:link w:val="Textocomentario"/>
    <w:uiPriority w:val="99"/>
    <w:semiHidden/>
    <w:rsid w:val="00641329"/>
    <w:rPr>
      <w:sz w:val="20"/>
      <w:szCs w:val="20"/>
    </w:rPr>
  </w:style>
  <w:style w:type="table" w:styleId="Tablaconcuadrcula5oscura-nfasis1">
    <w:name w:val="Grid Table 5 Dark Accent 1"/>
    <w:basedOn w:val="Tablanormal"/>
    <w:uiPriority w:val="50"/>
    <w:rsid w:val="00BA763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Hipervnculovisitado">
    <w:name w:val="FollowedHyperlink"/>
    <w:basedOn w:val="Fuentedeprrafopredeter"/>
    <w:uiPriority w:val="99"/>
    <w:semiHidden/>
    <w:unhideWhenUsed/>
    <w:rsid w:val="009010D1"/>
    <w:rPr>
      <w:color w:val="954F72" w:themeColor="followedHyperlink"/>
      <w:u w:val="single"/>
    </w:rPr>
  </w:style>
  <w:style w:type="paragraph" w:styleId="Sinespaciado">
    <w:name w:val="No Spacing"/>
    <w:link w:val="SinespaciadoCar"/>
    <w:uiPriority w:val="1"/>
    <w:qFormat/>
    <w:rsid w:val="003B555A"/>
    <w:rPr>
      <w:rFonts w:eastAsiaTheme="minorEastAsia"/>
      <w:sz w:val="22"/>
      <w:szCs w:val="22"/>
      <w:lang w:val="en-US" w:eastAsia="zh-CN"/>
    </w:rPr>
  </w:style>
  <w:style w:type="character" w:customStyle="1" w:styleId="SinespaciadoCar">
    <w:name w:val="Sin espaciado Car"/>
    <w:basedOn w:val="Fuentedeprrafopredeter"/>
    <w:link w:val="Sinespaciado"/>
    <w:uiPriority w:val="1"/>
    <w:rsid w:val="00B76265"/>
    <w:rPr>
      <w:rFonts w:eastAsiaTheme="minorEastAsia"/>
      <w:sz w:val="22"/>
      <w:szCs w:val="22"/>
      <w:lang w:val="en-US" w:eastAsia="zh-CN"/>
    </w:rPr>
  </w:style>
  <w:style w:type="character" w:customStyle="1" w:styleId="PrrafodelistaCar">
    <w:name w:val="Párrafo de lista Car"/>
    <w:aliases w:val="CNBV Parrafo1 Car,Párrafo de lista1 Car,lp1 Car,Bullet Number Car,Listas Car,Scitum normal Car,Bullet List Car,FooterText Car,numbered Car,Paragraphe de liste1 Car,Bulletr List Paragraph Car,列出段落 Car,列出段落1 Car,List Paragraph11 Car"/>
    <w:basedOn w:val="Fuentedeprrafopredeter"/>
    <w:link w:val="Prrafodelista"/>
    <w:uiPriority w:val="34"/>
    <w:locked/>
    <w:rsid w:val="00B76265"/>
    <w:rPr>
      <w:rFonts w:eastAsiaTheme="minorEastAsia"/>
      <w:lang w:val="es-ES_tradnl" w:eastAsia="es-ES"/>
    </w:rPr>
  </w:style>
  <w:style w:type="character" w:customStyle="1" w:styleId="normaltextrun">
    <w:name w:val="normaltextrun"/>
    <w:basedOn w:val="Fuentedeprrafopredeter"/>
    <w:rsid w:val="00B76265"/>
  </w:style>
  <w:style w:type="character" w:customStyle="1" w:styleId="eop">
    <w:name w:val="eop"/>
    <w:basedOn w:val="Fuentedeprrafopredeter"/>
    <w:rsid w:val="00B76265"/>
  </w:style>
  <w:style w:type="paragraph" w:styleId="Asuntodelcomentario">
    <w:name w:val="annotation subject"/>
    <w:basedOn w:val="Textocomentario"/>
    <w:next w:val="Textocomentario"/>
    <w:link w:val="AsuntodelcomentarioCar"/>
    <w:uiPriority w:val="99"/>
    <w:semiHidden/>
    <w:unhideWhenUsed/>
    <w:rsid w:val="005150A1"/>
    <w:rPr>
      <w:b/>
      <w:bCs/>
    </w:rPr>
  </w:style>
  <w:style w:type="character" w:customStyle="1" w:styleId="AsuntodelcomentarioCar">
    <w:name w:val="Asunto del comentario Car"/>
    <w:basedOn w:val="TextocomentarioCar"/>
    <w:link w:val="Asuntodelcomentario"/>
    <w:uiPriority w:val="99"/>
    <w:semiHidden/>
    <w:rsid w:val="005150A1"/>
    <w:rPr>
      <w:b/>
      <w:bCs/>
      <w:sz w:val="20"/>
      <w:szCs w:val="20"/>
    </w:rPr>
  </w:style>
  <w:style w:type="paragraph" w:styleId="Revisin">
    <w:name w:val="Revision"/>
    <w:hidden/>
    <w:uiPriority w:val="99"/>
    <w:semiHidden/>
    <w:rsid w:val="009F7DAE"/>
  </w:style>
  <w:style w:type="character" w:customStyle="1" w:styleId="Ttulo1Car">
    <w:name w:val="Título 1 Car"/>
    <w:basedOn w:val="Fuentedeprrafopredeter"/>
    <w:link w:val="Ttulo1"/>
    <w:uiPriority w:val="9"/>
    <w:rsid w:val="009251FA"/>
    <w:rPr>
      <w:rFonts w:ascii="Arial" w:eastAsiaTheme="majorEastAsia" w:hAnsi="Arial" w:cs="Times New Roman (Títulos en alf"/>
      <w:b/>
      <w:color w:val="662E91"/>
      <w:sz w:val="28"/>
      <w:szCs w:val="32"/>
      <w:lang w:val="es-ES"/>
    </w:rPr>
  </w:style>
  <w:style w:type="character" w:customStyle="1" w:styleId="Ttulo2Car">
    <w:name w:val="Título 2 Car"/>
    <w:aliases w:val="Título 2 - Tabla Car"/>
    <w:basedOn w:val="Fuentedeprrafopredeter"/>
    <w:link w:val="Ttulo2"/>
    <w:uiPriority w:val="9"/>
    <w:rsid w:val="00607C8C"/>
    <w:rPr>
      <w:rFonts w:eastAsiaTheme="majorEastAsia" w:cstheme="minorHAnsi"/>
      <w:b/>
      <w:color w:val="FFFFFF" w:themeColor="background1"/>
      <w:sz w:val="22"/>
      <w:szCs w:val="26"/>
      <w:lang w:val="en-US" w:eastAsia="es-ES"/>
    </w:rPr>
  </w:style>
  <w:style w:type="paragraph" w:customStyle="1" w:styleId="Texto-Tablas">
    <w:name w:val="Texto - Tablas"/>
    <w:next w:val="Normal"/>
    <w:qFormat/>
    <w:rsid w:val="00E22208"/>
    <w:pPr>
      <w:jc w:val="center"/>
    </w:pPr>
    <w:rPr>
      <w:rFonts w:eastAsiaTheme="majorEastAsia" w:cs="Times New Roman (Títulos en alf"/>
      <w:color w:val="000000" w:themeColor="text1"/>
      <w:sz w:val="22"/>
      <w:szCs w:val="26"/>
      <w:lang w:val="en-US" w:eastAsia="es-ES"/>
    </w:rPr>
  </w:style>
  <w:style w:type="character" w:customStyle="1" w:styleId="Ttulo3Car">
    <w:name w:val="Título 3 Car"/>
    <w:basedOn w:val="Fuentedeprrafopredeter"/>
    <w:link w:val="Ttulo3"/>
    <w:uiPriority w:val="9"/>
    <w:rsid w:val="00607C8C"/>
    <w:rPr>
      <w:rFonts w:asciiTheme="majorHAnsi" w:eastAsiaTheme="majorEastAsia" w:hAnsiTheme="majorHAnsi" w:cstheme="majorBidi"/>
      <w:color w:val="1F3763" w:themeColor="accent1" w:themeShade="7F"/>
    </w:rPr>
  </w:style>
  <w:style w:type="paragraph" w:customStyle="1" w:styleId="Prrafobsico">
    <w:name w:val="[Párrafo básico]"/>
    <w:basedOn w:val="Normal"/>
    <w:uiPriority w:val="99"/>
    <w:rsid w:val="00B27C6A"/>
    <w:pPr>
      <w:autoSpaceDE w:val="0"/>
      <w:autoSpaceDN w:val="0"/>
      <w:adjustRightInd w:val="0"/>
      <w:spacing w:after="0" w:line="288" w:lineRule="auto"/>
      <w:textAlignment w:val="center"/>
    </w:pPr>
    <w:rPr>
      <w:rFonts w:ascii="MinionPro-Regular" w:hAnsi="MinionPro-Regular" w:cs="MinionPro-Regular"/>
      <w:color w:val="000000"/>
      <w:lang w:val="es-ES_tradnl"/>
    </w:rPr>
  </w:style>
  <w:style w:type="paragraph" w:customStyle="1" w:styleId="Horario">
    <w:name w:val="Horario"/>
    <w:basedOn w:val="Normal"/>
    <w:qFormat/>
    <w:rsid w:val="00690F76"/>
    <w:rPr>
      <w:b/>
      <w:bCs/>
      <w:color w:val="F95F28"/>
    </w:rPr>
  </w:style>
  <w:style w:type="paragraph" w:customStyle="1" w:styleId="Bullets">
    <w:name w:val="Bullets"/>
    <w:basedOn w:val="Prrafodelista"/>
    <w:qFormat/>
    <w:rsid w:val="009251FA"/>
    <w:pPr>
      <w:numPr>
        <w:numId w:val="1"/>
      </w:numPr>
      <w:spacing w:line="360" w:lineRule="auto"/>
    </w:pPr>
  </w:style>
  <w:style w:type="numbering" w:customStyle="1" w:styleId="Listaactual1">
    <w:name w:val="Lista actual1"/>
    <w:uiPriority w:val="99"/>
    <w:rsid w:val="000C5337"/>
    <w:pPr>
      <w:numPr>
        <w:numId w:val="2"/>
      </w:numPr>
    </w:pPr>
  </w:style>
  <w:style w:type="numbering" w:customStyle="1" w:styleId="Listaactual2">
    <w:name w:val="Lista actual2"/>
    <w:uiPriority w:val="99"/>
    <w:rsid w:val="006F067C"/>
    <w:pPr>
      <w:numPr>
        <w:numId w:val="3"/>
      </w:numPr>
    </w:pPr>
  </w:style>
  <w:style w:type="numbering" w:customStyle="1" w:styleId="Listaactual3">
    <w:name w:val="Lista actual3"/>
    <w:uiPriority w:val="99"/>
    <w:rsid w:val="006B1302"/>
    <w:pPr>
      <w:numPr>
        <w:numId w:val="4"/>
      </w:numPr>
    </w:pPr>
  </w:style>
  <w:style w:type="numbering" w:customStyle="1" w:styleId="Listaactual4">
    <w:name w:val="Lista actual4"/>
    <w:uiPriority w:val="99"/>
    <w:rsid w:val="00AE539B"/>
    <w:pPr>
      <w:numPr>
        <w:numId w:val="5"/>
      </w:numPr>
    </w:pPr>
  </w:style>
  <w:style w:type="numbering" w:customStyle="1" w:styleId="Listaactual5">
    <w:name w:val="Lista actual5"/>
    <w:uiPriority w:val="99"/>
    <w:rsid w:val="009251FA"/>
    <w:pPr>
      <w:numPr>
        <w:numId w:val="6"/>
      </w:numPr>
    </w:pPr>
  </w:style>
  <w:style w:type="paragraph" w:styleId="Ttulo">
    <w:name w:val="Title"/>
    <w:basedOn w:val="Normal"/>
    <w:next w:val="Normal"/>
    <w:link w:val="TtuloCar"/>
    <w:autoRedefine/>
    <w:uiPriority w:val="10"/>
    <w:qFormat/>
    <w:rsid w:val="00CF7B18"/>
    <w:pPr>
      <w:spacing w:after="80" w:line="360" w:lineRule="auto"/>
      <w:contextualSpacing/>
    </w:pPr>
    <w:rPr>
      <w:rFonts w:ascii="Calibri" w:eastAsiaTheme="majorEastAsia" w:hAnsi="Calibri" w:cstheme="majorBidi"/>
      <w:b/>
      <w:color w:val="auto"/>
      <w:spacing w:val="-10"/>
      <w:kern w:val="28"/>
      <w:szCs w:val="56"/>
    </w:rPr>
  </w:style>
  <w:style w:type="character" w:customStyle="1" w:styleId="TtuloCar">
    <w:name w:val="Título Car"/>
    <w:basedOn w:val="Fuentedeprrafopredeter"/>
    <w:link w:val="Ttulo"/>
    <w:uiPriority w:val="10"/>
    <w:rsid w:val="00CF7B18"/>
    <w:rPr>
      <w:rFonts w:ascii="Calibri" w:eastAsiaTheme="majorEastAsia" w:hAnsi="Calibri" w:cstheme="majorBidi"/>
      <w:b/>
      <w:spacing w:val="-10"/>
      <w:kern w:val="2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484824">
      <w:bodyDiv w:val="1"/>
      <w:marLeft w:val="0"/>
      <w:marRight w:val="0"/>
      <w:marTop w:val="0"/>
      <w:marBottom w:val="0"/>
      <w:divBdr>
        <w:top w:val="none" w:sz="0" w:space="0" w:color="auto"/>
        <w:left w:val="none" w:sz="0" w:space="0" w:color="auto"/>
        <w:bottom w:val="none" w:sz="0" w:space="0" w:color="auto"/>
        <w:right w:val="none" w:sz="0" w:space="0" w:color="auto"/>
      </w:divBdr>
    </w:div>
    <w:div w:id="69357286">
      <w:bodyDiv w:val="1"/>
      <w:marLeft w:val="0"/>
      <w:marRight w:val="0"/>
      <w:marTop w:val="0"/>
      <w:marBottom w:val="0"/>
      <w:divBdr>
        <w:top w:val="none" w:sz="0" w:space="0" w:color="auto"/>
        <w:left w:val="none" w:sz="0" w:space="0" w:color="auto"/>
        <w:bottom w:val="none" w:sz="0" w:space="0" w:color="auto"/>
        <w:right w:val="none" w:sz="0" w:space="0" w:color="auto"/>
      </w:divBdr>
    </w:div>
    <w:div w:id="80107867">
      <w:bodyDiv w:val="1"/>
      <w:marLeft w:val="0"/>
      <w:marRight w:val="0"/>
      <w:marTop w:val="0"/>
      <w:marBottom w:val="0"/>
      <w:divBdr>
        <w:top w:val="none" w:sz="0" w:space="0" w:color="auto"/>
        <w:left w:val="none" w:sz="0" w:space="0" w:color="auto"/>
        <w:bottom w:val="none" w:sz="0" w:space="0" w:color="auto"/>
        <w:right w:val="none" w:sz="0" w:space="0" w:color="auto"/>
      </w:divBdr>
    </w:div>
    <w:div w:id="192157074">
      <w:bodyDiv w:val="1"/>
      <w:marLeft w:val="0"/>
      <w:marRight w:val="0"/>
      <w:marTop w:val="0"/>
      <w:marBottom w:val="0"/>
      <w:divBdr>
        <w:top w:val="none" w:sz="0" w:space="0" w:color="auto"/>
        <w:left w:val="none" w:sz="0" w:space="0" w:color="auto"/>
        <w:bottom w:val="none" w:sz="0" w:space="0" w:color="auto"/>
        <w:right w:val="none" w:sz="0" w:space="0" w:color="auto"/>
      </w:divBdr>
    </w:div>
    <w:div w:id="201869639">
      <w:bodyDiv w:val="1"/>
      <w:marLeft w:val="0"/>
      <w:marRight w:val="0"/>
      <w:marTop w:val="0"/>
      <w:marBottom w:val="0"/>
      <w:divBdr>
        <w:top w:val="none" w:sz="0" w:space="0" w:color="auto"/>
        <w:left w:val="none" w:sz="0" w:space="0" w:color="auto"/>
        <w:bottom w:val="none" w:sz="0" w:space="0" w:color="auto"/>
        <w:right w:val="none" w:sz="0" w:space="0" w:color="auto"/>
      </w:divBdr>
    </w:div>
    <w:div w:id="620919018">
      <w:bodyDiv w:val="1"/>
      <w:marLeft w:val="0"/>
      <w:marRight w:val="0"/>
      <w:marTop w:val="0"/>
      <w:marBottom w:val="0"/>
      <w:divBdr>
        <w:top w:val="none" w:sz="0" w:space="0" w:color="auto"/>
        <w:left w:val="none" w:sz="0" w:space="0" w:color="auto"/>
        <w:bottom w:val="none" w:sz="0" w:space="0" w:color="auto"/>
        <w:right w:val="none" w:sz="0" w:space="0" w:color="auto"/>
      </w:divBdr>
    </w:div>
    <w:div w:id="717323025">
      <w:bodyDiv w:val="1"/>
      <w:marLeft w:val="0"/>
      <w:marRight w:val="0"/>
      <w:marTop w:val="0"/>
      <w:marBottom w:val="0"/>
      <w:divBdr>
        <w:top w:val="none" w:sz="0" w:space="0" w:color="auto"/>
        <w:left w:val="none" w:sz="0" w:space="0" w:color="auto"/>
        <w:bottom w:val="none" w:sz="0" w:space="0" w:color="auto"/>
        <w:right w:val="none" w:sz="0" w:space="0" w:color="auto"/>
      </w:divBdr>
    </w:div>
    <w:div w:id="1069840097">
      <w:bodyDiv w:val="1"/>
      <w:marLeft w:val="0"/>
      <w:marRight w:val="0"/>
      <w:marTop w:val="0"/>
      <w:marBottom w:val="0"/>
      <w:divBdr>
        <w:top w:val="none" w:sz="0" w:space="0" w:color="auto"/>
        <w:left w:val="none" w:sz="0" w:space="0" w:color="auto"/>
        <w:bottom w:val="none" w:sz="0" w:space="0" w:color="auto"/>
        <w:right w:val="none" w:sz="0" w:space="0" w:color="auto"/>
      </w:divBdr>
    </w:div>
    <w:div w:id="1145388018">
      <w:bodyDiv w:val="1"/>
      <w:marLeft w:val="0"/>
      <w:marRight w:val="0"/>
      <w:marTop w:val="0"/>
      <w:marBottom w:val="0"/>
      <w:divBdr>
        <w:top w:val="none" w:sz="0" w:space="0" w:color="auto"/>
        <w:left w:val="none" w:sz="0" w:space="0" w:color="auto"/>
        <w:bottom w:val="none" w:sz="0" w:space="0" w:color="auto"/>
        <w:right w:val="none" w:sz="0" w:space="0" w:color="auto"/>
      </w:divBdr>
    </w:div>
    <w:div w:id="1156801495">
      <w:bodyDiv w:val="1"/>
      <w:marLeft w:val="0"/>
      <w:marRight w:val="0"/>
      <w:marTop w:val="0"/>
      <w:marBottom w:val="0"/>
      <w:divBdr>
        <w:top w:val="none" w:sz="0" w:space="0" w:color="auto"/>
        <w:left w:val="none" w:sz="0" w:space="0" w:color="auto"/>
        <w:bottom w:val="none" w:sz="0" w:space="0" w:color="auto"/>
        <w:right w:val="none" w:sz="0" w:space="0" w:color="auto"/>
      </w:divBdr>
    </w:div>
    <w:div w:id="1345133026">
      <w:bodyDiv w:val="1"/>
      <w:marLeft w:val="0"/>
      <w:marRight w:val="0"/>
      <w:marTop w:val="0"/>
      <w:marBottom w:val="0"/>
      <w:divBdr>
        <w:top w:val="none" w:sz="0" w:space="0" w:color="auto"/>
        <w:left w:val="none" w:sz="0" w:space="0" w:color="auto"/>
        <w:bottom w:val="none" w:sz="0" w:space="0" w:color="auto"/>
        <w:right w:val="none" w:sz="0" w:space="0" w:color="auto"/>
      </w:divBdr>
    </w:div>
    <w:div w:id="1380518811">
      <w:bodyDiv w:val="1"/>
      <w:marLeft w:val="0"/>
      <w:marRight w:val="0"/>
      <w:marTop w:val="0"/>
      <w:marBottom w:val="0"/>
      <w:divBdr>
        <w:top w:val="none" w:sz="0" w:space="0" w:color="auto"/>
        <w:left w:val="none" w:sz="0" w:space="0" w:color="auto"/>
        <w:bottom w:val="none" w:sz="0" w:space="0" w:color="auto"/>
        <w:right w:val="none" w:sz="0" w:space="0" w:color="auto"/>
      </w:divBdr>
    </w:div>
    <w:div w:id="1397825529">
      <w:bodyDiv w:val="1"/>
      <w:marLeft w:val="0"/>
      <w:marRight w:val="0"/>
      <w:marTop w:val="0"/>
      <w:marBottom w:val="0"/>
      <w:divBdr>
        <w:top w:val="none" w:sz="0" w:space="0" w:color="auto"/>
        <w:left w:val="none" w:sz="0" w:space="0" w:color="auto"/>
        <w:bottom w:val="none" w:sz="0" w:space="0" w:color="auto"/>
        <w:right w:val="none" w:sz="0" w:space="0" w:color="auto"/>
      </w:divBdr>
    </w:div>
    <w:div w:id="1398555349">
      <w:bodyDiv w:val="1"/>
      <w:marLeft w:val="0"/>
      <w:marRight w:val="0"/>
      <w:marTop w:val="0"/>
      <w:marBottom w:val="0"/>
      <w:divBdr>
        <w:top w:val="none" w:sz="0" w:space="0" w:color="auto"/>
        <w:left w:val="none" w:sz="0" w:space="0" w:color="auto"/>
        <w:bottom w:val="none" w:sz="0" w:space="0" w:color="auto"/>
        <w:right w:val="none" w:sz="0" w:space="0" w:color="auto"/>
      </w:divBdr>
      <w:divsChild>
        <w:div w:id="1011179158">
          <w:marLeft w:val="0"/>
          <w:marRight w:val="0"/>
          <w:marTop w:val="0"/>
          <w:marBottom w:val="0"/>
          <w:divBdr>
            <w:top w:val="none" w:sz="0" w:space="0" w:color="auto"/>
            <w:left w:val="none" w:sz="0" w:space="0" w:color="auto"/>
            <w:bottom w:val="none" w:sz="0" w:space="0" w:color="auto"/>
            <w:right w:val="none" w:sz="0" w:space="0" w:color="auto"/>
          </w:divBdr>
          <w:divsChild>
            <w:div w:id="2014336514">
              <w:marLeft w:val="0"/>
              <w:marRight w:val="0"/>
              <w:marTop w:val="0"/>
              <w:marBottom w:val="0"/>
              <w:divBdr>
                <w:top w:val="none" w:sz="0" w:space="0" w:color="auto"/>
                <w:left w:val="none" w:sz="0" w:space="0" w:color="auto"/>
                <w:bottom w:val="none" w:sz="0" w:space="0" w:color="auto"/>
                <w:right w:val="none" w:sz="0" w:space="0" w:color="auto"/>
              </w:divBdr>
              <w:divsChild>
                <w:div w:id="1774931603">
                  <w:marLeft w:val="0"/>
                  <w:marRight w:val="0"/>
                  <w:marTop w:val="0"/>
                  <w:marBottom w:val="0"/>
                  <w:divBdr>
                    <w:top w:val="none" w:sz="0" w:space="0" w:color="auto"/>
                    <w:left w:val="none" w:sz="0" w:space="0" w:color="auto"/>
                    <w:bottom w:val="none" w:sz="0" w:space="0" w:color="auto"/>
                    <w:right w:val="none" w:sz="0" w:space="0" w:color="auto"/>
                  </w:divBdr>
                  <w:divsChild>
                    <w:div w:id="3094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402498">
      <w:bodyDiv w:val="1"/>
      <w:marLeft w:val="0"/>
      <w:marRight w:val="0"/>
      <w:marTop w:val="0"/>
      <w:marBottom w:val="0"/>
      <w:divBdr>
        <w:top w:val="none" w:sz="0" w:space="0" w:color="auto"/>
        <w:left w:val="none" w:sz="0" w:space="0" w:color="auto"/>
        <w:bottom w:val="none" w:sz="0" w:space="0" w:color="auto"/>
        <w:right w:val="none" w:sz="0" w:space="0" w:color="auto"/>
      </w:divBdr>
    </w:div>
    <w:div w:id="1560945797">
      <w:bodyDiv w:val="1"/>
      <w:marLeft w:val="0"/>
      <w:marRight w:val="0"/>
      <w:marTop w:val="0"/>
      <w:marBottom w:val="0"/>
      <w:divBdr>
        <w:top w:val="none" w:sz="0" w:space="0" w:color="auto"/>
        <w:left w:val="none" w:sz="0" w:space="0" w:color="auto"/>
        <w:bottom w:val="none" w:sz="0" w:space="0" w:color="auto"/>
        <w:right w:val="none" w:sz="0" w:space="0" w:color="auto"/>
      </w:divBdr>
    </w:div>
    <w:div w:id="1793356032">
      <w:bodyDiv w:val="1"/>
      <w:marLeft w:val="0"/>
      <w:marRight w:val="0"/>
      <w:marTop w:val="0"/>
      <w:marBottom w:val="0"/>
      <w:divBdr>
        <w:top w:val="none" w:sz="0" w:space="0" w:color="auto"/>
        <w:left w:val="none" w:sz="0" w:space="0" w:color="auto"/>
        <w:bottom w:val="none" w:sz="0" w:space="0" w:color="auto"/>
        <w:right w:val="none" w:sz="0" w:space="0" w:color="auto"/>
      </w:divBdr>
    </w:div>
    <w:div w:id="1797141116">
      <w:bodyDiv w:val="1"/>
      <w:marLeft w:val="0"/>
      <w:marRight w:val="0"/>
      <w:marTop w:val="0"/>
      <w:marBottom w:val="0"/>
      <w:divBdr>
        <w:top w:val="none" w:sz="0" w:space="0" w:color="auto"/>
        <w:left w:val="none" w:sz="0" w:space="0" w:color="auto"/>
        <w:bottom w:val="none" w:sz="0" w:space="0" w:color="auto"/>
        <w:right w:val="none" w:sz="0" w:space="0" w:color="auto"/>
      </w:divBdr>
    </w:div>
    <w:div w:id="1906455295">
      <w:bodyDiv w:val="1"/>
      <w:marLeft w:val="0"/>
      <w:marRight w:val="0"/>
      <w:marTop w:val="0"/>
      <w:marBottom w:val="0"/>
      <w:divBdr>
        <w:top w:val="none" w:sz="0" w:space="0" w:color="auto"/>
        <w:left w:val="none" w:sz="0" w:space="0" w:color="auto"/>
        <w:bottom w:val="none" w:sz="0" w:space="0" w:color="auto"/>
        <w:right w:val="none" w:sz="0" w:space="0" w:color="auto"/>
      </w:divBdr>
    </w:div>
    <w:div w:id="1959676265">
      <w:bodyDiv w:val="1"/>
      <w:marLeft w:val="0"/>
      <w:marRight w:val="0"/>
      <w:marTop w:val="0"/>
      <w:marBottom w:val="0"/>
      <w:divBdr>
        <w:top w:val="none" w:sz="0" w:space="0" w:color="auto"/>
        <w:left w:val="none" w:sz="0" w:space="0" w:color="auto"/>
        <w:bottom w:val="none" w:sz="0" w:space="0" w:color="auto"/>
        <w:right w:val="none" w:sz="0" w:space="0" w:color="auto"/>
      </w:divBdr>
    </w:div>
    <w:div w:id="1986623045">
      <w:bodyDiv w:val="1"/>
      <w:marLeft w:val="0"/>
      <w:marRight w:val="0"/>
      <w:marTop w:val="0"/>
      <w:marBottom w:val="0"/>
      <w:divBdr>
        <w:top w:val="none" w:sz="0" w:space="0" w:color="auto"/>
        <w:left w:val="none" w:sz="0" w:space="0" w:color="auto"/>
        <w:bottom w:val="none" w:sz="0" w:space="0" w:color="auto"/>
        <w:right w:val="none" w:sz="0" w:space="0" w:color="auto"/>
      </w:divBdr>
    </w:div>
    <w:div w:id="202185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e.mx/consulta-ciudadana-a-personas-con-discapacidad-visual-in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forms.office.com/r/rCu001icER"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uaed-unam-mx.zoom.us/j/4775281537?omn=86234536414" TargetMode="External"/><Relationship Id="rId5" Type="http://schemas.openxmlformats.org/officeDocument/2006/relationships/numbering" Target="numbering.xml"/><Relationship Id="rId15" Type="http://schemas.openxmlformats.org/officeDocument/2006/relationships/hyperlink" Target="mailto:monserrat.perez@ine.m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hristian.pena@ine.mx"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8.svg"/><Relationship Id="rId5" Type="http://schemas.openxmlformats.org/officeDocument/2006/relationships/image" Target="media/image7.png"/><Relationship Id="rId4" Type="http://schemas.openxmlformats.org/officeDocument/2006/relationships/image" Target="media/image4.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69CAD2A-416C-4D21-BCA5-C5F19861C076}">
  <ds:schemaRefs>
    <ds:schemaRef ds:uri="http://schemas.microsoft.com/sharepoint/v3/contenttype/forms"/>
  </ds:schemaRefs>
</ds:datastoreItem>
</file>

<file path=customXml/itemProps2.xml><?xml version="1.0" encoding="utf-8"?>
<ds:datastoreItem xmlns:ds="http://schemas.openxmlformats.org/officeDocument/2006/customXml" ds:itemID="{A33F8B0D-7283-9F40-AB54-9E83E4F597D0}">
  <ds:schemaRefs>
    <ds:schemaRef ds:uri="http://schemas.openxmlformats.org/officeDocument/2006/bibliography"/>
  </ds:schemaRefs>
</ds:datastoreItem>
</file>

<file path=customXml/itemProps3.xml><?xml version="1.0" encoding="utf-8"?>
<ds:datastoreItem xmlns:ds="http://schemas.openxmlformats.org/officeDocument/2006/customXml" ds:itemID="{AFDF6BB8-9039-4737-BFAA-812FEA02C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76C7A5-6235-4F74-B919-063E2FCF5548}">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356</Words>
  <Characters>2318</Characters>
  <Application>Microsoft Office Word</Application>
  <DocSecurity>0</DocSecurity>
  <Lines>61</Lines>
  <Paragraphs>36</Paragraphs>
  <ScaleCrop>false</ScaleCrop>
  <Manager/>
  <Company/>
  <LinksUpToDate>false</LinksUpToDate>
  <CharactersWithSpaces>2638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SERRANO JOAQUIN ALFREDO</dc:creator>
  <cp:keywords/>
  <dc:description/>
  <cp:lastModifiedBy>Monserrat Pérez López</cp:lastModifiedBy>
  <cp:revision>2</cp:revision>
  <cp:lastPrinted>2026-03-06T01:16:00Z</cp:lastPrinted>
  <dcterms:created xsi:type="dcterms:W3CDTF">2026-03-06T01:17:00Z</dcterms:created>
  <dcterms:modified xsi:type="dcterms:W3CDTF">2026-03-06T01:17:00Z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0x010100897CC2F07C41474B842029C0912ACDAB</vt:lpwstr>
  </property>
  <property fmtid="{D5CDD505-2E9C-101B-9397-08002B2CF9AE}" pid="3" name="MediaServiceImageTags">
    <vt:lpwstr/>
  </property>
</Properties>
</file>