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58241" behindDoc="1" locked="0" layoutInCell="1" allowOverlap="1" wp14:anchorId="5FA564AB" wp14:editId="6AC240A6">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5824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0B59CAFE"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176753">
        <w:rPr>
          <w:rFonts w:ascii="Arial Rounded MT Bold" w:hAnsi="Arial Rounded MT Bold" w:cs="Calibri"/>
          <w:b/>
          <w:smallCaps/>
          <w:sz w:val="32"/>
          <w:szCs w:val="32"/>
        </w:rPr>
        <w:t>007</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B14121">
        <w:rPr>
          <w:rFonts w:ascii="Arial Rounded MT Bold" w:hAnsi="Arial Rounded MT Bold" w:cs="Calibri"/>
          <w:b/>
          <w:smallCaps/>
          <w:sz w:val="32"/>
          <w:szCs w:val="32"/>
        </w:rPr>
        <w:t>6</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50633C04" w14:textId="1C53305A" w:rsidR="002E3921" w:rsidRPr="002E3921" w:rsidRDefault="002E3921" w:rsidP="002E3921">
      <w:pPr>
        <w:jc w:val="center"/>
        <w:rPr>
          <w:rFonts w:ascii="Arial" w:hAnsi="Arial" w:cs="Arial"/>
          <w:b/>
          <w:sz w:val="28"/>
          <w:szCs w:val="28"/>
        </w:rPr>
      </w:pPr>
      <w:r>
        <w:rPr>
          <w:rFonts w:ascii="Arial" w:hAnsi="Arial" w:cs="Arial"/>
          <w:b/>
          <w:sz w:val="28"/>
          <w:szCs w:val="28"/>
        </w:rPr>
        <w:t>R</w:t>
      </w:r>
      <w:r w:rsidRPr="002E3921">
        <w:rPr>
          <w:rFonts w:ascii="Arial" w:hAnsi="Arial" w:cs="Arial"/>
          <w:b/>
          <w:sz w:val="28"/>
          <w:szCs w:val="28"/>
        </w:rPr>
        <w:t xml:space="preserve">enovación </w:t>
      </w:r>
      <w:r w:rsidR="00A95648">
        <w:rPr>
          <w:rFonts w:ascii="Arial" w:hAnsi="Arial" w:cs="Arial"/>
          <w:b/>
          <w:sz w:val="28"/>
          <w:szCs w:val="28"/>
        </w:rPr>
        <w:t xml:space="preserve">de suscripción </w:t>
      </w:r>
      <w:r w:rsidRPr="002E3921">
        <w:rPr>
          <w:rFonts w:ascii="Arial" w:hAnsi="Arial" w:cs="Arial"/>
          <w:b/>
          <w:sz w:val="28"/>
          <w:szCs w:val="28"/>
        </w:rPr>
        <w:t>de la herramienta para las pruebas de</w:t>
      </w:r>
    </w:p>
    <w:p w14:paraId="1527E479" w14:textId="014B0A27" w:rsidR="00532BE5" w:rsidRDefault="002E3921" w:rsidP="002E3921">
      <w:pPr>
        <w:jc w:val="center"/>
        <w:rPr>
          <w:rFonts w:ascii="Arial" w:hAnsi="Arial" w:cs="Arial"/>
          <w:b/>
          <w:bCs/>
          <w:sz w:val="28"/>
          <w:szCs w:val="28"/>
        </w:rPr>
      </w:pPr>
      <w:r w:rsidRPr="002E3921">
        <w:rPr>
          <w:rFonts w:ascii="Arial" w:hAnsi="Arial" w:cs="Arial"/>
          <w:b/>
          <w:sz w:val="28"/>
          <w:szCs w:val="28"/>
        </w:rPr>
        <w:t>seguridad dinámicas de aplicaciones (DAST</w:t>
      </w:r>
      <w:r>
        <w:rPr>
          <w:rFonts w:ascii="Arial" w:hAnsi="Arial" w:cs="Arial"/>
          <w:b/>
          <w:sz w:val="28"/>
          <w:szCs w:val="28"/>
        </w:rPr>
        <w:t>)</w:t>
      </w:r>
    </w:p>
    <w:p w14:paraId="37523971" w14:textId="77777777" w:rsidR="00532BE5" w:rsidRDefault="00532BE5" w:rsidP="007230D2">
      <w:pPr>
        <w:jc w:val="both"/>
        <w:rPr>
          <w:rFonts w:ascii="Arial" w:hAnsi="Arial" w:cs="Arial"/>
          <w:b/>
          <w:smallCaps/>
          <w:sz w:val="28"/>
          <w:szCs w:val="28"/>
        </w:rPr>
      </w:pP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6005C0BC" w:rsidR="002C214F" w:rsidRDefault="002C214F">
      <w:pPr>
        <w:rPr>
          <w:rFonts w:ascii="Arial" w:hAnsi="Arial" w:cs="Arial"/>
          <w:b/>
          <w:sz w:val="28"/>
          <w:szCs w:val="22"/>
        </w:rPr>
      </w:pPr>
      <w:r>
        <w:rPr>
          <w:rFonts w:ascii="Arial" w:hAnsi="Arial" w:cs="Arial"/>
          <w:b/>
          <w:sz w:val="28"/>
          <w:szCs w:val="22"/>
        </w:rPr>
        <w:br w:type="page"/>
      </w:r>
    </w:p>
    <w:p w14:paraId="57BFD951"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64F8453F" w:rsidR="00E47934" w:rsidRDefault="001D4D26" w:rsidP="007E4D86">
      <w:pPr>
        <w:tabs>
          <w:tab w:val="left" w:pos="3828"/>
        </w:tabs>
        <w:spacing w:line="276" w:lineRule="auto"/>
        <w:ind w:left="3828" w:hanging="2410"/>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r w:rsidR="00710DF7">
        <w:rPr>
          <w:rFonts w:ascii="Arial" w:hAnsi="Arial" w:cs="Arial"/>
          <w:b/>
          <w:sz w:val="22"/>
          <w:szCs w:val="22"/>
        </w:rPr>
        <w:t xml:space="preserve"> Presencial</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041AE426" w14:textId="3BAAB0F4"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2C214F">
        <w:rPr>
          <w:rFonts w:ascii="Arial" w:hAnsi="Arial" w:cs="Arial"/>
          <w:b/>
          <w:sz w:val="22"/>
          <w:szCs w:val="22"/>
        </w:rPr>
        <w:t>6</w:t>
      </w:r>
      <w:r w:rsidR="004F2416">
        <w:rPr>
          <w:rFonts w:ascii="Arial" w:hAnsi="Arial" w:cs="Arial"/>
          <w:b/>
          <w:sz w:val="22"/>
          <w:szCs w:val="22"/>
        </w:rPr>
        <w:t xml:space="preserve"> </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72DEB1E9"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176753">
        <w:rPr>
          <w:rFonts w:ascii="Arial" w:hAnsi="Arial" w:cs="Arial"/>
          <w:b/>
          <w:sz w:val="22"/>
          <w:szCs w:val="22"/>
        </w:rPr>
        <w:t>007</w:t>
      </w:r>
      <w:r w:rsidR="00387E5E">
        <w:rPr>
          <w:rFonts w:ascii="Arial" w:hAnsi="Arial" w:cs="Arial"/>
          <w:b/>
          <w:sz w:val="22"/>
          <w:szCs w:val="22"/>
        </w:rPr>
        <w:t>/202</w:t>
      </w:r>
      <w:r w:rsidR="002C214F">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65C56DB9" w:rsidR="007230D2" w:rsidRPr="007230D2" w:rsidRDefault="001D4D26" w:rsidP="00D72F20">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D72F20" w:rsidRPr="00D72F20">
        <w:rPr>
          <w:rFonts w:ascii="Arial" w:hAnsi="Arial" w:cs="Arial"/>
          <w:b/>
          <w:bCs/>
          <w:sz w:val="22"/>
          <w:szCs w:val="22"/>
        </w:rPr>
        <w:t>Renovación de suscripción de la herramienta para las pruebas de</w:t>
      </w:r>
      <w:r w:rsidR="00D72F20">
        <w:rPr>
          <w:rFonts w:ascii="Arial" w:hAnsi="Arial" w:cs="Arial"/>
          <w:b/>
          <w:bCs/>
          <w:sz w:val="22"/>
          <w:szCs w:val="22"/>
        </w:rPr>
        <w:t xml:space="preserve"> </w:t>
      </w:r>
      <w:r w:rsidR="00D72F20" w:rsidRPr="00D72F20">
        <w:rPr>
          <w:rFonts w:ascii="Arial" w:hAnsi="Arial" w:cs="Arial"/>
          <w:b/>
          <w:bCs/>
          <w:sz w:val="22"/>
          <w:szCs w:val="22"/>
        </w:rPr>
        <w:t>seguridad dinámicas de aplicaciones (DAST)</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BB77802"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4F2416">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7B2A6741" w:rsidR="00270021" w:rsidRPr="00270021" w:rsidRDefault="00270021" w:rsidP="00A8069E">
      <w:pPr>
        <w:jc w:val="both"/>
        <w:rPr>
          <w:rFonts w:ascii="Arial" w:hAnsi="Arial" w:cs="Arial"/>
          <w:bCs/>
          <w:szCs w:val="22"/>
        </w:rPr>
      </w:pPr>
      <w:r w:rsidRPr="00270021">
        <w:rPr>
          <w:rFonts w:ascii="Arial" w:hAnsi="Arial" w:cs="Arial"/>
          <w:bCs/>
          <w:szCs w:val="22"/>
        </w:rPr>
        <w:t xml:space="preserve">Con fundamento en el artículo 32 fracción I del Reglamento del Instituto Nacional Electoral en </w:t>
      </w:r>
      <w:r w:rsidR="00E679E7">
        <w:rPr>
          <w:rFonts w:ascii="Arial" w:hAnsi="Arial" w:cs="Arial"/>
          <w:bCs/>
          <w:szCs w:val="22"/>
        </w:rPr>
        <w:t>M</w:t>
      </w:r>
      <w:r w:rsidRPr="00270021">
        <w:rPr>
          <w:rFonts w:ascii="Arial" w:hAnsi="Arial" w:cs="Arial"/>
          <w:bCs/>
          <w:szCs w:val="22"/>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1769E80A"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sidR="0063090F">
        <w:rPr>
          <w:rFonts w:ascii="Arial" w:hAnsi="Arial" w:cs="Arial"/>
          <w:b w:val="0"/>
          <w:bCs w:val="0"/>
          <w:color w:val="000000"/>
          <w:sz w:val="22"/>
          <w:szCs w:val="22"/>
          <w:lang w:eastAsia="es-ES"/>
        </w:rPr>
        <w:t xml:space="preserve"> </w:t>
      </w:r>
      <w:r w:rsidR="000B4825">
        <w:rPr>
          <w:rFonts w:ascii="Arial" w:hAnsi="Arial" w:cs="Arial"/>
          <w:b w:val="0"/>
          <w:bCs w:val="0"/>
          <w:color w:val="000000"/>
          <w:sz w:val="22"/>
          <w:szCs w:val="22"/>
          <w:lang w:eastAsia="es-ES"/>
        </w:rPr>
        <w:t>párrafo</w:t>
      </w:r>
      <w:r w:rsidR="0063090F">
        <w:rPr>
          <w:rFonts w:ascii="Arial" w:hAnsi="Arial" w:cs="Arial"/>
          <w:b w:val="0"/>
          <w:bCs w:val="0"/>
          <w:color w:val="000000"/>
          <w:sz w:val="22"/>
          <w:szCs w:val="22"/>
          <w:lang w:eastAsia="es-ES"/>
        </w:rPr>
        <w:t xml:space="preserve"> tercero</w:t>
      </w:r>
      <w:r w:rsidRPr="00276A73">
        <w:rPr>
          <w:rFonts w:ascii="Arial" w:hAnsi="Arial" w:cs="Arial"/>
          <w:b w:val="0"/>
          <w:bCs w:val="0"/>
          <w:color w:val="000000"/>
          <w:sz w:val="22"/>
          <w:szCs w:val="22"/>
          <w:lang w:eastAsia="es-ES"/>
        </w:rPr>
        <w:t xml:space="preserve"> base V, Apartado A y 134 párrafo</w:t>
      </w:r>
      <w:r w:rsidR="0025501E">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sidR="0025501E">
        <w:rPr>
          <w:rFonts w:ascii="Arial" w:hAnsi="Arial" w:cs="Arial"/>
          <w:b w:val="0"/>
          <w:bCs w:val="0"/>
          <w:color w:val="000000"/>
          <w:sz w:val="22"/>
          <w:szCs w:val="22"/>
          <w:lang w:eastAsia="es-ES"/>
        </w:rPr>
        <w:t xml:space="preserve"> y quinto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2772BABE" w:rsidR="006C5BB2" w:rsidRDefault="006C5BB2"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59409CDC" w:rsidR="009231FC" w:rsidRDefault="009231FC">
      <w:pPr>
        <w:rPr>
          <w:rFonts w:ascii="Arial" w:hAnsi="Arial" w:cs="Arial"/>
          <w:b/>
          <w:smallCaps/>
          <w:sz w:val="28"/>
          <w:szCs w:val="28"/>
        </w:rPr>
      </w:pPr>
      <w:r>
        <w:rPr>
          <w:rFonts w:ascii="Arial" w:hAnsi="Arial" w:cs="Arial"/>
          <w:b/>
          <w:smallCaps/>
          <w:sz w:val="28"/>
          <w:szCs w:val="28"/>
        </w:rPr>
        <w:br w:type="page"/>
      </w:r>
    </w:p>
    <w:p w14:paraId="1ECE791E"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4004A2" w:rsidRDefault="00EF15B7" w:rsidP="00EF15B7">
            <w:pPr>
              <w:jc w:val="center"/>
              <w:rPr>
                <w:rFonts w:ascii="Arial" w:hAnsi="Arial" w:cs="Arial"/>
                <w:b/>
              </w:rPr>
            </w:pPr>
            <w:r w:rsidRPr="004004A2">
              <w:rPr>
                <w:rFonts w:ascii="Arial" w:hAnsi="Arial" w:cs="Arial"/>
                <w:b/>
              </w:rPr>
              <w:t>DÍA:</w:t>
            </w:r>
          </w:p>
        </w:tc>
        <w:tc>
          <w:tcPr>
            <w:tcW w:w="1080" w:type="dxa"/>
            <w:shd w:val="clear" w:color="auto" w:fill="D9D9D9" w:themeFill="background1" w:themeFillShade="D9"/>
            <w:vAlign w:val="center"/>
          </w:tcPr>
          <w:p w14:paraId="4244499D" w14:textId="557F1F69" w:rsidR="007571B6" w:rsidRPr="004004A2" w:rsidRDefault="007571B6" w:rsidP="00EF15B7">
            <w:pPr>
              <w:jc w:val="center"/>
              <w:rPr>
                <w:rFonts w:ascii="Arial" w:hAnsi="Arial" w:cs="Arial"/>
                <w:b/>
              </w:rPr>
            </w:pPr>
            <w:r w:rsidRPr="004004A2">
              <w:rPr>
                <w:rFonts w:ascii="Arial" w:hAnsi="Arial" w:cs="Arial"/>
                <w:b/>
              </w:rPr>
              <w:t>18</w:t>
            </w:r>
          </w:p>
        </w:tc>
        <w:tc>
          <w:tcPr>
            <w:tcW w:w="900" w:type="dxa"/>
            <w:shd w:val="clear" w:color="auto" w:fill="D9D9D9" w:themeFill="background1" w:themeFillShade="D9"/>
            <w:vAlign w:val="center"/>
          </w:tcPr>
          <w:p w14:paraId="50C8EFB0" w14:textId="77777777" w:rsidR="00EF15B7" w:rsidRPr="004004A2" w:rsidRDefault="00EF15B7" w:rsidP="00EF15B7">
            <w:pPr>
              <w:jc w:val="center"/>
              <w:rPr>
                <w:rFonts w:ascii="Arial" w:hAnsi="Arial" w:cs="Arial"/>
                <w:b/>
              </w:rPr>
            </w:pPr>
            <w:r w:rsidRPr="004004A2">
              <w:rPr>
                <w:rFonts w:ascii="Arial" w:hAnsi="Arial" w:cs="Arial"/>
                <w:b/>
              </w:rPr>
              <w:t>MES:</w:t>
            </w:r>
          </w:p>
        </w:tc>
        <w:tc>
          <w:tcPr>
            <w:tcW w:w="1683" w:type="dxa"/>
            <w:shd w:val="clear" w:color="auto" w:fill="D9D9D9" w:themeFill="background1" w:themeFillShade="D9"/>
            <w:vAlign w:val="center"/>
          </w:tcPr>
          <w:p w14:paraId="47A0231B" w14:textId="6D4614E0" w:rsidR="00EF15B7" w:rsidRPr="004004A2" w:rsidRDefault="00260D9E" w:rsidP="00EF15B7">
            <w:pPr>
              <w:jc w:val="center"/>
              <w:rPr>
                <w:rFonts w:ascii="Arial" w:hAnsi="Arial" w:cs="Arial"/>
                <w:b/>
              </w:rPr>
            </w:pPr>
            <w:r w:rsidRPr="004004A2">
              <w:rPr>
                <w:rFonts w:ascii="Arial" w:hAnsi="Arial" w:cs="Arial"/>
                <w:b/>
              </w:rPr>
              <w:t>MAYO</w:t>
            </w:r>
          </w:p>
        </w:tc>
        <w:tc>
          <w:tcPr>
            <w:tcW w:w="837" w:type="dxa"/>
            <w:shd w:val="clear" w:color="auto" w:fill="D9D9D9" w:themeFill="background1" w:themeFillShade="D9"/>
            <w:vAlign w:val="center"/>
          </w:tcPr>
          <w:p w14:paraId="656F996C" w14:textId="77777777" w:rsidR="00EF15B7" w:rsidRPr="004004A2" w:rsidRDefault="00EF15B7" w:rsidP="00EF15B7">
            <w:pPr>
              <w:jc w:val="center"/>
              <w:rPr>
                <w:rFonts w:ascii="Arial" w:hAnsi="Arial" w:cs="Arial"/>
                <w:b/>
              </w:rPr>
            </w:pPr>
            <w:r w:rsidRPr="004004A2">
              <w:rPr>
                <w:rFonts w:ascii="Arial" w:hAnsi="Arial" w:cs="Arial"/>
                <w:b/>
              </w:rPr>
              <w:t>AÑO:</w:t>
            </w:r>
          </w:p>
        </w:tc>
        <w:tc>
          <w:tcPr>
            <w:tcW w:w="1080" w:type="dxa"/>
            <w:shd w:val="clear" w:color="auto" w:fill="D9D9D9" w:themeFill="background1" w:themeFillShade="D9"/>
            <w:vAlign w:val="center"/>
          </w:tcPr>
          <w:p w14:paraId="055DC38B" w14:textId="2911E0D0" w:rsidR="00EF15B7" w:rsidRPr="004004A2" w:rsidRDefault="000B5E62" w:rsidP="000B5E62">
            <w:pPr>
              <w:jc w:val="center"/>
              <w:rPr>
                <w:rFonts w:ascii="Arial" w:hAnsi="Arial" w:cs="Arial"/>
                <w:b/>
              </w:rPr>
            </w:pPr>
            <w:r w:rsidRPr="004004A2">
              <w:rPr>
                <w:rFonts w:ascii="Arial" w:hAnsi="Arial" w:cs="Arial"/>
                <w:b/>
              </w:rPr>
              <w:t>202</w:t>
            </w:r>
            <w:r w:rsidR="00913BA9" w:rsidRPr="004004A2">
              <w:rPr>
                <w:rFonts w:ascii="Arial" w:hAnsi="Arial" w:cs="Arial"/>
                <w:b/>
              </w:rPr>
              <w:t>6</w:t>
            </w:r>
          </w:p>
        </w:tc>
        <w:tc>
          <w:tcPr>
            <w:tcW w:w="900" w:type="dxa"/>
            <w:shd w:val="clear" w:color="auto" w:fill="D9D9D9" w:themeFill="background1" w:themeFillShade="D9"/>
            <w:vAlign w:val="center"/>
          </w:tcPr>
          <w:p w14:paraId="79234FE8" w14:textId="1BDD130F" w:rsidR="00EF15B7" w:rsidRPr="004004A2" w:rsidRDefault="00EF15B7" w:rsidP="00EF15B7">
            <w:pPr>
              <w:jc w:val="center"/>
              <w:rPr>
                <w:rFonts w:ascii="Arial" w:hAnsi="Arial" w:cs="Arial"/>
                <w:b/>
              </w:rPr>
            </w:pPr>
            <w:r w:rsidRPr="004004A2">
              <w:rPr>
                <w:rFonts w:ascii="Arial" w:hAnsi="Arial" w:cs="Arial"/>
                <w:b/>
              </w:rPr>
              <w:t>HORA:</w:t>
            </w:r>
          </w:p>
        </w:tc>
        <w:tc>
          <w:tcPr>
            <w:tcW w:w="1260" w:type="dxa"/>
            <w:shd w:val="clear" w:color="auto" w:fill="D9D9D9" w:themeFill="background1" w:themeFillShade="D9"/>
            <w:vAlign w:val="center"/>
          </w:tcPr>
          <w:p w14:paraId="5ABD821F" w14:textId="028B76D7" w:rsidR="00EF15B7" w:rsidRPr="004004A2" w:rsidRDefault="00AC3410" w:rsidP="00DA7837">
            <w:pPr>
              <w:rPr>
                <w:rFonts w:ascii="Arial" w:hAnsi="Arial" w:cs="Arial"/>
                <w:b/>
              </w:rPr>
            </w:pPr>
            <w:r>
              <w:rPr>
                <w:rFonts w:ascii="Arial" w:hAnsi="Arial" w:cs="Arial"/>
                <w:b/>
              </w:rPr>
              <w:t>09</w:t>
            </w:r>
            <w:r w:rsidR="00761C25" w:rsidRPr="004004A2">
              <w:rPr>
                <w:rFonts w:ascii="Arial" w:hAnsi="Arial" w:cs="Arial"/>
                <w:b/>
              </w:rPr>
              <w:t>:</w:t>
            </w:r>
            <w:r w:rsidR="00102758">
              <w:rPr>
                <w:rFonts w:ascii="Arial" w:hAnsi="Arial" w:cs="Arial"/>
                <w:b/>
              </w:rPr>
              <w:t>3</w:t>
            </w:r>
            <w:r w:rsidR="00761C25" w:rsidRPr="004004A2">
              <w:rPr>
                <w:rFonts w:ascii="Arial" w:hAnsi="Arial" w:cs="Arial"/>
                <w:b/>
              </w:rPr>
              <w:t>0:00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EF15B7">
            <w:pPr>
              <w:pStyle w:val="Texto0"/>
              <w:tabs>
                <w:tab w:val="left" w:pos="709"/>
              </w:tabs>
              <w:spacing w:before="120" w:after="120" w:line="240" w:lineRule="auto"/>
              <w:ind w:left="708"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44898060" w14:textId="77777777" w:rsidR="000219C0" w:rsidRDefault="000219C0" w:rsidP="00EF15B7">
      <w:pPr>
        <w:rPr>
          <w:rFonts w:ascii="Arial" w:hAnsi="Arial" w:cs="Arial"/>
          <w:b/>
        </w:rPr>
      </w:pPr>
    </w:p>
    <w:p w14:paraId="7B23C9AE" w14:textId="77777777" w:rsidR="00EF15B7" w:rsidRDefault="00EF15B7" w:rsidP="00EF15B7">
      <w:pPr>
        <w:jc w:val="cente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201D2E" w:rsidRDefault="00EF15B7" w:rsidP="00EF15B7">
            <w:pPr>
              <w:jc w:val="center"/>
              <w:rPr>
                <w:rFonts w:ascii="Arial" w:hAnsi="Arial" w:cs="Arial"/>
                <w:b/>
              </w:rPr>
            </w:pPr>
            <w:r w:rsidRPr="00201D2E">
              <w:rPr>
                <w:rFonts w:ascii="Arial" w:hAnsi="Arial" w:cs="Arial"/>
                <w:b/>
              </w:rPr>
              <w:t>DÍA:</w:t>
            </w:r>
          </w:p>
        </w:tc>
        <w:tc>
          <w:tcPr>
            <w:tcW w:w="1418" w:type="dxa"/>
            <w:shd w:val="clear" w:color="auto" w:fill="D9D9D9" w:themeFill="background1" w:themeFillShade="D9"/>
            <w:vAlign w:val="center"/>
          </w:tcPr>
          <w:p w14:paraId="32422D21" w14:textId="2DE2FBBF" w:rsidR="00D757FA" w:rsidRPr="00201D2E" w:rsidRDefault="00D757FA" w:rsidP="001E5F97">
            <w:pPr>
              <w:jc w:val="center"/>
              <w:rPr>
                <w:rFonts w:ascii="Arial" w:hAnsi="Arial" w:cs="Arial"/>
                <w:b/>
              </w:rPr>
            </w:pPr>
            <w:r w:rsidRPr="00201D2E">
              <w:rPr>
                <w:rFonts w:ascii="Arial" w:hAnsi="Arial" w:cs="Arial"/>
                <w:b/>
              </w:rPr>
              <w:t>22</w:t>
            </w:r>
          </w:p>
        </w:tc>
        <w:tc>
          <w:tcPr>
            <w:tcW w:w="1701" w:type="dxa"/>
            <w:shd w:val="clear" w:color="auto" w:fill="D9D9D9" w:themeFill="background1" w:themeFillShade="D9"/>
            <w:vAlign w:val="center"/>
          </w:tcPr>
          <w:p w14:paraId="2FCA1B17" w14:textId="77777777" w:rsidR="00EF15B7" w:rsidRPr="00201D2E" w:rsidRDefault="00EF15B7" w:rsidP="00EF15B7">
            <w:pPr>
              <w:jc w:val="center"/>
              <w:rPr>
                <w:rFonts w:ascii="Arial" w:hAnsi="Arial" w:cs="Arial"/>
                <w:b/>
              </w:rPr>
            </w:pPr>
            <w:r w:rsidRPr="00201D2E">
              <w:rPr>
                <w:rFonts w:ascii="Arial" w:hAnsi="Arial" w:cs="Arial"/>
                <w:b/>
              </w:rPr>
              <w:t>MES:</w:t>
            </w:r>
          </w:p>
        </w:tc>
        <w:tc>
          <w:tcPr>
            <w:tcW w:w="1843" w:type="dxa"/>
            <w:shd w:val="clear" w:color="auto" w:fill="D9D9D9" w:themeFill="background1" w:themeFillShade="D9"/>
            <w:vAlign w:val="center"/>
          </w:tcPr>
          <w:p w14:paraId="777DFB7F" w14:textId="205DD529" w:rsidR="00EF15B7" w:rsidRPr="00201D2E" w:rsidRDefault="00876B42" w:rsidP="00EF15B7">
            <w:pPr>
              <w:jc w:val="center"/>
              <w:rPr>
                <w:rFonts w:ascii="Arial" w:hAnsi="Arial" w:cs="Arial"/>
                <w:b/>
              </w:rPr>
            </w:pPr>
            <w:r w:rsidRPr="00201D2E">
              <w:rPr>
                <w:rFonts w:ascii="Arial" w:hAnsi="Arial" w:cs="Arial"/>
                <w:b/>
              </w:rPr>
              <w:t>MAYO</w:t>
            </w:r>
          </w:p>
        </w:tc>
        <w:tc>
          <w:tcPr>
            <w:tcW w:w="1417" w:type="dxa"/>
            <w:shd w:val="clear" w:color="auto" w:fill="D9D9D9" w:themeFill="background1" w:themeFillShade="D9"/>
            <w:vAlign w:val="center"/>
          </w:tcPr>
          <w:p w14:paraId="3726358B" w14:textId="77777777" w:rsidR="00EF15B7" w:rsidRPr="00201D2E" w:rsidRDefault="00EF15B7" w:rsidP="00EF15B7">
            <w:pPr>
              <w:jc w:val="center"/>
              <w:rPr>
                <w:rFonts w:ascii="Arial" w:hAnsi="Arial" w:cs="Arial"/>
                <w:b/>
              </w:rPr>
            </w:pPr>
            <w:r w:rsidRPr="00201D2E">
              <w:rPr>
                <w:rFonts w:ascii="Arial" w:hAnsi="Arial" w:cs="Arial"/>
                <w:b/>
              </w:rPr>
              <w:t>AÑO:</w:t>
            </w:r>
          </w:p>
        </w:tc>
        <w:tc>
          <w:tcPr>
            <w:tcW w:w="1175" w:type="dxa"/>
            <w:shd w:val="clear" w:color="auto" w:fill="D9D9D9" w:themeFill="background1" w:themeFillShade="D9"/>
            <w:vAlign w:val="center"/>
          </w:tcPr>
          <w:p w14:paraId="4FE0D975" w14:textId="7BFE3609" w:rsidR="00EF15B7" w:rsidRPr="00201D2E" w:rsidRDefault="00097B41" w:rsidP="00EF15B7">
            <w:pPr>
              <w:jc w:val="center"/>
              <w:rPr>
                <w:rFonts w:ascii="Arial" w:hAnsi="Arial" w:cs="Arial"/>
                <w:b/>
              </w:rPr>
            </w:pPr>
            <w:r w:rsidRPr="00201D2E">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2B2BA87C" w:rsidR="00CC3371" w:rsidRDefault="00CC3371">
      <w:pPr>
        <w:rPr>
          <w:rFonts w:ascii="Arial" w:hAnsi="Arial" w:cs="Arial"/>
        </w:rPr>
      </w:pPr>
      <w:r>
        <w:rPr>
          <w:rFonts w:ascii="Arial" w:hAnsi="Arial" w:cs="Arial"/>
        </w:rPr>
        <w:br w:type="page"/>
      </w:r>
    </w:p>
    <w:p w14:paraId="44EB6906" w14:textId="77777777"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63D5F07B"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w:t>
      </w:r>
      <w:r w:rsidRPr="00097B41">
        <w:rPr>
          <w:rFonts w:ascii="Arial" w:hAnsi="Arial" w:cs="Arial"/>
          <w:bCs/>
        </w:rPr>
        <w:t>artículo 52</w:t>
      </w:r>
      <w:r w:rsidR="00A355C0" w:rsidRPr="00097B41">
        <w:rPr>
          <w:rFonts w:ascii="Arial" w:hAnsi="Arial" w:cs="Arial"/>
          <w:bCs/>
        </w:rPr>
        <w:t xml:space="preserve">, primer párrafo, </w:t>
      </w:r>
      <w:r w:rsidRPr="00097B41">
        <w:rPr>
          <w:rFonts w:ascii="Arial" w:hAnsi="Arial" w:cs="Arial"/>
          <w:bCs/>
        </w:rPr>
        <w:t>fracción I</w:t>
      </w:r>
      <w:r w:rsidRPr="00563C1D">
        <w:rPr>
          <w:rFonts w:ascii="Arial" w:hAnsi="Arial" w:cs="Arial"/>
          <w:bCs/>
        </w:rPr>
        <w:t xml:space="preserve">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40D963A2"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w:t>
      </w:r>
      <w:r w:rsidRPr="00C00971">
        <w:rPr>
          <w:rFonts w:ascii="Arial" w:hAnsi="Arial" w:cs="Arial"/>
        </w:rPr>
        <w:t xml:space="preserve">comerciales estén relacionadas con el objeto del presente procedimiento de contratación, en cumplimiento a lo establecido en los artículos 134 párrafo </w:t>
      </w:r>
      <w:r w:rsidR="00A355C0" w:rsidRPr="00C00971">
        <w:rPr>
          <w:rFonts w:ascii="Arial" w:hAnsi="Arial" w:cs="Arial"/>
        </w:rPr>
        <w:t>quinto</w:t>
      </w:r>
      <w:r w:rsidRPr="00C00971">
        <w:rPr>
          <w:rFonts w:ascii="Arial" w:hAnsi="Arial" w:cs="Arial"/>
        </w:rPr>
        <w:t xml:space="preserve"> de la Constitución Política de los Estados Unidos Mexicanos; artículos 29 y 59 incisos a), b) y h) y sexto transitorio de la Ley General de Instituciones y Procedimientos Electorales; artículos 23, </w:t>
      </w:r>
      <w:r w:rsidR="00275CD7" w:rsidRPr="00C00971">
        <w:rPr>
          <w:rFonts w:ascii="Arial" w:hAnsi="Arial" w:cs="Arial"/>
        </w:rPr>
        <w:t>31</w:t>
      </w:r>
      <w:r w:rsidR="00A355C0" w:rsidRPr="00C00971">
        <w:rPr>
          <w:rFonts w:ascii="Arial" w:hAnsi="Arial" w:cs="Arial"/>
        </w:rPr>
        <w:t xml:space="preserve"> primer párrafo</w:t>
      </w:r>
      <w:r w:rsidR="00275CD7" w:rsidRPr="00C00971">
        <w:rPr>
          <w:rFonts w:ascii="Arial" w:hAnsi="Arial" w:cs="Arial"/>
        </w:rPr>
        <w:t xml:space="preserve"> fracción II, 32 fracción </w:t>
      </w:r>
      <w:r w:rsidR="005F0984" w:rsidRPr="00C00971">
        <w:rPr>
          <w:rFonts w:ascii="Arial" w:hAnsi="Arial" w:cs="Arial"/>
        </w:rPr>
        <w:t>I</w:t>
      </w:r>
      <w:r w:rsidRPr="00C00971">
        <w:rPr>
          <w:rFonts w:ascii="Arial" w:hAnsi="Arial" w:cs="Arial"/>
        </w:rPr>
        <w:t>, 35</w:t>
      </w:r>
      <w:r w:rsidR="00D10E7F">
        <w:rPr>
          <w:rFonts w:ascii="Arial" w:hAnsi="Arial" w:cs="Arial"/>
        </w:rPr>
        <w:t xml:space="preserve">, párrafo primero, </w:t>
      </w:r>
      <w:r w:rsidRPr="00C00971">
        <w:rPr>
          <w:rFonts w:ascii="Arial" w:hAnsi="Arial" w:cs="Arial"/>
        </w:rPr>
        <w:t>frac</w:t>
      </w:r>
      <w:r w:rsidR="00161661" w:rsidRPr="00C00971">
        <w:rPr>
          <w:rFonts w:ascii="Arial" w:hAnsi="Arial" w:cs="Arial"/>
        </w:rPr>
        <w:t>ción I</w:t>
      </w:r>
      <w:r w:rsidR="007230D2" w:rsidRPr="00C00971">
        <w:rPr>
          <w:rFonts w:ascii="Arial" w:hAnsi="Arial" w:cs="Arial"/>
        </w:rPr>
        <w:t xml:space="preserve">, </w:t>
      </w:r>
      <w:r w:rsidR="00161661" w:rsidRPr="00C00971">
        <w:rPr>
          <w:rFonts w:ascii="Arial" w:hAnsi="Arial" w:cs="Arial"/>
        </w:rPr>
        <w:t xml:space="preserve">43 </w:t>
      </w:r>
      <w:r w:rsidR="00290030">
        <w:rPr>
          <w:rFonts w:ascii="Arial" w:hAnsi="Arial" w:cs="Arial"/>
        </w:rPr>
        <w:t>segundo</w:t>
      </w:r>
      <w:r w:rsidR="00161661" w:rsidRPr="00C00971">
        <w:rPr>
          <w:rFonts w:ascii="Arial" w:hAnsi="Arial" w:cs="Arial"/>
        </w:rPr>
        <w:t xml:space="preserve"> párrafo,</w:t>
      </w:r>
      <w:r w:rsidR="00A355C0" w:rsidRPr="00C00971">
        <w:rPr>
          <w:rFonts w:ascii="Arial" w:hAnsi="Arial" w:cs="Arial"/>
        </w:rPr>
        <w:t xml:space="preserve"> 49, </w:t>
      </w:r>
      <w:r w:rsidR="00C00971" w:rsidRPr="00C00971">
        <w:rPr>
          <w:rFonts w:ascii="Arial" w:hAnsi="Arial" w:cs="Arial"/>
        </w:rPr>
        <w:t>último</w:t>
      </w:r>
      <w:r w:rsidR="00A355C0" w:rsidRPr="00C00971">
        <w:rPr>
          <w:rFonts w:ascii="Arial" w:hAnsi="Arial" w:cs="Arial"/>
        </w:rPr>
        <w:t xml:space="preserve"> párrafo</w:t>
      </w:r>
      <w:r w:rsidR="00194B2A">
        <w:rPr>
          <w:rFonts w:ascii="Arial" w:hAnsi="Arial" w:cs="Arial"/>
        </w:rPr>
        <w:t>, 51</w:t>
      </w:r>
      <w:r w:rsidR="00285B3B">
        <w:rPr>
          <w:rFonts w:ascii="Arial" w:hAnsi="Arial" w:cs="Arial"/>
        </w:rPr>
        <w:t xml:space="preserve"> y</w:t>
      </w:r>
      <w:r w:rsidR="00E139CA">
        <w:rPr>
          <w:rFonts w:ascii="Arial" w:hAnsi="Arial" w:cs="Arial"/>
        </w:rPr>
        <w:t xml:space="preserve"> </w:t>
      </w:r>
      <w:r w:rsidR="00194B2A">
        <w:rPr>
          <w:rFonts w:ascii="Arial" w:hAnsi="Arial" w:cs="Arial"/>
        </w:rPr>
        <w:t>52</w:t>
      </w:r>
      <w:r w:rsidR="00E139CA">
        <w:rPr>
          <w:rFonts w:ascii="Arial" w:hAnsi="Arial" w:cs="Arial"/>
        </w:rPr>
        <w:t xml:space="preserve"> </w:t>
      </w:r>
      <w:r w:rsidRPr="00C00971">
        <w:rPr>
          <w:rFonts w:ascii="Arial" w:hAnsi="Arial" w:cs="Arial"/>
        </w:rPr>
        <w:t xml:space="preserve">del REGLAMENTO; las POBALINES, y las leyes y ordenamientos relativos y aplicables vigentes. </w:t>
      </w:r>
    </w:p>
    <w:p w14:paraId="31802010" w14:textId="0B41E795"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004A6A02">
        <w:rPr>
          <w:rFonts w:ascii="Arial" w:hAnsi="Arial" w:cs="Arial"/>
        </w:rPr>
        <w:t>artículos</w:t>
      </w:r>
      <w:r w:rsidR="00AC3410">
        <w:rPr>
          <w:rFonts w:ascii="Arial" w:hAnsi="Arial" w:cs="Arial"/>
        </w:rPr>
        <w:t xml:space="preserve"> 49, fracción IX,</w:t>
      </w:r>
      <w:r w:rsidR="004A6A02">
        <w:rPr>
          <w:rFonts w:ascii="Arial" w:hAnsi="Arial" w:cs="Arial"/>
        </w:rPr>
        <w:t xml:space="preserve"> 67 y</w:t>
      </w:r>
      <w:r w:rsidRPr="000E730A">
        <w:rPr>
          <w:rFonts w:ascii="Arial" w:hAnsi="Arial" w:cs="Arial"/>
        </w:rPr>
        <w:t xml:space="preserve"> </w:t>
      </w:r>
      <w:r w:rsidR="00E62A81" w:rsidRPr="000E730A">
        <w:rPr>
          <w:rFonts w:ascii="Arial" w:hAnsi="Arial" w:cs="Arial"/>
        </w:rPr>
        <w:t>72</w:t>
      </w:r>
      <w:r w:rsidR="00E62A81">
        <w:rPr>
          <w:rFonts w:ascii="Arial" w:hAnsi="Arial" w:cs="Arial"/>
        </w:rPr>
        <w:t xml:space="preserve"> </w:t>
      </w:r>
      <w:r w:rsidRPr="0067295A">
        <w:rPr>
          <w:rFonts w:ascii="Arial" w:hAnsi="Arial" w:cs="Arial"/>
        </w:rPr>
        <w:t>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41F5FC47" w:rsidR="00D64E1A" w:rsidRPr="007230D2" w:rsidRDefault="00D64E1A" w:rsidP="001E44B8">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913BA9">
        <w:rPr>
          <w:rFonts w:ascii="Arial" w:hAnsi="Arial" w:cs="Arial"/>
        </w:rPr>
        <w:t>contratación de</w:t>
      </w:r>
      <w:r w:rsidR="001E44B8">
        <w:rPr>
          <w:rFonts w:ascii="Arial" w:hAnsi="Arial" w:cs="Arial"/>
        </w:rPr>
        <w:t xml:space="preserve"> la</w:t>
      </w:r>
      <w:r w:rsidR="00913BA9">
        <w:rPr>
          <w:rFonts w:ascii="Arial" w:hAnsi="Arial" w:cs="Arial"/>
        </w:rPr>
        <w:t xml:space="preserve"> </w:t>
      </w:r>
      <w:r w:rsidR="00866D43" w:rsidRPr="00C919D8">
        <w:rPr>
          <w:rFonts w:ascii="Arial" w:hAnsi="Arial" w:cs="Arial"/>
          <w:b/>
          <w:bCs/>
        </w:rPr>
        <w:t>“</w:t>
      </w:r>
      <w:r w:rsidR="001E44B8" w:rsidRPr="001E44B8">
        <w:rPr>
          <w:rFonts w:ascii="Arial" w:hAnsi="Arial" w:cs="Arial"/>
          <w:b/>
          <w:bCs/>
        </w:rPr>
        <w:t>Renovación de suscripción de la herramienta para las pruebas de</w:t>
      </w:r>
      <w:r w:rsidR="001E44B8">
        <w:rPr>
          <w:rFonts w:ascii="Arial" w:hAnsi="Arial" w:cs="Arial"/>
          <w:b/>
          <w:bCs/>
        </w:rPr>
        <w:t xml:space="preserve"> </w:t>
      </w:r>
      <w:r w:rsidR="001E44B8" w:rsidRPr="001E44B8">
        <w:rPr>
          <w:rFonts w:ascii="Arial" w:hAnsi="Arial" w:cs="Arial"/>
          <w:b/>
          <w:bCs/>
        </w:rPr>
        <w:t>seguridad dinámicas de aplicaciones (DAST)</w:t>
      </w:r>
      <w:r w:rsidR="00866D43">
        <w:rPr>
          <w:rFonts w:ascii="Arial" w:hAnsi="Arial" w:cs="Arial"/>
          <w:b/>
          <w:bCs/>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DF2C09" w:rsidRPr="00DF2C09">
        <w:rPr>
          <w:rFonts w:ascii="Arial" w:hAnsi="Arial" w:cs="Arial"/>
        </w:rPr>
        <w:t>Dirección Ejecutiva del Registro Federal de Electores</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en el anexo y requerimientos </w:t>
      </w:r>
      <w:r w:rsidRPr="00893D5C">
        <w:rPr>
          <w:rFonts w:ascii="Arial" w:hAnsi="Arial" w:cs="Arial"/>
        </w:rPr>
        <w:lastRenderedPageBreak/>
        <w:t>técnicos, así como las condiciones relativas al 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02238A30"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176753">
        <w:rPr>
          <w:rFonts w:ascii="Arial" w:hAnsi="Arial" w:cs="Arial"/>
          <w:b/>
        </w:rPr>
        <w:t>Tercera</w:t>
      </w:r>
      <w:r w:rsidR="00532BE5" w:rsidRPr="00532BE5">
        <w:rPr>
          <w:rFonts w:ascii="Arial" w:hAnsi="Arial" w:cs="Arial"/>
          <w:b/>
        </w:rPr>
        <w:t xml:space="preserve"> Sesión </w:t>
      </w:r>
      <w:r w:rsidR="00176753">
        <w:rPr>
          <w:rFonts w:ascii="Arial" w:hAnsi="Arial" w:cs="Arial"/>
          <w:b/>
        </w:rPr>
        <w:t>Ordinaria</w:t>
      </w:r>
      <w:r w:rsidR="00532BE5" w:rsidRPr="00532BE5">
        <w:rPr>
          <w:rFonts w:ascii="Arial" w:hAnsi="Arial" w:cs="Arial"/>
          <w:b/>
        </w:rPr>
        <w:t xml:space="preserve"> 202</w:t>
      </w:r>
      <w:r w:rsidR="00A443AA">
        <w:rPr>
          <w:rFonts w:ascii="Arial" w:hAnsi="Arial" w:cs="Arial"/>
          <w:b/>
        </w:rPr>
        <w:t>6</w:t>
      </w:r>
      <w:r w:rsidRPr="00AF27B0">
        <w:rPr>
          <w:rFonts w:ascii="Arial" w:hAnsi="Arial" w:cs="Arial"/>
          <w:b/>
        </w:rPr>
        <w:t xml:space="preserve"> </w:t>
      </w:r>
      <w:r w:rsidRPr="00AF27B0">
        <w:rPr>
          <w:rFonts w:ascii="Arial" w:hAnsi="Arial" w:cs="Arial"/>
        </w:rPr>
        <w:t>celebrada con fecha</w:t>
      </w:r>
      <w:r w:rsidR="00C00971">
        <w:rPr>
          <w:rFonts w:ascii="Arial" w:hAnsi="Arial" w:cs="Arial"/>
        </w:rPr>
        <w:t>s</w:t>
      </w:r>
      <w:r w:rsidR="00F13B7E">
        <w:rPr>
          <w:rFonts w:ascii="Arial" w:hAnsi="Arial" w:cs="Arial"/>
        </w:rPr>
        <w:t xml:space="preserve"> </w:t>
      </w:r>
      <w:r w:rsidR="00176753">
        <w:rPr>
          <w:rFonts w:ascii="Arial" w:hAnsi="Arial" w:cs="Arial"/>
          <w:b/>
        </w:rPr>
        <w:t>07</w:t>
      </w:r>
      <w:r w:rsidR="00176753" w:rsidRPr="00A56E48">
        <w:rPr>
          <w:rFonts w:ascii="Arial" w:hAnsi="Arial" w:cs="Arial"/>
          <w:bCs/>
        </w:rPr>
        <w:t xml:space="preserve"> y</w:t>
      </w:r>
      <w:r w:rsidR="00176753">
        <w:rPr>
          <w:rFonts w:ascii="Arial" w:hAnsi="Arial" w:cs="Arial"/>
          <w:b/>
        </w:rPr>
        <w:t xml:space="preserve"> 08</w:t>
      </w:r>
      <w:r w:rsidR="00806F63">
        <w:rPr>
          <w:rFonts w:ascii="Arial" w:hAnsi="Arial" w:cs="Arial"/>
          <w:b/>
        </w:rPr>
        <w:t xml:space="preserve"> </w:t>
      </w:r>
      <w:r w:rsidR="00C00971" w:rsidRPr="00806F63">
        <w:rPr>
          <w:rFonts w:ascii="Arial" w:hAnsi="Arial" w:cs="Arial"/>
          <w:bCs/>
        </w:rPr>
        <w:t>de</w:t>
      </w:r>
      <w:r w:rsidR="00C00971">
        <w:rPr>
          <w:rFonts w:ascii="Arial" w:hAnsi="Arial" w:cs="Arial"/>
          <w:b/>
        </w:rPr>
        <w:t xml:space="preserve"> </w:t>
      </w:r>
      <w:r w:rsidR="00176753">
        <w:rPr>
          <w:rFonts w:ascii="Arial" w:hAnsi="Arial" w:cs="Arial"/>
          <w:b/>
        </w:rPr>
        <w:t>mayo</w:t>
      </w:r>
      <w:r w:rsidR="00271B15" w:rsidRPr="00806F63">
        <w:rPr>
          <w:rFonts w:ascii="Arial" w:hAnsi="Arial" w:cs="Arial"/>
          <w:bCs/>
        </w:rPr>
        <w:t xml:space="preserve"> </w:t>
      </w:r>
      <w:r w:rsidRPr="00806F63">
        <w:rPr>
          <w:rFonts w:ascii="Arial" w:hAnsi="Arial" w:cs="Arial"/>
          <w:bCs/>
        </w:rPr>
        <w:t>de</w:t>
      </w:r>
      <w:r w:rsidRPr="00AF27B0">
        <w:rPr>
          <w:rFonts w:ascii="Arial" w:hAnsi="Arial" w:cs="Arial"/>
          <w:b/>
        </w:rPr>
        <w:t xml:space="preserve"> 202</w:t>
      </w:r>
      <w:r w:rsidR="00A443AA">
        <w:rPr>
          <w:rFonts w:ascii="Arial" w:hAnsi="Arial" w:cs="Arial"/>
          <w:b/>
        </w:rPr>
        <w:t>6</w:t>
      </w:r>
      <w:r w:rsidRPr="00AF27B0">
        <w:rPr>
          <w:rFonts w:ascii="Arial" w:hAnsi="Arial" w:cs="Arial"/>
          <w:b/>
        </w:rPr>
        <w:t>.</w:t>
      </w:r>
    </w:p>
    <w:p w14:paraId="0A813EEF" w14:textId="32EDBD7A" w:rsidR="00521F91" w:rsidRDefault="00521F91"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6AED47"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sidR="00AC790D">
        <w:rPr>
          <w:rFonts w:ascii="Arial" w:hAnsi="Arial" w:cs="Arial"/>
          <w:bCs/>
          <w:iCs/>
        </w:rPr>
        <w:t>segundo</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w:t>
      </w:r>
      <w:r w:rsidR="00AC790D">
        <w:rPr>
          <w:rFonts w:ascii="Arial" w:hAnsi="Arial" w:cs="Arial"/>
          <w:b/>
          <w:bCs/>
          <w:iCs/>
        </w:rPr>
        <w:t>binario</w:t>
      </w:r>
      <w:r w:rsidRPr="00B354BA">
        <w:rPr>
          <w:rFonts w:ascii="Arial" w:hAnsi="Arial" w:cs="Arial"/>
          <w:bCs/>
          <w:iCs/>
        </w:rPr>
        <w:t xml:space="preserve">. </w:t>
      </w:r>
      <w:r w:rsidR="004B7976" w:rsidRPr="004A1108">
        <w:rPr>
          <w:rFonts w:ascii="Arial" w:hAnsi="Arial" w:cs="Arial"/>
          <w:lang w:val="es-ES"/>
        </w:rPr>
        <w:t>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área requirente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326D2116" w:rsidR="00E679B6" w:rsidRPr="00F65A4A" w:rsidRDefault="00E679B6" w:rsidP="00E679B6">
      <w:pPr>
        <w:tabs>
          <w:tab w:val="left" w:pos="1560"/>
        </w:tabs>
        <w:jc w:val="both"/>
        <w:rPr>
          <w:rFonts w:ascii="Arial" w:hAnsi="Arial" w:cs="Arial"/>
          <w:b/>
          <w:bCs/>
          <w:iCs/>
        </w:rPr>
      </w:pPr>
      <w:r w:rsidRPr="00C825E5">
        <w:rPr>
          <w:rFonts w:ascii="Arial" w:hAnsi="Arial" w:cs="Arial"/>
          <w:bCs/>
          <w:iCs/>
        </w:rPr>
        <w:t xml:space="preserve">Con fundamento en el </w:t>
      </w:r>
      <w:r w:rsidRPr="00C00971">
        <w:rPr>
          <w:rFonts w:ascii="Arial" w:hAnsi="Arial" w:cs="Arial"/>
          <w:bCs/>
          <w:iCs/>
        </w:rPr>
        <w:t>artículo 44</w:t>
      </w:r>
      <w:r w:rsidR="00A355C0" w:rsidRPr="00C00971">
        <w:rPr>
          <w:rFonts w:ascii="Arial" w:hAnsi="Arial" w:cs="Arial"/>
          <w:bCs/>
          <w:iCs/>
        </w:rPr>
        <w:t xml:space="preserve"> párrafo primero,</w:t>
      </w:r>
      <w:r w:rsidRPr="00C00971">
        <w:rPr>
          <w:rFonts w:ascii="Arial" w:hAnsi="Arial" w:cs="Arial"/>
          <w:bCs/>
          <w:iCs/>
        </w:rPr>
        <w:t xml:space="preserve"> fracción I</w:t>
      </w:r>
      <w:r w:rsidR="004B7976">
        <w:rPr>
          <w:rFonts w:ascii="Arial" w:hAnsi="Arial" w:cs="Arial"/>
          <w:bCs/>
          <w:iCs/>
        </w:rPr>
        <w:t>I</w:t>
      </w:r>
      <w:r w:rsidRPr="00C00971">
        <w:rPr>
          <w:rFonts w:ascii="Arial" w:hAnsi="Arial" w:cs="Arial"/>
          <w:bCs/>
          <w:iCs/>
        </w:rPr>
        <w:t xml:space="preserve"> del REGLAMENTO, </w:t>
      </w:r>
      <w:r w:rsidRPr="00C825E5">
        <w:rPr>
          <w:rFonts w:ascii="Arial" w:hAnsi="Arial" w:cs="Arial"/>
          <w:bCs/>
          <w:iCs/>
        </w:rPr>
        <w:t xml:space="preserve">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w:t>
      </w:r>
      <w:r w:rsidR="00531D08" w:rsidRPr="004660D0">
        <w:rPr>
          <w:rFonts w:ascii="Arial" w:hAnsi="Arial" w:cs="Arial"/>
          <w:bCs/>
          <w:iCs/>
        </w:rPr>
        <w:t xml:space="preserve">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31D08">
        <w:rPr>
          <w:rFonts w:ascii="Arial" w:hAnsi="Arial" w:cs="Arial"/>
          <w:bCs/>
          <w:iCs/>
        </w:rPr>
        <w:t>la convocante</w:t>
      </w:r>
      <w:r w:rsidR="00531D08" w:rsidRPr="004660D0">
        <w:rPr>
          <w:rFonts w:ascii="Arial" w:hAnsi="Arial" w:cs="Arial"/>
          <w:bCs/>
          <w:iCs/>
        </w:rPr>
        <w:t xml:space="preserve"> evaluará al menos las dos proposiciones cuyo precio resulte ser más bajo; de no resultar </w:t>
      </w:r>
      <w:r w:rsidR="00531D08">
        <w:rPr>
          <w:rFonts w:ascii="Arial" w:hAnsi="Arial" w:cs="Arial"/>
          <w:bCs/>
          <w:iCs/>
        </w:rPr>
        <w:t>estas</w:t>
      </w:r>
      <w:r w:rsidR="00531D08" w:rsidRPr="004660D0">
        <w:rPr>
          <w:rFonts w:ascii="Arial" w:hAnsi="Arial" w:cs="Arial"/>
          <w:bCs/>
          <w:iCs/>
        </w:rPr>
        <w:t xml:space="preserve"> solventes, se evaluarán las que les sigan en precio</w:t>
      </w:r>
      <w:r w:rsidR="00531D08">
        <w:rPr>
          <w:rFonts w:ascii="Arial" w:hAnsi="Arial" w:cs="Arial"/>
          <w:bCs/>
          <w:iCs/>
        </w:rPr>
        <w:t>, tal como se establece en el artículo 43 del REGLAMENTO.</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6EC90F1F" w:rsidR="00EB7F01" w:rsidRPr="00E4422D" w:rsidRDefault="00EB7F01" w:rsidP="00EB7F01">
      <w:pPr>
        <w:jc w:val="both"/>
        <w:rPr>
          <w:rFonts w:ascii="Arial" w:hAnsi="Arial" w:cs="Arial"/>
          <w:lang w:val="es-ES"/>
        </w:rPr>
      </w:pPr>
      <w:r w:rsidRPr="00E4422D">
        <w:rPr>
          <w:rFonts w:ascii="Arial" w:hAnsi="Arial" w:cs="Arial"/>
          <w:lang w:val="es-ES"/>
        </w:rPr>
        <w:t xml:space="preserve">En sustitución de esa junta, el Instituto podrá optar por notificar el fallo de la </w:t>
      </w:r>
      <w:r w:rsidR="00531D08">
        <w:rPr>
          <w:rFonts w:ascii="Arial" w:hAnsi="Arial" w:cs="Arial"/>
          <w:lang w:val="es-ES"/>
        </w:rPr>
        <w:t>invitación</w:t>
      </w:r>
      <w:r w:rsidRPr="00E4422D">
        <w:rPr>
          <w:rFonts w:ascii="Arial" w:hAnsi="Arial" w:cs="Arial"/>
          <w:lang w:val="es-ES"/>
        </w:rPr>
        <w:t xml:space="preserve"> por escrito a cada uno de los licitantes dentro de los cinco días naturales siguientes a su emisión, debiendo dejar constancia de la notificación realizada a cada uno de los licitantes en el expediente de contratación.</w:t>
      </w:r>
    </w:p>
    <w:p w14:paraId="44432F0B" w14:textId="5485AF0C" w:rsidR="00E679B6" w:rsidRPr="0004782C" w:rsidRDefault="00E679B6" w:rsidP="00E679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w:t>
      </w:r>
      <w:r w:rsidR="004242D8">
        <w:rPr>
          <w:rFonts w:ascii="Arial" w:hAnsi="Arial" w:cs="Arial"/>
          <w:bCs/>
          <w:iCs/>
        </w:rPr>
        <w:t xml:space="preserve"> la invitación del</w:t>
      </w:r>
      <w:r w:rsidRPr="0004782C">
        <w:rPr>
          <w:rFonts w:ascii="Arial" w:hAnsi="Arial" w:cs="Arial"/>
          <w:bCs/>
          <w:iCs/>
        </w:rPr>
        <w:t xml:space="preserve">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w:t>
      </w:r>
      <w:r w:rsidRPr="0004782C">
        <w:rPr>
          <w:rFonts w:ascii="Arial" w:hAnsi="Arial" w:cs="Arial"/>
          <w:bCs/>
          <w:iCs/>
        </w:rPr>
        <w:lastRenderedPageBreak/>
        <w:t>originaron y las razones que sustentan su enmienda, hecho que se notificará a los LICITANTES que 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F1256D5" w14:textId="77777777" w:rsidR="007115B5" w:rsidRPr="004A1108" w:rsidRDefault="007115B5" w:rsidP="007115B5">
      <w:pPr>
        <w:pStyle w:val="Ttulo"/>
        <w:ind w:firstLine="0"/>
        <w:jc w:val="both"/>
        <w:rPr>
          <w:rFonts w:cs="Arial"/>
          <w:b w:val="0"/>
          <w:bCs/>
          <w:iCs/>
          <w:sz w:val="20"/>
          <w:lang w:val="es-MX"/>
        </w:rPr>
      </w:pPr>
      <w:r w:rsidRPr="004A1108">
        <w:rPr>
          <w:rFonts w:cs="Arial"/>
          <w:b w:val="0"/>
          <w:bCs/>
          <w:iCs/>
          <w:sz w:val="20"/>
          <w:lang w:val="es-MX"/>
        </w:rPr>
        <w:t>Este procedimiento de contratación comprende</w:t>
      </w:r>
      <w:r w:rsidRPr="004A1108">
        <w:rPr>
          <w:rFonts w:cs="Arial"/>
          <w:bCs/>
          <w:iCs/>
          <w:sz w:val="20"/>
          <w:lang w:val="es-MX"/>
        </w:rPr>
        <w:t xml:space="preserve"> 1 (una) partida</w:t>
      </w:r>
      <w:r w:rsidRPr="004A1108">
        <w:rPr>
          <w:rFonts w:cs="Arial"/>
          <w:b w:val="0"/>
          <w:bCs/>
          <w:iCs/>
          <w:sz w:val="20"/>
          <w:lang w:val="es-MX"/>
        </w:rPr>
        <w:t>, por lo tanto, la adjudicación del contrato será a un solo LICITANTE.</w:t>
      </w:r>
    </w:p>
    <w:p w14:paraId="3C2FC4C8" w14:textId="2FDC1E38" w:rsidR="005A7295" w:rsidRPr="00E679B6" w:rsidRDefault="005A7295" w:rsidP="005A7295">
      <w:pPr>
        <w:pStyle w:val="Ttulo"/>
        <w:ind w:firstLine="0"/>
        <w:jc w:val="both"/>
        <w:rPr>
          <w:rFonts w:cs="Arial"/>
          <w:b w:val="0"/>
          <w:bCs/>
          <w:iCs/>
          <w:sz w:val="20"/>
          <w:lang w:val="es-MX"/>
        </w:rPr>
      </w:pPr>
    </w:p>
    <w:p w14:paraId="27DA3EB2" w14:textId="77777777" w:rsidR="00366257" w:rsidRPr="00CC14D9" w:rsidRDefault="00366257" w:rsidP="00521F91">
      <w:pPr>
        <w:pStyle w:val="Ttulo"/>
        <w:ind w:firstLine="0"/>
        <w:jc w:val="both"/>
        <w:rPr>
          <w:rFonts w:cs="Arial"/>
          <w:b w:val="0"/>
          <w:bCs/>
          <w:iCs/>
          <w:sz w:val="20"/>
          <w:lang w:val="es-MX"/>
        </w:rPr>
      </w:pPr>
    </w:p>
    <w:p w14:paraId="673D9CC2" w14:textId="77777777" w:rsidR="009231FC" w:rsidRDefault="009231FC" w:rsidP="00521F91">
      <w:pPr>
        <w:tabs>
          <w:tab w:val="left" w:pos="3686"/>
        </w:tabs>
        <w:spacing w:before="120" w:after="120"/>
        <w:jc w:val="center"/>
        <w:rPr>
          <w:rFonts w:ascii="Arial" w:hAnsi="Arial" w:cs="Arial"/>
          <w:b/>
          <w:smallCaps/>
          <w:sz w:val="28"/>
          <w:szCs w:val="28"/>
        </w:rPr>
      </w:pPr>
    </w:p>
    <w:p w14:paraId="7E5CBBF1" w14:textId="72093B8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01C6F564" w14:textId="17F63CE3" w:rsidR="00D5713D" w:rsidRPr="00F31128" w:rsidRDefault="00D5713D" w:rsidP="00D5713D">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w:t>
      </w:r>
      <w:r w:rsidR="00A355C0" w:rsidRPr="00C00971">
        <w:rPr>
          <w:rFonts w:ascii="Arial" w:hAnsi="Arial" w:cs="Arial"/>
          <w:lang w:eastAsia="es-MX"/>
        </w:rPr>
        <w:t>párrafo primero, fracción I,</w:t>
      </w:r>
      <w:r w:rsidRPr="00C00971">
        <w:rPr>
          <w:rFonts w:ascii="Arial" w:hAnsi="Arial" w:cs="Arial"/>
          <w:lang w:eastAsia="es-MX"/>
        </w:rPr>
        <w:t xml:space="preserve"> 56 y 65 </w:t>
      </w:r>
      <w:r w:rsidR="00A355C0" w:rsidRPr="00C00971">
        <w:rPr>
          <w:rFonts w:ascii="Arial" w:hAnsi="Arial" w:cs="Arial"/>
          <w:lang w:eastAsia="es-MX"/>
        </w:rPr>
        <w:t xml:space="preserve">párrafo primero, </w:t>
      </w:r>
      <w:r w:rsidRPr="00C00971">
        <w:rPr>
          <w:rFonts w:ascii="Arial" w:hAnsi="Arial" w:cs="Arial"/>
          <w:lang w:eastAsia="es-MX"/>
        </w:rPr>
        <w:t xml:space="preserve">fracción XXXV </w:t>
      </w:r>
      <w:r w:rsidRPr="00F31128">
        <w:rPr>
          <w:rFonts w:ascii="Arial" w:hAnsi="Arial" w:cs="Arial"/>
          <w:lang w:eastAsia="es-MX"/>
        </w:rPr>
        <w:t xml:space="preserve">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47300DE0"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355C0" w:rsidRPr="00C00971">
        <w:rPr>
          <w:rFonts w:ascii="Arial" w:hAnsi="Arial" w:cs="Arial"/>
          <w:lang w:eastAsia="es-MX"/>
        </w:rPr>
        <w:t>deben</w:t>
      </w:r>
      <w:r w:rsidRPr="00D77486">
        <w:rPr>
          <w:rFonts w:ascii="Arial" w:hAnsi="Arial" w:cs="Arial"/>
          <w:lang w:eastAsia="es-MX"/>
        </w:rPr>
        <w:t xml:space="preserve"> </w:t>
      </w:r>
      <w:r w:rsidRPr="00A355C0">
        <w:rPr>
          <w:rFonts w:ascii="Arial" w:hAnsi="Arial" w:cs="Arial"/>
          <w:lang w:eastAsia="es-MX"/>
        </w:rPr>
        <w:t>evitar cualquier conducta que implique</w:t>
      </w:r>
      <w:r w:rsidRPr="00D77486">
        <w:rPr>
          <w:rFonts w:ascii="Arial" w:hAnsi="Arial" w:cs="Arial"/>
          <w:lang w:eastAsia="es-MX"/>
        </w:rPr>
        <w:t xml:space="preserv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6F79043C" w:rsidR="00D56FC7" w:rsidRDefault="00D56FC7">
      <w:pPr>
        <w:rPr>
          <w:rFonts w:ascii="Arial" w:hAnsi="Arial" w:cs="Arial"/>
          <w:lang w:eastAsia="es-MX"/>
        </w:rPr>
      </w:pPr>
      <w:r>
        <w:rPr>
          <w:rFonts w:ascii="Arial" w:hAnsi="Arial" w:cs="Arial"/>
          <w:lang w:eastAsia="es-MX"/>
        </w:rPr>
        <w:br w:type="page"/>
      </w:r>
    </w:p>
    <w:p w14:paraId="10A4536F" w14:textId="77777777" w:rsidR="00DA7837" w:rsidRDefault="00DA7837" w:rsidP="00774188">
      <w:pPr>
        <w:tabs>
          <w:tab w:val="left" w:pos="3686"/>
        </w:tabs>
        <w:spacing w:before="120" w:after="120"/>
        <w:jc w:val="both"/>
        <w:rPr>
          <w:rFonts w:ascii="Arial" w:hAnsi="Arial" w:cs="Arial"/>
          <w:lang w:eastAsia="es-MX"/>
        </w:rPr>
      </w:pP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7A2B1301" w14:textId="705871EB" w:rsidR="00DF2C09" w:rsidRDefault="00DF2C09" w:rsidP="00AF7206">
      <w:pPr>
        <w:pStyle w:val="Texto0"/>
        <w:numPr>
          <w:ilvl w:val="0"/>
          <w:numId w:val="69"/>
        </w:numPr>
        <w:spacing w:before="120" w:after="120" w:line="240" w:lineRule="auto"/>
        <w:ind w:left="567" w:hanging="283"/>
        <w:rPr>
          <w:rFonts w:cs="Arial"/>
          <w:sz w:val="20"/>
        </w:rPr>
      </w:pPr>
      <w:r>
        <w:rPr>
          <w:rFonts w:cs="Arial"/>
          <w:b/>
          <w:sz w:val="20"/>
        </w:rPr>
        <w:t>DERFE:</w:t>
      </w:r>
      <w:r>
        <w:rPr>
          <w:rFonts w:cs="Arial"/>
          <w:b/>
          <w:bCs/>
          <w:sz w:val="20"/>
        </w:rPr>
        <w:t xml:space="preserve"> </w:t>
      </w:r>
      <w:r w:rsidRPr="00DF2C09">
        <w:rPr>
          <w:rFonts w:cs="Arial"/>
          <w:sz w:val="20"/>
        </w:rPr>
        <w:t>Dirección Ejecutiva del Registro Federal de Electores</w:t>
      </w:r>
    </w:p>
    <w:p w14:paraId="3B857D49" w14:textId="2E4BD12C" w:rsid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AF7206">
      <w:pPr>
        <w:pStyle w:val="Texto0"/>
        <w:numPr>
          <w:ilvl w:val="0"/>
          <w:numId w:val="69"/>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AF7206">
      <w:pPr>
        <w:pStyle w:val="Texto0"/>
        <w:numPr>
          <w:ilvl w:val="0"/>
          <w:numId w:val="69"/>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w:t>
      </w:r>
      <w:r w:rsidRPr="00D20EDB">
        <w:rPr>
          <w:rFonts w:cs="Arial"/>
          <w:sz w:val="20"/>
          <w:lang w:val="es-MX"/>
        </w:rPr>
        <w:lastRenderedPageBreak/>
        <w:t>realización de los procedimientos de contratación en cumplimiento del artículo 134 Constitucional y a lo dispuesto por el REGLAMENTO</w:t>
      </w:r>
      <w:r w:rsidR="00A26372" w:rsidRPr="00D20EDB">
        <w:rPr>
          <w:rFonts w:cs="Arial"/>
          <w:sz w:val="20"/>
          <w:lang w:val="es-MX"/>
        </w:rPr>
        <w:t>.</w:t>
      </w:r>
    </w:p>
    <w:p w14:paraId="2B3BA320" w14:textId="1918B2B3" w:rsidR="008D0F6F" w:rsidRPr="00D20EDB" w:rsidRDefault="008D0F6F" w:rsidP="00AF7206">
      <w:pPr>
        <w:pStyle w:val="Texto0"/>
        <w:numPr>
          <w:ilvl w:val="0"/>
          <w:numId w:val="69"/>
        </w:numPr>
        <w:spacing w:before="120" w:after="120" w:line="240" w:lineRule="auto"/>
        <w:ind w:left="567" w:hanging="207"/>
        <w:rPr>
          <w:rFonts w:cs="Arial"/>
          <w:sz w:val="20"/>
        </w:rPr>
      </w:pPr>
      <w:r w:rsidRPr="00D20EDB">
        <w:rPr>
          <w:rFonts w:cs="Arial"/>
          <w:b/>
          <w:sz w:val="20"/>
        </w:rPr>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AF7206">
      <w:pPr>
        <w:pStyle w:val="Texto0"/>
        <w:numPr>
          <w:ilvl w:val="0"/>
          <w:numId w:val="69"/>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0290A2AA" w:rsidR="00F34FD9" w:rsidRDefault="00F34FD9">
      <w:pPr>
        <w:rPr>
          <w:rFonts w:ascii="Arial" w:hAnsi="Arial" w:cs="Arial"/>
          <w:lang w:eastAsia="es-MX"/>
        </w:rPr>
      </w:pPr>
      <w:r>
        <w:rPr>
          <w:rFonts w:ascii="Arial" w:hAnsi="Arial" w:cs="Arial"/>
          <w:lang w:eastAsia="es-MX"/>
        </w:rPr>
        <w:br w:type="page"/>
      </w:r>
    </w:p>
    <w:p w14:paraId="0EC5332E" w14:textId="77777777" w:rsidR="00C268D5" w:rsidRDefault="006D2DF5" w:rsidP="00F67183">
      <w:pPr>
        <w:tabs>
          <w:tab w:val="left" w:pos="426"/>
        </w:tabs>
        <w:spacing w:line="276" w:lineRule="auto"/>
        <w:jc w:val="center"/>
        <w:outlineLvl w:val="0"/>
        <w:rPr>
          <w:noProof/>
        </w:rPr>
      </w:pPr>
      <w:bookmarkStart w:id="0" w:name="_Toc289064606"/>
      <w:r w:rsidRPr="009A70DC">
        <w:rPr>
          <w:rFonts w:ascii="Arial" w:hAnsi="Arial" w:cs="Arial"/>
          <w:b/>
          <w:sz w:val="22"/>
          <w:szCs w:val="22"/>
        </w:rPr>
        <w:lastRenderedPageBreak/>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3E492AA7" w14:textId="13B7B8CF"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37" w:history="1">
        <w:r w:rsidRPr="008D6F78">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INFORMACIÓN GENÉRICA Y ALCANCE DE LA CONTRATACIÓN</w:t>
        </w:r>
        <w:r>
          <w:rPr>
            <w:webHidden/>
          </w:rPr>
          <w:tab/>
        </w:r>
        <w:r>
          <w:rPr>
            <w:webHidden/>
          </w:rPr>
          <w:fldChar w:fldCharType="begin"/>
        </w:r>
        <w:r>
          <w:rPr>
            <w:webHidden/>
          </w:rPr>
          <w:instrText xml:space="preserve"> PAGEREF _Toc229400637 \h </w:instrText>
        </w:r>
        <w:r>
          <w:rPr>
            <w:webHidden/>
          </w:rPr>
        </w:r>
        <w:r>
          <w:rPr>
            <w:webHidden/>
          </w:rPr>
          <w:fldChar w:fldCharType="separate"/>
        </w:r>
        <w:r>
          <w:rPr>
            <w:webHidden/>
          </w:rPr>
          <w:t>12</w:t>
        </w:r>
        <w:r>
          <w:rPr>
            <w:webHidden/>
          </w:rPr>
          <w:fldChar w:fldCharType="end"/>
        </w:r>
      </w:hyperlink>
    </w:p>
    <w:p w14:paraId="17F61253" w14:textId="5F1F3B1E"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38" w:history="1">
        <w:r w:rsidRPr="008D6F78">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Objeto de la contratación</w:t>
        </w:r>
        <w:r>
          <w:rPr>
            <w:webHidden/>
          </w:rPr>
          <w:tab/>
        </w:r>
        <w:r>
          <w:rPr>
            <w:webHidden/>
          </w:rPr>
          <w:fldChar w:fldCharType="begin"/>
        </w:r>
        <w:r>
          <w:rPr>
            <w:webHidden/>
          </w:rPr>
          <w:instrText xml:space="preserve"> PAGEREF _Toc229400638 \h </w:instrText>
        </w:r>
        <w:r>
          <w:rPr>
            <w:webHidden/>
          </w:rPr>
        </w:r>
        <w:r>
          <w:rPr>
            <w:webHidden/>
          </w:rPr>
          <w:fldChar w:fldCharType="separate"/>
        </w:r>
        <w:r>
          <w:rPr>
            <w:webHidden/>
          </w:rPr>
          <w:t>12</w:t>
        </w:r>
        <w:r>
          <w:rPr>
            <w:webHidden/>
          </w:rPr>
          <w:fldChar w:fldCharType="end"/>
        </w:r>
      </w:hyperlink>
    </w:p>
    <w:p w14:paraId="5629C2D5" w14:textId="4BA23565"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39" w:history="1">
        <w:r w:rsidRPr="008D6F78">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Tipo de contratación</w:t>
        </w:r>
        <w:r>
          <w:rPr>
            <w:webHidden/>
          </w:rPr>
          <w:tab/>
        </w:r>
        <w:r>
          <w:rPr>
            <w:webHidden/>
          </w:rPr>
          <w:fldChar w:fldCharType="begin"/>
        </w:r>
        <w:r>
          <w:rPr>
            <w:webHidden/>
          </w:rPr>
          <w:instrText xml:space="preserve"> PAGEREF _Toc229400639 \h </w:instrText>
        </w:r>
        <w:r>
          <w:rPr>
            <w:webHidden/>
          </w:rPr>
        </w:r>
        <w:r>
          <w:rPr>
            <w:webHidden/>
          </w:rPr>
          <w:fldChar w:fldCharType="separate"/>
        </w:r>
        <w:r>
          <w:rPr>
            <w:webHidden/>
          </w:rPr>
          <w:t>12</w:t>
        </w:r>
        <w:r>
          <w:rPr>
            <w:webHidden/>
          </w:rPr>
          <w:fldChar w:fldCharType="end"/>
        </w:r>
      </w:hyperlink>
    </w:p>
    <w:p w14:paraId="1B244690" w14:textId="49672521"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40" w:history="1">
        <w:r w:rsidRPr="008D6F78">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Vigencia del contrato</w:t>
        </w:r>
        <w:r>
          <w:rPr>
            <w:webHidden/>
          </w:rPr>
          <w:tab/>
        </w:r>
        <w:r>
          <w:rPr>
            <w:webHidden/>
          </w:rPr>
          <w:fldChar w:fldCharType="begin"/>
        </w:r>
        <w:r>
          <w:rPr>
            <w:webHidden/>
          </w:rPr>
          <w:instrText xml:space="preserve"> PAGEREF _Toc229400640 \h </w:instrText>
        </w:r>
        <w:r>
          <w:rPr>
            <w:webHidden/>
          </w:rPr>
        </w:r>
        <w:r>
          <w:rPr>
            <w:webHidden/>
          </w:rPr>
          <w:fldChar w:fldCharType="separate"/>
        </w:r>
        <w:r>
          <w:rPr>
            <w:webHidden/>
          </w:rPr>
          <w:t>12</w:t>
        </w:r>
        <w:r>
          <w:rPr>
            <w:webHidden/>
          </w:rPr>
          <w:fldChar w:fldCharType="end"/>
        </w:r>
      </w:hyperlink>
    </w:p>
    <w:p w14:paraId="59B3CC57" w14:textId="7AFDC10F"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41" w:history="1">
        <w:r w:rsidRPr="008D6F78">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Plazo, lugar y condiciones para la prestación de los servicios</w:t>
        </w:r>
        <w:r>
          <w:rPr>
            <w:webHidden/>
          </w:rPr>
          <w:tab/>
        </w:r>
        <w:r>
          <w:rPr>
            <w:webHidden/>
          </w:rPr>
          <w:fldChar w:fldCharType="begin"/>
        </w:r>
        <w:r>
          <w:rPr>
            <w:webHidden/>
          </w:rPr>
          <w:instrText xml:space="preserve"> PAGEREF _Toc229400641 \h </w:instrText>
        </w:r>
        <w:r>
          <w:rPr>
            <w:webHidden/>
          </w:rPr>
        </w:r>
        <w:r>
          <w:rPr>
            <w:webHidden/>
          </w:rPr>
          <w:fldChar w:fldCharType="separate"/>
        </w:r>
        <w:r>
          <w:rPr>
            <w:webHidden/>
          </w:rPr>
          <w:t>12</w:t>
        </w:r>
        <w:r>
          <w:rPr>
            <w:webHidden/>
          </w:rPr>
          <w:fldChar w:fldCharType="end"/>
        </w:r>
      </w:hyperlink>
    </w:p>
    <w:p w14:paraId="038D38AF" w14:textId="761496DB"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45" w:history="1">
        <w:r w:rsidRPr="008D6F78">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Idioma de la presentación de las proposiciones.</w:t>
        </w:r>
        <w:r>
          <w:rPr>
            <w:webHidden/>
          </w:rPr>
          <w:tab/>
        </w:r>
        <w:r>
          <w:rPr>
            <w:webHidden/>
          </w:rPr>
          <w:fldChar w:fldCharType="begin"/>
        </w:r>
        <w:r>
          <w:rPr>
            <w:webHidden/>
          </w:rPr>
          <w:instrText xml:space="preserve"> PAGEREF _Toc229400645 \h </w:instrText>
        </w:r>
        <w:r>
          <w:rPr>
            <w:webHidden/>
          </w:rPr>
        </w:r>
        <w:r>
          <w:rPr>
            <w:webHidden/>
          </w:rPr>
          <w:fldChar w:fldCharType="separate"/>
        </w:r>
        <w:r>
          <w:rPr>
            <w:webHidden/>
          </w:rPr>
          <w:t>13</w:t>
        </w:r>
        <w:r>
          <w:rPr>
            <w:webHidden/>
          </w:rPr>
          <w:fldChar w:fldCharType="end"/>
        </w:r>
      </w:hyperlink>
    </w:p>
    <w:p w14:paraId="5BC443DA" w14:textId="1A3E4348"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46" w:history="1">
        <w:r w:rsidRPr="008D6F78">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Normas aplicables</w:t>
        </w:r>
        <w:r>
          <w:rPr>
            <w:webHidden/>
          </w:rPr>
          <w:tab/>
        </w:r>
        <w:r>
          <w:rPr>
            <w:webHidden/>
          </w:rPr>
          <w:fldChar w:fldCharType="begin"/>
        </w:r>
        <w:r>
          <w:rPr>
            <w:webHidden/>
          </w:rPr>
          <w:instrText xml:space="preserve"> PAGEREF _Toc229400646 \h </w:instrText>
        </w:r>
        <w:r>
          <w:rPr>
            <w:webHidden/>
          </w:rPr>
        </w:r>
        <w:r>
          <w:rPr>
            <w:webHidden/>
          </w:rPr>
          <w:fldChar w:fldCharType="separate"/>
        </w:r>
        <w:r>
          <w:rPr>
            <w:webHidden/>
          </w:rPr>
          <w:t>13</w:t>
        </w:r>
        <w:r>
          <w:rPr>
            <w:webHidden/>
          </w:rPr>
          <w:fldChar w:fldCharType="end"/>
        </w:r>
      </w:hyperlink>
    </w:p>
    <w:p w14:paraId="136BD777" w14:textId="7DFCC360"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47" w:history="1">
        <w:r w:rsidRPr="008D6F78">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Administración y vigilancia del contrato.</w:t>
        </w:r>
        <w:r>
          <w:rPr>
            <w:webHidden/>
          </w:rPr>
          <w:tab/>
        </w:r>
        <w:r>
          <w:rPr>
            <w:webHidden/>
          </w:rPr>
          <w:fldChar w:fldCharType="begin"/>
        </w:r>
        <w:r>
          <w:rPr>
            <w:webHidden/>
          </w:rPr>
          <w:instrText xml:space="preserve"> PAGEREF _Toc229400647 \h </w:instrText>
        </w:r>
        <w:r>
          <w:rPr>
            <w:webHidden/>
          </w:rPr>
        </w:r>
        <w:r>
          <w:rPr>
            <w:webHidden/>
          </w:rPr>
          <w:fldChar w:fldCharType="separate"/>
        </w:r>
        <w:r>
          <w:rPr>
            <w:webHidden/>
          </w:rPr>
          <w:t>13</w:t>
        </w:r>
        <w:r>
          <w:rPr>
            <w:webHidden/>
          </w:rPr>
          <w:fldChar w:fldCharType="end"/>
        </w:r>
      </w:hyperlink>
    </w:p>
    <w:p w14:paraId="2B35BED5" w14:textId="074C5805"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48" w:history="1">
        <w:r w:rsidRPr="008D6F78">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Moneda en que se deberá cotizar y efectuar el pago respectivo.</w:t>
        </w:r>
        <w:r>
          <w:rPr>
            <w:webHidden/>
          </w:rPr>
          <w:tab/>
        </w:r>
        <w:r>
          <w:rPr>
            <w:webHidden/>
          </w:rPr>
          <w:fldChar w:fldCharType="begin"/>
        </w:r>
        <w:r>
          <w:rPr>
            <w:webHidden/>
          </w:rPr>
          <w:instrText xml:space="preserve"> PAGEREF _Toc229400648 \h </w:instrText>
        </w:r>
        <w:r>
          <w:rPr>
            <w:webHidden/>
          </w:rPr>
        </w:r>
        <w:r>
          <w:rPr>
            <w:webHidden/>
          </w:rPr>
          <w:fldChar w:fldCharType="separate"/>
        </w:r>
        <w:r>
          <w:rPr>
            <w:webHidden/>
          </w:rPr>
          <w:t>13</w:t>
        </w:r>
        <w:r>
          <w:rPr>
            <w:webHidden/>
          </w:rPr>
          <w:fldChar w:fldCharType="end"/>
        </w:r>
      </w:hyperlink>
    </w:p>
    <w:p w14:paraId="47E6B99C" w14:textId="30D2ECF1"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49" w:history="1">
        <w:r w:rsidRPr="008D6F78">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Condiciones de pago.</w:t>
        </w:r>
        <w:r>
          <w:rPr>
            <w:webHidden/>
          </w:rPr>
          <w:tab/>
        </w:r>
        <w:r>
          <w:rPr>
            <w:webHidden/>
          </w:rPr>
          <w:fldChar w:fldCharType="begin"/>
        </w:r>
        <w:r>
          <w:rPr>
            <w:webHidden/>
          </w:rPr>
          <w:instrText xml:space="preserve"> PAGEREF _Toc229400649 \h </w:instrText>
        </w:r>
        <w:r>
          <w:rPr>
            <w:webHidden/>
          </w:rPr>
        </w:r>
        <w:r>
          <w:rPr>
            <w:webHidden/>
          </w:rPr>
          <w:fldChar w:fldCharType="separate"/>
        </w:r>
        <w:r>
          <w:rPr>
            <w:webHidden/>
          </w:rPr>
          <w:t>14</w:t>
        </w:r>
        <w:r>
          <w:rPr>
            <w:webHidden/>
          </w:rPr>
          <w:fldChar w:fldCharType="end"/>
        </w:r>
      </w:hyperlink>
    </w:p>
    <w:p w14:paraId="796B7367" w14:textId="6013CFC5" w:rsidR="00C268D5" w:rsidRDefault="00C268D5">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9400650" w:history="1">
        <w:r w:rsidRPr="008D6F78">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Anticipos.</w:t>
        </w:r>
        <w:r>
          <w:rPr>
            <w:webHidden/>
          </w:rPr>
          <w:tab/>
        </w:r>
        <w:r>
          <w:rPr>
            <w:webHidden/>
          </w:rPr>
          <w:fldChar w:fldCharType="begin"/>
        </w:r>
        <w:r>
          <w:rPr>
            <w:webHidden/>
          </w:rPr>
          <w:instrText xml:space="preserve"> PAGEREF _Toc229400650 \h </w:instrText>
        </w:r>
        <w:r>
          <w:rPr>
            <w:webHidden/>
          </w:rPr>
        </w:r>
        <w:r>
          <w:rPr>
            <w:webHidden/>
          </w:rPr>
          <w:fldChar w:fldCharType="separate"/>
        </w:r>
        <w:r>
          <w:rPr>
            <w:webHidden/>
          </w:rPr>
          <w:t>14</w:t>
        </w:r>
        <w:r>
          <w:rPr>
            <w:webHidden/>
          </w:rPr>
          <w:fldChar w:fldCharType="end"/>
        </w:r>
      </w:hyperlink>
    </w:p>
    <w:p w14:paraId="2A373F8A" w14:textId="45460295" w:rsidR="00C268D5" w:rsidRDefault="00C268D5">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9400651" w:history="1">
        <w:r w:rsidRPr="008D6F78">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Requisitos para la presentación del CFDI y trámite de pago</w:t>
        </w:r>
        <w:r>
          <w:rPr>
            <w:webHidden/>
          </w:rPr>
          <w:tab/>
        </w:r>
        <w:r>
          <w:rPr>
            <w:webHidden/>
          </w:rPr>
          <w:fldChar w:fldCharType="begin"/>
        </w:r>
        <w:r>
          <w:rPr>
            <w:webHidden/>
          </w:rPr>
          <w:instrText xml:space="preserve"> PAGEREF _Toc229400651 \h </w:instrText>
        </w:r>
        <w:r>
          <w:rPr>
            <w:webHidden/>
          </w:rPr>
        </w:r>
        <w:r>
          <w:rPr>
            <w:webHidden/>
          </w:rPr>
          <w:fldChar w:fldCharType="separate"/>
        </w:r>
        <w:r>
          <w:rPr>
            <w:webHidden/>
          </w:rPr>
          <w:t>14</w:t>
        </w:r>
        <w:r>
          <w:rPr>
            <w:webHidden/>
          </w:rPr>
          <w:fldChar w:fldCharType="end"/>
        </w:r>
      </w:hyperlink>
    </w:p>
    <w:p w14:paraId="248D5432" w14:textId="3F023ED2" w:rsidR="00C268D5" w:rsidRDefault="00C268D5">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9400652" w:history="1">
        <w:r w:rsidRPr="008D6F78">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Impuestos y derechos.</w:t>
        </w:r>
        <w:r>
          <w:rPr>
            <w:webHidden/>
          </w:rPr>
          <w:tab/>
        </w:r>
        <w:r>
          <w:rPr>
            <w:webHidden/>
          </w:rPr>
          <w:fldChar w:fldCharType="begin"/>
        </w:r>
        <w:r>
          <w:rPr>
            <w:webHidden/>
          </w:rPr>
          <w:instrText xml:space="preserve"> PAGEREF _Toc229400652 \h </w:instrText>
        </w:r>
        <w:r>
          <w:rPr>
            <w:webHidden/>
          </w:rPr>
        </w:r>
        <w:r>
          <w:rPr>
            <w:webHidden/>
          </w:rPr>
          <w:fldChar w:fldCharType="separate"/>
        </w:r>
        <w:r>
          <w:rPr>
            <w:webHidden/>
          </w:rPr>
          <w:t>15</w:t>
        </w:r>
        <w:r>
          <w:rPr>
            <w:webHidden/>
          </w:rPr>
          <w:fldChar w:fldCharType="end"/>
        </w:r>
      </w:hyperlink>
    </w:p>
    <w:p w14:paraId="5CE3CB71" w14:textId="70B23DBA" w:rsidR="00C268D5" w:rsidRDefault="00C268D5">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9400653" w:history="1">
        <w:r w:rsidRPr="008D6F78">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Transferencia de derechos.</w:t>
        </w:r>
        <w:r>
          <w:rPr>
            <w:webHidden/>
          </w:rPr>
          <w:tab/>
        </w:r>
        <w:r>
          <w:rPr>
            <w:webHidden/>
          </w:rPr>
          <w:fldChar w:fldCharType="begin"/>
        </w:r>
        <w:r>
          <w:rPr>
            <w:webHidden/>
          </w:rPr>
          <w:instrText xml:space="preserve"> PAGEREF _Toc229400653 \h </w:instrText>
        </w:r>
        <w:r>
          <w:rPr>
            <w:webHidden/>
          </w:rPr>
        </w:r>
        <w:r>
          <w:rPr>
            <w:webHidden/>
          </w:rPr>
          <w:fldChar w:fldCharType="separate"/>
        </w:r>
        <w:r>
          <w:rPr>
            <w:webHidden/>
          </w:rPr>
          <w:t>15</w:t>
        </w:r>
        <w:r>
          <w:rPr>
            <w:webHidden/>
          </w:rPr>
          <w:fldChar w:fldCharType="end"/>
        </w:r>
      </w:hyperlink>
    </w:p>
    <w:p w14:paraId="2A00A09E" w14:textId="1E693914" w:rsidR="00C268D5" w:rsidRDefault="00C268D5">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9400654" w:history="1">
        <w:r w:rsidRPr="008D6F78">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Derechos de Autor y Propiedad intelectual.</w:t>
        </w:r>
        <w:r>
          <w:rPr>
            <w:webHidden/>
          </w:rPr>
          <w:tab/>
        </w:r>
        <w:r>
          <w:rPr>
            <w:webHidden/>
          </w:rPr>
          <w:fldChar w:fldCharType="begin"/>
        </w:r>
        <w:r>
          <w:rPr>
            <w:webHidden/>
          </w:rPr>
          <w:instrText xml:space="preserve"> PAGEREF _Toc229400654 \h </w:instrText>
        </w:r>
        <w:r>
          <w:rPr>
            <w:webHidden/>
          </w:rPr>
        </w:r>
        <w:r>
          <w:rPr>
            <w:webHidden/>
          </w:rPr>
          <w:fldChar w:fldCharType="separate"/>
        </w:r>
        <w:r>
          <w:rPr>
            <w:webHidden/>
          </w:rPr>
          <w:t>15</w:t>
        </w:r>
        <w:r>
          <w:rPr>
            <w:webHidden/>
          </w:rPr>
          <w:fldChar w:fldCharType="end"/>
        </w:r>
      </w:hyperlink>
    </w:p>
    <w:p w14:paraId="751E9CD2" w14:textId="5C9C8E71" w:rsidR="00C268D5" w:rsidRDefault="00C268D5">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9400655" w:history="1">
        <w:r w:rsidRPr="008D6F78">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Transparencia y Acceso a la Información Pública.</w:t>
        </w:r>
        <w:r>
          <w:rPr>
            <w:webHidden/>
          </w:rPr>
          <w:tab/>
        </w:r>
        <w:r>
          <w:rPr>
            <w:webHidden/>
          </w:rPr>
          <w:fldChar w:fldCharType="begin"/>
        </w:r>
        <w:r>
          <w:rPr>
            <w:webHidden/>
          </w:rPr>
          <w:instrText xml:space="preserve"> PAGEREF _Toc229400655 \h </w:instrText>
        </w:r>
        <w:r>
          <w:rPr>
            <w:webHidden/>
          </w:rPr>
        </w:r>
        <w:r>
          <w:rPr>
            <w:webHidden/>
          </w:rPr>
          <w:fldChar w:fldCharType="separate"/>
        </w:r>
        <w:r>
          <w:rPr>
            <w:webHidden/>
          </w:rPr>
          <w:t>16</w:t>
        </w:r>
        <w:r>
          <w:rPr>
            <w:webHidden/>
          </w:rPr>
          <w:fldChar w:fldCharType="end"/>
        </w:r>
      </w:hyperlink>
    </w:p>
    <w:p w14:paraId="327312CF" w14:textId="23040DDE" w:rsidR="00C268D5" w:rsidRDefault="00C268D5">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9400656" w:history="1">
        <w:r w:rsidRPr="008D6F78">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Responsabilidad laboral.</w:t>
        </w:r>
        <w:r>
          <w:rPr>
            <w:webHidden/>
          </w:rPr>
          <w:tab/>
        </w:r>
        <w:r>
          <w:rPr>
            <w:webHidden/>
          </w:rPr>
          <w:fldChar w:fldCharType="begin"/>
        </w:r>
        <w:r>
          <w:rPr>
            <w:webHidden/>
          </w:rPr>
          <w:instrText xml:space="preserve"> PAGEREF _Toc229400656 \h </w:instrText>
        </w:r>
        <w:r>
          <w:rPr>
            <w:webHidden/>
          </w:rPr>
        </w:r>
        <w:r>
          <w:rPr>
            <w:webHidden/>
          </w:rPr>
          <w:fldChar w:fldCharType="separate"/>
        </w:r>
        <w:r>
          <w:rPr>
            <w:webHidden/>
          </w:rPr>
          <w:t>16</w:t>
        </w:r>
        <w:r>
          <w:rPr>
            <w:webHidden/>
          </w:rPr>
          <w:fldChar w:fldCharType="end"/>
        </w:r>
      </w:hyperlink>
    </w:p>
    <w:p w14:paraId="03A5660C" w14:textId="7DE89872"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57" w:history="1">
        <w:r w:rsidRPr="008D6F78">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INSTRUCCIONES PARA ELABORAR LA OFERTA TÉCNICA Y LA OFERTA ECONÓMICA</w:t>
        </w:r>
        <w:r>
          <w:rPr>
            <w:webHidden/>
          </w:rPr>
          <w:tab/>
        </w:r>
        <w:r>
          <w:rPr>
            <w:webHidden/>
          </w:rPr>
          <w:fldChar w:fldCharType="begin"/>
        </w:r>
        <w:r>
          <w:rPr>
            <w:webHidden/>
          </w:rPr>
          <w:instrText xml:space="preserve"> PAGEREF _Toc229400657 \h </w:instrText>
        </w:r>
        <w:r>
          <w:rPr>
            <w:webHidden/>
          </w:rPr>
        </w:r>
        <w:r>
          <w:rPr>
            <w:webHidden/>
          </w:rPr>
          <w:fldChar w:fldCharType="separate"/>
        </w:r>
        <w:r>
          <w:rPr>
            <w:webHidden/>
          </w:rPr>
          <w:t>16</w:t>
        </w:r>
        <w:r>
          <w:rPr>
            <w:webHidden/>
          </w:rPr>
          <w:fldChar w:fldCharType="end"/>
        </w:r>
      </w:hyperlink>
    </w:p>
    <w:p w14:paraId="7B487B79" w14:textId="68F8ED48"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58" w:history="1">
        <w:r w:rsidRPr="008D6F78">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PARTICIPACIÓN EN EL PROCEDIMIENTO Y PRESENTACIÓN DE PROPOSICIONES</w:t>
        </w:r>
        <w:r>
          <w:rPr>
            <w:webHidden/>
          </w:rPr>
          <w:tab/>
        </w:r>
        <w:r>
          <w:rPr>
            <w:webHidden/>
          </w:rPr>
          <w:fldChar w:fldCharType="begin"/>
        </w:r>
        <w:r>
          <w:rPr>
            <w:webHidden/>
          </w:rPr>
          <w:instrText xml:space="preserve"> PAGEREF _Toc229400658 \h </w:instrText>
        </w:r>
        <w:r>
          <w:rPr>
            <w:webHidden/>
          </w:rPr>
        </w:r>
        <w:r>
          <w:rPr>
            <w:webHidden/>
          </w:rPr>
          <w:fldChar w:fldCharType="separate"/>
        </w:r>
        <w:r>
          <w:rPr>
            <w:webHidden/>
          </w:rPr>
          <w:t>17</w:t>
        </w:r>
        <w:r>
          <w:rPr>
            <w:webHidden/>
          </w:rPr>
          <w:fldChar w:fldCharType="end"/>
        </w:r>
      </w:hyperlink>
    </w:p>
    <w:p w14:paraId="43B980E5" w14:textId="2419088F"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62" w:history="1">
        <w:r w:rsidRPr="008D6F78">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CONTENIDO DE LAS PROPOSICIONES</w:t>
        </w:r>
        <w:r>
          <w:rPr>
            <w:webHidden/>
          </w:rPr>
          <w:tab/>
        </w:r>
        <w:r>
          <w:rPr>
            <w:webHidden/>
          </w:rPr>
          <w:fldChar w:fldCharType="begin"/>
        </w:r>
        <w:r>
          <w:rPr>
            <w:webHidden/>
          </w:rPr>
          <w:instrText xml:space="preserve"> PAGEREF _Toc229400662 \h </w:instrText>
        </w:r>
        <w:r>
          <w:rPr>
            <w:webHidden/>
          </w:rPr>
        </w:r>
        <w:r>
          <w:rPr>
            <w:webHidden/>
          </w:rPr>
          <w:fldChar w:fldCharType="separate"/>
        </w:r>
        <w:r>
          <w:rPr>
            <w:webHidden/>
          </w:rPr>
          <w:t>18</w:t>
        </w:r>
        <w:r>
          <w:rPr>
            <w:webHidden/>
          </w:rPr>
          <w:fldChar w:fldCharType="end"/>
        </w:r>
      </w:hyperlink>
    </w:p>
    <w:p w14:paraId="11EB5BB3" w14:textId="6A52FD91"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66" w:history="1">
        <w:r w:rsidRPr="008D6F78">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CRITERIO DE EVALUACIÓN Y ADJUDICACIÓN DEL CONTRATO</w:t>
        </w:r>
        <w:r>
          <w:rPr>
            <w:webHidden/>
          </w:rPr>
          <w:tab/>
        </w:r>
        <w:r>
          <w:rPr>
            <w:webHidden/>
          </w:rPr>
          <w:fldChar w:fldCharType="begin"/>
        </w:r>
        <w:r>
          <w:rPr>
            <w:webHidden/>
          </w:rPr>
          <w:instrText xml:space="preserve"> PAGEREF _Toc229400666 \h </w:instrText>
        </w:r>
        <w:r>
          <w:rPr>
            <w:webHidden/>
          </w:rPr>
        </w:r>
        <w:r>
          <w:rPr>
            <w:webHidden/>
          </w:rPr>
          <w:fldChar w:fldCharType="separate"/>
        </w:r>
        <w:r>
          <w:rPr>
            <w:webHidden/>
          </w:rPr>
          <w:t>19</w:t>
        </w:r>
        <w:r>
          <w:rPr>
            <w:webHidden/>
          </w:rPr>
          <w:fldChar w:fldCharType="end"/>
        </w:r>
      </w:hyperlink>
    </w:p>
    <w:p w14:paraId="1E9412CF" w14:textId="4549CB78"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70" w:history="1">
        <w:r w:rsidRPr="008D6F78">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ACTOS QUE SE EFECTUARÁN DURANTE EL DESARROLLO DEL PROCEDIMIENTO</w:t>
        </w:r>
        <w:r>
          <w:rPr>
            <w:webHidden/>
          </w:rPr>
          <w:tab/>
        </w:r>
        <w:r>
          <w:rPr>
            <w:webHidden/>
          </w:rPr>
          <w:fldChar w:fldCharType="begin"/>
        </w:r>
        <w:r>
          <w:rPr>
            <w:webHidden/>
          </w:rPr>
          <w:instrText xml:space="preserve"> PAGEREF _Toc229400670 \h </w:instrText>
        </w:r>
        <w:r>
          <w:rPr>
            <w:webHidden/>
          </w:rPr>
        </w:r>
        <w:r>
          <w:rPr>
            <w:webHidden/>
          </w:rPr>
          <w:fldChar w:fldCharType="separate"/>
        </w:r>
        <w:r>
          <w:rPr>
            <w:webHidden/>
          </w:rPr>
          <w:t>21</w:t>
        </w:r>
        <w:r>
          <w:rPr>
            <w:webHidden/>
          </w:rPr>
          <w:fldChar w:fldCharType="end"/>
        </w:r>
      </w:hyperlink>
    </w:p>
    <w:p w14:paraId="1543D9D6" w14:textId="159EA548"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78" w:history="1">
        <w:r w:rsidRPr="008D6F78">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FORMALIZACIÓN DEL CONTRATO</w:t>
        </w:r>
        <w:r>
          <w:rPr>
            <w:webHidden/>
          </w:rPr>
          <w:tab/>
        </w:r>
        <w:r>
          <w:rPr>
            <w:webHidden/>
          </w:rPr>
          <w:fldChar w:fldCharType="begin"/>
        </w:r>
        <w:r>
          <w:rPr>
            <w:webHidden/>
          </w:rPr>
          <w:instrText xml:space="preserve"> PAGEREF _Toc229400678 \h </w:instrText>
        </w:r>
        <w:r>
          <w:rPr>
            <w:webHidden/>
          </w:rPr>
        </w:r>
        <w:r>
          <w:rPr>
            <w:webHidden/>
          </w:rPr>
          <w:fldChar w:fldCharType="separate"/>
        </w:r>
        <w:r>
          <w:rPr>
            <w:webHidden/>
          </w:rPr>
          <w:t>23</w:t>
        </w:r>
        <w:r>
          <w:rPr>
            <w:webHidden/>
          </w:rPr>
          <w:fldChar w:fldCharType="end"/>
        </w:r>
      </w:hyperlink>
    </w:p>
    <w:p w14:paraId="79DE7148" w14:textId="2B73D9C2"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84" w:history="1">
        <w:r w:rsidRPr="008D6F78">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PENAS CONVENCIONALES</w:t>
        </w:r>
        <w:r>
          <w:rPr>
            <w:webHidden/>
          </w:rPr>
          <w:tab/>
        </w:r>
        <w:r>
          <w:rPr>
            <w:webHidden/>
          </w:rPr>
          <w:fldChar w:fldCharType="begin"/>
        </w:r>
        <w:r>
          <w:rPr>
            <w:webHidden/>
          </w:rPr>
          <w:instrText xml:space="preserve"> PAGEREF _Toc229400684 \h </w:instrText>
        </w:r>
        <w:r>
          <w:rPr>
            <w:webHidden/>
          </w:rPr>
        </w:r>
        <w:r>
          <w:rPr>
            <w:webHidden/>
          </w:rPr>
          <w:fldChar w:fldCharType="separate"/>
        </w:r>
        <w:r>
          <w:rPr>
            <w:webHidden/>
          </w:rPr>
          <w:t>27</w:t>
        </w:r>
        <w:r>
          <w:rPr>
            <w:webHidden/>
          </w:rPr>
          <w:fldChar w:fldCharType="end"/>
        </w:r>
      </w:hyperlink>
    </w:p>
    <w:p w14:paraId="65ACC885" w14:textId="3DCB3A81" w:rsidR="00C268D5" w:rsidRDefault="00C268D5">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9400685" w:history="1">
        <w:r w:rsidRPr="008D6F78">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DEDUCCIONES</w:t>
        </w:r>
        <w:r>
          <w:rPr>
            <w:webHidden/>
          </w:rPr>
          <w:tab/>
        </w:r>
        <w:r>
          <w:rPr>
            <w:webHidden/>
          </w:rPr>
          <w:fldChar w:fldCharType="begin"/>
        </w:r>
        <w:r>
          <w:rPr>
            <w:webHidden/>
          </w:rPr>
          <w:instrText xml:space="preserve"> PAGEREF _Toc229400685 \h </w:instrText>
        </w:r>
        <w:r>
          <w:rPr>
            <w:webHidden/>
          </w:rPr>
        </w:r>
        <w:r>
          <w:rPr>
            <w:webHidden/>
          </w:rPr>
          <w:fldChar w:fldCharType="separate"/>
        </w:r>
        <w:r>
          <w:rPr>
            <w:webHidden/>
          </w:rPr>
          <w:t>29</w:t>
        </w:r>
        <w:r>
          <w:rPr>
            <w:webHidden/>
          </w:rPr>
          <w:fldChar w:fldCharType="end"/>
        </w:r>
      </w:hyperlink>
    </w:p>
    <w:p w14:paraId="30958FC7" w14:textId="10E3ED01"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86" w:history="1">
        <w:r w:rsidRPr="008D6F78">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PRÓRROGAS.</w:t>
        </w:r>
        <w:r>
          <w:rPr>
            <w:webHidden/>
          </w:rPr>
          <w:tab/>
        </w:r>
        <w:r>
          <w:rPr>
            <w:webHidden/>
          </w:rPr>
          <w:fldChar w:fldCharType="begin"/>
        </w:r>
        <w:r>
          <w:rPr>
            <w:webHidden/>
          </w:rPr>
          <w:instrText xml:space="preserve"> PAGEREF _Toc229400686 \h </w:instrText>
        </w:r>
        <w:r>
          <w:rPr>
            <w:webHidden/>
          </w:rPr>
        </w:r>
        <w:r>
          <w:rPr>
            <w:webHidden/>
          </w:rPr>
          <w:fldChar w:fldCharType="separate"/>
        </w:r>
        <w:r>
          <w:rPr>
            <w:webHidden/>
          </w:rPr>
          <w:t>29</w:t>
        </w:r>
        <w:r>
          <w:rPr>
            <w:webHidden/>
          </w:rPr>
          <w:fldChar w:fldCharType="end"/>
        </w:r>
      </w:hyperlink>
    </w:p>
    <w:p w14:paraId="74B989A0" w14:textId="366E6C13"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87" w:history="1">
        <w:r w:rsidRPr="008D6F78">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TERMINACIÓN ANTICIPADA DEL CONTRATO.</w:t>
        </w:r>
        <w:r>
          <w:rPr>
            <w:webHidden/>
          </w:rPr>
          <w:tab/>
        </w:r>
        <w:r>
          <w:rPr>
            <w:webHidden/>
          </w:rPr>
          <w:fldChar w:fldCharType="begin"/>
        </w:r>
        <w:r>
          <w:rPr>
            <w:webHidden/>
          </w:rPr>
          <w:instrText xml:space="preserve"> PAGEREF _Toc229400687 \h </w:instrText>
        </w:r>
        <w:r>
          <w:rPr>
            <w:webHidden/>
          </w:rPr>
        </w:r>
        <w:r>
          <w:rPr>
            <w:webHidden/>
          </w:rPr>
          <w:fldChar w:fldCharType="separate"/>
        </w:r>
        <w:r>
          <w:rPr>
            <w:webHidden/>
          </w:rPr>
          <w:t>29</w:t>
        </w:r>
        <w:r>
          <w:rPr>
            <w:webHidden/>
          </w:rPr>
          <w:fldChar w:fldCharType="end"/>
        </w:r>
      </w:hyperlink>
    </w:p>
    <w:p w14:paraId="0CE1B225" w14:textId="1AC6200D"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88" w:history="1">
        <w:r w:rsidRPr="008D6F78">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RESCISIÓN DEL CONTRATO.</w:t>
        </w:r>
        <w:r>
          <w:rPr>
            <w:webHidden/>
          </w:rPr>
          <w:tab/>
        </w:r>
        <w:r>
          <w:rPr>
            <w:webHidden/>
          </w:rPr>
          <w:fldChar w:fldCharType="begin"/>
        </w:r>
        <w:r>
          <w:rPr>
            <w:webHidden/>
          </w:rPr>
          <w:instrText xml:space="preserve"> PAGEREF _Toc229400688 \h </w:instrText>
        </w:r>
        <w:r>
          <w:rPr>
            <w:webHidden/>
          </w:rPr>
        </w:r>
        <w:r>
          <w:rPr>
            <w:webHidden/>
          </w:rPr>
          <w:fldChar w:fldCharType="separate"/>
        </w:r>
        <w:r>
          <w:rPr>
            <w:webHidden/>
          </w:rPr>
          <w:t>29</w:t>
        </w:r>
        <w:r>
          <w:rPr>
            <w:webHidden/>
          </w:rPr>
          <w:fldChar w:fldCharType="end"/>
        </w:r>
      </w:hyperlink>
    </w:p>
    <w:p w14:paraId="497BE206" w14:textId="49D1E653"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89" w:history="1">
        <w:r w:rsidRPr="008D6F78">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MODIFICACIONES AL CONTRATO Y CANTIDADES ADICIONALES QUE PODRÁN CONTRATARSE.</w:t>
        </w:r>
        <w:r>
          <w:rPr>
            <w:webHidden/>
          </w:rPr>
          <w:tab/>
        </w:r>
        <w:r>
          <w:rPr>
            <w:webHidden/>
          </w:rPr>
          <w:fldChar w:fldCharType="begin"/>
        </w:r>
        <w:r>
          <w:rPr>
            <w:webHidden/>
          </w:rPr>
          <w:instrText xml:space="preserve"> PAGEREF _Toc229400689 \h </w:instrText>
        </w:r>
        <w:r>
          <w:rPr>
            <w:webHidden/>
          </w:rPr>
        </w:r>
        <w:r>
          <w:rPr>
            <w:webHidden/>
          </w:rPr>
          <w:fldChar w:fldCharType="separate"/>
        </w:r>
        <w:r>
          <w:rPr>
            <w:webHidden/>
          </w:rPr>
          <w:t>30</w:t>
        </w:r>
        <w:r>
          <w:rPr>
            <w:webHidden/>
          </w:rPr>
          <w:fldChar w:fldCharType="end"/>
        </w:r>
      </w:hyperlink>
    </w:p>
    <w:p w14:paraId="309ADCF1" w14:textId="3BD3D170"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90" w:history="1">
        <w:r w:rsidRPr="008D6F78">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CAUSAS PARA DESECHAR LAS PROPOSICIONES; DECLARACIÓN DE INVITACIÓN DESIERTA Y CANCELACIÓN DE INVITACIÓN.</w:t>
        </w:r>
        <w:r>
          <w:rPr>
            <w:webHidden/>
          </w:rPr>
          <w:tab/>
        </w:r>
        <w:r>
          <w:rPr>
            <w:webHidden/>
          </w:rPr>
          <w:fldChar w:fldCharType="begin"/>
        </w:r>
        <w:r>
          <w:rPr>
            <w:webHidden/>
          </w:rPr>
          <w:instrText xml:space="preserve"> PAGEREF _Toc229400690 \h </w:instrText>
        </w:r>
        <w:r>
          <w:rPr>
            <w:webHidden/>
          </w:rPr>
        </w:r>
        <w:r>
          <w:rPr>
            <w:webHidden/>
          </w:rPr>
          <w:fldChar w:fldCharType="separate"/>
        </w:r>
        <w:r>
          <w:rPr>
            <w:webHidden/>
          </w:rPr>
          <w:t>30</w:t>
        </w:r>
        <w:r>
          <w:rPr>
            <w:webHidden/>
          </w:rPr>
          <w:fldChar w:fldCharType="end"/>
        </w:r>
      </w:hyperlink>
    </w:p>
    <w:p w14:paraId="5A191F2B" w14:textId="33A3B203"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94" w:history="1">
        <w:r w:rsidRPr="008D6F78">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INFRACCIONES Y SANCIONES.</w:t>
        </w:r>
        <w:r>
          <w:rPr>
            <w:webHidden/>
          </w:rPr>
          <w:tab/>
        </w:r>
        <w:r>
          <w:rPr>
            <w:webHidden/>
          </w:rPr>
          <w:fldChar w:fldCharType="begin"/>
        </w:r>
        <w:r>
          <w:rPr>
            <w:webHidden/>
          </w:rPr>
          <w:instrText xml:space="preserve"> PAGEREF _Toc229400694 \h </w:instrText>
        </w:r>
        <w:r>
          <w:rPr>
            <w:webHidden/>
          </w:rPr>
        </w:r>
        <w:r>
          <w:rPr>
            <w:webHidden/>
          </w:rPr>
          <w:fldChar w:fldCharType="separate"/>
        </w:r>
        <w:r>
          <w:rPr>
            <w:webHidden/>
          </w:rPr>
          <w:t>32</w:t>
        </w:r>
        <w:r>
          <w:rPr>
            <w:webHidden/>
          </w:rPr>
          <w:fldChar w:fldCharType="end"/>
        </w:r>
      </w:hyperlink>
    </w:p>
    <w:p w14:paraId="10CDA8FD" w14:textId="1AD68A4D"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95" w:history="1">
        <w:r w:rsidRPr="008D6F78">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INCONFORMIDADES.</w:t>
        </w:r>
        <w:r>
          <w:rPr>
            <w:webHidden/>
          </w:rPr>
          <w:tab/>
        </w:r>
        <w:r>
          <w:rPr>
            <w:webHidden/>
          </w:rPr>
          <w:fldChar w:fldCharType="begin"/>
        </w:r>
        <w:r>
          <w:rPr>
            <w:webHidden/>
          </w:rPr>
          <w:instrText xml:space="preserve"> PAGEREF _Toc229400695 \h </w:instrText>
        </w:r>
        <w:r>
          <w:rPr>
            <w:webHidden/>
          </w:rPr>
        </w:r>
        <w:r>
          <w:rPr>
            <w:webHidden/>
          </w:rPr>
          <w:fldChar w:fldCharType="separate"/>
        </w:r>
        <w:r>
          <w:rPr>
            <w:webHidden/>
          </w:rPr>
          <w:t>32</w:t>
        </w:r>
        <w:r>
          <w:rPr>
            <w:webHidden/>
          </w:rPr>
          <w:fldChar w:fldCharType="end"/>
        </w:r>
      </w:hyperlink>
    </w:p>
    <w:p w14:paraId="3CD8A8C2" w14:textId="7AB2D4E6"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96" w:history="1">
        <w:r w:rsidRPr="008D6F78">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SOLICITUD DE INFORMACIÓN.</w:t>
        </w:r>
        <w:r>
          <w:rPr>
            <w:webHidden/>
          </w:rPr>
          <w:tab/>
        </w:r>
        <w:r>
          <w:rPr>
            <w:webHidden/>
          </w:rPr>
          <w:fldChar w:fldCharType="begin"/>
        </w:r>
        <w:r>
          <w:rPr>
            <w:webHidden/>
          </w:rPr>
          <w:instrText xml:space="preserve"> PAGEREF _Toc229400696 \h </w:instrText>
        </w:r>
        <w:r>
          <w:rPr>
            <w:webHidden/>
          </w:rPr>
        </w:r>
        <w:r>
          <w:rPr>
            <w:webHidden/>
          </w:rPr>
          <w:fldChar w:fldCharType="separate"/>
        </w:r>
        <w:r>
          <w:rPr>
            <w:webHidden/>
          </w:rPr>
          <w:t>32</w:t>
        </w:r>
        <w:r>
          <w:rPr>
            <w:webHidden/>
          </w:rPr>
          <w:fldChar w:fldCharType="end"/>
        </w:r>
      </w:hyperlink>
    </w:p>
    <w:p w14:paraId="5ECEF2D1" w14:textId="109CAC30" w:rsidR="00C268D5" w:rsidRDefault="00C268D5">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9400697" w:history="1">
        <w:r w:rsidRPr="008D6F78">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8D6F78">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_Toc229400697 \h </w:instrText>
        </w:r>
        <w:r>
          <w:rPr>
            <w:webHidden/>
          </w:rPr>
        </w:r>
        <w:r>
          <w:rPr>
            <w:webHidden/>
          </w:rPr>
          <w:fldChar w:fldCharType="separate"/>
        </w:r>
        <w:r>
          <w:rPr>
            <w:webHidden/>
          </w:rPr>
          <w:t>32</w:t>
        </w:r>
        <w:r>
          <w:rPr>
            <w:webHidden/>
          </w:rPr>
          <w:fldChar w:fldCharType="end"/>
        </w:r>
      </w:hyperlink>
    </w:p>
    <w:p w14:paraId="44461BAF" w14:textId="71CD4552"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698" w:history="1">
        <w:r w:rsidRPr="008D6F78">
          <w:rPr>
            <w:rStyle w:val="Hipervnculo"/>
          </w:rPr>
          <w:t>ANEXO 1</w:t>
        </w:r>
        <w:r>
          <w:rPr>
            <w:webHidden/>
          </w:rPr>
          <w:tab/>
        </w:r>
        <w:r>
          <w:rPr>
            <w:webHidden/>
          </w:rPr>
          <w:fldChar w:fldCharType="begin"/>
        </w:r>
        <w:r>
          <w:rPr>
            <w:webHidden/>
          </w:rPr>
          <w:instrText xml:space="preserve"> PAGEREF _Toc229400698 \h </w:instrText>
        </w:r>
        <w:r>
          <w:rPr>
            <w:webHidden/>
          </w:rPr>
        </w:r>
        <w:r>
          <w:rPr>
            <w:webHidden/>
          </w:rPr>
          <w:fldChar w:fldCharType="separate"/>
        </w:r>
        <w:r>
          <w:rPr>
            <w:webHidden/>
          </w:rPr>
          <w:t>33</w:t>
        </w:r>
        <w:r>
          <w:rPr>
            <w:webHidden/>
          </w:rPr>
          <w:fldChar w:fldCharType="end"/>
        </w:r>
      </w:hyperlink>
    </w:p>
    <w:p w14:paraId="47E40520" w14:textId="05ABB946"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0" w:history="1">
        <w:r w:rsidRPr="008D6F78">
          <w:rPr>
            <w:rStyle w:val="Hipervnculo"/>
          </w:rPr>
          <w:t>ANEXO 2</w:t>
        </w:r>
        <w:r>
          <w:rPr>
            <w:webHidden/>
          </w:rPr>
          <w:tab/>
        </w:r>
        <w:r>
          <w:rPr>
            <w:webHidden/>
          </w:rPr>
          <w:fldChar w:fldCharType="begin"/>
        </w:r>
        <w:r>
          <w:rPr>
            <w:webHidden/>
          </w:rPr>
          <w:instrText xml:space="preserve"> PAGEREF _Toc229400700 \h </w:instrText>
        </w:r>
        <w:r>
          <w:rPr>
            <w:webHidden/>
          </w:rPr>
        </w:r>
        <w:r>
          <w:rPr>
            <w:webHidden/>
          </w:rPr>
          <w:fldChar w:fldCharType="separate"/>
        </w:r>
        <w:r>
          <w:rPr>
            <w:webHidden/>
          </w:rPr>
          <w:t>35</w:t>
        </w:r>
        <w:r>
          <w:rPr>
            <w:webHidden/>
          </w:rPr>
          <w:fldChar w:fldCharType="end"/>
        </w:r>
      </w:hyperlink>
    </w:p>
    <w:p w14:paraId="11A58873" w14:textId="2716BC17"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1" w:history="1">
        <w:r w:rsidRPr="008D6F78">
          <w:rPr>
            <w:rStyle w:val="Hipervnculo"/>
          </w:rPr>
          <w:t>ANEXO 3 “A”</w:t>
        </w:r>
        <w:r>
          <w:rPr>
            <w:webHidden/>
          </w:rPr>
          <w:tab/>
        </w:r>
        <w:r>
          <w:rPr>
            <w:webHidden/>
          </w:rPr>
          <w:fldChar w:fldCharType="begin"/>
        </w:r>
        <w:r>
          <w:rPr>
            <w:webHidden/>
          </w:rPr>
          <w:instrText xml:space="preserve"> PAGEREF _Toc229400701 \h </w:instrText>
        </w:r>
        <w:r>
          <w:rPr>
            <w:webHidden/>
          </w:rPr>
        </w:r>
        <w:r>
          <w:rPr>
            <w:webHidden/>
          </w:rPr>
          <w:fldChar w:fldCharType="separate"/>
        </w:r>
        <w:r>
          <w:rPr>
            <w:webHidden/>
          </w:rPr>
          <w:t>36</w:t>
        </w:r>
        <w:r>
          <w:rPr>
            <w:webHidden/>
          </w:rPr>
          <w:fldChar w:fldCharType="end"/>
        </w:r>
      </w:hyperlink>
    </w:p>
    <w:p w14:paraId="167065DE" w14:textId="18B9CA2B"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2" w:history="1">
        <w:r w:rsidRPr="008D6F78">
          <w:rPr>
            <w:rStyle w:val="Hipervnculo"/>
          </w:rPr>
          <w:t>ANEXO 3 “B”</w:t>
        </w:r>
        <w:r>
          <w:rPr>
            <w:webHidden/>
          </w:rPr>
          <w:tab/>
        </w:r>
        <w:r>
          <w:rPr>
            <w:webHidden/>
          </w:rPr>
          <w:fldChar w:fldCharType="begin"/>
        </w:r>
        <w:r>
          <w:rPr>
            <w:webHidden/>
          </w:rPr>
          <w:instrText xml:space="preserve"> PAGEREF _Toc229400702 \h </w:instrText>
        </w:r>
        <w:r>
          <w:rPr>
            <w:webHidden/>
          </w:rPr>
        </w:r>
        <w:r>
          <w:rPr>
            <w:webHidden/>
          </w:rPr>
          <w:fldChar w:fldCharType="separate"/>
        </w:r>
        <w:r>
          <w:rPr>
            <w:webHidden/>
          </w:rPr>
          <w:t>37</w:t>
        </w:r>
        <w:r>
          <w:rPr>
            <w:webHidden/>
          </w:rPr>
          <w:fldChar w:fldCharType="end"/>
        </w:r>
      </w:hyperlink>
    </w:p>
    <w:p w14:paraId="7100B110" w14:textId="1211A0EE"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3" w:history="1">
        <w:r w:rsidRPr="008D6F78">
          <w:rPr>
            <w:rStyle w:val="Hipervnculo"/>
          </w:rPr>
          <w:t>ANEXO 3 “C”</w:t>
        </w:r>
        <w:r>
          <w:rPr>
            <w:webHidden/>
          </w:rPr>
          <w:tab/>
        </w:r>
        <w:r>
          <w:rPr>
            <w:webHidden/>
          </w:rPr>
          <w:fldChar w:fldCharType="begin"/>
        </w:r>
        <w:r>
          <w:rPr>
            <w:webHidden/>
          </w:rPr>
          <w:instrText xml:space="preserve"> PAGEREF _Toc229400703 \h </w:instrText>
        </w:r>
        <w:r>
          <w:rPr>
            <w:webHidden/>
          </w:rPr>
        </w:r>
        <w:r>
          <w:rPr>
            <w:webHidden/>
          </w:rPr>
          <w:fldChar w:fldCharType="separate"/>
        </w:r>
        <w:r>
          <w:rPr>
            <w:webHidden/>
          </w:rPr>
          <w:t>38</w:t>
        </w:r>
        <w:r>
          <w:rPr>
            <w:webHidden/>
          </w:rPr>
          <w:fldChar w:fldCharType="end"/>
        </w:r>
      </w:hyperlink>
    </w:p>
    <w:p w14:paraId="4295B497" w14:textId="3E2ADEFA"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4" w:history="1">
        <w:r w:rsidRPr="008D6F78">
          <w:rPr>
            <w:rStyle w:val="Hipervnculo"/>
          </w:rPr>
          <w:t>ANEXO 4</w:t>
        </w:r>
        <w:r>
          <w:rPr>
            <w:webHidden/>
          </w:rPr>
          <w:tab/>
        </w:r>
        <w:r>
          <w:rPr>
            <w:webHidden/>
          </w:rPr>
          <w:fldChar w:fldCharType="begin"/>
        </w:r>
        <w:r>
          <w:rPr>
            <w:webHidden/>
          </w:rPr>
          <w:instrText xml:space="preserve"> PAGEREF _Toc229400704 \h </w:instrText>
        </w:r>
        <w:r>
          <w:rPr>
            <w:webHidden/>
          </w:rPr>
        </w:r>
        <w:r>
          <w:rPr>
            <w:webHidden/>
          </w:rPr>
          <w:fldChar w:fldCharType="separate"/>
        </w:r>
        <w:r>
          <w:rPr>
            <w:webHidden/>
          </w:rPr>
          <w:t>39</w:t>
        </w:r>
        <w:r>
          <w:rPr>
            <w:webHidden/>
          </w:rPr>
          <w:fldChar w:fldCharType="end"/>
        </w:r>
      </w:hyperlink>
    </w:p>
    <w:p w14:paraId="524ABEB8" w14:textId="5749F488"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6" w:history="1">
        <w:r w:rsidRPr="008D6F78">
          <w:rPr>
            <w:rStyle w:val="Hipervnculo"/>
          </w:rPr>
          <w:t>ANEXO 5</w:t>
        </w:r>
        <w:r>
          <w:rPr>
            <w:webHidden/>
          </w:rPr>
          <w:tab/>
        </w:r>
        <w:r>
          <w:rPr>
            <w:webHidden/>
          </w:rPr>
          <w:fldChar w:fldCharType="begin"/>
        </w:r>
        <w:r>
          <w:rPr>
            <w:webHidden/>
          </w:rPr>
          <w:instrText xml:space="preserve"> PAGEREF _Toc229400706 \h </w:instrText>
        </w:r>
        <w:r>
          <w:rPr>
            <w:webHidden/>
          </w:rPr>
        </w:r>
        <w:r>
          <w:rPr>
            <w:webHidden/>
          </w:rPr>
          <w:fldChar w:fldCharType="separate"/>
        </w:r>
        <w:r>
          <w:rPr>
            <w:webHidden/>
          </w:rPr>
          <w:t>40</w:t>
        </w:r>
        <w:r>
          <w:rPr>
            <w:webHidden/>
          </w:rPr>
          <w:fldChar w:fldCharType="end"/>
        </w:r>
      </w:hyperlink>
    </w:p>
    <w:p w14:paraId="18836EF0" w14:textId="14EB30DF"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7" w:history="1">
        <w:r w:rsidRPr="008D6F78">
          <w:rPr>
            <w:rStyle w:val="Hipervnculo"/>
          </w:rPr>
          <w:t>ANEXO 6</w:t>
        </w:r>
        <w:r>
          <w:rPr>
            <w:webHidden/>
          </w:rPr>
          <w:tab/>
        </w:r>
        <w:r>
          <w:rPr>
            <w:webHidden/>
          </w:rPr>
          <w:fldChar w:fldCharType="begin"/>
        </w:r>
        <w:r>
          <w:rPr>
            <w:webHidden/>
          </w:rPr>
          <w:instrText xml:space="preserve"> PAGEREF _Toc229400707 \h </w:instrText>
        </w:r>
        <w:r>
          <w:rPr>
            <w:webHidden/>
          </w:rPr>
        </w:r>
        <w:r>
          <w:rPr>
            <w:webHidden/>
          </w:rPr>
          <w:fldChar w:fldCharType="separate"/>
        </w:r>
        <w:r>
          <w:rPr>
            <w:webHidden/>
          </w:rPr>
          <w:t>41</w:t>
        </w:r>
        <w:r>
          <w:rPr>
            <w:webHidden/>
          </w:rPr>
          <w:fldChar w:fldCharType="end"/>
        </w:r>
      </w:hyperlink>
    </w:p>
    <w:p w14:paraId="0543BBB7" w14:textId="3147F046"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8" w:history="1">
        <w:r w:rsidRPr="008D6F78">
          <w:rPr>
            <w:rStyle w:val="Hipervnculo"/>
          </w:rPr>
          <w:t>ANEXO 7</w:t>
        </w:r>
        <w:r>
          <w:rPr>
            <w:webHidden/>
          </w:rPr>
          <w:tab/>
        </w:r>
        <w:r>
          <w:rPr>
            <w:webHidden/>
          </w:rPr>
          <w:fldChar w:fldCharType="begin"/>
        </w:r>
        <w:r>
          <w:rPr>
            <w:webHidden/>
          </w:rPr>
          <w:instrText xml:space="preserve"> PAGEREF _Toc229400708 \h </w:instrText>
        </w:r>
        <w:r>
          <w:rPr>
            <w:webHidden/>
          </w:rPr>
        </w:r>
        <w:r>
          <w:rPr>
            <w:webHidden/>
          </w:rPr>
          <w:fldChar w:fldCharType="separate"/>
        </w:r>
        <w:r>
          <w:rPr>
            <w:webHidden/>
          </w:rPr>
          <w:t>42</w:t>
        </w:r>
        <w:r>
          <w:rPr>
            <w:webHidden/>
          </w:rPr>
          <w:fldChar w:fldCharType="end"/>
        </w:r>
      </w:hyperlink>
    </w:p>
    <w:p w14:paraId="12851CBF" w14:textId="46D6B75C"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09" w:history="1">
        <w:r w:rsidRPr="008D6F78">
          <w:rPr>
            <w:rStyle w:val="Hipervnculo"/>
          </w:rPr>
          <w:t>ANEXO 8</w:t>
        </w:r>
        <w:r>
          <w:rPr>
            <w:webHidden/>
          </w:rPr>
          <w:tab/>
        </w:r>
        <w:r>
          <w:rPr>
            <w:webHidden/>
          </w:rPr>
          <w:fldChar w:fldCharType="begin"/>
        </w:r>
        <w:r>
          <w:rPr>
            <w:webHidden/>
          </w:rPr>
          <w:instrText xml:space="preserve"> PAGEREF _Toc229400709 \h </w:instrText>
        </w:r>
        <w:r>
          <w:rPr>
            <w:webHidden/>
          </w:rPr>
        </w:r>
        <w:r>
          <w:rPr>
            <w:webHidden/>
          </w:rPr>
          <w:fldChar w:fldCharType="separate"/>
        </w:r>
        <w:r>
          <w:rPr>
            <w:webHidden/>
          </w:rPr>
          <w:t>43</w:t>
        </w:r>
        <w:r>
          <w:rPr>
            <w:webHidden/>
          </w:rPr>
          <w:fldChar w:fldCharType="end"/>
        </w:r>
      </w:hyperlink>
    </w:p>
    <w:p w14:paraId="17AC86E2" w14:textId="14A10246"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10" w:history="1">
        <w:r w:rsidRPr="008D6F78">
          <w:rPr>
            <w:rStyle w:val="Hipervnculo"/>
          </w:rPr>
          <w:t>ANEXO 9</w:t>
        </w:r>
        <w:r>
          <w:rPr>
            <w:webHidden/>
          </w:rPr>
          <w:tab/>
        </w:r>
        <w:r>
          <w:rPr>
            <w:webHidden/>
          </w:rPr>
          <w:fldChar w:fldCharType="begin"/>
        </w:r>
        <w:r>
          <w:rPr>
            <w:webHidden/>
          </w:rPr>
          <w:instrText xml:space="preserve"> PAGEREF _Toc229400710 \h </w:instrText>
        </w:r>
        <w:r>
          <w:rPr>
            <w:webHidden/>
          </w:rPr>
        </w:r>
        <w:r>
          <w:rPr>
            <w:webHidden/>
          </w:rPr>
          <w:fldChar w:fldCharType="separate"/>
        </w:r>
        <w:r>
          <w:rPr>
            <w:webHidden/>
          </w:rPr>
          <w:t>54</w:t>
        </w:r>
        <w:r>
          <w:rPr>
            <w:webHidden/>
          </w:rPr>
          <w:fldChar w:fldCharType="end"/>
        </w:r>
      </w:hyperlink>
    </w:p>
    <w:p w14:paraId="50BF481E" w14:textId="73CB8A80"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11" w:history="1">
        <w:r w:rsidRPr="008D6F78">
          <w:rPr>
            <w:rStyle w:val="Hipervnculo"/>
          </w:rPr>
          <w:t>ANEXO 10</w:t>
        </w:r>
        <w:r>
          <w:rPr>
            <w:webHidden/>
          </w:rPr>
          <w:tab/>
        </w:r>
        <w:r>
          <w:rPr>
            <w:webHidden/>
          </w:rPr>
          <w:fldChar w:fldCharType="begin"/>
        </w:r>
        <w:r>
          <w:rPr>
            <w:webHidden/>
          </w:rPr>
          <w:instrText xml:space="preserve"> PAGEREF _Toc229400711 \h </w:instrText>
        </w:r>
        <w:r>
          <w:rPr>
            <w:webHidden/>
          </w:rPr>
        </w:r>
        <w:r>
          <w:rPr>
            <w:webHidden/>
          </w:rPr>
          <w:fldChar w:fldCharType="separate"/>
        </w:r>
        <w:r>
          <w:rPr>
            <w:webHidden/>
          </w:rPr>
          <w:t>55</w:t>
        </w:r>
        <w:r>
          <w:rPr>
            <w:webHidden/>
          </w:rPr>
          <w:fldChar w:fldCharType="end"/>
        </w:r>
      </w:hyperlink>
    </w:p>
    <w:p w14:paraId="5CB4E39C" w14:textId="5D32065A" w:rsidR="00C268D5" w:rsidRDefault="00C268D5">
      <w:pPr>
        <w:pStyle w:val="TDC1"/>
        <w:rPr>
          <w:rFonts w:asciiTheme="minorHAnsi" w:eastAsiaTheme="minorEastAsia" w:hAnsiTheme="minorHAnsi" w:cstheme="minorBidi"/>
          <w:bCs w:val="0"/>
          <w:kern w:val="2"/>
          <w:sz w:val="24"/>
          <w:szCs w:val="24"/>
          <w:lang w:eastAsia="es-MX"/>
          <w14:ligatures w14:val="standardContextual"/>
        </w:rPr>
      </w:pPr>
      <w:hyperlink w:anchor="_Toc229400713" w:history="1">
        <w:r w:rsidRPr="008D6F78">
          <w:rPr>
            <w:rStyle w:val="Hipervnculo"/>
          </w:rPr>
          <w:t>ANEXO 11</w:t>
        </w:r>
        <w:r>
          <w:rPr>
            <w:webHidden/>
          </w:rPr>
          <w:tab/>
        </w:r>
        <w:r>
          <w:rPr>
            <w:webHidden/>
          </w:rPr>
          <w:fldChar w:fldCharType="begin"/>
        </w:r>
        <w:r>
          <w:rPr>
            <w:webHidden/>
          </w:rPr>
          <w:instrText xml:space="preserve"> PAGEREF _Toc229400713 \h </w:instrText>
        </w:r>
        <w:r>
          <w:rPr>
            <w:webHidden/>
          </w:rPr>
        </w:r>
        <w:r>
          <w:rPr>
            <w:webHidden/>
          </w:rPr>
          <w:fldChar w:fldCharType="separate"/>
        </w:r>
        <w:r>
          <w:rPr>
            <w:webHidden/>
          </w:rPr>
          <w:t>55</w:t>
        </w:r>
        <w:r>
          <w:rPr>
            <w:webHidden/>
          </w:rPr>
          <w:fldChar w:fldCharType="end"/>
        </w:r>
      </w:hyperlink>
    </w:p>
    <w:p w14:paraId="067338A9" w14:textId="2833D287" w:rsidR="00367180" w:rsidRDefault="00B226CF" w:rsidP="00367180">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r w:rsidR="00367180">
        <w:rPr>
          <w:rFonts w:ascii="Arial" w:hAnsi="Arial" w:cs="Arial"/>
          <w:sz w:val="16"/>
          <w:szCs w:val="16"/>
        </w:rPr>
        <w:br w:type="page"/>
      </w:r>
    </w:p>
    <w:p w14:paraId="2ECACA39" w14:textId="77777777" w:rsidR="00572406" w:rsidRPr="004F40D0" w:rsidRDefault="00572406" w:rsidP="00483D42">
      <w:pPr>
        <w:tabs>
          <w:tab w:val="left" w:pos="426"/>
          <w:tab w:val="left" w:pos="3686"/>
        </w:tabs>
        <w:spacing w:line="276" w:lineRule="auto"/>
        <w:jc w:val="both"/>
        <w:rPr>
          <w:rFonts w:ascii="Arial" w:hAnsi="Arial" w:cs="Arial"/>
          <w:sz w:val="16"/>
          <w:szCs w:val="16"/>
        </w:rPr>
      </w:pP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48704286"/>
      <w:bookmarkStart w:id="7" w:name="_Toc229400637"/>
      <w:bookmarkStart w:id="8" w:name="_Toc289064579"/>
      <w:bookmarkStart w:id="9" w:name="_Toc284238903"/>
      <w:bookmarkStart w:id="10" w:name="_Toc289064581"/>
      <w:bookmarkStart w:id="11" w:name="_Toc310514791"/>
      <w:bookmarkStart w:id="12" w:name="_Toc312083757"/>
      <w:bookmarkStart w:id="13" w:name="_Toc312402702"/>
      <w:bookmarkStart w:id="14" w:name="_Toc313943676"/>
      <w:bookmarkStart w:id="15" w:name="_Toc313943738"/>
      <w:bookmarkStart w:id="16" w:name="_Toc313999941"/>
      <w:bookmarkStart w:id="17"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bookmarkEnd w:id="7"/>
    </w:p>
    <w:p w14:paraId="6CDBB366" w14:textId="3794EB28"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8" w:name="_Toc289064561"/>
      <w:bookmarkStart w:id="19" w:name="_Toc314085292"/>
      <w:bookmarkStart w:id="20" w:name="_Toc314094113"/>
      <w:bookmarkStart w:id="21" w:name="_Toc434004080"/>
      <w:bookmarkStart w:id="22" w:name="_Toc499053736"/>
      <w:bookmarkStart w:id="23" w:name="_Toc229400638"/>
      <w:r w:rsidRPr="00523B47">
        <w:rPr>
          <w:rFonts w:cs="Arial"/>
          <w:bCs/>
          <w:color w:val="244061" w:themeColor="accent1" w:themeShade="80"/>
          <w:sz w:val="20"/>
        </w:rPr>
        <w:t>Objeto de la contratación</w:t>
      </w:r>
      <w:bookmarkEnd w:id="18"/>
      <w:bookmarkEnd w:id="19"/>
      <w:bookmarkEnd w:id="20"/>
      <w:bookmarkEnd w:id="21"/>
      <w:bookmarkEnd w:id="22"/>
      <w:bookmarkEnd w:id="23"/>
    </w:p>
    <w:p w14:paraId="6DC0B693" w14:textId="0D3EC169" w:rsidR="00A818BE" w:rsidRPr="00A818BE" w:rsidRDefault="00A818BE" w:rsidP="00301E6B">
      <w:pPr>
        <w:pStyle w:val="Prrafodelista"/>
        <w:ind w:left="705"/>
        <w:jc w:val="both"/>
        <w:rPr>
          <w:rFonts w:ascii="Arial" w:hAnsi="Arial" w:cs="Arial"/>
        </w:rPr>
      </w:pPr>
      <w:bookmarkStart w:id="24" w:name="_Toc289064562"/>
      <w:bookmarkStart w:id="25" w:name="_Toc314085293"/>
      <w:bookmarkStart w:id="26" w:name="_Toc314094114"/>
      <w:r w:rsidRPr="00A818BE">
        <w:rPr>
          <w:rFonts w:ascii="Arial" w:hAnsi="Arial" w:cs="Arial"/>
        </w:rPr>
        <w:t xml:space="preserve">La presente </w:t>
      </w:r>
      <w:r w:rsidR="00301E6B">
        <w:rPr>
          <w:rFonts w:ascii="Arial" w:hAnsi="Arial" w:cs="Arial"/>
        </w:rPr>
        <w:t>invitación</w:t>
      </w:r>
      <w:r w:rsidRPr="00A818BE">
        <w:rPr>
          <w:rFonts w:ascii="Arial" w:hAnsi="Arial" w:cs="Arial"/>
        </w:rPr>
        <w:t xml:space="preserve"> tiene por </w:t>
      </w:r>
      <w:r w:rsidRPr="00A818BE">
        <w:rPr>
          <w:rFonts w:ascii="Arial" w:hAnsi="Arial" w:cs="Arial"/>
          <w:lang w:val="es-ES"/>
        </w:rPr>
        <w:t>objeto la contratación de</w:t>
      </w:r>
      <w:r w:rsidR="00301E6B">
        <w:rPr>
          <w:rFonts w:ascii="Arial" w:hAnsi="Arial" w:cs="Arial"/>
          <w:lang w:val="es-ES"/>
        </w:rPr>
        <w:t xml:space="preserve"> </w:t>
      </w:r>
      <w:r w:rsidRPr="00A818BE">
        <w:rPr>
          <w:rFonts w:ascii="Arial" w:hAnsi="Arial" w:cs="Arial"/>
          <w:lang w:val="es-ES"/>
        </w:rPr>
        <w:t>l</w:t>
      </w:r>
      <w:r w:rsidR="00301E6B">
        <w:rPr>
          <w:rFonts w:ascii="Arial" w:hAnsi="Arial" w:cs="Arial"/>
          <w:lang w:val="es-ES"/>
        </w:rPr>
        <w:t>a</w:t>
      </w:r>
      <w:r w:rsidRPr="00A818BE">
        <w:rPr>
          <w:rFonts w:ascii="Arial" w:hAnsi="Arial" w:cs="Arial"/>
          <w:lang w:val="es-ES"/>
        </w:rPr>
        <w:t xml:space="preserve"> </w:t>
      </w:r>
      <w:r w:rsidRPr="00A818BE">
        <w:rPr>
          <w:rFonts w:ascii="Arial" w:hAnsi="Arial" w:cs="Arial"/>
          <w:b/>
          <w:bCs/>
          <w:lang w:val="es-ES"/>
        </w:rPr>
        <w:t>“</w:t>
      </w:r>
      <w:r w:rsidR="00301E6B" w:rsidRPr="00301E6B">
        <w:rPr>
          <w:rFonts w:ascii="Arial" w:hAnsi="Arial" w:cs="Arial"/>
          <w:b/>
          <w:bCs/>
        </w:rPr>
        <w:t>Renovación de suscripción de la herramienta para las pruebas de</w:t>
      </w:r>
      <w:r w:rsidR="00301E6B">
        <w:rPr>
          <w:rFonts w:ascii="Arial" w:hAnsi="Arial" w:cs="Arial"/>
          <w:b/>
          <w:bCs/>
        </w:rPr>
        <w:t xml:space="preserve"> </w:t>
      </w:r>
      <w:r w:rsidR="00301E6B" w:rsidRPr="00301E6B">
        <w:rPr>
          <w:rFonts w:ascii="Arial" w:hAnsi="Arial" w:cs="Arial"/>
          <w:b/>
          <w:bCs/>
        </w:rPr>
        <w:t>seguridad dinámicas de aplicaciones (DAST)</w:t>
      </w:r>
      <w:r w:rsidRPr="00A818BE">
        <w:rPr>
          <w:rFonts w:ascii="Arial" w:hAnsi="Arial" w:cs="Arial"/>
          <w:b/>
          <w:bCs/>
          <w:lang w:val="es-ES"/>
        </w:rPr>
        <w:t>”</w:t>
      </w:r>
      <w:r w:rsidRPr="00A818BE">
        <w:rPr>
          <w:rFonts w:ascii="Arial" w:hAnsi="Arial" w:cs="Arial"/>
          <w:lang w:val="es-ES"/>
        </w:rPr>
        <w:t>,</w:t>
      </w:r>
      <w:r w:rsidRPr="00A818BE">
        <w:rPr>
          <w:rFonts w:ascii="Arial" w:hAnsi="Arial" w:cs="Arial"/>
          <w:b/>
          <w:bCs/>
          <w:lang w:val="es-ES"/>
        </w:rPr>
        <w:t xml:space="preserve"> </w:t>
      </w:r>
      <w:r w:rsidRPr="00A818BE">
        <w:rPr>
          <w:rFonts w:ascii="Arial" w:hAnsi="Arial" w:cs="Arial"/>
        </w:rPr>
        <w:t xml:space="preserve">que consiste en </w:t>
      </w:r>
      <w:r w:rsidRPr="00A818BE">
        <w:rPr>
          <w:rFonts w:ascii="Arial" w:hAnsi="Arial" w:cs="Arial"/>
          <w:b/>
        </w:rPr>
        <w:t xml:space="preserve">1 (una) partida, </w:t>
      </w:r>
      <w:r w:rsidRPr="00A818BE">
        <w:rPr>
          <w:rFonts w:ascii="Arial" w:hAnsi="Arial" w:cs="Arial"/>
        </w:rPr>
        <w:t>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62F9845C" w14:textId="77777777" w:rsidR="00355802" w:rsidRPr="003F588F" w:rsidRDefault="00355802" w:rsidP="00C46737">
      <w:pPr>
        <w:jc w:val="both"/>
        <w:rPr>
          <w:rFonts w:ascii="Arial" w:hAnsi="Arial" w:cs="Arial"/>
        </w:rPr>
      </w:pPr>
    </w:p>
    <w:p w14:paraId="58CE366C" w14:textId="33BCA6FD" w:rsidR="007B4FFA" w:rsidRDefault="00412321" w:rsidP="007B4FFA">
      <w:pPr>
        <w:pStyle w:val="Ttulo1"/>
        <w:numPr>
          <w:ilvl w:val="1"/>
          <w:numId w:val="1"/>
        </w:numPr>
        <w:shd w:val="clear" w:color="auto" w:fill="FFFFFF"/>
        <w:jc w:val="both"/>
        <w:rPr>
          <w:rFonts w:cs="Arial"/>
          <w:bCs/>
          <w:color w:val="244061" w:themeColor="accent1" w:themeShade="80"/>
          <w:sz w:val="20"/>
        </w:rPr>
      </w:pPr>
      <w:bookmarkStart w:id="27" w:name="_Toc434004081"/>
      <w:bookmarkStart w:id="28" w:name="_Toc499053737"/>
      <w:bookmarkStart w:id="29" w:name="_Toc229400639"/>
      <w:r w:rsidRPr="00D160A9">
        <w:rPr>
          <w:rFonts w:cs="Arial"/>
          <w:bCs/>
          <w:color w:val="244061" w:themeColor="accent1" w:themeShade="80"/>
          <w:sz w:val="20"/>
        </w:rPr>
        <w:t>Tipo de contratación</w:t>
      </w:r>
      <w:bookmarkStart w:id="30" w:name="_Toc289064563"/>
      <w:bookmarkStart w:id="31" w:name="_Toc314085294"/>
      <w:bookmarkStart w:id="32" w:name="_Toc314094115"/>
      <w:bookmarkEnd w:id="24"/>
      <w:bookmarkEnd w:id="25"/>
      <w:bookmarkEnd w:id="26"/>
      <w:bookmarkEnd w:id="27"/>
      <w:bookmarkEnd w:id="28"/>
      <w:bookmarkEnd w:id="29"/>
    </w:p>
    <w:p w14:paraId="45C87DF5" w14:textId="77777777" w:rsidR="00715BCB" w:rsidRPr="00715BCB" w:rsidRDefault="00715BCB" w:rsidP="00715BCB">
      <w:pPr>
        <w:rPr>
          <w:lang w:val="es-ES"/>
        </w:rPr>
      </w:pPr>
    </w:p>
    <w:p w14:paraId="147643D5" w14:textId="52E6DE8D" w:rsidR="00937D19" w:rsidRPr="003D7CCF" w:rsidRDefault="00937D19" w:rsidP="00937D19">
      <w:pPr>
        <w:pStyle w:val="Sangra3detindependiente1"/>
        <w:ind w:left="705"/>
        <w:rPr>
          <w:rFonts w:cs="Arial"/>
          <w:sz w:val="20"/>
          <w:lang w:val="es-ES_tradnl"/>
        </w:rPr>
      </w:pPr>
      <w:r w:rsidRPr="003D7CCF">
        <w:rPr>
          <w:rFonts w:cs="Arial"/>
          <w:sz w:val="20"/>
          <w:lang w:val="es-ES_tradnl"/>
        </w:rPr>
        <w:t>El contrato que se adjudique abarcará el ejercicio fiscal 2026 y se ejercerán recursos de dicho ejercicio y se adjudicará al LICITANTE cuya proposición resulte solvente</w:t>
      </w:r>
      <w:r w:rsidR="002D341E">
        <w:rPr>
          <w:rFonts w:cs="Arial"/>
          <w:sz w:val="20"/>
          <w:lang w:val="es-ES_tradnl"/>
        </w:rPr>
        <w:t>.</w:t>
      </w:r>
    </w:p>
    <w:p w14:paraId="73DD6CAB" w14:textId="77777777" w:rsidR="00E75BAB" w:rsidRPr="003D7CCF" w:rsidRDefault="00E75BAB" w:rsidP="00937D19">
      <w:pPr>
        <w:pStyle w:val="Sangra3detindependiente1"/>
        <w:ind w:left="705"/>
        <w:rPr>
          <w:rFonts w:cs="Arial"/>
          <w:sz w:val="20"/>
          <w:lang w:val="es-ES_tradnl"/>
        </w:rPr>
      </w:pPr>
    </w:p>
    <w:p w14:paraId="1814F914" w14:textId="74BE5BDE" w:rsidR="00937D19" w:rsidRDefault="00937D19" w:rsidP="00937D19">
      <w:pPr>
        <w:pStyle w:val="Sangra3detindependiente1"/>
        <w:spacing w:before="120" w:after="120"/>
        <w:ind w:left="705"/>
        <w:rPr>
          <w:rFonts w:cs="Arial"/>
          <w:sz w:val="20"/>
        </w:rPr>
      </w:pPr>
      <w:r w:rsidRPr="003D7CCF">
        <w:rPr>
          <w:rFonts w:cs="Arial"/>
          <w:sz w:val="20"/>
        </w:rPr>
        <w:t xml:space="preserve">Para la presente contratación se cuenta con recursos para ejercer la partida presupuestal </w:t>
      </w:r>
      <w:r w:rsidR="00AF71EA" w:rsidRPr="00AF71EA">
        <w:rPr>
          <w:rFonts w:cs="Arial"/>
          <w:sz w:val="20"/>
        </w:rPr>
        <w:t xml:space="preserve">32701 </w:t>
      </w:r>
      <w:r w:rsidRPr="003D7CCF">
        <w:rPr>
          <w:rFonts w:cs="Arial"/>
          <w:sz w:val="20"/>
        </w:rPr>
        <w:t>“</w:t>
      </w:r>
      <w:r w:rsidR="00F55F99" w:rsidRPr="00F55F99">
        <w:rPr>
          <w:rFonts w:cs="Arial"/>
          <w:sz w:val="20"/>
        </w:rPr>
        <w:t>Patentes, Regalías y Otros</w:t>
      </w:r>
      <w:r w:rsidRPr="003D7CCF">
        <w:rPr>
          <w:rFonts w:cs="Arial"/>
          <w:sz w:val="20"/>
        </w:rPr>
        <w:t>”.</w:t>
      </w:r>
    </w:p>
    <w:p w14:paraId="5871BAB4" w14:textId="07CE6B7B" w:rsidR="00C96BF5" w:rsidRDefault="00C96BF5" w:rsidP="002F29EE">
      <w:pPr>
        <w:jc w:val="both"/>
        <w:rPr>
          <w:rFonts w:ascii="Arial" w:hAnsi="Arial"/>
        </w:rPr>
      </w:pPr>
    </w:p>
    <w:p w14:paraId="1E146FDF" w14:textId="670E3E7D" w:rsidR="00412321" w:rsidRPr="00307952" w:rsidRDefault="00412321" w:rsidP="00DC4C0D">
      <w:pPr>
        <w:pStyle w:val="Ttulo1"/>
        <w:numPr>
          <w:ilvl w:val="1"/>
          <w:numId w:val="1"/>
        </w:numPr>
        <w:shd w:val="clear" w:color="auto" w:fill="FFFFFF"/>
        <w:jc w:val="both"/>
        <w:rPr>
          <w:rFonts w:cs="Arial"/>
          <w:bCs/>
          <w:color w:val="244061" w:themeColor="accent1" w:themeShade="80"/>
          <w:sz w:val="20"/>
        </w:rPr>
      </w:pPr>
      <w:bookmarkStart w:id="33" w:name="_Toc434004082"/>
      <w:bookmarkStart w:id="34" w:name="_Toc499053738"/>
      <w:bookmarkStart w:id="35" w:name="_Toc229400640"/>
      <w:r w:rsidRPr="00307952">
        <w:rPr>
          <w:rFonts w:cs="Arial"/>
          <w:bCs/>
          <w:color w:val="244061" w:themeColor="accent1" w:themeShade="80"/>
          <w:sz w:val="20"/>
        </w:rPr>
        <w:t>Vigencia</w:t>
      </w:r>
      <w:bookmarkEnd w:id="30"/>
      <w:r w:rsidRPr="00307952">
        <w:rPr>
          <w:rFonts w:cs="Arial"/>
          <w:bCs/>
          <w:color w:val="244061" w:themeColor="accent1" w:themeShade="80"/>
          <w:sz w:val="20"/>
        </w:rPr>
        <w:t xml:space="preserve"> del contrato</w:t>
      </w:r>
      <w:bookmarkEnd w:id="31"/>
      <w:bookmarkEnd w:id="32"/>
      <w:bookmarkEnd w:id="33"/>
      <w:bookmarkEnd w:id="34"/>
      <w:bookmarkEnd w:id="35"/>
    </w:p>
    <w:p w14:paraId="68BE591D" w14:textId="5E452335" w:rsidR="00F81CBF" w:rsidRPr="00B45337" w:rsidRDefault="00F81CBF" w:rsidP="00F81CBF">
      <w:pPr>
        <w:pStyle w:val="Texto0"/>
        <w:tabs>
          <w:tab w:val="left" w:pos="567"/>
        </w:tabs>
        <w:spacing w:before="120" w:after="120" w:line="240" w:lineRule="auto"/>
        <w:ind w:left="705" w:firstLine="0"/>
        <w:rPr>
          <w:sz w:val="20"/>
          <w:lang w:val="es-MX"/>
        </w:rPr>
      </w:pPr>
      <w:bookmarkStart w:id="36" w:name="_Toc289064564"/>
      <w:bookmarkStart w:id="37" w:name="_Toc298959961"/>
      <w:bookmarkStart w:id="38" w:name="_Toc289064565"/>
      <w:r w:rsidRPr="00C261AE">
        <w:rPr>
          <w:sz w:val="20"/>
          <w:lang w:val="es-MX"/>
        </w:rPr>
        <w:t xml:space="preserve">La vigencia de la contratación </w:t>
      </w:r>
      <w:r w:rsidR="000A7E5C" w:rsidRPr="000A7E5C">
        <w:rPr>
          <w:sz w:val="20"/>
          <w:lang w:val="es-MX"/>
        </w:rPr>
        <w:t>será de 13 meses a partir de la notificación del fallo.</w:t>
      </w:r>
    </w:p>
    <w:p w14:paraId="696D89EB" w14:textId="77777777" w:rsidR="00F81CBF" w:rsidRDefault="00F81CBF" w:rsidP="00F81CBF">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Pr="004A1108">
        <w:rPr>
          <w:rFonts w:cs="Arial"/>
          <w:sz w:val="20"/>
          <w:lang w:val="es-MX"/>
        </w:rPr>
        <w:t xml:space="preserve">la prestación del servicio </w:t>
      </w:r>
      <w:r w:rsidRPr="004A1108">
        <w:rPr>
          <w:rFonts w:cs="Arial"/>
          <w:sz w:val="20"/>
        </w:rPr>
        <w:t>de acuerdo con lo establecido en la presente convocatoria.</w:t>
      </w:r>
    </w:p>
    <w:p w14:paraId="7F7BC964" w14:textId="77777777" w:rsidR="00874C42" w:rsidRDefault="00874C42" w:rsidP="00874C42">
      <w:pPr>
        <w:pStyle w:val="Texto0"/>
        <w:tabs>
          <w:tab w:val="left" w:pos="567"/>
        </w:tabs>
        <w:spacing w:after="0" w:line="240" w:lineRule="auto"/>
        <w:ind w:left="709" w:firstLine="0"/>
        <w:rPr>
          <w:sz w:val="20"/>
        </w:rPr>
      </w:pPr>
    </w:p>
    <w:p w14:paraId="7623AF38" w14:textId="28801CE6"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9" w:name="_Toc314085295"/>
      <w:bookmarkStart w:id="40" w:name="_Toc314094116"/>
      <w:bookmarkStart w:id="41" w:name="_Toc499053739"/>
      <w:bookmarkStart w:id="42" w:name="_Toc434004083"/>
      <w:bookmarkStart w:id="43" w:name="_Toc24391027"/>
      <w:bookmarkStart w:id="44" w:name="_Toc229400641"/>
      <w:bookmarkStart w:id="45" w:name="_Toc390246798"/>
      <w:bookmarkStart w:id="46" w:name="_Toc314085297"/>
      <w:bookmarkStart w:id="47" w:name="_Toc314094118"/>
      <w:r w:rsidRPr="00453FAA">
        <w:rPr>
          <w:rFonts w:cs="Arial"/>
          <w:bCs/>
          <w:color w:val="244061" w:themeColor="accent1" w:themeShade="80"/>
          <w:sz w:val="20"/>
        </w:rPr>
        <w:t xml:space="preserve">Plazo, lugar y condiciones </w:t>
      </w:r>
      <w:bookmarkEnd w:id="39"/>
      <w:bookmarkEnd w:id="40"/>
      <w:bookmarkEnd w:id="41"/>
      <w:bookmarkEnd w:id="42"/>
      <w:r w:rsidRPr="00AB3F70">
        <w:rPr>
          <w:rFonts w:cs="Arial"/>
          <w:bCs/>
          <w:color w:val="244061" w:themeColor="accent1" w:themeShade="80"/>
          <w:sz w:val="20"/>
        </w:rPr>
        <w:t xml:space="preserve">para la </w:t>
      </w:r>
      <w:bookmarkEnd w:id="43"/>
      <w:r w:rsidR="00BC268C">
        <w:rPr>
          <w:rFonts w:cs="Arial"/>
          <w:bCs/>
          <w:color w:val="244061" w:themeColor="accent1" w:themeShade="80"/>
          <w:sz w:val="20"/>
        </w:rPr>
        <w:t>prestación de los servicios</w:t>
      </w:r>
      <w:bookmarkEnd w:id="44"/>
    </w:p>
    <w:p w14:paraId="5205DD2C" w14:textId="55E17513"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8" w:name="_Toc521678034"/>
      <w:bookmarkStart w:id="49" w:name="_Toc527963273"/>
      <w:bookmarkStart w:id="50" w:name="_Toc528680660"/>
      <w:bookmarkStart w:id="51" w:name="_Toc24391028"/>
      <w:bookmarkStart w:id="52" w:name="_Toc25919690"/>
      <w:bookmarkStart w:id="53" w:name="_Toc26174813"/>
      <w:bookmarkStart w:id="54" w:name="_Toc49502850"/>
      <w:bookmarkStart w:id="55" w:name="_Toc54950950"/>
      <w:bookmarkStart w:id="56" w:name="_Toc58356898"/>
      <w:bookmarkStart w:id="57" w:name="_Toc62742101"/>
      <w:bookmarkStart w:id="58" w:name="_Toc83994844"/>
      <w:bookmarkStart w:id="59" w:name="_Toc83994953"/>
      <w:bookmarkStart w:id="60" w:name="_Toc84871673"/>
      <w:bookmarkStart w:id="61" w:name="_Toc148704291"/>
      <w:bookmarkStart w:id="62" w:name="_Toc227152545"/>
      <w:bookmarkStart w:id="63" w:name="_Toc229400642"/>
      <w:r w:rsidRPr="00DE746B">
        <w:rPr>
          <w:rFonts w:cs="Arial"/>
          <w:bCs/>
          <w:color w:val="244061" w:themeColor="accent1" w:themeShade="80"/>
          <w:sz w:val="20"/>
        </w:rPr>
        <w:t xml:space="preserve">Plazo para la </w:t>
      </w:r>
      <w:bookmarkEnd w:id="48"/>
      <w:bookmarkEnd w:id="49"/>
      <w:bookmarkEnd w:id="50"/>
      <w:bookmarkEnd w:id="51"/>
      <w:bookmarkEnd w:id="52"/>
      <w:bookmarkEnd w:id="53"/>
      <w:bookmarkEnd w:id="54"/>
      <w:bookmarkEnd w:id="55"/>
      <w:bookmarkEnd w:id="56"/>
      <w:bookmarkEnd w:id="57"/>
      <w:bookmarkEnd w:id="58"/>
      <w:bookmarkEnd w:id="59"/>
      <w:bookmarkEnd w:id="60"/>
      <w:bookmarkEnd w:id="61"/>
      <w:r w:rsidR="00BC268C">
        <w:rPr>
          <w:rFonts w:cs="Arial"/>
          <w:bCs/>
          <w:color w:val="244061" w:themeColor="accent1" w:themeShade="80"/>
          <w:sz w:val="20"/>
        </w:rPr>
        <w:t>prestación de los servicios</w:t>
      </w:r>
      <w:bookmarkEnd w:id="62"/>
      <w:bookmarkEnd w:id="63"/>
    </w:p>
    <w:p w14:paraId="3891C3E4" w14:textId="0E542A3B" w:rsidR="00894A8C" w:rsidRDefault="00894A8C" w:rsidP="00894A8C">
      <w:pPr>
        <w:pStyle w:val="Texto0"/>
        <w:tabs>
          <w:tab w:val="left" w:pos="709"/>
        </w:tabs>
        <w:spacing w:before="120" w:after="120"/>
        <w:ind w:left="709" w:firstLine="0"/>
        <w:rPr>
          <w:sz w:val="20"/>
          <w:szCs w:val="22"/>
          <w:lang w:val="es-MX"/>
        </w:rPr>
      </w:pPr>
      <w:r w:rsidRPr="00894A8C">
        <w:rPr>
          <w:sz w:val="20"/>
          <w:szCs w:val="22"/>
          <w:lang w:val="es-MX"/>
        </w:rPr>
        <w:t xml:space="preserve">La activación de la suscripción descrita en la tabla 1 “Característica de la suscripción” </w:t>
      </w:r>
      <w:r w:rsidR="00635B41">
        <w:rPr>
          <w:sz w:val="20"/>
          <w:szCs w:val="22"/>
          <w:lang w:val="es-MX"/>
        </w:rPr>
        <w:t xml:space="preserve">del Anexo 1, “Especificaciones Técnicas”, </w:t>
      </w:r>
      <w:r w:rsidRPr="00894A8C">
        <w:rPr>
          <w:sz w:val="20"/>
          <w:szCs w:val="22"/>
          <w:lang w:val="es-MX"/>
        </w:rPr>
        <w:t>será dentro de los 5 (cinco) días hábiles contados a partir de la fecha de notificación del fallo.</w:t>
      </w:r>
      <w:r>
        <w:rPr>
          <w:sz w:val="20"/>
          <w:szCs w:val="22"/>
          <w:lang w:val="es-MX"/>
        </w:rPr>
        <w:t xml:space="preserve"> </w:t>
      </w:r>
    </w:p>
    <w:p w14:paraId="21F0B063" w14:textId="63E4BC2F" w:rsidR="005C44FD" w:rsidRDefault="00146950" w:rsidP="00894A8C">
      <w:pPr>
        <w:pStyle w:val="Texto0"/>
        <w:tabs>
          <w:tab w:val="left" w:pos="709"/>
        </w:tabs>
        <w:spacing w:before="120" w:after="120"/>
        <w:ind w:left="709" w:firstLine="0"/>
        <w:rPr>
          <w:sz w:val="20"/>
          <w:szCs w:val="22"/>
          <w:lang w:val="es-MX"/>
        </w:rPr>
      </w:pPr>
      <w:r>
        <w:rPr>
          <w:sz w:val="20"/>
          <w:szCs w:val="22"/>
          <w:lang w:val="es-MX"/>
        </w:rPr>
        <w:t>L</w:t>
      </w:r>
      <w:r w:rsidRPr="00146950">
        <w:rPr>
          <w:sz w:val="20"/>
          <w:szCs w:val="22"/>
          <w:lang w:val="es-MX"/>
        </w:rPr>
        <w:t>a documentación descrita en la tabla 2 “Entregables”</w:t>
      </w:r>
      <w:r>
        <w:rPr>
          <w:sz w:val="20"/>
          <w:szCs w:val="22"/>
          <w:lang w:val="es-MX"/>
        </w:rPr>
        <w:t xml:space="preserve"> del Anexo 1, “Especificaciones Técnicas”</w:t>
      </w:r>
      <w:r w:rsidRPr="00146950">
        <w:rPr>
          <w:sz w:val="20"/>
          <w:szCs w:val="22"/>
          <w:lang w:val="es-MX"/>
        </w:rPr>
        <w:t xml:space="preserve"> debe entregarse a más tardar el día de activación de la suscripción</w:t>
      </w:r>
      <w:r>
        <w:rPr>
          <w:sz w:val="20"/>
          <w:szCs w:val="22"/>
          <w:lang w:val="es-MX"/>
        </w:rPr>
        <w:t>.</w:t>
      </w:r>
    </w:p>
    <w:p w14:paraId="6BBE8AA5" w14:textId="09A8CD18" w:rsidR="00740825" w:rsidRDefault="00740825" w:rsidP="00894A8C">
      <w:pPr>
        <w:pStyle w:val="Texto0"/>
        <w:tabs>
          <w:tab w:val="left" w:pos="709"/>
        </w:tabs>
        <w:spacing w:before="120" w:after="120"/>
        <w:ind w:left="709" w:firstLine="0"/>
        <w:rPr>
          <w:sz w:val="20"/>
          <w:szCs w:val="22"/>
          <w:lang w:val="es-MX"/>
        </w:rPr>
      </w:pPr>
    </w:p>
    <w:p w14:paraId="0BA59D51" w14:textId="5C6EF843"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4" w:name="_Toc83994846"/>
      <w:bookmarkStart w:id="65" w:name="_Toc83994955"/>
      <w:bookmarkStart w:id="66" w:name="_Toc84871674"/>
      <w:bookmarkStart w:id="67" w:name="_Toc148704292"/>
      <w:bookmarkStart w:id="68" w:name="_Toc227152546"/>
      <w:bookmarkStart w:id="69" w:name="_Toc229400643"/>
      <w:r w:rsidRPr="00A12648">
        <w:rPr>
          <w:rFonts w:cs="Arial"/>
          <w:bCs/>
          <w:color w:val="244061" w:themeColor="accent1" w:themeShade="80"/>
          <w:sz w:val="20"/>
        </w:rPr>
        <w:t xml:space="preserve">Lugar para la </w:t>
      </w:r>
      <w:bookmarkEnd w:id="64"/>
      <w:bookmarkEnd w:id="65"/>
      <w:bookmarkEnd w:id="66"/>
      <w:bookmarkEnd w:id="67"/>
      <w:r w:rsidR="00BC268C">
        <w:rPr>
          <w:rFonts w:cs="Arial"/>
          <w:bCs/>
          <w:color w:val="244061" w:themeColor="accent1" w:themeShade="80"/>
          <w:sz w:val="20"/>
        </w:rPr>
        <w:t>pres</w:t>
      </w:r>
      <w:r w:rsidR="00146950">
        <w:rPr>
          <w:rFonts w:cs="Arial"/>
          <w:bCs/>
          <w:color w:val="244061" w:themeColor="accent1" w:themeShade="80"/>
          <w:sz w:val="20"/>
        </w:rPr>
        <w:t xml:space="preserve">entación </w:t>
      </w:r>
      <w:r w:rsidR="00452F31">
        <w:rPr>
          <w:rFonts w:cs="Arial"/>
          <w:bCs/>
          <w:color w:val="244061" w:themeColor="accent1" w:themeShade="80"/>
          <w:sz w:val="20"/>
        </w:rPr>
        <w:t>de los entregables</w:t>
      </w:r>
      <w:r w:rsidR="00BC268C">
        <w:rPr>
          <w:rFonts w:cs="Arial"/>
          <w:bCs/>
          <w:color w:val="244061" w:themeColor="accent1" w:themeShade="80"/>
          <w:sz w:val="20"/>
        </w:rPr>
        <w:t>.</w:t>
      </w:r>
      <w:bookmarkEnd w:id="68"/>
      <w:bookmarkEnd w:id="69"/>
    </w:p>
    <w:p w14:paraId="6AED70B6" w14:textId="63D2267D" w:rsidR="00A94CEC" w:rsidRDefault="00A94CEC" w:rsidP="00A94CEC">
      <w:pPr>
        <w:pStyle w:val="Texto0"/>
        <w:tabs>
          <w:tab w:val="left" w:pos="709"/>
        </w:tabs>
        <w:spacing w:before="120" w:after="120"/>
        <w:ind w:left="709" w:firstLine="0"/>
        <w:rPr>
          <w:sz w:val="20"/>
          <w:szCs w:val="22"/>
          <w:lang w:val="es-MX"/>
        </w:rPr>
      </w:pPr>
      <w:bookmarkStart w:id="70" w:name="_Toc83994845"/>
      <w:bookmarkStart w:id="71" w:name="_Toc83994954"/>
      <w:bookmarkStart w:id="72" w:name="_Toc84871675"/>
      <w:bookmarkStart w:id="73" w:name="_Toc148704293"/>
      <w:bookmarkStart w:id="74" w:name="_Toc521678035"/>
      <w:bookmarkStart w:id="75" w:name="_Toc527963274"/>
      <w:bookmarkStart w:id="76" w:name="_Toc528680661"/>
      <w:bookmarkStart w:id="77" w:name="_Toc25083206"/>
      <w:bookmarkStart w:id="78" w:name="_Toc25841846"/>
      <w:bookmarkStart w:id="79" w:name="_Toc25919692"/>
      <w:bookmarkStart w:id="80" w:name="_Toc26174815"/>
      <w:bookmarkStart w:id="81" w:name="_Toc49502851"/>
      <w:r>
        <w:rPr>
          <w:sz w:val="20"/>
          <w:szCs w:val="22"/>
          <w:lang w:val="es-MX"/>
        </w:rPr>
        <w:t>L</w:t>
      </w:r>
      <w:r w:rsidRPr="00A94CEC">
        <w:rPr>
          <w:sz w:val="20"/>
          <w:szCs w:val="22"/>
          <w:lang w:val="es-MX"/>
        </w:rPr>
        <w:t>a documentación descrita en la tabla 2 “Entregables”</w:t>
      </w:r>
      <w:r>
        <w:rPr>
          <w:sz w:val="20"/>
          <w:szCs w:val="22"/>
          <w:lang w:val="es-MX"/>
        </w:rPr>
        <w:t xml:space="preserve"> del Anexo 1, “Especificaciones Técnicas”, </w:t>
      </w:r>
      <w:r w:rsidRPr="00A94CEC">
        <w:rPr>
          <w:sz w:val="20"/>
          <w:szCs w:val="22"/>
          <w:lang w:val="es-MX"/>
        </w:rPr>
        <w:t xml:space="preserve">debe entregarse, de manera electrónica en formato PDF al administrador del contrato, siendo este el Director de Infraestructura y Tecnología Aplicada, al correo electrónico </w:t>
      </w:r>
      <w:hyperlink r:id="rId16" w:history="1">
        <w:r w:rsidR="00146950" w:rsidRPr="0087746C">
          <w:rPr>
            <w:rStyle w:val="Hipervnculo"/>
            <w:sz w:val="20"/>
            <w:szCs w:val="22"/>
            <w:lang w:val="es-MX"/>
          </w:rPr>
          <w:t>fernando.hernandezlu@ine.mx</w:t>
        </w:r>
      </w:hyperlink>
      <w:r w:rsidR="00146950">
        <w:rPr>
          <w:sz w:val="20"/>
          <w:szCs w:val="22"/>
          <w:lang w:val="es-MX"/>
        </w:rPr>
        <w:t xml:space="preserve"> </w:t>
      </w:r>
      <w:r w:rsidRPr="00A94CEC">
        <w:rPr>
          <w:sz w:val="20"/>
          <w:szCs w:val="22"/>
          <w:lang w:val="es-MX"/>
        </w:rPr>
        <w:t xml:space="preserve">con copia a </w:t>
      </w:r>
      <w:hyperlink r:id="rId17" w:history="1">
        <w:r w:rsidR="00146950" w:rsidRPr="0087746C">
          <w:rPr>
            <w:rStyle w:val="Hipervnculo"/>
            <w:sz w:val="20"/>
            <w:szCs w:val="22"/>
            <w:lang w:val="es-MX"/>
          </w:rPr>
          <w:t>lizeth.menbrila@ine.mx</w:t>
        </w:r>
      </w:hyperlink>
      <w:r w:rsidR="00146950">
        <w:rPr>
          <w:sz w:val="20"/>
          <w:szCs w:val="22"/>
          <w:lang w:val="es-MX"/>
        </w:rPr>
        <w:t xml:space="preserve"> </w:t>
      </w:r>
      <w:r w:rsidRPr="00A94CEC">
        <w:rPr>
          <w:sz w:val="20"/>
          <w:szCs w:val="22"/>
          <w:lang w:val="es-MX"/>
        </w:rPr>
        <w:t xml:space="preserve">y de manera adicional a la cuenta de correo </w:t>
      </w:r>
      <w:hyperlink r:id="rId18" w:history="1">
        <w:r w:rsidRPr="0087746C">
          <w:rPr>
            <w:rStyle w:val="Hipervnculo"/>
            <w:sz w:val="20"/>
            <w:szCs w:val="22"/>
            <w:lang w:val="es-MX"/>
          </w:rPr>
          <w:t>licencias.dita@ine.mx</w:t>
        </w:r>
      </w:hyperlink>
      <w:r>
        <w:rPr>
          <w:sz w:val="20"/>
          <w:szCs w:val="22"/>
          <w:lang w:val="es-MX"/>
        </w:rPr>
        <w:t xml:space="preserve">. </w:t>
      </w:r>
    </w:p>
    <w:p w14:paraId="2F8D23BA" w14:textId="54F47002" w:rsidR="0069119F" w:rsidRDefault="0069119F" w:rsidP="00A94CEC">
      <w:pPr>
        <w:pStyle w:val="Texto0"/>
        <w:tabs>
          <w:tab w:val="left" w:pos="709"/>
        </w:tabs>
        <w:spacing w:before="120" w:after="120"/>
        <w:ind w:left="709" w:firstLine="0"/>
        <w:rPr>
          <w:sz w:val="20"/>
          <w:szCs w:val="22"/>
          <w:lang w:val="es-MX"/>
        </w:rPr>
      </w:pPr>
      <w:r w:rsidRPr="0069119F">
        <w:rPr>
          <w:sz w:val="20"/>
          <w:szCs w:val="22"/>
          <w:lang w:val="es-MX"/>
        </w:rPr>
        <w:t>Todos los documentos deben estar firmados y rubricados en cada página por el representante o apoderado legal del Proveedor y estar redactados en hojas membretadas.</w:t>
      </w:r>
    </w:p>
    <w:p w14:paraId="06D51340" w14:textId="77777777" w:rsidR="00146950" w:rsidRDefault="00146950" w:rsidP="00A94CEC">
      <w:pPr>
        <w:pStyle w:val="Texto0"/>
        <w:tabs>
          <w:tab w:val="left" w:pos="709"/>
        </w:tabs>
        <w:spacing w:before="120" w:after="120"/>
        <w:ind w:left="709" w:firstLine="0"/>
        <w:rPr>
          <w:sz w:val="20"/>
          <w:szCs w:val="22"/>
          <w:lang w:val="es-MX"/>
        </w:rPr>
      </w:pPr>
    </w:p>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82" w:name="_Toc227152547"/>
      <w:bookmarkStart w:id="83" w:name="_Toc229400644"/>
      <w:r w:rsidRPr="00A12648">
        <w:rPr>
          <w:rFonts w:cs="Arial"/>
          <w:bCs/>
          <w:color w:val="244061" w:themeColor="accent1" w:themeShade="80"/>
          <w:sz w:val="20"/>
        </w:rPr>
        <w:t xml:space="preserve">Condiciones </w:t>
      </w:r>
      <w:bookmarkEnd w:id="70"/>
      <w:bookmarkEnd w:id="71"/>
      <w:bookmarkEnd w:id="72"/>
      <w:bookmarkEnd w:id="73"/>
      <w:r w:rsidR="00BC268C">
        <w:rPr>
          <w:rFonts w:cs="Arial"/>
          <w:bCs/>
          <w:color w:val="244061" w:themeColor="accent1" w:themeShade="80"/>
          <w:sz w:val="20"/>
        </w:rPr>
        <w:t>para la prestación del servicio.</w:t>
      </w:r>
      <w:bookmarkEnd w:id="82"/>
      <w:bookmarkEnd w:id="83"/>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26EEDB21" w:rsidR="00A12648" w:rsidRPr="007D05CB" w:rsidRDefault="00A12648" w:rsidP="007D05CB">
      <w:pPr>
        <w:pStyle w:val="Prrafodelista"/>
        <w:spacing w:before="120" w:after="120"/>
        <w:ind w:left="705" w:right="49"/>
        <w:jc w:val="both"/>
        <w:rPr>
          <w:rFonts w:ascii="Arial" w:eastAsia="Arial" w:hAnsi="Arial" w:cs="Arial"/>
        </w:rPr>
      </w:pPr>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4" w:name="_Toc434004084"/>
      <w:bookmarkStart w:id="85" w:name="_Toc499053740"/>
      <w:bookmarkStart w:id="86" w:name="_Toc229400645"/>
      <w:bookmarkEnd w:id="45"/>
      <w:bookmarkEnd w:id="74"/>
      <w:bookmarkEnd w:id="75"/>
      <w:bookmarkEnd w:id="76"/>
      <w:bookmarkEnd w:id="77"/>
      <w:bookmarkEnd w:id="78"/>
      <w:bookmarkEnd w:id="79"/>
      <w:bookmarkEnd w:id="80"/>
      <w:bookmarkEnd w:id="81"/>
      <w:r w:rsidRPr="00A92FF1">
        <w:rPr>
          <w:rFonts w:cs="Arial"/>
          <w:bCs/>
          <w:color w:val="244061" w:themeColor="accent1" w:themeShade="80"/>
          <w:sz w:val="20"/>
        </w:rPr>
        <w:t>Idioma de la presentación de las proposiciones</w:t>
      </w:r>
      <w:bookmarkEnd w:id="46"/>
      <w:bookmarkEnd w:id="47"/>
      <w:bookmarkEnd w:id="84"/>
      <w:bookmarkEnd w:id="85"/>
      <w:r w:rsidR="00DF0130" w:rsidRPr="00A92FF1">
        <w:rPr>
          <w:rFonts w:cs="Arial"/>
          <w:bCs/>
          <w:color w:val="244061" w:themeColor="accent1" w:themeShade="80"/>
          <w:sz w:val="20"/>
        </w:rPr>
        <w:t>.</w:t>
      </w:r>
      <w:bookmarkEnd w:id="86"/>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3F2566F0" w14:textId="28AE378B" w:rsidR="00E05A01" w:rsidRPr="00EE7AFD" w:rsidRDefault="00E05A01" w:rsidP="00E05A01">
      <w:pPr>
        <w:pStyle w:val="Textoindependienteprimerasangra2"/>
        <w:spacing w:before="120"/>
        <w:ind w:left="705" w:firstLine="0"/>
        <w:jc w:val="both"/>
        <w:rPr>
          <w:rFonts w:ascii="Arial" w:eastAsia="Arial" w:hAnsi="Arial" w:cs="Arial"/>
          <w:snapToGrid w:val="0"/>
          <w:lang w:val="es-ES_tradnl"/>
        </w:rPr>
      </w:pPr>
      <w:r w:rsidRPr="00E05A01">
        <w:rPr>
          <w:rFonts w:ascii="Arial" w:eastAsia="Arial" w:hAnsi="Arial" w:cs="Arial"/>
          <w:snapToGrid w:val="0"/>
          <w:lang w:val="es-ES_tradnl"/>
        </w:rPr>
        <w:t>El Licitante, como parte de su oferta técnica debe presentar la documentación técnica (con referencias a hojas de especificaciones indicando el número de página donde se describe el cumplimiento del requerimiento o URL’s) que así lo sustente. En caso de que la documentación se encuentre en otro idioma, debe presentar una traducción simple al español</w:t>
      </w:r>
      <w:r>
        <w:rPr>
          <w:rFonts w:ascii="Arial" w:eastAsia="Arial" w:hAnsi="Arial" w:cs="Arial"/>
          <w:snapToGrid w:val="0"/>
          <w:lang w:val="es-ES_tradnl"/>
        </w:rPr>
        <w:t xml:space="preserve">, lo anterior de conformidad con el numeral </w:t>
      </w:r>
      <w:r w:rsidR="00BF41B6" w:rsidRPr="003C4F95">
        <w:rPr>
          <w:rFonts w:ascii="Arial" w:eastAsia="Arial" w:hAnsi="Arial" w:cs="Arial"/>
          <w:b/>
          <w:bCs/>
          <w:snapToGrid w:val="0"/>
          <w:lang w:val="es-ES_tradnl"/>
        </w:rPr>
        <w:t>“2. Requerimiento de la suscripción”</w:t>
      </w:r>
      <w:r w:rsidR="00BF41B6">
        <w:rPr>
          <w:rFonts w:ascii="Arial" w:eastAsia="Arial" w:hAnsi="Arial" w:cs="Arial"/>
          <w:snapToGrid w:val="0"/>
          <w:lang w:val="es-ES_tradnl"/>
        </w:rPr>
        <w:t xml:space="preserve"> del Anexo 1, “Especificaciones Técnicas”. </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4F77564C" w:rsidR="00123CCB" w:rsidRDefault="00412321" w:rsidP="00DC4C0D">
      <w:pPr>
        <w:pStyle w:val="Ttulo1"/>
        <w:numPr>
          <w:ilvl w:val="1"/>
          <w:numId w:val="1"/>
        </w:numPr>
        <w:jc w:val="both"/>
        <w:rPr>
          <w:rFonts w:cs="Arial"/>
          <w:bCs/>
          <w:color w:val="244061" w:themeColor="accent1" w:themeShade="80"/>
          <w:sz w:val="20"/>
        </w:rPr>
      </w:pPr>
      <w:bookmarkStart w:id="87" w:name="_Toc289064574"/>
      <w:bookmarkStart w:id="88" w:name="_Toc314085299"/>
      <w:bookmarkStart w:id="89" w:name="_Toc314094120"/>
      <w:bookmarkStart w:id="90" w:name="_Toc434004085"/>
      <w:bookmarkStart w:id="91" w:name="_Toc499053741"/>
      <w:bookmarkStart w:id="92" w:name="_Toc229400646"/>
      <w:r w:rsidRPr="00A92FF1">
        <w:rPr>
          <w:rFonts w:cs="Arial"/>
          <w:bCs/>
          <w:color w:val="244061" w:themeColor="accent1" w:themeShade="80"/>
          <w:sz w:val="20"/>
        </w:rPr>
        <w:t>Normas aplicables</w:t>
      </w:r>
      <w:bookmarkEnd w:id="87"/>
      <w:bookmarkEnd w:id="88"/>
      <w:bookmarkEnd w:id="89"/>
      <w:bookmarkEnd w:id="90"/>
      <w:bookmarkEnd w:id="91"/>
      <w:bookmarkEnd w:id="92"/>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93" w:name="_Toc314085302"/>
      <w:bookmarkStart w:id="94" w:name="_Toc314094123"/>
      <w:bookmarkStart w:id="95" w:name="_Toc434004087"/>
      <w:bookmarkStart w:id="96" w:name="_Toc499053743"/>
      <w:bookmarkEnd w:id="36"/>
      <w:bookmarkEnd w:id="37"/>
    </w:p>
    <w:p w14:paraId="6476C735" w14:textId="77777777" w:rsidR="00191912" w:rsidRPr="00277863" w:rsidRDefault="00191912" w:rsidP="00191912">
      <w:pPr>
        <w:pStyle w:val="Default"/>
        <w:ind w:left="705"/>
        <w:jc w:val="both"/>
        <w:rPr>
          <w:rFonts w:ascii="Arial" w:eastAsia="Arial" w:hAnsi="Arial" w:cs="Arial"/>
          <w:snapToGrid w:val="0"/>
          <w:sz w:val="20"/>
          <w:szCs w:val="20"/>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atendiendo lo señalado en la Ley de Infraestructura de la Calidad, para el presente </w:t>
      </w:r>
      <w:r w:rsidRPr="00415758">
        <w:rPr>
          <w:rFonts w:ascii="Arial" w:eastAsia="Arial" w:hAnsi="Arial" w:cs="Arial"/>
          <w:snapToGrid w:val="0"/>
          <w:color w:val="auto"/>
          <w:sz w:val="20"/>
          <w:szCs w:val="20"/>
          <w:lang w:val="es-ES_tradnl"/>
        </w:rPr>
        <w:t xml:space="preserve">procedimiento </w:t>
      </w:r>
      <w:r>
        <w:rPr>
          <w:rFonts w:ascii="Arial" w:eastAsia="Arial" w:hAnsi="Arial" w:cs="Arial"/>
          <w:snapToGrid w:val="0"/>
          <w:color w:val="auto"/>
          <w:sz w:val="20"/>
          <w:szCs w:val="20"/>
          <w:lang w:val="es-ES_tradnl"/>
        </w:rPr>
        <w:t xml:space="preserve">no hay normas que </w:t>
      </w:r>
      <w:r w:rsidRPr="00415758">
        <w:rPr>
          <w:rFonts w:ascii="Arial" w:eastAsia="Arial" w:hAnsi="Arial" w:cs="Arial"/>
          <w:snapToGrid w:val="0"/>
          <w:color w:val="auto"/>
          <w:sz w:val="20"/>
          <w:szCs w:val="20"/>
          <w:lang w:val="es-ES_tradnl"/>
        </w:rPr>
        <w:t>el LICITANTE</w:t>
      </w:r>
      <w:r>
        <w:rPr>
          <w:rFonts w:ascii="Arial" w:eastAsia="Arial" w:hAnsi="Arial" w:cs="Arial"/>
          <w:snapToGrid w:val="0"/>
          <w:color w:val="auto"/>
          <w:sz w:val="20"/>
          <w:szCs w:val="20"/>
          <w:lang w:val="es-ES_tradnl"/>
        </w:rPr>
        <w:t xml:space="preserve"> deba acreditar.</w:t>
      </w:r>
      <w:r w:rsidRPr="00415758">
        <w:rPr>
          <w:rFonts w:ascii="Arial" w:eastAsia="Arial" w:hAnsi="Arial" w:cs="Arial"/>
          <w:snapToGrid w:val="0"/>
          <w:color w:val="auto"/>
          <w:sz w:val="20"/>
          <w:szCs w:val="20"/>
          <w:lang w:val="es-ES_tradnl"/>
        </w:rPr>
        <w:t xml:space="preserve"> </w:t>
      </w:r>
    </w:p>
    <w:p w14:paraId="3E673A7D" w14:textId="77777777" w:rsidR="0061774E" w:rsidRDefault="0061774E" w:rsidP="00960A72">
      <w:pPr>
        <w:jc w:val="both"/>
        <w:rPr>
          <w:rFonts w:ascii="Arial" w:hAnsi="Arial" w:cs="Arial"/>
        </w:rPr>
      </w:pPr>
    </w:p>
    <w:p w14:paraId="78AC79D7" w14:textId="2C2C4631" w:rsidR="0061774E" w:rsidRPr="00453FAA" w:rsidRDefault="0061774E" w:rsidP="0061774E">
      <w:pPr>
        <w:pStyle w:val="Ttulo1"/>
        <w:numPr>
          <w:ilvl w:val="1"/>
          <w:numId w:val="1"/>
        </w:numPr>
        <w:jc w:val="both"/>
        <w:rPr>
          <w:rFonts w:cs="Arial"/>
          <w:bCs/>
          <w:color w:val="244061" w:themeColor="accent1" w:themeShade="80"/>
          <w:sz w:val="20"/>
        </w:rPr>
      </w:pPr>
      <w:bookmarkStart w:id="97" w:name="_Toc434004086"/>
      <w:bookmarkStart w:id="98" w:name="_Toc499053742"/>
      <w:bookmarkStart w:id="99" w:name="_Toc229400647"/>
      <w:r w:rsidRPr="00453FAA">
        <w:rPr>
          <w:rFonts w:cs="Arial"/>
          <w:bCs/>
          <w:color w:val="244061" w:themeColor="accent1" w:themeShade="80"/>
          <w:sz w:val="20"/>
        </w:rPr>
        <w:t>Administración y vigilancia del contrato</w:t>
      </w:r>
      <w:bookmarkEnd w:id="97"/>
      <w:bookmarkEnd w:id="98"/>
      <w:r>
        <w:rPr>
          <w:rFonts w:cs="Arial"/>
          <w:bCs/>
          <w:color w:val="244061" w:themeColor="accent1" w:themeShade="80"/>
          <w:sz w:val="20"/>
        </w:rPr>
        <w:t>.</w:t>
      </w:r>
      <w:bookmarkEnd w:id="99"/>
    </w:p>
    <w:p w14:paraId="4B66D111" w14:textId="79041C06" w:rsidR="00700665" w:rsidRPr="00CF5072" w:rsidRDefault="00700665" w:rsidP="00700665">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el </w:t>
      </w:r>
      <w:r w:rsidRPr="00385780">
        <w:rPr>
          <w:sz w:val="20"/>
        </w:rPr>
        <w:t>titular de la</w:t>
      </w:r>
      <w:r w:rsidRPr="00385780">
        <w:rPr>
          <w:bCs/>
          <w:sz w:val="20"/>
          <w:lang w:val="es-MX"/>
        </w:rPr>
        <w:t xml:space="preserve"> </w:t>
      </w:r>
      <w:r w:rsidRPr="004B0486">
        <w:rPr>
          <w:bCs/>
          <w:sz w:val="20"/>
          <w:lang w:val="es-MX"/>
        </w:rPr>
        <w:t xml:space="preserve">Dirección </w:t>
      </w:r>
      <w:r w:rsidR="00731BCD" w:rsidRPr="00731BCD">
        <w:rPr>
          <w:bCs/>
          <w:sz w:val="20"/>
          <w:lang w:val="es-MX"/>
        </w:rPr>
        <w:t>de Infraestructura y Tecnología Aplicada</w:t>
      </w:r>
      <w:r>
        <w:rPr>
          <w:bCs/>
          <w:sz w:val="20"/>
          <w:lang w:val="es-MX"/>
        </w:rPr>
        <w:t xml:space="preserve">, </w:t>
      </w:r>
      <w:r w:rsidRPr="00385780">
        <w:rPr>
          <w:sz w:val="20"/>
        </w:rPr>
        <w:t xml:space="preserve">quien informará </w:t>
      </w:r>
      <w:r w:rsidR="00731BCD">
        <w:rPr>
          <w:sz w:val="20"/>
        </w:rPr>
        <w:t xml:space="preserve">a la DRMS </w:t>
      </w:r>
      <w:r w:rsidRPr="00385780">
        <w:rPr>
          <w:sz w:val="20"/>
        </w:rPr>
        <w:t>lo siguiente:</w:t>
      </w:r>
    </w:p>
    <w:p w14:paraId="426F53B0"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43EA70F6"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13FC6809" w14:textId="77777777" w:rsidR="00700665" w:rsidRPr="00042F41"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100" w:name="_Toc229400648"/>
      <w:r w:rsidRPr="00453FAA">
        <w:rPr>
          <w:rFonts w:cs="Arial"/>
          <w:bCs/>
          <w:color w:val="244061" w:themeColor="accent1" w:themeShade="80"/>
          <w:sz w:val="20"/>
        </w:rPr>
        <w:t>Moneda en que se deberá cotizar y efectuar el pago respectivo</w:t>
      </w:r>
      <w:bookmarkEnd w:id="38"/>
      <w:bookmarkEnd w:id="93"/>
      <w:bookmarkEnd w:id="94"/>
      <w:bookmarkEnd w:id="95"/>
      <w:bookmarkEnd w:id="96"/>
      <w:r w:rsidR="00A20DA8">
        <w:rPr>
          <w:rFonts w:cs="Arial"/>
          <w:bCs/>
          <w:color w:val="244061" w:themeColor="accent1" w:themeShade="80"/>
          <w:sz w:val="20"/>
        </w:rPr>
        <w:t>.</w:t>
      </w:r>
      <w:bookmarkEnd w:id="100"/>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101"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lastRenderedPageBreak/>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668FC04F" w14:textId="2A445CEA" w:rsidR="003E4037" w:rsidRDefault="00412321" w:rsidP="003E4037">
      <w:pPr>
        <w:pStyle w:val="Ttulo1"/>
        <w:numPr>
          <w:ilvl w:val="1"/>
          <w:numId w:val="1"/>
        </w:numPr>
        <w:spacing w:before="120" w:after="120"/>
        <w:jc w:val="both"/>
        <w:rPr>
          <w:rFonts w:cs="Arial"/>
          <w:bCs/>
          <w:color w:val="244061" w:themeColor="accent1" w:themeShade="80"/>
          <w:sz w:val="20"/>
        </w:rPr>
      </w:pPr>
      <w:bookmarkStart w:id="102" w:name="_Toc314085303"/>
      <w:bookmarkStart w:id="103" w:name="_Toc314094124"/>
      <w:bookmarkStart w:id="104" w:name="_Toc434004088"/>
      <w:bookmarkStart w:id="105" w:name="_Toc499053744"/>
      <w:bookmarkStart w:id="106" w:name="_Toc229400649"/>
      <w:r w:rsidRPr="003A3CE6">
        <w:rPr>
          <w:rFonts w:cs="Arial"/>
          <w:bCs/>
          <w:color w:val="244061" w:themeColor="accent1" w:themeShade="80"/>
          <w:sz w:val="20"/>
        </w:rPr>
        <w:t>Condiciones de pago</w:t>
      </w:r>
      <w:bookmarkEnd w:id="102"/>
      <w:bookmarkEnd w:id="103"/>
      <w:bookmarkEnd w:id="104"/>
      <w:bookmarkEnd w:id="105"/>
      <w:r w:rsidR="00A20DA8" w:rsidRPr="003A3CE6">
        <w:rPr>
          <w:rFonts w:cs="Arial"/>
          <w:bCs/>
          <w:color w:val="244061" w:themeColor="accent1" w:themeShade="80"/>
          <w:sz w:val="20"/>
        </w:rPr>
        <w:t>.</w:t>
      </w:r>
      <w:bookmarkStart w:id="107" w:name="_Toc491861685"/>
      <w:bookmarkStart w:id="108" w:name="_Toc499053745"/>
      <w:bookmarkStart w:id="109" w:name="_Toc284238904"/>
      <w:bookmarkStart w:id="110" w:name="_Toc289064582"/>
      <w:bookmarkStart w:id="111" w:name="_Toc310514792"/>
      <w:bookmarkStart w:id="112" w:name="_Toc312083758"/>
      <w:bookmarkStart w:id="113" w:name="_Toc312402703"/>
      <w:bookmarkStart w:id="114" w:name="_Toc313943677"/>
      <w:bookmarkStart w:id="115" w:name="_Toc313943739"/>
      <w:bookmarkStart w:id="116" w:name="_Toc313999942"/>
      <w:bookmarkStart w:id="117" w:name="_Toc314007646"/>
      <w:bookmarkStart w:id="118" w:name="_Toc314094140"/>
      <w:bookmarkStart w:id="119" w:name="_Toc314804496"/>
      <w:bookmarkStart w:id="120" w:name="_Toc314804561"/>
      <w:bookmarkStart w:id="121" w:name="_Toc315905509"/>
      <w:bookmarkStart w:id="122" w:name="_Toc316315425"/>
      <w:bookmarkStart w:id="123" w:name="_Toc316316311"/>
      <w:bookmarkStart w:id="124" w:name="_Toc327181259"/>
      <w:bookmarkStart w:id="125" w:name="_Toc329602575"/>
      <w:bookmarkStart w:id="126" w:name="_Toc382992961"/>
      <w:bookmarkStart w:id="127" w:name="_Toc383184934"/>
      <w:bookmarkStart w:id="128" w:name="_Toc383788311"/>
      <w:bookmarkStart w:id="129" w:name="_Toc390935275"/>
      <w:bookmarkStart w:id="130" w:name="_Toc409002218"/>
      <w:bookmarkStart w:id="131" w:name="_Toc422232839"/>
      <w:bookmarkStart w:id="132" w:name="_Toc427242077"/>
      <w:bookmarkStart w:id="133" w:name="_Toc428879789"/>
      <w:bookmarkStart w:id="134" w:name="_Toc447120314"/>
      <w:bookmarkStart w:id="135" w:name="_Toc452121382"/>
      <w:bookmarkStart w:id="136" w:name="_Toc464498305"/>
      <w:bookmarkStart w:id="137" w:name="_Toc464498710"/>
      <w:bookmarkStart w:id="138" w:name="_Toc487209321"/>
      <w:bookmarkStart w:id="139" w:name="_Toc488428634"/>
      <w:bookmarkStart w:id="140" w:name="_Toc491180962"/>
      <w:bookmarkStart w:id="141" w:name="_Toc492377922"/>
      <w:bookmarkEnd w:id="8"/>
      <w:bookmarkEnd w:id="9"/>
      <w:bookmarkEnd w:id="10"/>
      <w:bookmarkEnd w:id="11"/>
      <w:bookmarkEnd w:id="12"/>
      <w:bookmarkEnd w:id="13"/>
      <w:bookmarkEnd w:id="14"/>
      <w:bookmarkEnd w:id="15"/>
      <w:bookmarkEnd w:id="16"/>
      <w:bookmarkEnd w:id="17"/>
      <w:bookmarkEnd w:id="101"/>
      <w:bookmarkEnd w:id="106"/>
      <w:r w:rsidR="003E4037" w:rsidRPr="003E4037">
        <w:rPr>
          <w:rFonts w:cs="Arial"/>
          <w:bCs/>
          <w:color w:val="244061" w:themeColor="accent1" w:themeShade="80"/>
          <w:sz w:val="20"/>
        </w:rPr>
        <w:t xml:space="preserve"> </w:t>
      </w:r>
    </w:p>
    <w:p w14:paraId="0B7CE598" w14:textId="48DA4C60" w:rsidR="000B25A0" w:rsidRDefault="000B25A0" w:rsidP="0016487B">
      <w:pPr>
        <w:spacing w:before="120" w:after="120"/>
        <w:ind w:left="709"/>
        <w:jc w:val="both"/>
        <w:rPr>
          <w:rFonts w:ascii="Arial" w:eastAsia="Century Gothic" w:hAnsi="Arial" w:cs="Arial"/>
          <w:snapToGrid w:val="0"/>
          <w:lang w:val="es-ES"/>
        </w:rPr>
      </w:pPr>
      <w:r w:rsidRPr="000B25A0">
        <w:rPr>
          <w:rFonts w:ascii="Arial" w:eastAsia="Century Gothic" w:hAnsi="Arial" w:cs="Arial"/>
          <w:snapToGrid w:val="0"/>
          <w:lang w:val="es-ES"/>
        </w:rPr>
        <w:t xml:space="preserve">El pago se realizará de manera anticipada y en (1) una sola exhibición, de conformidad con el tercer párrafo del artículo 13 del Reglamento del Instituto Nacional Electoral en Materia de Adquisiciones, Arrendamientos de Bienes Muebles y Servicios (REGLAMENTO),  artículo 9 de las Políticas, Bases y Lineamientos en materia de Adquisiciones, Arrendamientos de Bienes Muebles y Servicios del Instituto Federal Electoral (POBALINES) y artículo 47 del Manual de Normas Administrativas en materia de Recursos Financieros del Instituto Nacional Electoral una vez que el proveedor active las suscripciones descritas en la Tabla 1. “Características de la suscripción” y la documentación descrita en la Tabla 2. “Entregables” del Anexo </w:t>
      </w:r>
      <w:r w:rsidR="00BB7D17">
        <w:rPr>
          <w:rFonts w:ascii="Arial" w:eastAsia="Century Gothic" w:hAnsi="Arial" w:cs="Arial"/>
          <w:snapToGrid w:val="0"/>
          <w:lang w:val="es-ES"/>
        </w:rPr>
        <w:t>1</w:t>
      </w:r>
      <w:r w:rsidR="007F77A0">
        <w:rPr>
          <w:rFonts w:ascii="Arial" w:eastAsia="Century Gothic" w:hAnsi="Arial" w:cs="Arial"/>
          <w:snapToGrid w:val="0"/>
          <w:lang w:val="es-ES"/>
        </w:rPr>
        <w:t>, “Especificaciones Técnicas”</w:t>
      </w:r>
      <w:r w:rsidRPr="000B25A0">
        <w:rPr>
          <w:rFonts w:ascii="Arial" w:eastAsia="Century Gothic" w:hAnsi="Arial" w:cs="Arial"/>
          <w:snapToGrid w:val="0"/>
          <w:lang w:val="es-ES"/>
        </w:rPr>
        <w:t xml:space="preserve"> y previa validación por parte del Administrador del Contrato.</w:t>
      </w:r>
    </w:p>
    <w:p w14:paraId="3FCC82AC" w14:textId="64C8EEC5" w:rsidR="0016487B" w:rsidRDefault="0016487B" w:rsidP="0016487B">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42" w:name="_Toc229400650"/>
      <w:r w:rsidRPr="00DC4C0D">
        <w:rPr>
          <w:rFonts w:cs="Arial"/>
          <w:bCs/>
          <w:color w:val="244061" w:themeColor="accent1" w:themeShade="80"/>
          <w:sz w:val="20"/>
        </w:rPr>
        <w:t>Anticipos</w:t>
      </w:r>
      <w:bookmarkEnd w:id="107"/>
      <w:bookmarkEnd w:id="108"/>
      <w:r w:rsidR="00A71387" w:rsidRPr="00DC4C0D">
        <w:rPr>
          <w:rFonts w:cs="Arial"/>
          <w:bCs/>
          <w:color w:val="244061" w:themeColor="accent1" w:themeShade="80"/>
          <w:sz w:val="20"/>
        </w:rPr>
        <w:t>.</w:t>
      </w:r>
      <w:bookmarkEnd w:id="142"/>
    </w:p>
    <w:p w14:paraId="7D17DBF5" w14:textId="77777777" w:rsidR="005F069E" w:rsidRDefault="005F069E" w:rsidP="00F146F1">
      <w:pPr>
        <w:ind w:left="709" w:hanging="1"/>
        <w:jc w:val="both"/>
        <w:rPr>
          <w:rFonts w:ascii="Arial" w:hAnsi="Arial" w:cs="Arial"/>
        </w:rPr>
      </w:pPr>
    </w:p>
    <w:p w14:paraId="397A0722" w14:textId="27798CB6"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3" w:name="_Toc527037309"/>
      <w:bookmarkStart w:id="144" w:name="_Toc496207484"/>
      <w:bookmarkStart w:id="145" w:name="_Toc495068580"/>
      <w:bookmarkStart w:id="146" w:name="_Toc495060386"/>
      <w:bookmarkStart w:id="147" w:name="_Toc495054224"/>
      <w:bookmarkStart w:id="148" w:name="_Toc229400651"/>
      <w:bookmarkStart w:id="149" w:name="_Toc402178196"/>
      <w:bookmarkStart w:id="150" w:name="_Toc289064569"/>
      <w:bookmarkStart w:id="151" w:name="_Toc314085306"/>
      <w:bookmarkStart w:id="152" w:name="_Toc314094127"/>
      <w:r w:rsidRPr="00AB3F70">
        <w:rPr>
          <w:rFonts w:cs="Arial"/>
          <w:bCs/>
          <w:color w:val="244061" w:themeColor="accent1" w:themeShade="80"/>
          <w:sz w:val="20"/>
        </w:rPr>
        <w:t>Requisitos para la presentación del CFDI y trámite de pago</w:t>
      </w:r>
      <w:bookmarkEnd w:id="143"/>
      <w:bookmarkEnd w:id="144"/>
      <w:bookmarkEnd w:id="145"/>
      <w:bookmarkEnd w:id="146"/>
      <w:bookmarkEnd w:id="147"/>
      <w:bookmarkEnd w:id="148"/>
    </w:p>
    <w:p w14:paraId="73AD3AE7"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Los CFDIs que presente el PROVEEDOR para el trámite de pago, deberán ser congruentes con el objeto del gasto y la contratación; asimismo, deberán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01D6ADD7" w14:textId="77777777" w:rsidR="00506504" w:rsidRPr="00506504" w:rsidRDefault="00506504" w:rsidP="00506504">
      <w:pPr>
        <w:pStyle w:val="Prrafodelista"/>
        <w:snapToGrid w:val="0"/>
        <w:ind w:left="705"/>
        <w:jc w:val="both"/>
        <w:rPr>
          <w:rFonts w:ascii="Arial" w:hAnsi="Arial" w:cs="Arial"/>
          <w:lang w:val="es-MX"/>
        </w:rPr>
      </w:pPr>
    </w:p>
    <w:p w14:paraId="57B99EBC"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Si el PROVEEDOR está en posibilidad de cumplir con la regla 2.7.1.39 de la RMF, deberá emitir el CFDI correspondiente dentro de los plazos establecidos por la Dirección de Recursos Financieros para su recepción.</w:t>
      </w:r>
    </w:p>
    <w:p w14:paraId="24DFF95C" w14:textId="77777777" w:rsidR="00506504" w:rsidRPr="00506504" w:rsidRDefault="00506504" w:rsidP="00506504">
      <w:pPr>
        <w:pStyle w:val="Prrafodelista"/>
        <w:snapToGrid w:val="0"/>
        <w:ind w:left="705"/>
        <w:jc w:val="both"/>
        <w:rPr>
          <w:rFonts w:ascii="Arial" w:hAnsi="Arial" w:cs="Arial"/>
          <w:lang w:val="es-MX"/>
        </w:rPr>
      </w:pPr>
    </w:p>
    <w:p w14:paraId="070B8504" w14:textId="35A5E0AB"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En caso de que el proveedor utilice la regla 2.7.1.32 al recibir el pago, el proveedor deberá enviar el CFDI complemento de pago correspondiente, al correo electrónico de la Subdirección de Cuentas por Pagar (</w:t>
      </w:r>
      <w:hyperlink r:id="rId19" w:history="1">
        <w:r w:rsidR="00C17FA2" w:rsidRPr="003B0024">
          <w:rPr>
            <w:rStyle w:val="Hipervnculo"/>
            <w:rFonts w:ascii="Arial" w:hAnsi="Arial" w:cs="Arial"/>
            <w:lang w:val="es-MX"/>
          </w:rPr>
          <w:t>complementodepago.scp@ine.mx</w:t>
        </w:r>
      </w:hyperlink>
      <w:r w:rsidRPr="00506504">
        <w:rPr>
          <w:rFonts w:ascii="Arial" w:hAnsi="Arial" w:cs="Arial"/>
          <w:lang w:val="es-MX"/>
        </w:rPr>
        <w:t>) y al Administrador del Contrato (</w:t>
      </w:r>
      <w:hyperlink r:id="rId20" w:history="1">
        <w:r w:rsidR="00C17FA2" w:rsidRPr="003B0024">
          <w:rPr>
            <w:rStyle w:val="Hipervnculo"/>
            <w:rFonts w:ascii="Arial" w:hAnsi="Arial" w:cs="Arial"/>
            <w:lang w:val="es-MX"/>
          </w:rPr>
          <w:t>fernando.hernandezlu@ine.mx</w:t>
        </w:r>
      </w:hyperlink>
      <w:r w:rsidRPr="00506504">
        <w:rPr>
          <w:rFonts w:ascii="Arial" w:hAnsi="Arial" w:cs="Arial"/>
          <w:lang w:val="es-MX"/>
        </w:rPr>
        <w:t>), 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p>
    <w:p w14:paraId="7C7D8154" w14:textId="77777777" w:rsidR="00506504" w:rsidRPr="00506504" w:rsidRDefault="00506504" w:rsidP="00506504">
      <w:pPr>
        <w:pStyle w:val="Prrafodelista"/>
        <w:snapToGrid w:val="0"/>
        <w:ind w:left="705"/>
        <w:jc w:val="both"/>
        <w:rPr>
          <w:rFonts w:ascii="Arial" w:hAnsi="Arial" w:cs="Arial"/>
          <w:lang w:val="es-MX"/>
        </w:rPr>
      </w:pPr>
    </w:p>
    <w:p w14:paraId="5FFAA173"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65CCC82C" w14:textId="77777777" w:rsidR="00506504" w:rsidRPr="00506504" w:rsidRDefault="00506504" w:rsidP="00506504">
      <w:pPr>
        <w:pStyle w:val="Prrafodelista"/>
        <w:snapToGrid w:val="0"/>
        <w:ind w:left="705"/>
        <w:jc w:val="both"/>
        <w:rPr>
          <w:rFonts w:ascii="Arial" w:hAnsi="Arial" w:cs="Arial"/>
          <w:lang w:val="es-MX"/>
        </w:rPr>
      </w:pPr>
    </w:p>
    <w:p w14:paraId="2D109F0E"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En caso de que no se reciba el CFDI complemento de pago correspondiente en el plazo antes señalado, la Subdirección de Cuentas por Pagar, podrá solicitar que se realice la denuncia correspondiente ante el Servicio de Administración Tributaria.</w:t>
      </w:r>
    </w:p>
    <w:p w14:paraId="2C0E6752" w14:textId="77777777" w:rsidR="00506504" w:rsidRPr="00506504" w:rsidRDefault="00506504" w:rsidP="00506504">
      <w:pPr>
        <w:pStyle w:val="Prrafodelista"/>
        <w:snapToGrid w:val="0"/>
        <w:ind w:left="705"/>
        <w:jc w:val="both"/>
        <w:rPr>
          <w:rFonts w:ascii="Arial" w:hAnsi="Arial" w:cs="Arial"/>
          <w:lang w:val="es-MX"/>
        </w:rPr>
      </w:pPr>
    </w:p>
    <w:p w14:paraId="71B2B399"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lastRenderedPageBreak/>
        <w:t>En términos de los artículos 60 del Reglamento del Instituto Nacional Electoral en materia de adquisiciones, arrendamientos de bienes mubles y servicios (Reglamento) y 163 de las POBALINES, para el caso de cualquiera de los supuestos anteriores, la fecha de pago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413A0381" w14:textId="77777777" w:rsidR="00506504" w:rsidRPr="00506504" w:rsidRDefault="00506504" w:rsidP="00506504">
      <w:pPr>
        <w:pStyle w:val="Prrafodelista"/>
        <w:snapToGrid w:val="0"/>
        <w:ind w:left="705"/>
        <w:jc w:val="both"/>
        <w:rPr>
          <w:rFonts w:ascii="Arial" w:hAnsi="Arial" w:cs="Arial"/>
          <w:lang w:val="es-MX"/>
        </w:rPr>
      </w:pPr>
    </w:p>
    <w:p w14:paraId="6FA0FAC7"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La presentación del CFDI deberá ser a nombre de:</w:t>
      </w:r>
    </w:p>
    <w:p w14:paraId="0522140C" w14:textId="77777777" w:rsidR="00506504" w:rsidRPr="00506504" w:rsidRDefault="00506504" w:rsidP="00506504">
      <w:pPr>
        <w:pStyle w:val="Prrafodelista"/>
        <w:snapToGrid w:val="0"/>
        <w:ind w:left="705"/>
        <w:jc w:val="both"/>
        <w:rPr>
          <w:rFonts w:ascii="Arial" w:hAnsi="Arial" w:cs="Arial"/>
          <w:lang w:val="es-MX"/>
        </w:rPr>
      </w:pPr>
    </w:p>
    <w:p w14:paraId="0DC18A6C" w14:textId="77777777" w:rsidR="00506504" w:rsidRP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Razón Social: Instituto Nacional Electoral R.F.C.: INE140404NI0</w:t>
      </w:r>
    </w:p>
    <w:p w14:paraId="1068D6B7" w14:textId="54E81AE3" w:rsidR="00F717AB" w:rsidRDefault="00506504" w:rsidP="00506504">
      <w:pPr>
        <w:pStyle w:val="Prrafodelista"/>
        <w:snapToGrid w:val="0"/>
        <w:ind w:left="705"/>
        <w:jc w:val="both"/>
        <w:rPr>
          <w:rFonts w:ascii="Arial" w:hAnsi="Arial" w:cs="Arial"/>
          <w:lang w:val="es-MX"/>
        </w:rPr>
      </w:pPr>
      <w:r w:rsidRPr="00506504">
        <w:rPr>
          <w:rFonts w:ascii="Arial" w:hAnsi="Arial" w:cs="Arial"/>
          <w:lang w:val="es-MX"/>
        </w:rPr>
        <w:t>Domicilio Fiscal: Viaducto Tlalpan No. 100, Col. Arenal Tepepan, Alcaldía Tlalpan, Código Postal 14610, Ciudad de México.</w:t>
      </w:r>
    </w:p>
    <w:p w14:paraId="34B3A4B0" w14:textId="77777777" w:rsidR="00506504" w:rsidRPr="0007104D" w:rsidRDefault="00506504" w:rsidP="00506504">
      <w:pPr>
        <w:pStyle w:val="Prrafodelista"/>
        <w:snapToGrid w:val="0"/>
        <w:ind w:left="705"/>
        <w:jc w:val="both"/>
        <w:rPr>
          <w:rFonts w:ascii="Arial" w:hAnsi="Arial" w:cs="Arial"/>
        </w:rPr>
      </w:pPr>
    </w:p>
    <w:p w14:paraId="2101E693" w14:textId="77777777" w:rsidR="00F717AB" w:rsidRPr="00AA0D38" w:rsidRDefault="00F717AB" w:rsidP="00F717AB">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7FF976F3" w14:textId="0A5382FF" w:rsidR="00266FD5" w:rsidRDefault="00266FD5"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3" w:name="_Toc491861687"/>
      <w:bookmarkStart w:id="154" w:name="_Toc499053747"/>
      <w:bookmarkStart w:id="155" w:name="_Toc229400652"/>
      <w:bookmarkEnd w:id="149"/>
      <w:r w:rsidRPr="00DC4C0D">
        <w:rPr>
          <w:rFonts w:cs="Arial"/>
          <w:bCs/>
          <w:color w:val="244061" w:themeColor="accent1" w:themeShade="80"/>
          <w:sz w:val="20"/>
        </w:rPr>
        <w:t>Impuestos y derechos</w:t>
      </w:r>
      <w:bookmarkEnd w:id="150"/>
      <w:bookmarkEnd w:id="151"/>
      <w:bookmarkEnd w:id="152"/>
      <w:bookmarkEnd w:id="153"/>
      <w:bookmarkEnd w:id="154"/>
      <w:r w:rsidR="00A71387" w:rsidRPr="00DC4C0D">
        <w:rPr>
          <w:rFonts w:cs="Arial"/>
          <w:bCs/>
          <w:color w:val="244061" w:themeColor="accent1" w:themeShade="80"/>
          <w:sz w:val="20"/>
        </w:rPr>
        <w:t>.</w:t>
      </w:r>
      <w:bookmarkEnd w:id="155"/>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56" w:name="_Toc289064570"/>
      <w:bookmarkStart w:id="157" w:name="_Toc314085307"/>
      <w:bookmarkStart w:id="158" w:name="_Toc314094128"/>
      <w:r w:rsidRPr="002B0D41">
        <w:rPr>
          <w:rFonts w:ascii="Arial" w:hAnsi="Arial" w:cs="Arial"/>
        </w:rPr>
        <w:t>únicamente el Impuesto al Valor Agregado (IVA) de acuerdo a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9" w:name="_Toc491861688"/>
      <w:bookmarkStart w:id="160" w:name="_Toc499053748"/>
      <w:bookmarkStart w:id="161" w:name="_Toc229400653"/>
      <w:r w:rsidRPr="00DC4C0D">
        <w:rPr>
          <w:rFonts w:cs="Arial"/>
          <w:bCs/>
          <w:color w:val="244061" w:themeColor="accent1" w:themeShade="80"/>
          <w:sz w:val="20"/>
        </w:rPr>
        <w:t>Transferencia de derechos</w:t>
      </w:r>
      <w:bookmarkEnd w:id="156"/>
      <w:bookmarkEnd w:id="157"/>
      <w:bookmarkEnd w:id="158"/>
      <w:bookmarkEnd w:id="159"/>
      <w:bookmarkEnd w:id="160"/>
      <w:r w:rsidR="00A71387" w:rsidRPr="00DC4C0D">
        <w:rPr>
          <w:rFonts w:cs="Arial"/>
          <w:bCs/>
          <w:color w:val="244061" w:themeColor="accent1" w:themeShade="80"/>
          <w:sz w:val="20"/>
        </w:rPr>
        <w:t>.</w:t>
      </w:r>
      <w:bookmarkEnd w:id="161"/>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62" w:name="_Toc284333672"/>
      <w:bookmarkStart w:id="163" w:name="_Toc298407610"/>
      <w:bookmarkStart w:id="164" w:name="_Toc314085308"/>
      <w:bookmarkStart w:id="165" w:name="_Toc314094129"/>
      <w:bookmarkStart w:id="166" w:name="_Toc491861689"/>
      <w:bookmarkStart w:id="167" w:name="_Toc499053749"/>
      <w:bookmarkStart w:id="168" w:name="_Toc229400654"/>
      <w:r w:rsidRPr="00DC4C0D">
        <w:rPr>
          <w:rFonts w:cs="Arial"/>
          <w:bCs/>
          <w:color w:val="244061" w:themeColor="accent1" w:themeShade="80"/>
          <w:sz w:val="20"/>
        </w:rPr>
        <w:t xml:space="preserve">Derechos de Autor y Propiedad </w:t>
      </w:r>
      <w:bookmarkEnd w:id="162"/>
      <w:bookmarkEnd w:id="163"/>
      <w:bookmarkEnd w:id="164"/>
      <w:bookmarkEnd w:id="165"/>
      <w:bookmarkEnd w:id="166"/>
      <w:bookmarkEnd w:id="167"/>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8"/>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69" w:name="_Toc299017183"/>
      <w:bookmarkStart w:id="170" w:name="_Toc299018343"/>
      <w:bookmarkStart w:id="171" w:name="_Toc314085309"/>
      <w:bookmarkStart w:id="172" w:name="_Toc314094130"/>
      <w:r w:rsidRPr="00813354">
        <w:rPr>
          <w:rFonts w:cs="Arial"/>
          <w:sz w:val="20"/>
          <w:lang w:val="es-MX"/>
        </w:rPr>
        <w:t xml:space="preserve">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w:t>
      </w:r>
      <w:r w:rsidRPr="00813354">
        <w:rPr>
          <w:rFonts w:cs="Arial"/>
          <w:sz w:val="20"/>
          <w:lang w:val="es-MX"/>
        </w:rPr>
        <w:lastRenderedPageBreak/>
        <w:t>que correspondan.</w:t>
      </w:r>
    </w:p>
    <w:p w14:paraId="30B72C30" w14:textId="77777777" w:rsidR="00813354" w:rsidRDefault="00813354" w:rsidP="00813354">
      <w:pPr>
        <w:pStyle w:val="E2"/>
        <w:spacing w:after="240"/>
        <w:ind w:left="705"/>
        <w:rPr>
          <w:rFonts w:cs="Arial"/>
          <w:sz w:val="20"/>
          <w:lang w:val="es-MX"/>
        </w:rPr>
      </w:pPr>
      <w:r w:rsidRPr="00813354">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del mismo.</w:t>
      </w:r>
    </w:p>
    <w:p w14:paraId="651EF1C7" w14:textId="77777777" w:rsidR="005F069E" w:rsidRDefault="005F069E" w:rsidP="005F069E">
      <w:pPr>
        <w:pStyle w:val="E2"/>
        <w:ind w:left="705"/>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3" w:name="_Toc491861690"/>
      <w:bookmarkStart w:id="174" w:name="_Toc499053750"/>
      <w:bookmarkStart w:id="175" w:name="_Toc229400655"/>
      <w:r w:rsidRPr="00DC4C0D">
        <w:rPr>
          <w:rFonts w:cs="Arial"/>
          <w:bCs/>
          <w:color w:val="244061" w:themeColor="accent1" w:themeShade="80"/>
          <w:sz w:val="20"/>
        </w:rPr>
        <w:t>Transparencia y Acceso a la Información Pública</w:t>
      </w:r>
      <w:bookmarkEnd w:id="169"/>
      <w:bookmarkEnd w:id="170"/>
      <w:bookmarkEnd w:id="171"/>
      <w:bookmarkEnd w:id="172"/>
      <w:bookmarkEnd w:id="173"/>
      <w:bookmarkEnd w:id="174"/>
      <w:r w:rsidR="00A71387" w:rsidRPr="00DC4C0D">
        <w:rPr>
          <w:rFonts w:cs="Arial"/>
          <w:bCs/>
          <w:color w:val="244061" w:themeColor="accent1" w:themeShade="80"/>
          <w:sz w:val="20"/>
        </w:rPr>
        <w:t>.</w:t>
      </w:r>
      <w:bookmarkEnd w:id="175"/>
    </w:p>
    <w:p w14:paraId="28A79AAD" w14:textId="77777777" w:rsidR="00A71387" w:rsidRPr="00A71387" w:rsidRDefault="00A71387" w:rsidP="00A71387">
      <w:pPr>
        <w:rPr>
          <w:lang w:val="es-ES"/>
        </w:rPr>
      </w:pPr>
    </w:p>
    <w:p w14:paraId="67A22850" w14:textId="33FC52CD"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w:t>
      </w:r>
      <w:r w:rsidR="00A355C0" w:rsidRPr="00C00971">
        <w:rPr>
          <w:rFonts w:ascii="Arial" w:hAnsi="Arial" w:cs="Arial"/>
          <w:lang w:val="es-ES"/>
        </w:rPr>
        <w:t>20</w:t>
      </w:r>
      <w:r w:rsidRPr="00C00971">
        <w:rPr>
          <w:rFonts w:ascii="Arial" w:hAnsi="Arial" w:cs="Arial"/>
          <w:lang w:val="es-ES"/>
        </w:rPr>
        <w:t xml:space="preserve"> de </w:t>
      </w:r>
      <w:r w:rsidR="00A355C0" w:rsidRPr="00C00971">
        <w:rPr>
          <w:rFonts w:ascii="Arial" w:hAnsi="Arial" w:cs="Arial"/>
          <w:lang w:val="es-ES"/>
        </w:rPr>
        <w:t>marzo</w:t>
      </w:r>
      <w:r w:rsidRPr="00C00971">
        <w:rPr>
          <w:rFonts w:ascii="Arial" w:hAnsi="Arial" w:cs="Arial"/>
          <w:lang w:val="es-ES"/>
        </w:rPr>
        <w:t xml:space="preserve">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6" w:name="_Toc289064573"/>
      <w:bookmarkStart w:id="177" w:name="_Toc314085310"/>
      <w:bookmarkStart w:id="178" w:name="_Toc314094131"/>
      <w:bookmarkStart w:id="179" w:name="_Toc491861691"/>
      <w:bookmarkStart w:id="180" w:name="_Toc499053751"/>
      <w:bookmarkStart w:id="181" w:name="_Toc229400656"/>
      <w:r w:rsidRPr="006A11CA">
        <w:rPr>
          <w:rFonts w:cs="Arial"/>
          <w:bCs/>
          <w:color w:val="244061" w:themeColor="accent1" w:themeShade="80"/>
          <w:sz w:val="20"/>
        </w:rPr>
        <w:t>Responsabilidad laboral</w:t>
      </w:r>
      <w:bookmarkEnd w:id="176"/>
      <w:bookmarkEnd w:id="177"/>
      <w:bookmarkEnd w:id="178"/>
      <w:bookmarkEnd w:id="179"/>
      <w:bookmarkEnd w:id="180"/>
      <w:r w:rsidR="00A71387" w:rsidRPr="006A11CA">
        <w:rPr>
          <w:rFonts w:cs="Arial"/>
          <w:bCs/>
          <w:color w:val="244061" w:themeColor="accent1" w:themeShade="80"/>
          <w:sz w:val="20"/>
        </w:rPr>
        <w:t>.</w:t>
      </w:r>
      <w:bookmarkEnd w:id="181"/>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2" w:name="_Toc289064578"/>
      <w:bookmarkStart w:id="183" w:name="_Toc314085311"/>
      <w:bookmarkStart w:id="184" w:name="_Toc314094132"/>
      <w:bookmarkStart w:id="185" w:name="_Toc434004096"/>
      <w:bookmarkStart w:id="186" w:name="_Toc496883312"/>
      <w:bookmarkStart w:id="187" w:name="_Toc510612314"/>
      <w:bookmarkStart w:id="188" w:name="_Toc229400657"/>
      <w:bookmarkStart w:id="189" w:name="_Toc314085312"/>
      <w:bookmarkStart w:id="190" w:name="_Toc314094133"/>
      <w:bookmarkStart w:id="191" w:name="_Toc434004097"/>
      <w:bookmarkStart w:id="192" w:name="_Toc309618095"/>
      <w:bookmarkStart w:id="193" w:name="_Toc314094169"/>
      <w:bookmarkStart w:id="194" w:name="_Toc311547462"/>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r w:rsidRPr="00F452E3">
        <w:rPr>
          <w:rFonts w:cs="Arial"/>
          <w:bCs/>
          <w:color w:val="244061" w:themeColor="accent1" w:themeShade="80"/>
          <w:sz w:val="20"/>
        </w:rPr>
        <w:t>INSTRUCCIONES PARA ELABORAR LA OFERTA TÉCNICA Y LA OFERTA ECONÓMICA</w:t>
      </w:r>
      <w:bookmarkEnd w:id="182"/>
      <w:bookmarkEnd w:id="183"/>
      <w:bookmarkEnd w:id="184"/>
      <w:bookmarkEnd w:id="185"/>
      <w:bookmarkEnd w:id="186"/>
      <w:bookmarkEnd w:id="187"/>
      <w:bookmarkEnd w:id="188"/>
    </w:p>
    <w:p w14:paraId="46F40E59" w14:textId="77777777" w:rsidR="00CF7459" w:rsidRPr="00677CB9" w:rsidRDefault="00CF7459" w:rsidP="00AF7206">
      <w:pPr>
        <w:numPr>
          <w:ilvl w:val="0"/>
          <w:numId w:val="73"/>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AF7206">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AF7206">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0AF7206">
      <w:pPr>
        <w:pStyle w:val="E2"/>
        <w:numPr>
          <w:ilvl w:val="0"/>
          <w:numId w:val="73"/>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086133F5" w14:textId="77777777" w:rsidR="00CF7459" w:rsidRDefault="00CF7459" w:rsidP="00AF7206">
      <w:pPr>
        <w:pStyle w:val="E2"/>
        <w:numPr>
          <w:ilvl w:val="0"/>
          <w:numId w:val="73"/>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lastRenderedPageBreak/>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0AF7206">
      <w:pPr>
        <w:pStyle w:val="E2"/>
        <w:numPr>
          <w:ilvl w:val="0"/>
          <w:numId w:val="73"/>
        </w:numPr>
        <w:spacing w:before="120" w:after="120"/>
        <w:ind w:left="993" w:hanging="284"/>
        <w:rPr>
          <w:rFonts w:cs="Arial"/>
          <w:sz w:val="20"/>
          <w:u w:val="single"/>
          <w:lang w:val="es-ES"/>
        </w:rPr>
      </w:pPr>
      <w:r w:rsidRPr="0DA81E45">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D04074" w:rsidRPr="0DA81E45">
        <w:rPr>
          <w:rFonts w:cs="Arial"/>
          <w:sz w:val="20"/>
          <w:u w:val="single"/>
          <w:lang w:val="es-ES"/>
        </w:rPr>
        <w:t>Solicitudes</w:t>
      </w:r>
      <w:r w:rsidRPr="0DA81E45">
        <w:rPr>
          <w:rFonts w:cs="Arial"/>
          <w:sz w:val="20"/>
          <w:u w:val="single"/>
          <w:lang w:val="es-ES"/>
        </w:rPr>
        <w:t xml:space="preserve"> de Aclaraciones </w:t>
      </w:r>
      <w:r w:rsidR="0002554C" w:rsidRPr="0DA81E45">
        <w:rPr>
          <w:rFonts w:cs="Arial"/>
          <w:sz w:val="20"/>
          <w:u w:val="single"/>
          <w:lang w:val="es-ES"/>
        </w:rPr>
        <w:t>presentada(s)</w:t>
      </w:r>
      <w:r w:rsidRPr="0DA81E45">
        <w:rPr>
          <w:rFonts w:cs="Arial"/>
          <w:sz w:val="20"/>
          <w:u w:val="single"/>
          <w:lang w:val="es-ES"/>
        </w:rPr>
        <w:t>.</w:t>
      </w:r>
    </w:p>
    <w:p w14:paraId="73B95165" w14:textId="574268AC" w:rsidR="00CF7459" w:rsidRPr="00475DDF" w:rsidRDefault="00CF7459" w:rsidP="00AF7206">
      <w:pPr>
        <w:pStyle w:val="E2"/>
        <w:numPr>
          <w:ilvl w:val="0"/>
          <w:numId w:val="73"/>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5" w:name="_Toc510612315"/>
      <w:bookmarkStart w:id="196" w:name="_Toc229400658"/>
      <w:r w:rsidRPr="00E30171">
        <w:rPr>
          <w:rFonts w:cs="Arial"/>
          <w:color w:val="244061" w:themeColor="accent1" w:themeShade="80"/>
          <w:kern w:val="32"/>
          <w:sz w:val="20"/>
        </w:rPr>
        <w:t>PARTICIPACIÓN EN EL PROCEDIMIENTO Y PRESENTACIÓN DE PROPOSICIONES</w:t>
      </w:r>
      <w:bookmarkEnd w:id="189"/>
      <w:bookmarkEnd w:id="190"/>
      <w:bookmarkEnd w:id="191"/>
      <w:bookmarkEnd w:id="195"/>
      <w:bookmarkEnd w:id="196"/>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7" w:name="_Toc314030195"/>
      <w:bookmarkStart w:id="198" w:name="_Toc314085313"/>
      <w:bookmarkStart w:id="199" w:name="_Toc314094134"/>
      <w:bookmarkStart w:id="200" w:name="_Toc314804490"/>
      <w:bookmarkStart w:id="201" w:name="_Toc314804555"/>
      <w:bookmarkStart w:id="202" w:name="_Toc315905503"/>
      <w:bookmarkStart w:id="203" w:name="_Toc316315419"/>
      <w:bookmarkStart w:id="204" w:name="_Toc316316305"/>
      <w:bookmarkStart w:id="205" w:name="_Toc327181253"/>
      <w:bookmarkStart w:id="206" w:name="_Toc329602569"/>
      <w:bookmarkStart w:id="207" w:name="_Toc382993247"/>
      <w:bookmarkStart w:id="208" w:name="_Toc390246814"/>
      <w:bookmarkStart w:id="209" w:name="_Toc390699230"/>
      <w:bookmarkStart w:id="210" w:name="_Toc396148585"/>
      <w:bookmarkStart w:id="211" w:name="_Toc405207171"/>
      <w:bookmarkStart w:id="212" w:name="_Toc414448108"/>
      <w:bookmarkStart w:id="213" w:name="_Toc434003979"/>
      <w:bookmarkStart w:id="214" w:name="_Toc434004098"/>
      <w:bookmarkStart w:id="215" w:name="_Toc464498299"/>
      <w:bookmarkStart w:id="216" w:name="_Toc464498704"/>
      <w:bookmarkStart w:id="217" w:name="_Toc487209315"/>
      <w:bookmarkStart w:id="218" w:name="_Toc488428628"/>
      <w:bookmarkStart w:id="219" w:name="_Toc491180956"/>
      <w:bookmarkStart w:id="220" w:name="_Toc492377916"/>
      <w:bookmarkStart w:id="221" w:name="_Toc493501618"/>
      <w:bookmarkStart w:id="222" w:name="_Toc494211577"/>
      <w:bookmarkStart w:id="223" w:name="_Toc496883314"/>
      <w:bookmarkStart w:id="224" w:name="_Toc498523195"/>
      <w:bookmarkStart w:id="225" w:name="_Toc505704873"/>
      <w:bookmarkStart w:id="226" w:name="_Toc510612316"/>
      <w:bookmarkStart w:id="227" w:name="_Toc527963292"/>
      <w:bookmarkStart w:id="228" w:name="_Toc528680679"/>
      <w:bookmarkStart w:id="229" w:name="_Toc25083225"/>
      <w:bookmarkStart w:id="230" w:name="_Toc25841865"/>
      <w:bookmarkStart w:id="231" w:name="_Toc25919710"/>
      <w:bookmarkStart w:id="232" w:name="_Toc26174833"/>
      <w:bookmarkStart w:id="233" w:name="_Toc49502867"/>
      <w:bookmarkStart w:id="234" w:name="_Toc54950969"/>
      <w:bookmarkStart w:id="235" w:name="_Toc58356916"/>
      <w:bookmarkStart w:id="236" w:name="_Toc62742118"/>
      <w:bookmarkStart w:id="237" w:name="_Toc83994865"/>
      <w:bookmarkStart w:id="238" w:name="_Toc83994974"/>
      <w:bookmarkStart w:id="239" w:name="_Toc84871693"/>
      <w:bookmarkStart w:id="240" w:name="_Toc148645090"/>
      <w:bookmarkStart w:id="241" w:name="_Toc148704308"/>
      <w:bookmarkStart w:id="242" w:name="_Toc227152562"/>
      <w:bookmarkStart w:id="243" w:name="_Toc229400659"/>
      <w:r w:rsidRPr="00E30171">
        <w:rPr>
          <w:rFonts w:cs="Arial"/>
          <w:bCs/>
          <w:color w:val="244061" w:themeColor="accent1" w:themeShade="80"/>
          <w:sz w:val="20"/>
        </w:rPr>
        <w:t>Condiciones establecidas para la participación en los actos del procedimiento</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4" w:name="_Toc309618065"/>
      <w:bookmarkStart w:id="245" w:name="_Toc314030196"/>
      <w:bookmarkStart w:id="246" w:name="_Toc314085314"/>
      <w:bookmarkStart w:id="247" w:name="_Toc314094135"/>
      <w:bookmarkStart w:id="248" w:name="_Toc314804491"/>
      <w:bookmarkStart w:id="249" w:name="_Toc314804556"/>
      <w:bookmarkStart w:id="250" w:name="_Toc315905504"/>
      <w:bookmarkStart w:id="251" w:name="_Toc316315420"/>
      <w:bookmarkStart w:id="252" w:name="_Toc316316306"/>
      <w:bookmarkStart w:id="253" w:name="_Toc327181254"/>
      <w:bookmarkStart w:id="254" w:name="_Toc329602570"/>
      <w:bookmarkStart w:id="255" w:name="_Toc382992956"/>
      <w:bookmarkStart w:id="256" w:name="_Toc383184929"/>
      <w:bookmarkStart w:id="257" w:name="_Toc383788306"/>
      <w:bookmarkStart w:id="258" w:name="_Toc390935270"/>
      <w:bookmarkStart w:id="259" w:name="_Toc409002213"/>
      <w:bookmarkStart w:id="260" w:name="_Toc422232834"/>
      <w:bookmarkStart w:id="261" w:name="_Toc427242072"/>
      <w:bookmarkStart w:id="262" w:name="_Toc428879784"/>
      <w:bookmarkStart w:id="263" w:name="_Toc447120309"/>
      <w:bookmarkStart w:id="264" w:name="_Toc452121377"/>
      <w:bookmarkStart w:id="265" w:name="_Toc464498300"/>
      <w:bookmarkStart w:id="266" w:name="_Toc464498705"/>
      <w:bookmarkStart w:id="267" w:name="_Toc487209316"/>
      <w:bookmarkStart w:id="268" w:name="_Toc488428629"/>
      <w:bookmarkStart w:id="269" w:name="_Toc491180957"/>
      <w:bookmarkStart w:id="270" w:name="_Toc492377917"/>
      <w:bookmarkStart w:id="271" w:name="_Toc493501619"/>
      <w:bookmarkStart w:id="272" w:name="_Toc494211578"/>
      <w:bookmarkStart w:id="273" w:name="_Toc496883315"/>
      <w:bookmarkStart w:id="274" w:name="_Toc498523196"/>
      <w:bookmarkStart w:id="275" w:name="_Toc505704874"/>
      <w:bookmarkStart w:id="276" w:name="_Toc510612317"/>
      <w:bookmarkStart w:id="277" w:name="_Toc527963293"/>
      <w:bookmarkStart w:id="278" w:name="_Toc528680680"/>
      <w:bookmarkStart w:id="279" w:name="_Toc25083226"/>
      <w:bookmarkStart w:id="280" w:name="_Toc25841866"/>
      <w:bookmarkStart w:id="281" w:name="_Toc25919711"/>
      <w:bookmarkStart w:id="282" w:name="_Toc26174834"/>
      <w:bookmarkStart w:id="283" w:name="_Toc49502868"/>
      <w:bookmarkStart w:id="284" w:name="_Toc54950970"/>
      <w:bookmarkStart w:id="285" w:name="_Toc58356917"/>
      <w:bookmarkStart w:id="286" w:name="_Toc62742119"/>
      <w:bookmarkStart w:id="287" w:name="_Toc83994866"/>
      <w:bookmarkStart w:id="288" w:name="_Toc83994975"/>
      <w:bookmarkStart w:id="289" w:name="_Toc84871694"/>
      <w:bookmarkStart w:id="290" w:name="_Toc148645091"/>
      <w:bookmarkStart w:id="291" w:name="_Toc148704309"/>
      <w:bookmarkStart w:id="292" w:name="_Toc227152563"/>
      <w:bookmarkStart w:id="293" w:name="_Toc229400660"/>
      <w:r w:rsidRPr="00B3558E">
        <w:rPr>
          <w:rFonts w:cs="Arial"/>
          <w:bCs/>
          <w:color w:val="244061" w:themeColor="accent1" w:themeShade="80"/>
          <w:sz w:val="20"/>
        </w:rPr>
        <w:t>Licitantes que no podrán participar en el presente procedimiento</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14:paraId="0E258F69" w14:textId="672C1801" w:rsidR="00053C4D"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w:t>
      </w:r>
      <w:r w:rsidR="005241B0">
        <w:rPr>
          <w:rFonts w:ascii="Arial" w:hAnsi="Arial" w:cs="Arial"/>
        </w:rPr>
        <w:t xml:space="preserve">, </w:t>
      </w:r>
      <w:r w:rsidR="00AC3410">
        <w:rPr>
          <w:rFonts w:ascii="Arial" w:hAnsi="Arial" w:cs="Arial"/>
        </w:rPr>
        <w:t>49, fracción IX</w:t>
      </w:r>
      <w:r w:rsidR="00AC3410">
        <w:rPr>
          <w:rFonts w:ascii="Arial" w:hAnsi="Arial" w:cs="Arial"/>
        </w:rPr>
        <w:t>,</w:t>
      </w:r>
      <w:r w:rsidR="00AC3410">
        <w:rPr>
          <w:rFonts w:ascii="Arial" w:hAnsi="Arial" w:cs="Arial"/>
        </w:rPr>
        <w:t xml:space="preserve"> </w:t>
      </w:r>
      <w:r w:rsidR="005241B0">
        <w:rPr>
          <w:rFonts w:ascii="Arial" w:hAnsi="Arial" w:cs="Arial"/>
        </w:rPr>
        <w:t xml:space="preserve">67 </w:t>
      </w:r>
      <w:r w:rsidRPr="004C4800">
        <w:rPr>
          <w:rFonts w:ascii="Arial" w:hAnsi="Arial" w:cs="Arial"/>
        </w:rPr>
        <w:t xml:space="preserve">y </w:t>
      </w:r>
      <w:r w:rsidR="004D067F" w:rsidRPr="00735DC5">
        <w:rPr>
          <w:rFonts w:ascii="Arial" w:hAnsi="Arial" w:cs="Arial"/>
          <w:color w:val="000000" w:themeColor="text1"/>
        </w:rPr>
        <w:t xml:space="preserve">72 </w:t>
      </w:r>
      <w:r w:rsidRPr="00896998">
        <w:rPr>
          <w:rFonts w:ascii="Arial" w:hAnsi="Arial" w:cs="Arial"/>
        </w:rPr>
        <w:t xml:space="preserve">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t>Las personas físicas o morales que no hayan recibido invitación para participar en el presente procedimiento de contratación.</w:t>
      </w:r>
    </w:p>
    <w:p w14:paraId="459535FC" w14:textId="77777777" w:rsidR="00176753" w:rsidRDefault="00176753" w:rsidP="00167BFB">
      <w:pPr>
        <w:pStyle w:val="Prrafodelista"/>
        <w:spacing w:before="120" w:after="120"/>
        <w:ind w:left="705"/>
        <w:jc w:val="both"/>
        <w:rPr>
          <w:rFonts w:ascii="Arial" w:hAnsi="Arial" w:cs="Arial"/>
          <w:snapToGrid/>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294" w:name="_Toc309618066"/>
      <w:bookmarkStart w:id="295" w:name="_Toc314030197"/>
      <w:bookmarkStart w:id="296" w:name="_Toc314085315"/>
      <w:bookmarkStart w:id="297" w:name="_Toc314094136"/>
      <w:bookmarkStart w:id="298" w:name="_Toc314804492"/>
      <w:bookmarkStart w:id="299" w:name="_Toc314804557"/>
      <w:bookmarkStart w:id="300" w:name="_Toc315905505"/>
      <w:bookmarkStart w:id="301" w:name="_Toc316315421"/>
      <w:bookmarkStart w:id="302" w:name="_Toc316316307"/>
      <w:bookmarkStart w:id="303" w:name="_Toc327181255"/>
      <w:bookmarkStart w:id="304" w:name="_Toc329602571"/>
      <w:bookmarkStart w:id="305" w:name="_Toc382992957"/>
      <w:bookmarkStart w:id="306" w:name="_Toc383184930"/>
      <w:bookmarkStart w:id="307" w:name="_Toc383788307"/>
      <w:bookmarkStart w:id="308" w:name="_Toc390935271"/>
      <w:bookmarkStart w:id="309" w:name="_Toc409002214"/>
      <w:bookmarkStart w:id="310" w:name="_Toc422232835"/>
      <w:bookmarkStart w:id="311" w:name="_Toc427242073"/>
      <w:bookmarkStart w:id="312" w:name="_Toc428879785"/>
      <w:bookmarkStart w:id="313" w:name="_Toc447120310"/>
      <w:bookmarkStart w:id="314" w:name="_Toc452121378"/>
      <w:bookmarkStart w:id="315" w:name="_Toc464498301"/>
      <w:bookmarkStart w:id="316" w:name="_Toc464498706"/>
      <w:bookmarkStart w:id="317" w:name="_Toc487209317"/>
      <w:bookmarkStart w:id="318" w:name="_Toc488428630"/>
      <w:bookmarkStart w:id="319" w:name="_Toc491180958"/>
      <w:bookmarkStart w:id="320" w:name="_Toc492377918"/>
      <w:bookmarkStart w:id="321" w:name="_Toc493501620"/>
      <w:bookmarkStart w:id="322" w:name="_Toc494211579"/>
      <w:bookmarkStart w:id="323" w:name="_Toc496883316"/>
      <w:bookmarkStart w:id="324" w:name="_Toc498523197"/>
      <w:bookmarkStart w:id="325" w:name="_Toc505704875"/>
      <w:bookmarkStart w:id="326" w:name="_Toc510612318"/>
      <w:bookmarkStart w:id="327" w:name="_Toc527963294"/>
      <w:bookmarkStart w:id="328" w:name="_Toc528680681"/>
      <w:bookmarkStart w:id="329" w:name="_Toc25083227"/>
      <w:bookmarkStart w:id="330" w:name="_Toc25841867"/>
      <w:bookmarkStart w:id="331" w:name="_Toc25919712"/>
      <w:bookmarkStart w:id="332" w:name="_Toc26174835"/>
      <w:bookmarkStart w:id="333" w:name="_Toc49502869"/>
      <w:bookmarkStart w:id="334" w:name="_Toc54950971"/>
      <w:bookmarkStart w:id="335" w:name="_Toc58356918"/>
      <w:bookmarkStart w:id="336" w:name="_Toc62742120"/>
      <w:bookmarkStart w:id="337" w:name="_Toc83994867"/>
      <w:bookmarkStart w:id="338" w:name="_Toc83994976"/>
      <w:bookmarkStart w:id="339" w:name="_Toc84871695"/>
      <w:bookmarkStart w:id="340" w:name="_Toc148645092"/>
      <w:bookmarkStart w:id="341" w:name="_Toc148704310"/>
      <w:bookmarkStart w:id="342" w:name="_Toc227152564"/>
      <w:bookmarkStart w:id="343" w:name="_Toc229400661"/>
      <w:r w:rsidRPr="006B4BE5">
        <w:rPr>
          <w:rFonts w:cs="Arial"/>
          <w:bCs/>
          <w:color w:val="244061" w:themeColor="accent1" w:themeShade="80"/>
          <w:sz w:val="20"/>
        </w:rPr>
        <w:t>Para el caso de presentación de proposiciones conjuntas</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44" w:name="_Toc314085316"/>
      <w:bookmarkStart w:id="345" w:name="_Toc314094137"/>
      <w:bookmarkStart w:id="346" w:name="_Toc510612319"/>
      <w:bookmarkStart w:id="347" w:name="_Toc229400662"/>
      <w:r w:rsidRPr="001766A3">
        <w:rPr>
          <w:rFonts w:cs="Arial"/>
          <w:bCs/>
          <w:color w:val="244061" w:themeColor="accent1" w:themeShade="80"/>
          <w:sz w:val="20"/>
        </w:rPr>
        <w:lastRenderedPageBreak/>
        <w:t>CONTENIDO DE LAS PROPOSICIONES</w:t>
      </w:r>
      <w:bookmarkEnd w:id="344"/>
      <w:bookmarkEnd w:id="345"/>
      <w:bookmarkEnd w:id="346"/>
      <w:bookmarkEnd w:id="347"/>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48" w:name="_Toc289064580"/>
      <w:bookmarkStart w:id="349" w:name="_Toc310514790"/>
      <w:bookmarkStart w:id="350" w:name="_Toc312083756"/>
      <w:bookmarkStart w:id="351" w:name="_Toc312402701"/>
      <w:bookmarkStart w:id="352" w:name="_Toc314002686"/>
      <w:bookmarkStart w:id="353" w:name="_Toc314030199"/>
      <w:bookmarkStart w:id="354" w:name="_Toc314085317"/>
      <w:bookmarkStart w:id="355" w:name="_Toc314094138"/>
      <w:bookmarkStart w:id="356" w:name="_Toc314804494"/>
      <w:bookmarkStart w:id="357" w:name="_Toc314804559"/>
      <w:bookmarkStart w:id="358" w:name="_Toc315905507"/>
      <w:bookmarkStart w:id="359" w:name="_Toc316315423"/>
      <w:bookmarkStart w:id="360" w:name="_Toc316316309"/>
      <w:bookmarkStart w:id="361" w:name="_Toc327181257"/>
      <w:bookmarkStart w:id="362" w:name="_Toc329602573"/>
      <w:bookmarkStart w:id="363" w:name="_Toc382992959"/>
      <w:bookmarkStart w:id="364" w:name="_Toc383184932"/>
      <w:bookmarkStart w:id="365" w:name="_Toc383788309"/>
      <w:bookmarkStart w:id="366" w:name="_Toc390935273"/>
      <w:bookmarkStart w:id="367" w:name="_Toc409002216"/>
      <w:bookmarkStart w:id="368" w:name="_Toc422232837"/>
      <w:bookmarkStart w:id="369" w:name="_Toc427242075"/>
      <w:bookmarkStart w:id="370" w:name="_Toc428879787"/>
      <w:bookmarkStart w:id="371" w:name="_Toc447120312"/>
      <w:bookmarkStart w:id="372" w:name="_Toc452121380"/>
      <w:bookmarkStart w:id="373" w:name="_Toc464498303"/>
      <w:bookmarkStart w:id="374" w:name="_Toc464498708"/>
      <w:bookmarkStart w:id="375" w:name="_Toc487209319"/>
      <w:bookmarkStart w:id="376" w:name="_Toc488428632"/>
      <w:bookmarkStart w:id="377" w:name="_Toc491180960"/>
      <w:bookmarkStart w:id="378" w:name="_Toc492377920"/>
      <w:bookmarkStart w:id="379" w:name="_Toc493501622"/>
      <w:bookmarkStart w:id="380" w:name="_Toc494211581"/>
      <w:bookmarkStart w:id="381" w:name="_Toc496883318"/>
      <w:bookmarkStart w:id="382" w:name="_Toc498523199"/>
      <w:bookmarkStart w:id="383" w:name="_Toc505704877"/>
      <w:bookmarkStart w:id="384" w:name="_Toc510612320"/>
      <w:bookmarkStart w:id="385" w:name="_Toc527963296"/>
      <w:bookmarkStart w:id="386"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7" w:name="_Toc25083229"/>
      <w:bookmarkStart w:id="388" w:name="_Toc25841869"/>
      <w:bookmarkStart w:id="389" w:name="_Toc25919714"/>
      <w:bookmarkStart w:id="390" w:name="_Toc26174837"/>
      <w:bookmarkStart w:id="391" w:name="_Toc148645094"/>
      <w:bookmarkStart w:id="392" w:name="_Toc148704312"/>
      <w:bookmarkStart w:id="393" w:name="_Toc227152566"/>
      <w:bookmarkStart w:id="394" w:name="_Toc229400663"/>
      <w:bookmarkStart w:id="395" w:name="_Toc49502871"/>
      <w:bookmarkStart w:id="396" w:name="_Toc54950973"/>
      <w:bookmarkStart w:id="397" w:name="_Toc58356920"/>
      <w:bookmarkStart w:id="398" w:name="_Toc62742122"/>
      <w:bookmarkStart w:id="399" w:name="_Toc83994869"/>
      <w:bookmarkStart w:id="400" w:name="_Toc83994978"/>
      <w:bookmarkStart w:id="401" w:name="_Toc84871697"/>
      <w:r w:rsidRPr="003C3E39">
        <w:rPr>
          <w:rFonts w:cs="Arial"/>
          <w:bCs/>
          <w:color w:val="244061" w:themeColor="accent1" w:themeShade="80"/>
          <w:sz w:val="20"/>
        </w:rPr>
        <w:t>Documentación distinta a la oferta técnica y la oferta económica</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r w:rsidR="00DC1D2A" w:rsidRPr="003C3E39">
        <w:rPr>
          <w:rFonts w:cs="Arial"/>
          <w:bCs/>
          <w:color w:val="244061" w:themeColor="accent1" w:themeShade="80"/>
          <w:sz w:val="20"/>
        </w:rPr>
        <w:t xml:space="preserve"> </w:t>
      </w:r>
      <w:bookmarkEnd w:id="395"/>
      <w:bookmarkEnd w:id="396"/>
      <w:bookmarkEnd w:id="397"/>
      <w:bookmarkEnd w:id="398"/>
      <w:bookmarkEnd w:id="399"/>
      <w:bookmarkEnd w:id="400"/>
      <w:bookmarkEnd w:id="401"/>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402"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02"/>
    <w:p w14:paraId="583B36C3" w14:textId="495F564A" w:rsidR="00A00EEC" w:rsidRPr="00A00EEC" w:rsidRDefault="00A00EEC" w:rsidP="00AF7206">
      <w:pPr>
        <w:pStyle w:val="Texto0"/>
        <w:numPr>
          <w:ilvl w:val="0"/>
          <w:numId w:val="80"/>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r w:rsidR="004C7ED7">
        <w:rPr>
          <w:b/>
          <w:bCs/>
          <w:sz w:val="20"/>
        </w:rPr>
        <w:t>.</w:t>
      </w:r>
    </w:p>
    <w:p w14:paraId="72B0A98F" w14:textId="4ED5A699" w:rsid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21"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Pr="00CF4AFC" w:rsidRDefault="00A00EEC" w:rsidP="00AF7206">
      <w:pPr>
        <w:pStyle w:val="Texto0"/>
        <w:numPr>
          <w:ilvl w:val="0"/>
          <w:numId w:val="80"/>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466E91DE" w14:textId="77777777" w:rsidR="003C5F5D" w:rsidRPr="006163FF" w:rsidRDefault="003C5F5D" w:rsidP="003C5F5D">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1AD3EF5B" w14:textId="77777777" w:rsidR="00D455BB" w:rsidRDefault="00A00EEC" w:rsidP="00AF7206">
      <w:pPr>
        <w:pStyle w:val="Texto0"/>
        <w:numPr>
          <w:ilvl w:val="0"/>
          <w:numId w:val="80"/>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1F64EF3F" w:rsidR="00D455BB" w:rsidRDefault="00A00EEC" w:rsidP="00AF7206">
      <w:pPr>
        <w:pStyle w:val="Texto0"/>
        <w:numPr>
          <w:ilvl w:val="0"/>
          <w:numId w:val="80"/>
        </w:numPr>
        <w:spacing w:before="120" w:after="120"/>
        <w:ind w:left="993"/>
        <w:rPr>
          <w:sz w:val="20"/>
        </w:rPr>
      </w:pPr>
      <w:r w:rsidRPr="00D455BB">
        <w:rPr>
          <w:sz w:val="20"/>
        </w:rPr>
        <w:t xml:space="preserve">Manifestación, bajo protesta de decir verdad, de no encontrarse en alguno de los supuestos establecidos en </w:t>
      </w:r>
      <w:r w:rsidR="005241B0">
        <w:rPr>
          <w:sz w:val="20"/>
        </w:rPr>
        <w:t>los</w:t>
      </w:r>
      <w:r w:rsidRPr="00D455BB">
        <w:rPr>
          <w:sz w:val="20"/>
        </w:rPr>
        <w:t xml:space="preserve"> </w:t>
      </w:r>
      <w:r w:rsidRPr="006163FF">
        <w:rPr>
          <w:color w:val="000000" w:themeColor="text1"/>
          <w:sz w:val="20"/>
        </w:rPr>
        <w:t>artículo</w:t>
      </w:r>
      <w:r w:rsidR="005241B0">
        <w:rPr>
          <w:color w:val="000000" w:themeColor="text1"/>
          <w:sz w:val="20"/>
        </w:rPr>
        <w:t>s</w:t>
      </w:r>
      <w:r w:rsidR="00AC3410">
        <w:rPr>
          <w:color w:val="000000" w:themeColor="text1"/>
          <w:sz w:val="20"/>
        </w:rPr>
        <w:t xml:space="preserve"> </w:t>
      </w:r>
      <w:r w:rsidR="00AC3410" w:rsidRPr="00AC3410">
        <w:rPr>
          <w:color w:val="000000" w:themeColor="text1"/>
          <w:sz w:val="20"/>
        </w:rPr>
        <w:t>49, fracción IX</w:t>
      </w:r>
      <w:r w:rsidR="00AC3410">
        <w:rPr>
          <w:color w:val="000000" w:themeColor="text1"/>
          <w:sz w:val="20"/>
        </w:rPr>
        <w:t>,</w:t>
      </w:r>
      <w:r w:rsidR="005241B0">
        <w:rPr>
          <w:color w:val="000000" w:themeColor="text1"/>
          <w:sz w:val="20"/>
        </w:rPr>
        <w:t xml:space="preserve"> 67</w:t>
      </w:r>
      <w:r w:rsidRPr="006163FF">
        <w:rPr>
          <w:color w:val="000000" w:themeColor="text1"/>
          <w:sz w:val="20"/>
        </w:rPr>
        <w:t xml:space="preserve"> </w:t>
      </w:r>
      <w:r w:rsidR="00CF4AFC" w:rsidRPr="006163FF">
        <w:rPr>
          <w:color w:val="000000" w:themeColor="text1"/>
          <w:sz w:val="20"/>
        </w:rPr>
        <w:t xml:space="preserve">y 72 </w:t>
      </w:r>
      <w:r w:rsidRPr="00D455BB">
        <w:rPr>
          <w:sz w:val="20"/>
        </w:rPr>
        <w:t xml:space="preserve">de la Ley General de Responsabilidades Administrativas, </w:t>
      </w:r>
      <w:r w:rsidRPr="00394910">
        <w:rPr>
          <w:b/>
          <w:bCs/>
          <w:sz w:val="20"/>
        </w:rPr>
        <w:t>Anexo 3 “C”.</w:t>
      </w:r>
    </w:p>
    <w:p w14:paraId="6E15EDD4" w14:textId="77777777" w:rsidR="00D455BB" w:rsidRDefault="00A00EEC" w:rsidP="00AF7206">
      <w:pPr>
        <w:pStyle w:val="Texto0"/>
        <w:numPr>
          <w:ilvl w:val="0"/>
          <w:numId w:val="80"/>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rsidP="00AF7206">
      <w:pPr>
        <w:pStyle w:val="Texto0"/>
        <w:numPr>
          <w:ilvl w:val="0"/>
          <w:numId w:val="80"/>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rsidP="00AF7206">
      <w:pPr>
        <w:pStyle w:val="Texto0"/>
        <w:numPr>
          <w:ilvl w:val="0"/>
          <w:numId w:val="80"/>
        </w:numPr>
        <w:spacing w:before="120" w:after="120"/>
        <w:ind w:left="993"/>
        <w:rPr>
          <w:sz w:val="20"/>
        </w:rPr>
      </w:pPr>
      <w:r w:rsidRPr="00D455BB">
        <w:rPr>
          <w:sz w:val="20"/>
        </w:rPr>
        <w:t xml:space="preserve">En caso de pertenecer al Sector de MIPyMES,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y será motivo de desechamiento</w:t>
      </w:r>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MIPyMES</w:t>
      </w:r>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03" w:name="_Toc314094139"/>
      <w:bookmarkStart w:id="404" w:name="_Toc314804495"/>
      <w:bookmarkStart w:id="405" w:name="_Toc314804560"/>
      <w:bookmarkStart w:id="406" w:name="_Toc315905508"/>
      <w:bookmarkStart w:id="407" w:name="_Toc316315424"/>
      <w:bookmarkStart w:id="408" w:name="_Toc316316310"/>
      <w:bookmarkStart w:id="409" w:name="_Toc327181258"/>
      <w:bookmarkStart w:id="410" w:name="_Toc329602574"/>
      <w:bookmarkStart w:id="411" w:name="_Toc382992960"/>
      <w:bookmarkStart w:id="412" w:name="_Toc383184933"/>
      <w:bookmarkStart w:id="413" w:name="_Toc383788310"/>
      <w:bookmarkStart w:id="414" w:name="_Toc390935274"/>
      <w:bookmarkStart w:id="415" w:name="_Toc409002217"/>
      <w:bookmarkStart w:id="416" w:name="_Toc422232838"/>
      <w:bookmarkStart w:id="417" w:name="_Toc427242076"/>
      <w:bookmarkStart w:id="418" w:name="_Toc428879788"/>
      <w:bookmarkStart w:id="419" w:name="_Toc447120313"/>
      <w:bookmarkStart w:id="420" w:name="_Toc452121381"/>
      <w:bookmarkStart w:id="421" w:name="_Toc464498304"/>
      <w:bookmarkStart w:id="422" w:name="_Toc464498709"/>
      <w:bookmarkStart w:id="423" w:name="_Toc487209320"/>
      <w:bookmarkStart w:id="424" w:name="_Toc488428633"/>
      <w:bookmarkStart w:id="425" w:name="_Toc491180961"/>
      <w:bookmarkStart w:id="426" w:name="_Toc492377921"/>
      <w:bookmarkStart w:id="427" w:name="_Toc493501623"/>
      <w:bookmarkStart w:id="428" w:name="_Toc494211582"/>
      <w:bookmarkStart w:id="429" w:name="_Toc496883319"/>
      <w:bookmarkStart w:id="430" w:name="_Toc498523200"/>
      <w:bookmarkStart w:id="431" w:name="_Toc505704878"/>
      <w:bookmarkStart w:id="432" w:name="_Toc510612321"/>
      <w:bookmarkStart w:id="433" w:name="_Toc527963297"/>
      <w:bookmarkStart w:id="434" w:name="_Toc528680684"/>
      <w:bookmarkStart w:id="435" w:name="_Toc25083230"/>
      <w:bookmarkStart w:id="436" w:name="_Toc25841870"/>
      <w:bookmarkStart w:id="437" w:name="_Toc25919715"/>
      <w:bookmarkStart w:id="438" w:name="_Toc26174838"/>
      <w:bookmarkStart w:id="439" w:name="_Toc148645095"/>
      <w:bookmarkStart w:id="440" w:name="_Toc148704313"/>
      <w:bookmarkStart w:id="441" w:name="_Toc227152567"/>
      <w:bookmarkStart w:id="442" w:name="_Toc229400664"/>
      <w:bookmarkStart w:id="443" w:name="_Toc49502872"/>
      <w:bookmarkStart w:id="444" w:name="_Toc54950974"/>
      <w:bookmarkStart w:id="445" w:name="_Toc58356921"/>
      <w:bookmarkStart w:id="446" w:name="_Toc62742123"/>
      <w:bookmarkStart w:id="447" w:name="_Toc83994870"/>
      <w:bookmarkStart w:id="448" w:name="_Toc83994979"/>
      <w:bookmarkStart w:id="449"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r w:rsidR="00DC1D2A" w:rsidRPr="003C3E39">
        <w:rPr>
          <w:rFonts w:cs="Arial"/>
          <w:bCs/>
          <w:color w:val="244061" w:themeColor="accent1" w:themeShade="80"/>
          <w:sz w:val="20"/>
        </w:rPr>
        <w:t xml:space="preserve"> </w:t>
      </w:r>
      <w:bookmarkEnd w:id="443"/>
      <w:bookmarkEnd w:id="444"/>
      <w:bookmarkEnd w:id="445"/>
      <w:bookmarkEnd w:id="446"/>
      <w:bookmarkEnd w:id="447"/>
      <w:bookmarkEnd w:id="448"/>
      <w:bookmarkEnd w:id="449"/>
    </w:p>
    <w:p w14:paraId="055D0D4C" w14:textId="71B11C5C" w:rsidR="00053C4D" w:rsidRPr="0024721F" w:rsidRDefault="00053C4D" w:rsidP="00AF7206">
      <w:pPr>
        <w:pStyle w:val="Texto0"/>
        <w:numPr>
          <w:ilvl w:val="0"/>
          <w:numId w:val="66"/>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deberá contener toda la información señalada y solicitada en el Anexo 1 “Especificaciones Técnicas”, de la presente convocatoria, no se aceptará escrito o leyenda que solo haga referencia al mismo</w:t>
      </w:r>
      <w:r w:rsidRPr="0024721F">
        <w:rPr>
          <w:sz w:val="20"/>
        </w:rPr>
        <w:t xml:space="preserve"> y deberá contener los documentos que, en su 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7B92117F" w14:textId="6B9DC4C0" w:rsidR="00581575" w:rsidRPr="004921CA" w:rsidRDefault="00581575" w:rsidP="005122F8">
      <w:pPr>
        <w:pStyle w:val="Texto0"/>
        <w:spacing w:before="120" w:after="120" w:line="240" w:lineRule="auto"/>
        <w:ind w:left="993"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y en consecuencia, su incumplimiento afecta su solvencia </w:t>
      </w:r>
      <w:r w:rsidR="00D470CC" w:rsidRPr="00D470CC">
        <w:rPr>
          <w:sz w:val="20"/>
          <w:lang w:val="es-MX"/>
        </w:rPr>
        <w:t>y será motivo de desechamiento</w:t>
      </w:r>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50" w:name="_Toc493501624"/>
      <w:bookmarkStart w:id="451" w:name="_Toc494211583"/>
      <w:bookmarkStart w:id="452" w:name="_Toc496883320"/>
      <w:bookmarkStart w:id="453" w:name="_Toc498523201"/>
      <w:bookmarkStart w:id="454" w:name="_Toc505704879"/>
      <w:bookmarkStart w:id="455" w:name="_Toc510612322"/>
      <w:bookmarkStart w:id="456" w:name="_Toc527963298"/>
      <w:bookmarkStart w:id="457" w:name="_Toc528680685"/>
      <w:bookmarkStart w:id="458" w:name="_Toc25083231"/>
      <w:bookmarkStart w:id="459" w:name="_Toc25841871"/>
      <w:bookmarkStart w:id="460" w:name="_Toc25919716"/>
      <w:bookmarkStart w:id="461" w:name="_Toc26174839"/>
      <w:bookmarkStart w:id="462" w:name="_Toc148645096"/>
      <w:bookmarkStart w:id="463" w:name="_Toc148704314"/>
      <w:bookmarkStart w:id="464" w:name="_Toc227152568"/>
      <w:bookmarkStart w:id="465" w:name="_Toc229400665"/>
      <w:bookmarkStart w:id="466" w:name="_Toc49502873"/>
      <w:bookmarkStart w:id="467" w:name="_Toc54950975"/>
      <w:bookmarkStart w:id="468" w:name="_Toc58356922"/>
      <w:bookmarkStart w:id="469" w:name="_Toc62742124"/>
      <w:bookmarkStart w:id="470" w:name="_Toc83994871"/>
      <w:bookmarkStart w:id="471" w:name="_Toc83994980"/>
      <w:bookmarkStart w:id="472"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r w:rsidR="00DC1D2A" w:rsidRPr="003C3E39">
        <w:rPr>
          <w:rFonts w:cs="Arial"/>
          <w:bCs/>
          <w:color w:val="244061" w:themeColor="accent1" w:themeShade="80"/>
          <w:sz w:val="20"/>
        </w:rPr>
        <w:t xml:space="preserve"> </w:t>
      </w:r>
      <w:bookmarkEnd w:id="466"/>
      <w:bookmarkEnd w:id="467"/>
      <w:bookmarkEnd w:id="468"/>
      <w:bookmarkEnd w:id="469"/>
      <w:bookmarkEnd w:id="470"/>
      <w:bookmarkEnd w:id="471"/>
      <w:bookmarkEnd w:id="472"/>
    </w:p>
    <w:p w14:paraId="1D75A184" w14:textId="77777777" w:rsidR="00595BED" w:rsidRPr="004A1108" w:rsidRDefault="00595BED" w:rsidP="00AF7206">
      <w:pPr>
        <w:pStyle w:val="Texto0"/>
        <w:numPr>
          <w:ilvl w:val="0"/>
          <w:numId w:val="57"/>
        </w:numPr>
        <w:tabs>
          <w:tab w:val="left" w:pos="709"/>
        </w:tabs>
        <w:spacing w:before="120" w:after="120" w:line="240" w:lineRule="auto"/>
        <w:ind w:left="993" w:hanging="284"/>
        <w:rPr>
          <w:rFonts w:cs="Arial"/>
          <w:sz w:val="20"/>
        </w:rPr>
      </w:pPr>
      <w:bookmarkStart w:id="473" w:name="_Toc284238905"/>
      <w:bookmarkStart w:id="474" w:name="_Toc289064583"/>
      <w:bookmarkStart w:id="475" w:name="_Toc314094141"/>
      <w:bookmarkStart w:id="476" w:name="_Toc284238908"/>
      <w:bookmarkStart w:id="477" w:name="_Toc289064586"/>
      <w:bookmarkStart w:id="478" w:name="_Toc299018180"/>
      <w:bookmarkStart w:id="479" w:name="_Toc305758551"/>
      <w:bookmarkStart w:id="480" w:name="_Toc310514796"/>
      <w:bookmarkStart w:id="481" w:name="_Toc312083762"/>
      <w:bookmarkStart w:id="482" w:name="_Toc312402707"/>
      <w:bookmarkStart w:id="483" w:name="_Toc314002692"/>
      <w:bookmarkStart w:id="484" w:name="_Toc314030205"/>
      <w:bookmarkStart w:id="485" w:name="_Toc314085323"/>
      <w:bookmarkStart w:id="486" w:name="_Toc314086081"/>
      <w:bookmarkStart w:id="487" w:name="_Toc314086221"/>
      <w:bookmarkStart w:id="488" w:name="_Toc314804309"/>
      <w:bookmarkStart w:id="489" w:name="_Toc315900391"/>
      <w:bookmarkStart w:id="490" w:name="_Toc315904630"/>
      <w:bookmarkStart w:id="491" w:name="_Toc316472881"/>
      <w:bookmarkStart w:id="492" w:name="_Toc316482410"/>
      <w:bookmarkStart w:id="493" w:name="_Toc324237750"/>
      <w:bookmarkStart w:id="494" w:name="_Toc329602267"/>
      <w:bookmarkStart w:id="495" w:name="_Toc350422272"/>
      <w:bookmarkStart w:id="496" w:name="_Toc353180914"/>
      <w:bookmarkStart w:id="497" w:name="_Toc314085324"/>
      <w:bookmarkStart w:id="498" w:name="_Toc314086222"/>
      <w:bookmarkStart w:id="499" w:name="_Toc314094145"/>
      <w:bookmarkStart w:id="500" w:name="_Toc289064605"/>
      <w:r w:rsidRPr="004A1108">
        <w:rPr>
          <w:rFonts w:cs="Arial"/>
          <w:sz w:val="20"/>
        </w:rPr>
        <w:t xml:space="preserve">Los LICITANTES deberán presentar en original la oferta económica, debiendo preferentemente requisitar el </w:t>
      </w:r>
      <w:r w:rsidRPr="004A1108">
        <w:rPr>
          <w:rFonts w:cs="Arial"/>
          <w:b/>
          <w:sz w:val="20"/>
        </w:rPr>
        <w:t>Anexo 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Pr="004A1108">
        <w:rPr>
          <w:rFonts w:cs="Arial"/>
          <w:sz w:val="20"/>
          <w:lang w:val="es-MX"/>
        </w:rPr>
        <w:t>para la partida única objeto del presente procedimiento</w:t>
      </w:r>
      <w:r w:rsidRPr="004A1108">
        <w:rPr>
          <w:rFonts w:cs="Arial"/>
          <w:sz w:val="20"/>
        </w:rPr>
        <w:t xml:space="preserve">, debiendo ser congruente con lo presentado en su oferta técnica, en </w:t>
      </w:r>
      <w:r>
        <w:rPr>
          <w:rFonts w:cs="Arial"/>
          <w:b/>
          <w:sz w:val="20"/>
        </w:rPr>
        <w:t>pesos mexicanos</w:t>
      </w:r>
      <w:r w:rsidRPr="004A1108">
        <w:rPr>
          <w:rFonts w:cs="Arial"/>
          <w:sz w:val="20"/>
        </w:rPr>
        <w:t xml:space="preserve">, considerando </w:t>
      </w:r>
      <w:r>
        <w:rPr>
          <w:rFonts w:cs="Arial"/>
          <w:b/>
          <w:bCs/>
          <w:sz w:val="20"/>
        </w:rPr>
        <w:t>dos</w:t>
      </w:r>
      <w:r w:rsidRPr="004A1108">
        <w:rPr>
          <w:rFonts w:cs="Arial"/>
          <w:b/>
          <w:bCs/>
          <w:sz w:val="20"/>
        </w:rPr>
        <w:t xml:space="preserve"> decimales</w:t>
      </w:r>
      <w:r w:rsidRPr="004A1108">
        <w:rPr>
          <w:rFonts w:cs="Arial"/>
          <w:sz w:val="20"/>
        </w:rPr>
        <w:t>, separando el IVA y el importe total ofertado en número y letra.</w:t>
      </w:r>
    </w:p>
    <w:p w14:paraId="70B4864E" w14:textId="58B74A19" w:rsidR="000E71EA" w:rsidRPr="00BA0155" w:rsidRDefault="00BA0155" w:rsidP="00AF7206">
      <w:pPr>
        <w:pStyle w:val="Texto0"/>
        <w:numPr>
          <w:ilvl w:val="0"/>
          <w:numId w:val="57"/>
        </w:numPr>
        <w:tabs>
          <w:tab w:val="left" w:pos="709"/>
        </w:tabs>
        <w:spacing w:before="120" w:after="120" w:line="240" w:lineRule="auto"/>
        <w:ind w:left="993"/>
        <w:rPr>
          <w:sz w:val="20"/>
        </w:rPr>
      </w:pPr>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AF7206">
      <w:pPr>
        <w:pStyle w:val="Texto0"/>
        <w:numPr>
          <w:ilvl w:val="0"/>
          <w:numId w:val="57"/>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01" w:name="_Toc434004105"/>
      <w:bookmarkStart w:id="502" w:name="_Toc510612323"/>
      <w:bookmarkStart w:id="503" w:name="_Toc229400666"/>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73"/>
      <w:bookmarkEnd w:id="474"/>
      <w:bookmarkEnd w:id="475"/>
      <w:bookmarkEnd w:id="501"/>
      <w:bookmarkEnd w:id="502"/>
      <w:bookmarkEnd w:id="503"/>
    </w:p>
    <w:p w14:paraId="7EB271C0" w14:textId="161834C4" w:rsidR="00B645E7" w:rsidRPr="004A1108" w:rsidRDefault="00B86D9F" w:rsidP="00B645E7">
      <w:pPr>
        <w:pStyle w:val="Sangra3detindependiente2"/>
        <w:spacing w:before="120" w:after="120"/>
        <w:rPr>
          <w:rFonts w:cs="Arial"/>
        </w:rPr>
      </w:pPr>
      <w:bookmarkStart w:id="504" w:name="_Toc28423930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r w:rsidRPr="00766B7D">
        <w:t xml:space="preserve">De conformidad con el </w:t>
      </w:r>
      <w:r w:rsidR="004277A4">
        <w:t>segundo</w:t>
      </w:r>
      <w:r w:rsidRPr="00766B7D">
        <w:t xml:space="preserve"> párrafo del artículo 43 del REGLAMENTO, el </w:t>
      </w:r>
      <w:r w:rsidRPr="00766B7D">
        <w:rPr>
          <w:rFonts w:cs="Arial"/>
        </w:rPr>
        <w:t xml:space="preserve">INSTITUTO analizará y evaluará las proposiciones mediante </w:t>
      </w:r>
      <w:r w:rsidR="00B645E7" w:rsidRPr="004A1108">
        <w:rPr>
          <w:rFonts w:cs="Arial"/>
        </w:rPr>
        <w:t>el mecanismo de</w:t>
      </w:r>
      <w:r w:rsidR="00B645E7" w:rsidRPr="004A1108">
        <w:rPr>
          <w:rFonts w:cs="Arial"/>
          <w:b/>
        </w:rPr>
        <w:t xml:space="preserve"> evaluación </w:t>
      </w:r>
      <w:r w:rsidR="00B645E7">
        <w:rPr>
          <w:rFonts w:cs="Arial"/>
          <w:b/>
        </w:rPr>
        <w:t>binario</w:t>
      </w:r>
      <w:r w:rsidR="00B645E7" w:rsidRPr="004A1108">
        <w:rPr>
          <w:rFonts w:cs="Arial"/>
        </w:rPr>
        <w:t>,</w:t>
      </w:r>
      <w:r w:rsidR="00B645E7" w:rsidRPr="004A1108">
        <w:rPr>
          <w:rFonts w:cs="Arial"/>
          <w:b/>
        </w:rPr>
        <w:t xml:space="preserve"> </w:t>
      </w:r>
      <w:r w:rsidR="00B645E7" w:rsidRPr="004A1108">
        <w:rPr>
          <w:rFonts w:cs="Arial"/>
        </w:rPr>
        <w:t xml:space="preserve">verificando que las proposiciones cumplan con los requisitos solicitados en la presente convocatoria, sus anexos y las modificaciones que resulten de la(s) </w:t>
      </w:r>
      <w:r w:rsidR="009C5A50">
        <w:rPr>
          <w:rFonts w:cs="Arial"/>
        </w:rPr>
        <w:t>Solicitud</w:t>
      </w:r>
      <w:r w:rsidR="00B645E7" w:rsidRPr="004A1108">
        <w:rPr>
          <w:rFonts w:cs="Arial"/>
        </w:rPr>
        <w:t>(</w:t>
      </w:r>
      <w:r w:rsidR="009C5A50">
        <w:rPr>
          <w:rFonts w:cs="Arial"/>
        </w:rPr>
        <w:t>e</w:t>
      </w:r>
      <w:r w:rsidR="00B645E7" w:rsidRPr="004A1108">
        <w:rPr>
          <w:rFonts w:cs="Arial"/>
        </w:rPr>
        <w:t>s) de Aclaraciones, lo que permitirá realizar la evaluación en igualdad de condiciones para todos los LICITANTES.</w:t>
      </w:r>
    </w:p>
    <w:p w14:paraId="1EC2DBDF" w14:textId="77777777" w:rsidR="00B645E7" w:rsidRPr="00B33FF1" w:rsidRDefault="00B645E7" w:rsidP="00B645E7">
      <w:pPr>
        <w:pStyle w:val="Sangra3detindependiente2"/>
        <w:spacing w:before="120" w:after="120"/>
        <w:rPr>
          <w:rFonts w:cs="Arial"/>
        </w:rPr>
      </w:pPr>
      <w:r w:rsidRPr="004A1108">
        <w:rPr>
          <w:rFonts w:cs="Arial"/>
        </w:rPr>
        <w:t xml:space="preserve">Según se establece en el tercer párrafo del artículo 67 de las POBALINES, </w:t>
      </w:r>
      <w:r w:rsidRPr="00184EB2">
        <w:rPr>
          <w:rFonts w:cs="Arial"/>
        </w:rPr>
        <w:t>la Dirección de Recursos Materiales y Servicios a través del titular de la Subdirección de Adquisiciones del</w:t>
      </w:r>
      <w:r>
        <w:rPr>
          <w:rFonts w:cs="Arial"/>
        </w:rPr>
        <w:t xml:space="preserve"> INSTITUTO</w:t>
      </w:r>
      <w:r w:rsidRPr="004A1108">
        <w:rPr>
          <w:rFonts w:cs="Arial"/>
        </w:rPr>
        <w:t xml:space="preserve">, será </w:t>
      </w:r>
      <w:r>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en relación a lo indicado en dicho numeral y los anexos correspondientes de la </w:t>
      </w:r>
      <w:r w:rsidRPr="00B33FF1">
        <w:rPr>
          <w:rFonts w:cs="Arial"/>
        </w:rPr>
        <w:t>presente convocatoria. Dicho análisis se incorporará como un anexo del Acta de Fallo, mismo que formará parte integral de la misma.</w:t>
      </w:r>
    </w:p>
    <w:p w14:paraId="54BEAC0D" w14:textId="3479BD13" w:rsidR="00B86D9F" w:rsidRPr="00766B7D" w:rsidRDefault="00B86D9F" w:rsidP="00B645E7">
      <w:pPr>
        <w:pStyle w:val="Sangra3detindependiente2"/>
        <w:spacing w:before="120" w:after="120"/>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505" w:name="_Toc382992963"/>
      <w:bookmarkStart w:id="506" w:name="_Toc383184936"/>
      <w:bookmarkStart w:id="507" w:name="_Toc396148593"/>
      <w:bookmarkStart w:id="508" w:name="_Toc405207179"/>
      <w:bookmarkStart w:id="509" w:name="_Toc414448116"/>
      <w:bookmarkStart w:id="510" w:name="_Toc417477107"/>
      <w:bookmarkStart w:id="511" w:name="_Toc417482645"/>
      <w:bookmarkStart w:id="512" w:name="_Toc447617376"/>
      <w:bookmarkStart w:id="513" w:name="_Toc448329801"/>
      <w:bookmarkStart w:id="514" w:name="_Toc449969796"/>
      <w:bookmarkStart w:id="515" w:name="_Toc463548625"/>
      <w:bookmarkStart w:id="516" w:name="_Toc463548989"/>
      <w:bookmarkStart w:id="517" w:name="_Toc463549076"/>
      <w:bookmarkStart w:id="518" w:name="_Toc463549814"/>
      <w:bookmarkStart w:id="519" w:name="_Toc463549893"/>
      <w:bookmarkStart w:id="520" w:name="_Toc463973967"/>
      <w:bookmarkStart w:id="521" w:name="_Toc477352434"/>
      <w:bookmarkStart w:id="522" w:name="_Toc480826318"/>
      <w:bookmarkStart w:id="523" w:name="_Toc486343085"/>
      <w:bookmarkStart w:id="524" w:name="_Toc488428636"/>
      <w:bookmarkStart w:id="525" w:name="_Toc491180964"/>
      <w:bookmarkStart w:id="526" w:name="_Toc492377924"/>
      <w:bookmarkStart w:id="527" w:name="_Toc493501626"/>
      <w:bookmarkStart w:id="528" w:name="_Toc494211585"/>
      <w:bookmarkStart w:id="529" w:name="_Toc496883322"/>
      <w:bookmarkStart w:id="530" w:name="_Toc498523203"/>
      <w:bookmarkStart w:id="531" w:name="_Toc505704881"/>
      <w:bookmarkStart w:id="532" w:name="_Toc510612324"/>
      <w:bookmarkStart w:id="533" w:name="_Toc3538992"/>
      <w:bookmarkStart w:id="534" w:name="_Toc19704265"/>
      <w:bookmarkStart w:id="535" w:name="_Toc23410241"/>
      <w:bookmarkStart w:id="536" w:name="_Toc23958007"/>
      <w:bookmarkStart w:id="537" w:name="_Toc80883769"/>
      <w:bookmarkStart w:id="538" w:name="_Toc80890440"/>
      <w:bookmarkStart w:id="539" w:name="_Toc82529153"/>
      <w:bookmarkStart w:id="540" w:name="_Toc119663130"/>
      <w:bookmarkStart w:id="541" w:name="_Toc128403837"/>
      <w:bookmarkStart w:id="542" w:name="_Toc139655552"/>
      <w:bookmarkStart w:id="543" w:name="_Toc227152570"/>
      <w:bookmarkStart w:id="544" w:name="_Toc229400667"/>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p>
    <w:p w14:paraId="6E7C2E37" w14:textId="5DE43029" w:rsidR="00234193" w:rsidRPr="00214E0D" w:rsidRDefault="00234193" w:rsidP="00234193">
      <w:pPr>
        <w:pStyle w:val="p31"/>
        <w:tabs>
          <w:tab w:val="clear" w:pos="900"/>
        </w:tabs>
        <w:spacing w:before="120" w:after="120" w:line="240" w:lineRule="auto"/>
        <w:ind w:left="705"/>
        <w:jc w:val="both"/>
        <w:rPr>
          <w:rFonts w:ascii="Arial" w:eastAsia="Arial Unicode MS" w:hAnsi="Arial" w:cs="Arial"/>
          <w:sz w:val="20"/>
        </w:rPr>
      </w:pPr>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w:t>
      </w:r>
      <w:r w:rsidRPr="00766B7D">
        <w:rPr>
          <w:rFonts w:ascii="Arial" w:hAnsi="Arial" w:cs="Arial"/>
          <w:sz w:val="20"/>
        </w:rPr>
        <w:lastRenderedPageBreak/>
        <w:t>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009F065C" w:rsidRPr="009F065C">
        <w:rPr>
          <w:rFonts w:ascii="Arial" w:eastAsia="Arial Unicode MS" w:hAnsi="Arial" w:cs="Arial"/>
          <w:sz w:val="20"/>
        </w:rPr>
        <w:t>Dirección de Infraestructura y Tecnología Aplicada</w:t>
      </w:r>
      <w:r>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45" w:name="_Toc299007079"/>
      <w:bookmarkStart w:id="546" w:name="_Toc308600231"/>
      <w:bookmarkStart w:id="547" w:name="_Toc313943680"/>
      <w:bookmarkStart w:id="548" w:name="_Toc313943742"/>
      <w:bookmarkStart w:id="549" w:name="_Toc313999945"/>
      <w:bookmarkStart w:id="550" w:name="_Toc314007649"/>
      <w:bookmarkStart w:id="551" w:name="_Toc314094143"/>
      <w:bookmarkStart w:id="552" w:name="_Toc314804564"/>
      <w:bookmarkStart w:id="553" w:name="_Toc315905512"/>
      <w:bookmarkStart w:id="554" w:name="_Toc316315428"/>
      <w:bookmarkStart w:id="555" w:name="_Toc316316314"/>
      <w:bookmarkStart w:id="556" w:name="_Toc327181262"/>
      <w:bookmarkStart w:id="557" w:name="_Toc329602578"/>
      <w:bookmarkStart w:id="558" w:name="_Toc382992964"/>
      <w:bookmarkStart w:id="559" w:name="_Toc383184937"/>
      <w:bookmarkStart w:id="560" w:name="_Toc396148594"/>
      <w:bookmarkStart w:id="561" w:name="_Toc405207180"/>
      <w:bookmarkStart w:id="562" w:name="_Toc414448117"/>
      <w:bookmarkStart w:id="563" w:name="_Toc417477108"/>
      <w:bookmarkStart w:id="564" w:name="_Toc417482646"/>
      <w:bookmarkStart w:id="565" w:name="_Toc447617377"/>
      <w:bookmarkStart w:id="566" w:name="_Toc448329802"/>
      <w:bookmarkStart w:id="567" w:name="_Toc449969797"/>
      <w:bookmarkStart w:id="568" w:name="_Toc463548626"/>
      <w:bookmarkStart w:id="569" w:name="_Toc463548990"/>
      <w:bookmarkStart w:id="570" w:name="_Toc463549077"/>
      <w:bookmarkStart w:id="571" w:name="_Toc463549815"/>
      <w:bookmarkStart w:id="572" w:name="_Toc463549894"/>
      <w:bookmarkStart w:id="573" w:name="_Toc463973968"/>
      <w:bookmarkStart w:id="574" w:name="_Toc477352435"/>
      <w:bookmarkStart w:id="575" w:name="_Toc480826319"/>
      <w:bookmarkStart w:id="576" w:name="_Toc486343086"/>
      <w:bookmarkStart w:id="577" w:name="_Toc488428637"/>
      <w:bookmarkStart w:id="578" w:name="_Toc491180965"/>
      <w:bookmarkStart w:id="579" w:name="_Toc492377925"/>
      <w:bookmarkStart w:id="580" w:name="_Toc493501627"/>
      <w:bookmarkStart w:id="581" w:name="_Toc494211586"/>
      <w:bookmarkStart w:id="582" w:name="_Toc496883323"/>
      <w:bookmarkStart w:id="583" w:name="_Toc498523204"/>
      <w:bookmarkStart w:id="584" w:name="_Toc505704882"/>
      <w:bookmarkStart w:id="585" w:name="_Toc510612325"/>
      <w:bookmarkStart w:id="586" w:name="_Toc527963301"/>
      <w:bookmarkStart w:id="587" w:name="_Toc528680688"/>
      <w:bookmarkStart w:id="588" w:name="_Toc25083234"/>
      <w:bookmarkStart w:id="589" w:name="_Toc25841874"/>
      <w:bookmarkStart w:id="590" w:name="_Toc25919719"/>
      <w:bookmarkStart w:id="591" w:name="_Toc26174842"/>
      <w:bookmarkStart w:id="592" w:name="_Toc49502876"/>
      <w:bookmarkStart w:id="593" w:name="_Toc54950978"/>
      <w:bookmarkStart w:id="594" w:name="_Toc58356925"/>
      <w:bookmarkStart w:id="595" w:name="_Toc62742127"/>
      <w:bookmarkStart w:id="596" w:name="_Toc83994874"/>
      <w:bookmarkStart w:id="597" w:name="_Toc83994983"/>
      <w:bookmarkStart w:id="598" w:name="_Toc84871702"/>
      <w:bookmarkStart w:id="599" w:name="_Toc148645099"/>
      <w:bookmarkStart w:id="600" w:name="_Toc148704317"/>
      <w:bookmarkStart w:id="601" w:name="_Toc227152571"/>
      <w:bookmarkStart w:id="602" w:name="_Toc229400668"/>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50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p>
    <w:p w14:paraId="286DAA92" w14:textId="77777777" w:rsidR="009D1148" w:rsidRDefault="009D1148" w:rsidP="009D1148">
      <w:pPr>
        <w:pStyle w:val="Sangra3detindependiente2"/>
        <w:ind w:left="705"/>
        <w:rPr>
          <w:rFonts w:eastAsia="Arial Unicode MS" w:cs="Arial"/>
        </w:rPr>
      </w:pPr>
      <w:bookmarkStart w:id="603" w:name="_Toc284239306"/>
      <w:bookmarkStart w:id="604" w:name="_Toc299007080"/>
      <w:bookmarkStart w:id="605" w:name="_Toc308600232"/>
      <w:bookmarkStart w:id="606" w:name="_Toc313943681"/>
      <w:bookmarkStart w:id="607" w:name="_Toc313943743"/>
      <w:bookmarkStart w:id="608" w:name="_Toc313999946"/>
      <w:bookmarkStart w:id="609" w:name="_Toc314007650"/>
      <w:bookmarkStart w:id="610" w:name="_Toc314094144"/>
      <w:bookmarkStart w:id="611" w:name="_Toc314804565"/>
      <w:bookmarkStart w:id="612" w:name="_Toc315905513"/>
      <w:bookmarkStart w:id="613" w:name="_Toc316315429"/>
      <w:bookmarkStart w:id="614" w:name="_Toc316316315"/>
      <w:bookmarkStart w:id="615" w:name="_Toc327181263"/>
      <w:bookmarkStart w:id="616" w:name="_Toc329602579"/>
      <w:bookmarkStart w:id="617" w:name="_Toc382992965"/>
      <w:bookmarkStart w:id="618" w:name="_Toc383184938"/>
      <w:bookmarkStart w:id="619" w:name="_Toc396148595"/>
      <w:bookmarkStart w:id="620" w:name="_Toc405207181"/>
      <w:bookmarkStart w:id="621" w:name="_Toc414448118"/>
      <w:bookmarkStart w:id="622" w:name="_Toc417477109"/>
      <w:bookmarkStart w:id="623" w:name="_Toc417482647"/>
      <w:bookmarkStart w:id="624" w:name="_Toc447617378"/>
      <w:bookmarkStart w:id="625" w:name="_Toc448329803"/>
      <w:bookmarkStart w:id="626" w:name="_Toc449969798"/>
      <w:bookmarkStart w:id="627" w:name="_Toc463548627"/>
      <w:bookmarkStart w:id="628" w:name="_Toc463548991"/>
      <w:bookmarkStart w:id="629" w:name="_Toc463549078"/>
      <w:bookmarkStart w:id="630" w:name="_Toc463549816"/>
      <w:bookmarkStart w:id="631" w:name="_Toc463549895"/>
      <w:bookmarkStart w:id="632" w:name="_Toc463973969"/>
      <w:bookmarkStart w:id="633" w:name="_Toc477352436"/>
      <w:bookmarkStart w:id="634" w:name="_Toc480826320"/>
      <w:bookmarkStart w:id="635" w:name="_Toc486343087"/>
      <w:bookmarkStart w:id="636" w:name="_Toc488428638"/>
      <w:bookmarkStart w:id="637" w:name="_Toc491180966"/>
      <w:bookmarkStart w:id="638" w:name="_Toc492377926"/>
      <w:bookmarkStart w:id="639" w:name="_Toc493501628"/>
      <w:bookmarkStart w:id="640" w:name="_Toc494211587"/>
      <w:bookmarkStart w:id="641" w:name="_Toc496883324"/>
      <w:bookmarkStart w:id="642" w:name="_Toc498523205"/>
      <w:bookmarkStart w:id="643" w:name="_Toc505704883"/>
      <w:bookmarkStart w:id="644" w:name="_Toc510612326"/>
      <w:bookmarkStart w:id="645" w:name="_Toc527963302"/>
      <w:bookmarkStart w:id="646" w:name="_Toc528680689"/>
      <w:bookmarkStart w:id="647" w:name="_Toc25083235"/>
      <w:bookmarkStart w:id="648" w:name="_Toc25841875"/>
      <w:bookmarkStart w:id="649" w:name="_Toc25919720"/>
      <w:bookmarkStart w:id="650" w:name="_Toc26174843"/>
      <w:bookmarkStart w:id="651" w:name="_Toc49502877"/>
      <w:bookmarkStart w:id="652" w:name="_Toc54950979"/>
      <w:bookmarkStart w:id="653" w:name="_Toc58356926"/>
      <w:bookmarkStart w:id="654" w:name="_Toc62742128"/>
      <w:bookmarkStart w:id="655" w:name="_Toc83994875"/>
      <w:bookmarkStart w:id="656" w:name="_Toc83994984"/>
      <w:bookmarkStart w:id="657" w:name="_Toc84871703"/>
      <w:bookmarkStart w:id="658" w:name="_Toc148645100"/>
      <w:bookmarkStart w:id="659" w:name="_Toc148704318"/>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12357AC9" w14:textId="77777777" w:rsidR="009D1148" w:rsidRPr="00662771" w:rsidRDefault="009D1148" w:rsidP="009D1148">
      <w:pPr>
        <w:pStyle w:val="Sangra3detindependiente2"/>
        <w:ind w:left="705"/>
        <w:rPr>
          <w:rFonts w:eastAsia="Arial Unicode MS" w:cs="Arial"/>
        </w:rPr>
      </w:pPr>
    </w:p>
    <w:p w14:paraId="28B41908" w14:textId="77777777" w:rsidR="009D1148" w:rsidRDefault="009D1148" w:rsidP="009D1148">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20312199" w14:textId="77777777" w:rsidR="009D1148" w:rsidRPr="00662771" w:rsidRDefault="009D1148" w:rsidP="009D1148">
      <w:pPr>
        <w:pStyle w:val="Sangra3detindependiente2"/>
        <w:ind w:left="705"/>
        <w:rPr>
          <w:rFonts w:eastAsia="Arial Unicode MS" w:cs="Arial"/>
        </w:rPr>
      </w:pPr>
    </w:p>
    <w:p w14:paraId="17E2AE52" w14:textId="77777777" w:rsidR="009D1148" w:rsidRPr="00662771" w:rsidRDefault="009D1148" w:rsidP="009D1148">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12F6A5F6" w14:textId="31CD3B1B" w:rsidR="00053C4D" w:rsidRPr="0079654B" w:rsidRDefault="00053C4D" w:rsidP="009246F0">
      <w:pPr>
        <w:pStyle w:val="Ttulo1"/>
        <w:numPr>
          <w:ilvl w:val="1"/>
          <w:numId w:val="1"/>
        </w:numPr>
        <w:spacing w:before="120" w:after="120"/>
        <w:jc w:val="both"/>
        <w:rPr>
          <w:rFonts w:cs="Arial"/>
          <w:bCs/>
          <w:color w:val="365F91" w:themeColor="accent1" w:themeShade="BF"/>
          <w:sz w:val="20"/>
        </w:rPr>
      </w:pPr>
      <w:bookmarkStart w:id="660" w:name="_Toc227152572"/>
      <w:bookmarkStart w:id="661" w:name="_Toc229400669"/>
      <w:r w:rsidRPr="0079654B">
        <w:rPr>
          <w:rFonts w:cs="Arial"/>
          <w:bCs/>
          <w:color w:val="365F91" w:themeColor="accent1" w:themeShade="BF"/>
          <w:sz w:val="20"/>
        </w:rPr>
        <w:t>Criterios para la adjudicación del contrato</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p>
    <w:p w14:paraId="18489CC5" w14:textId="77777777" w:rsidR="00751226" w:rsidRDefault="00751226" w:rsidP="00751226">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4B2E75E" w14:textId="77777777" w:rsidR="00751226" w:rsidRPr="00662771" w:rsidRDefault="00751226" w:rsidP="00751226">
      <w:pPr>
        <w:tabs>
          <w:tab w:val="left" w:pos="709"/>
          <w:tab w:val="left" w:pos="1560"/>
        </w:tabs>
        <w:ind w:left="720"/>
        <w:jc w:val="both"/>
        <w:rPr>
          <w:rFonts w:ascii="Arial" w:hAnsi="Arial" w:cs="Arial"/>
        </w:rPr>
      </w:pPr>
    </w:p>
    <w:p w14:paraId="4E62C4A9" w14:textId="77777777" w:rsidR="00751226" w:rsidRDefault="00751226" w:rsidP="00AF7206">
      <w:pPr>
        <w:numPr>
          <w:ilvl w:val="0"/>
          <w:numId w:val="97"/>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3E1F541F" w14:textId="77777777" w:rsidR="00751226" w:rsidRDefault="00751226" w:rsidP="00751226">
      <w:pPr>
        <w:ind w:left="993"/>
        <w:jc w:val="both"/>
        <w:rPr>
          <w:rFonts w:ascii="Arial" w:hAnsi="Arial" w:cs="Arial"/>
          <w:lang w:eastAsia="es-MX"/>
        </w:rPr>
      </w:pPr>
    </w:p>
    <w:p w14:paraId="52EB031A" w14:textId="52D6AA99" w:rsidR="00751226" w:rsidRPr="00662771" w:rsidRDefault="00751226" w:rsidP="00751226">
      <w:pPr>
        <w:ind w:left="993"/>
        <w:jc w:val="both"/>
        <w:rPr>
          <w:rFonts w:ascii="Arial" w:hAnsi="Arial" w:cs="Arial"/>
          <w:lang w:eastAsia="es-MX"/>
        </w:rPr>
      </w:pPr>
      <w:r w:rsidRPr="00662771">
        <w:rPr>
          <w:rFonts w:ascii="Arial" w:hAnsi="Arial" w:cs="Arial"/>
        </w:rPr>
        <w:t xml:space="preserve">Se entenderá por proposición solvente aquella que cumpla con los requisitos legales, técnicos y económicos establecidos en la presente convocatoria, sus anexos y en su caso, modificaciones derivadas de la(s) </w:t>
      </w:r>
      <w:r w:rsidR="003A0E8E">
        <w:rPr>
          <w:rFonts w:ascii="Arial" w:hAnsi="Arial" w:cs="Arial"/>
        </w:rPr>
        <w:t>Solicitud</w:t>
      </w:r>
      <w:r w:rsidRPr="00662771">
        <w:rPr>
          <w:rFonts w:ascii="Arial" w:hAnsi="Arial" w:cs="Arial"/>
        </w:rPr>
        <w:t>(</w:t>
      </w:r>
      <w:r w:rsidR="003A0E8E">
        <w:rPr>
          <w:rFonts w:ascii="Arial" w:hAnsi="Arial" w:cs="Arial"/>
        </w:rPr>
        <w:t>e</w:t>
      </w:r>
      <w:r w:rsidRPr="00662771">
        <w:rPr>
          <w:rFonts w:ascii="Arial" w:hAnsi="Arial" w:cs="Arial"/>
        </w:rPr>
        <w:t>s) de Aclaraciones y por tanto garantiza el cumplimiento de las obligaciones respectivas y que al mismo tiempo haya ofertado el precio más bajo, siempre que éste resulte conveniente.</w:t>
      </w:r>
    </w:p>
    <w:p w14:paraId="1CE2CE1F" w14:textId="77777777" w:rsidR="00751226" w:rsidRPr="00662771" w:rsidRDefault="00751226" w:rsidP="00AF7206">
      <w:pPr>
        <w:numPr>
          <w:ilvl w:val="0"/>
          <w:numId w:val="97"/>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40A2E4A" w14:textId="77777777" w:rsidR="00751226" w:rsidRPr="00662771" w:rsidRDefault="00751226" w:rsidP="00AF7206">
      <w:pPr>
        <w:numPr>
          <w:ilvl w:val="0"/>
          <w:numId w:val="97"/>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62" w:name="_Toc510612327"/>
      <w:bookmarkStart w:id="663" w:name="_Toc229400670"/>
      <w:r w:rsidRPr="006B4BE5">
        <w:rPr>
          <w:rFonts w:cs="Arial"/>
          <w:bCs/>
          <w:color w:val="244061" w:themeColor="accent1" w:themeShade="80"/>
          <w:sz w:val="20"/>
        </w:rPr>
        <w:lastRenderedPageBreak/>
        <w:t>ACTOS QUE SE EFECTUARÁN DURANTE EL DESARROLLO DEL PROCEDIMIENTO</w:t>
      </w:r>
      <w:bookmarkEnd w:id="497"/>
      <w:bookmarkEnd w:id="498"/>
      <w:bookmarkEnd w:id="499"/>
      <w:bookmarkEnd w:id="662"/>
      <w:bookmarkEnd w:id="663"/>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64" w:name="_Toc298953455"/>
      <w:bookmarkStart w:id="665" w:name="_Toc298956249"/>
      <w:bookmarkStart w:id="666" w:name="_Toc298961994"/>
      <w:bookmarkStart w:id="667" w:name="_Toc299363030"/>
      <w:bookmarkStart w:id="668" w:name="_Toc299363090"/>
      <w:bookmarkStart w:id="669" w:name="_Toc301965399"/>
      <w:bookmarkStart w:id="670" w:name="_Toc301965566"/>
      <w:bookmarkStart w:id="671" w:name="_Toc303722300"/>
      <w:bookmarkStart w:id="672" w:name="_Toc303777771"/>
      <w:bookmarkStart w:id="673" w:name="_Toc307923722"/>
      <w:bookmarkStart w:id="674" w:name="_Toc307995589"/>
      <w:bookmarkStart w:id="675" w:name="_Toc308181768"/>
      <w:bookmarkStart w:id="676" w:name="_Toc309618079"/>
      <w:bookmarkStart w:id="677" w:name="_Toc298407632"/>
      <w:bookmarkStart w:id="678" w:name="_Toc298953457"/>
      <w:bookmarkStart w:id="679" w:name="_Toc298956251"/>
      <w:bookmarkStart w:id="680" w:name="_Toc298961996"/>
      <w:bookmarkStart w:id="681" w:name="_Toc299363032"/>
      <w:bookmarkStart w:id="682" w:name="_Toc299363092"/>
      <w:bookmarkStart w:id="683" w:name="_Toc310514804"/>
      <w:bookmarkStart w:id="684" w:name="_Toc312083771"/>
      <w:bookmarkStart w:id="685" w:name="_Toc312402715"/>
      <w:bookmarkStart w:id="686"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687" w:name="_Toc298407629"/>
      <w:bookmarkStart w:id="688" w:name="_Toc309618078"/>
      <w:bookmarkStart w:id="689" w:name="_Toc314085332"/>
      <w:bookmarkStart w:id="690" w:name="_Toc314086230"/>
      <w:bookmarkStart w:id="691" w:name="_Toc314094153"/>
      <w:bookmarkStart w:id="692"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D94027D" w14:textId="77777777" w:rsidR="001973B0" w:rsidRPr="001973B0" w:rsidRDefault="001973B0" w:rsidP="00AF7206">
      <w:pPr>
        <w:numPr>
          <w:ilvl w:val="0"/>
          <w:numId w:val="74"/>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77777777" w:rsidR="001973B0" w:rsidRPr="001973B0" w:rsidRDefault="001973B0" w:rsidP="00AF7206">
      <w:pPr>
        <w:numPr>
          <w:ilvl w:val="0"/>
          <w:numId w:val="74"/>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22"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613F9F7A" w:rsidR="00A474CD" w:rsidRDefault="00876B42" w:rsidP="00A474CD">
      <w:pPr>
        <w:pStyle w:val="Ttulo1"/>
        <w:numPr>
          <w:ilvl w:val="1"/>
          <w:numId w:val="1"/>
        </w:numPr>
        <w:spacing w:before="120" w:after="120"/>
        <w:jc w:val="both"/>
        <w:rPr>
          <w:rFonts w:cs="Arial"/>
          <w:bCs/>
          <w:color w:val="244061" w:themeColor="accent1" w:themeShade="80"/>
          <w:sz w:val="20"/>
        </w:rPr>
      </w:pPr>
      <w:bookmarkStart w:id="693" w:name="_Toc314804567"/>
      <w:bookmarkStart w:id="694" w:name="_Toc315905515"/>
      <w:bookmarkStart w:id="695" w:name="_Toc316315431"/>
      <w:bookmarkStart w:id="696" w:name="_Toc316316317"/>
      <w:bookmarkStart w:id="697" w:name="_Toc327181265"/>
      <w:bookmarkStart w:id="698" w:name="_Toc329602581"/>
      <w:bookmarkStart w:id="699" w:name="_Toc382993258"/>
      <w:bookmarkStart w:id="700" w:name="_Toc390699241"/>
      <w:bookmarkStart w:id="701" w:name="_Toc396148597"/>
      <w:bookmarkStart w:id="702" w:name="_Toc405207183"/>
      <w:bookmarkStart w:id="703" w:name="_Toc414448120"/>
      <w:bookmarkStart w:id="704" w:name="_Toc434003991"/>
      <w:bookmarkStart w:id="705" w:name="_Toc434004110"/>
      <w:bookmarkStart w:id="706" w:name="_Toc464498310"/>
      <w:bookmarkStart w:id="707" w:name="_Toc464498715"/>
      <w:bookmarkStart w:id="708" w:name="_Toc487209327"/>
      <w:bookmarkStart w:id="709" w:name="_Toc488428640"/>
      <w:bookmarkStart w:id="710" w:name="_Toc491180968"/>
      <w:bookmarkStart w:id="711" w:name="_Toc492377928"/>
      <w:bookmarkStart w:id="712" w:name="_Toc493501630"/>
      <w:bookmarkStart w:id="713" w:name="_Toc494211589"/>
      <w:bookmarkStart w:id="714" w:name="_Toc496883326"/>
      <w:bookmarkStart w:id="715" w:name="_Toc498523207"/>
      <w:bookmarkStart w:id="716" w:name="_Toc510450879"/>
      <w:bookmarkStart w:id="717" w:name="_Toc511148468"/>
      <w:bookmarkStart w:id="718" w:name="_Toc521678063"/>
      <w:bookmarkStart w:id="719" w:name="_Toc526865815"/>
      <w:bookmarkStart w:id="720" w:name="_Toc1644706"/>
      <w:bookmarkStart w:id="721" w:name="_Toc44696995"/>
      <w:bookmarkStart w:id="722" w:name="_Toc49502879"/>
      <w:bookmarkStart w:id="723" w:name="_Toc54950981"/>
      <w:bookmarkStart w:id="724" w:name="_Toc55310069"/>
      <w:bookmarkStart w:id="725" w:name="_Toc57585524"/>
      <w:bookmarkStart w:id="726" w:name="_Toc83994877"/>
      <w:bookmarkStart w:id="727" w:name="_Toc83994986"/>
      <w:bookmarkStart w:id="728" w:name="_Toc84871705"/>
      <w:bookmarkStart w:id="729" w:name="_Toc148645102"/>
      <w:bookmarkStart w:id="730" w:name="_Toc148704320"/>
      <w:bookmarkStart w:id="731" w:name="_Toc227152574"/>
      <w:bookmarkStart w:id="732" w:name="_Toc229400671"/>
      <w:r>
        <w:rPr>
          <w:rFonts w:cs="Arial"/>
          <w:bCs/>
          <w:color w:val="244061" w:themeColor="accent1" w:themeShade="80"/>
          <w:sz w:val="20"/>
        </w:rPr>
        <w:t xml:space="preserve">Solicitud </w:t>
      </w:r>
      <w:r w:rsidR="00A474CD" w:rsidRPr="00BD1981">
        <w:rPr>
          <w:rFonts w:cs="Arial"/>
          <w:bCs/>
          <w:color w:val="244061" w:themeColor="accent1" w:themeShade="80"/>
          <w:sz w:val="20"/>
        </w:rPr>
        <w:t>de Aclaraciones</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r w:rsidR="00A474CD" w:rsidRPr="00BD1981">
        <w:rPr>
          <w:rFonts w:cs="Arial"/>
          <w:bCs/>
          <w:color w:val="244061" w:themeColor="accent1" w:themeShade="80"/>
          <w:sz w:val="20"/>
        </w:rPr>
        <w:t>.</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6299DB99"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3"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4"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más tardar </w:t>
      </w:r>
      <w:r w:rsidRPr="00FE1B06">
        <w:rPr>
          <w:rFonts w:ascii="Arial" w:hAnsi="Arial" w:cs="Arial"/>
          <w:b/>
          <w:bCs/>
          <w:lang w:val="es-ES"/>
        </w:rPr>
        <w:t>el</w:t>
      </w:r>
      <w:r w:rsidRPr="00FE1B06">
        <w:rPr>
          <w:rFonts w:ascii="Arial" w:hAnsi="Arial" w:cs="Arial"/>
          <w:lang w:val="es-ES"/>
        </w:rPr>
        <w:t xml:space="preserve"> </w:t>
      </w:r>
      <w:r w:rsidR="00876B42" w:rsidRPr="00FE1B06">
        <w:rPr>
          <w:rFonts w:ascii="Arial" w:hAnsi="Arial" w:cs="Arial"/>
          <w:b/>
          <w:bCs/>
          <w:lang w:val="es-ES"/>
        </w:rPr>
        <w:t>1</w:t>
      </w:r>
      <w:r w:rsidR="009B5540">
        <w:rPr>
          <w:rFonts w:ascii="Arial" w:hAnsi="Arial" w:cs="Arial"/>
          <w:b/>
          <w:bCs/>
          <w:lang w:val="es-ES"/>
        </w:rPr>
        <w:t>4</w:t>
      </w:r>
      <w:r w:rsidR="007E3AAF" w:rsidRPr="00FE1B06">
        <w:rPr>
          <w:rFonts w:ascii="Arial" w:hAnsi="Arial" w:cs="Arial"/>
          <w:b/>
          <w:bCs/>
          <w:lang w:val="es-ES"/>
        </w:rPr>
        <w:t xml:space="preserve"> </w:t>
      </w:r>
      <w:r w:rsidRPr="00FE1B06">
        <w:rPr>
          <w:rFonts w:ascii="Arial" w:hAnsi="Arial" w:cs="Arial"/>
          <w:b/>
          <w:bCs/>
          <w:lang w:val="es-ES"/>
        </w:rPr>
        <w:t>de</w:t>
      </w:r>
      <w:r w:rsidRPr="00FE1B06">
        <w:rPr>
          <w:rFonts w:ascii="Arial" w:hAnsi="Arial" w:cs="Arial"/>
          <w:lang w:val="es-ES"/>
        </w:rPr>
        <w:t xml:space="preserve"> </w:t>
      </w:r>
      <w:r w:rsidR="00876B42" w:rsidRPr="00FE1B06">
        <w:rPr>
          <w:rFonts w:ascii="Arial" w:hAnsi="Arial" w:cs="Arial"/>
          <w:b/>
          <w:bCs/>
          <w:lang w:val="es-ES"/>
        </w:rPr>
        <w:t>mayo</w:t>
      </w:r>
      <w:r w:rsidRPr="00FE1B06">
        <w:rPr>
          <w:rFonts w:ascii="Arial" w:hAnsi="Arial" w:cs="Arial"/>
          <w:lang w:val="es-ES"/>
        </w:rPr>
        <w:t xml:space="preserve"> </w:t>
      </w:r>
      <w:r w:rsidRPr="00FE1B06">
        <w:rPr>
          <w:rFonts w:ascii="Arial" w:hAnsi="Arial" w:cs="Arial"/>
          <w:b/>
          <w:bCs/>
          <w:lang w:val="es-ES"/>
        </w:rPr>
        <w:t>de 202</w:t>
      </w:r>
      <w:r w:rsidR="0001013B" w:rsidRPr="00FE1B06">
        <w:rPr>
          <w:rFonts w:ascii="Arial" w:hAnsi="Arial" w:cs="Arial"/>
          <w:b/>
          <w:bCs/>
          <w:lang w:val="es-ES"/>
        </w:rPr>
        <w:t>6</w:t>
      </w:r>
      <w:r w:rsidRPr="00FE1B06">
        <w:rPr>
          <w:rFonts w:ascii="Arial" w:hAnsi="Arial" w:cs="Arial"/>
          <w:lang w:val="es-ES"/>
        </w:rPr>
        <w:t xml:space="preserve"> a las </w:t>
      </w:r>
      <w:r w:rsidR="00665D01" w:rsidRPr="00FE1B06">
        <w:rPr>
          <w:rFonts w:ascii="Arial" w:hAnsi="Arial" w:cs="Arial"/>
          <w:b/>
          <w:bCs/>
          <w:lang w:val="es-ES"/>
        </w:rPr>
        <w:t>10:00</w:t>
      </w:r>
      <w:r w:rsidRPr="00FE1B06">
        <w:rPr>
          <w:rFonts w:ascii="Arial" w:hAnsi="Arial" w:cs="Arial"/>
          <w:b/>
          <w:bCs/>
          <w:lang w:val="es-ES"/>
        </w:rPr>
        <w:t xml:space="preserve"> horas</w:t>
      </w:r>
      <w:r w:rsidRPr="00FE1B06">
        <w:rPr>
          <w:rFonts w:ascii="Arial" w:hAnsi="Arial" w:cs="Arial"/>
          <w:lang w:val="es-ES"/>
        </w:rPr>
        <w:t xml:space="preserve">, y las respuestas se enviarán mediante correo a todos los licitantes invitados el </w:t>
      </w:r>
      <w:r w:rsidR="00876B42" w:rsidRPr="00FE1B06">
        <w:rPr>
          <w:rFonts w:ascii="Arial" w:hAnsi="Arial" w:cs="Arial"/>
          <w:b/>
          <w:bCs/>
          <w:lang w:val="es-ES"/>
        </w:rPr>
        <w:t>1</w:t>
      </w:r>
      <w:r w:rsidR="009B5540">
        <w:rPr>
          <w:rFonts w:ascii="Arial" w:hAnsi="Arial" w:cs="Arial"/>
          <w:b/>
          <w:bCs/>
          <w:lang w:val="es-ES"/>
        </w:rPr>
        <w:t>5</w:t>
      </w:r>
      <w:r w:rsidR="007E3AAF" w:rsidRPr="00FE1B06">
        <w:rPr>
          <w:rFonts w:ascii="Arial" w:hAnsi="Arial" w:cs="Arial"/>
          <w:b/>
          <w:bCs/>
          <w:lang w:val="es-ES"/>
        </w:rPr>
        <w:t xml:space="preserve"> </w:t>
      </w:r>
      <w:r w:rsidRPr="00FE1B06">
        <w:rPr>
          <w:rFonts w:ascii="Arial" w:hAnsi="Arial" w:cs="Arial"/>
          <w:b/>
          <w:bCs/>
          <w:lang w:val="es-ES"/>
        </w:rPr>
        <w:t xml:space="preserve">de </w:t>
      </w:r>
      <w:r w:rsidR="00473CEF" w:rsidRPr="00FE1B06">
        <w:rPr>
          <w:rFonts w:ascii="Arial" w:hAnsi="Arial" w:cs="Arial"/>
          <w:b/>
          <w:bCs/>
          <w:lang w:val="es-ES"/>
        </w:rPr>
        <w:t>mayo</w:t>
      </w:r>
      <w:r w:rsidRPr="00FE1B06">
        <w:rPr>
          <w:rFonts w:ascii="Arial" w:hAnsi="Arial" w:cs="Arial"/>
          <w:lang w:val="es-ES"/>
        </w:rPr>
        <w:t xml:space="preserve"> </w:t>
      </w:r>
      <w:r w:rsidRPr="00FE1B06">
        <w:rPr>
          <w:rFonts w:ascii="Arial" w:hAnsi="Arial" w:cs="Arial"/>
          <w:b/>
          <w:bCs/>
          <w:lang w:val="es-ES"/>
        </w:rPr>
        <w:t>de 202</w:t>
      </w:r>
      <w:r w:rsidR="008D0FE2" w:rsidRPr="00FE1B06">
        <w:rPr>
          <w:rFonts w:ascii="Arial" w:hAnsi="Arial" w:cs="Arial"/>
          <w:b/>
          <w:bCs/>
          <w:lang w:val="es-ES"/>
        </w:rPr>
        <w:t>6</w:t>
      </w:r>
      <w:r w:rsidRPr="00FE1B06">
        <w:rPr>
          <w:rFonts w:ascii="Arial" w:hAnsi="Arial" w:cs="Arial"/>
          <w:lang w:val="es-ES"/>
        </w:rPr>
        <w:t xml:space="preserve"> a partir de las </w:t>
      </w:r>
      <w:r w:rsidR="00665D01" w:rsidRPr="00FE1B06">
        <w:rPr>
          <w:rFonts w:ascii="Arial" w:hAnsi="Arial" w:cs="Arial"/>
          <w:b/>
          <w:bCs/>
          <w:lang w:val="es-ES"/>
        </w:rPr>
        <w:t>1</w:t>
      </w:r>
      <w:r w:rsidR="00BC4C5D" w:rsidRPr="00FE1B06">
        <w:rPr>
          <w:rFonts w:ascii="Arial" w:hAnsi="Arial" w:cs="Arial"/>
          <w:b/>
          <w:bCs/>
          <w:lang w:val="es-ES"/>
        </w:rPr>
        <w:t>2</w:t>
      </w:r>
      <w:r w:rsidR="00665D01" w:rsidRPr="00FE1B06">
        <w:rPr>
          <w:rFonts w:ascii="Arial" w:hAnsi="Arial" w:cs="Arial"/>
          <w:b/>
          <w:bCs/>
          <w:lang w:val="es-ES"/>
        </w:rPr>
        <w:t>:00</w:t>
      </w:r>
      <w:r w:rsidRPr="00FE1B06">
        <w:rPr>
          <w:rFonts w:ascii="Arial" w:hAnsi="Arial" w:cs="Arial"/>
          <w:b/>
          <w:bCs/>
          <w:lang w:val="es-ES"/>
        </w:rPr>
        <w:t xml:space="preserve"> horas</w:t>
      </w:r>
      <w:r w:rsidRPr="002B0A5E">
        <w:rPr>
          <w:rFonts w:ascii="Arial" w:hAnsi="Arial" w:cs="Arial"/>
          <w:lang w:val="es-ES"/>
        </w:rPr>
        <w:t xml:space="preserve"> y </w:t>
      </w:r>
      <w:r w:rsidRPr="007F3A69">
        <w:rPr>
          <w:rFonts w:ascii="Arial" w:hAnsi="Arial" w:cs="Arial"/>
          <w:lang w:val="es-ES"/>
        </w:rPr>
        <w:t xml:space="preserve">se publicarán en la página del </w:t>
      </w:r>
      <w:r w:rsidR="00D1163E">
        <w:rPr>
          <w:rFonts w:ascii="Arial" w:hAnsi="Arial" w:cs="Arial"/>
          <w:lang w:val="es-ES"/>
        </w:rPr>
        <w:t>I</w:t>
      </w:r>
      <w:r w:rsidRPr="007F3A69">
        <w:rPr>
          <w:rFonts w:ascii="Arial" w:hAnsi="Arial" w:cs="Arial"/>
          <w:lang w:val="es-ES"/>
        </w:rPr>
        <w:t xml:space="preserve">nstituto </w:t>
      </w:r>
      <w:hyperlink r:id="rId25"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Default="007F3A69" w:rsidP="007F3A69">
      <w:pPr>
        <w:jc w:val="both"/>
        <w:rPr>
          <w:rFonts w:ascii="Arial" w:hAnsi="Arial" w:cs="Arial"/>
          <w:lang w:val="es-ES"/>
        </w:rPr>
      </w:pPr>
      <w:r w:rsidRPr="007F3A69">
        <w:rPr>
          <w:rFonts w:ascii="Arial" w:hAnsi="Arial" w:cs="Arial"/>
          <w:lang w:val="es-ES"/>
        </w:rPr>
        <w:t>Para la presentación de preguntas se utilizará el siguiente formato</w:t>
      </w:r>
      <w:r w:rsidR="00D1163E">
        <w:rPr>
          <w:rFonts w:ascii="Arial" w:hAnsi="Arial" w:cs="Arial"/>
          <w:lang w:val="es-ES"/>
        </w:rPr>
        <w:t>:</w:t>
      </w:r>
    </w:p>
    <w:p w14:paraId="18907AD9" w14:textId="77777777" w:rsidR="00D54AFF" w:rsidRPr="007F3A69" w:rsidRDefault="00D54AFF" w:rsidP="007F3A69">
      <w:pPr>
        <w:jc w:val="both"/>
        <w:rPr>
          <w:rFonts w:ascii="Arial" w:hAnsi="Arial" w:cs="Arial"/>
          <w:lang w:val="es-ES"/>
        </w:rPr>
      </w:pP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64"/>
        <w:gridCol w:w="1271"/>
        <w:gridCol w:w="1392"/>
        <w:gridCol w:w="4588"/>
      </w:tblGrid>
      <w:tr w:rsidR="00B86D9F" w:rsidRPr="004223BC" w14:paraId="13D64CA3" w14:textId="77777777" w:rsidTr="00C50309">
        <w:trPr>
          <w:trHeight w:val="144"/>
          <w:tblHeader/>
          <w:jc w:val="right"/>
        </w:trPr>
        <w:tc>
          <w:tcPr>
            <w:tcW w:w="5000" w:type="pct"/>
            <w:gridSpan w:val="4"/>
            <w:shd w:val="clear" w:color="00FFFF" w:fill="auto"/>
            <w:vAlign w:val="center"/>
          </w:tcPr>
          <w:p w14:paraId="0EE5756B" w14:textId="555DC825"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B86D9F" w:rsidRPr="004223BC" w14:paraId="76D8CE72" w14:textId="77777777" w:rsidTr="00C50309">
        <w:trPr>
          <w:trHeight w:val="144"/>
          <w:tblHeader/>
          <w:jc w:val="right"/>
        </w:trPr>
        <w:tc>
          <w:tcPr>
            <w:tcW w:w="5000" w:type="pct"/>
            <w:gridSpan w:val="4"/>
            <w:shd w:val="clear" w:color="00FFFF" w:fill="auto"/>
            <w:vAlign w:val="center"/>
          </w:tcPr>
          <w:p w14:paraId="1F46B6A0" w14:textId="7D89ADBE" w:rsidR="00B86D9F" w:rsidRPr="004223BC" w:rsidRDefault="002F1E01" w:rsidP="00C50309">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C50309">
        <w:trPr>
          <w:trHeight w:val="236"/>
          <w:tblHeader/>
          <w:jc w:val="right"/>
        </w:trPr>
        <w:tc>
          <w:tcPr>
            <w:tcW w:w="5000" w:type="pct"/>
            <w:gridSpan w:val="4"/>
            <w:shd w:val="clear" w:color="00FFFF" w:fill="auto"/>
            <w:vAlign w:val="center"/>
          </w:tcPr>
          <w:p w14:paraId="7674DFB3" w14:textId="77777777"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Relativa a :</w:t>
            </w:r>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33" w:name="_Toc390699245"/>
      <w:bookmarkStart w:id="734" w:name="_Toc396148601"/>
      <w:bookmarkStart w:id="735" w:name="_Toc405207187"/>
      <w:bookmarkStart w:id="736" w:name="_Toc414448124"/>
      <w:bookmarkStart w:id="737" w:name="_Toc434003995"/>
      <w:bookmarkStart w:id="738" w:name="_Toc434004114"/>
      <w:bookmarkStart w:id="739" w:name="_Toc464498314"/>
      <w:bookmarkStart w:id="740" w:name="_Toc464498719"/>
      <w:bookmarkStart w:id="741" w:name="_Toc487209331"/>
      <w:bookmarkStart w:id="742" w:name="_Toc488428644"/>
      <w:bookmarkStart w:id="743" w:name="_Toc491180972"/>
      <w:bookmarkStart w:id="744" w:name="_Toc492377932"/>
      <w:bookmarkStart w:id="745" w:name="_Toc493180764"/>
      <w:bookmarkStart w:id="746" w:name="_Toc496783487"/>
      <w:bookmarkStart w:id="747" w:name="_Toc499053770"/>
      <w:bookmarkStart w:id="748" w:name="_Toc505794334"/>
      <w:bookmarkStart w:id="749" w:name="_Toc507676535"/>
      <w:bookmarkStart w:id="750" w:name="_Toc521678067"/>
      <w:bookmarkStart w:id="751" w:name="_Toc526865816"/>
      <w:bookmarkStart w:id="752" w:name="_Toc1644710"/>
      <w:bookmarkStart w:id="753" w:name="_Toc44696999"/>
      <w:bookmarkStart w:id="754" w:name="_Toc49502880"/>
      <w:bookmarkStart w:id="755" w:name="_Toc54950985"/>
      <w:bookmarkStart w:id="756" w:name="_Toc58356929"/>
      <w:bookmarkStart w:id="757" w:name="_Toc62742131"/>
      <w:bookmarkStart w:id="758" w:name="_Toc83994881"/>
      <w:bookmarkStart w:id="759" w:name="_Toc83994990"/>
      <w:bookmarkStart w:id="760" w:name="_Toc84871706"/>
      <w:bookmarkStart w:id="761" w:name="_Toc148645103"/>
      <w:bookmarkStart w:id="762" w:name="_Toc148704321"/>
      <w:bookmarkStart w:id="763" w:name="_Toc227152575"/>
      <w:bookmarkStart w:id="764" w:name="_Toc229400672"/>
      <w:r w:rsidRPr="00233395">
        <w:rPr>
          <w:rFonts w:cs="Arial"/>
          <w:bCs/>
          <w:color w:val="244061" w:themeColor="accent1" w:themeShade="80"/>
          <w:sz w:val="20"/>
        </w:rPr>
        <w:t>Acto de Presentación y Apertura de Proposiciones</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r w:rsidRPr="00233395">
        <w:rPr>
          <w:rFonts w:cs="Arial"/>
          <w:bCs/>
          <w:color w:val="244061" w:themeColor="accent1" w:themeShade="80"/>
          <w:sz w:val="20"/>
        </w:rPr>
        <w:t>.</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p>
    <w:p w14:paraId="15017496" w14:textId="77777777" w:rsidR="00BB4D49" w:rsidRPr="00AB2BFA" w:rsidRDefault="00BB4D49" w:rsidP="00AE0771">
      <w:pPr>
        <w:pStyle w:val="Ttulo1"/>
        <w:numPr>
          <w:ilvl w:val="2"/>
          <w:numId w:val="1"/>
        </w:numPr>
        <w:tabs>
          <w:tab w:val="clear" w:pos="720"/>
          <w:tab w:val="num" w:pos="1276"/>
        </w:tabs>
        <w:spacing w:before="120" w:after="120"/>
        <w:ind w:left="709"/>
        <w:jc w:val="both"/>
        <w:rPr>
          <w:rFonts w:cs="Arial"/>
          <w:bCs/>
          <w:color w:val="365F91" w:themeColor="accent1" w:themeShade="BF"/>
          <w:sz w:val="20"/>
        </w:rPr>
      </w:pPr>
      <w:bookmarkStart w:id="765" w:name="_Toc314030209"/>
      <w:bookmarkStart w:id="766" w:name="_Toc314085327"/>
      <w:bookmarkStart w:id="767" w:name="_Toc314086085"/>
      <w:bookmarkStart w:id="768" w:name="_Toc314086225"/>
      <w:bookmarkStart w:id="769" w:name="_Toc314094148"/>
      <w:bookmarkStart w:id="770" w:name="_Toc314804569"/>
      <w:bookmarkStart w:id="771" w:name="_Toc315905517"/>
      <w:bookmarkStart w:id="772" w:name="_Toc316315433"/>
      <w:bookmarkStart w:id="773" w:name="_Toc316316319"/>
      <w:bookmarkStart w:id="774" w:name="_Toc327181267"/>
      <w:bookmarkStart w:id="775" w:name="_Toc329602583"/>
      <w:bookmarkStart w:id="776" w:name="_Toc382993263"/>
      <w:bookmarkStart w:id="777" w:name="_Toc390246827"/>
      <w:bookmarkStart w:id="778" w:name="_Toc390699246"/>
      <w:bookmarkStart w:id="779" w:name="_Toc396148602"/>
      <w:bookmarkStart w:id="780" w:name="_Toc405207188"/>
      <w:bookmarkStart w:id="781" w:name="_Toc414448125"/>
      <w:bookmarkStart w:id="782" w:name="_Toc434003996"/>
      <w:bookmarkStart w:id="783" w:name="_Toc434004115"/>
      <w:bookmarkStart w:id="784" w:name="_Toc464498315"/>
      <w:bookmarkStart w:id="785" w:name="_Toc464498720"/>
      <w:bookmarkStart w:id="786" w:name="_Toc487209332"/>
      <w:bookmarkStart w:id="787" w:name="_Toc488428645"/>
      <w:bookmarkStart w:id="788" w:name="_Toc491180973"/>
      <w:bookmarkStart w:id="789" w:name="_Toc492377933"/>
      <w:bookmarkStart w:id="790" w:name="_Toc493180765"/>
      <w:bookmarkStart w:id="791" w:name="_Toc496783488"/>
      <w:bookmarkStart w:id="792" w:name="_Toc499053771"/>
      <w:bookmarkStart w:id="793" w:name="_Toc505794335"/>
      <w:bookmarkStart w:id="794" w:name="_Toc507676536"/>
      <w:bookmarkStart w:id="795" w:name="_Toc521678068"/>
      <w:bookmarkStart w:id="796" w:name="_Toc526865817"/>
      <w:bookmarkStart w:id="797" w:name="_Toc1644711"/>
      <w:bookmarkStart w:id="798" w:name="_Toc44697000"/>
      <w:bookmarkStart w:id="799" w:name="_Toc49502881"/>
      <w:bookmarkStart w:id="800" w:name="_Toc54950986"/>
      <w:bookmarkStart w:id="801" w:name="_Toc58356930"/>
      <w:bookmarkStart w:id="802" w:name="_Toc62742132"/>
      <w:bookmarkStart w:id="803" w:name="_Toc83994882"/>
      <w:bookmarkStart w:id="804" w:name="_Toc83994991"/>
      <w:bookmarkStart w:id="805" w:name="_Toc84871707"/>
      <w:bookmarkStart w:id="806" w:name="_Toc148645104"/>
      <w:bookmarkStart w:id="807" w:name="_Toc148704322"/>
      <w:bookmarkStart w:id="808" w:name="_Toc227152576"/>
      <w:bookmarkStart w:id="809" w:name="_Toc229400673"/>
      <w:r w:rsidRPr="00233395">
        <w:rPr>
          <w:rFonts w:cs="Arial"/>
          <w:bCs/>
          <w:color w:val="244061" w:themeColor="accent1" w:themeShade="80"/>
          <w:sz w:val="20"/>
        </w:rPr>
        <w:t>Lugar, fecha y hora</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14:paraId="50B1C1BA" w14:textId="686AF078"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 xml:space="preserve">Proposiciones se llevará a cabo de conformidad con lo estipulado en el artículo 42 del REGLAMENTO y el artículo 63 de las POBALINES, el </w:t>
      </w:r>
      <w:r w:rsidRPr="002B0A5E">
        <w:rPr>
          <w:sz w:val="20"/>
          <w:lang w:eastAsia="es-MX"/>
        </w:rPr>
        <w:t>día</w:t>
      </w:r>
      <w:r w:rsidRPr="002B0A5E">
        <w:rPr>
          <w:b/>
          <w:sz w:val="20"/>
          <w:lang w:eastAsia="es-MX"/>
        </w:rPr>
        <w:t xml:space="preserve"> </w:t>
      </w:r>
      <w:r w:rsidR="00876B42" w:rsidRPr="00FE1B06">
        <w:rPr>
          <w:b/>
          <w:sz w:val="20"/>
          <w:u w:val="single"/>
          <w:lang w:eastAsia="es-MX"/>
        </w:rPr>
        <w:t>1</w:t>
      </w:r>
      <w:r w:rsidR="00A4554A" w:rsidRPr="00FE1B06">
        <w:rPr>
          <w:b/>
          <w:sz w:val="20"/>
          <w:u w:val="single"/>
          <w:lang w:eastAsia="es-MX"/>
        </w:rPr>
        <w:t>8</w:t>
      </w:r>
      <w:r w:rsidR="007E3AAF" w:rsidRPr="00FE1B06">
        <w:rPr>
          <w:b/>
          <w:sz w:val="20"/>
          <w:u w:val="single"/>
          <w:lang w:eastAsia="es-MX"/>
        </w:rPr>
        <w:t xml:space="preserve"> </w:t>
      </w:r>
      <w:r w:rsidR="007832CB" w:rsidRPr="00FE1B06">
        <w:rPr>
          <w:b/>
          <w:sz w:val="20"/>
          <w:u w:val="single"/>
          <w:lang w:eastAsia="es-MX"/>
        </w:rPr>
        <w:t xml:space="preserve">de </w:t>
      </w:r>
      <w:r w:rsidR="00876B42" w:rsidRPr="00FE1B06">
        <w:rPr>
          <w:b/>
          <w:sz w:val="20"/>
          <w:u w:val="single"/>
          <w:lang w:eastAsia="es-MX"/>
        </w:rPr>
        <w:t>mayo</w:t>
      </w:r>
      <w:r w:rsidR="007832CB" w:rsidRPr="00FE1B06">
        <w:rPr>
          <w:b/>
          <w:sz w:val="20"/>
          <w:u w:val="single"/>
          <w:lang w:eastAsia="es-MX"/>
        </w:rPr>
        <w:t xml:space="preserve"> </w:t>
      </w:r>
      <w:r w:rsidRPr="00FE1B06">
        <w:rPr>
          <w:b/>
          <w:sz w:val="20"/>
          <w:u w:val="single"/>
          <w:lang w:eastAsia="es-MX"/>
        </w:rPr>
        <w:t>de 202</w:t>
      </w:r>
      <w:r w:rsidR="008D0FE2" w:rsidRPr="00FE1B06">
        <w:rPr>
          <w:b/>
          <w:sz w:val="20"/>
          <w:u w:val="single"/>
          <w:lang w:eastAsia="es-MX"/>
        </w:rPr>
        <w:t>6</w:t>
      </w:r>
      <w:r w:rsidRPr="00FE1B06">
        <w:rPr>
          <w:b/>
          <w:sz w:val="20"/>
          <w:u w:val="single"/>
          <w:lang w:eastAsia="es-MX"/>
        </w:rPr>
        <w:t>, a las</w:t>
      </w:r>
      <w:r w:rsidR="007E3AAF" w:rsidRPr="00FE1B06">
        <w:rPr>
          <w:b/>
          <w:sz w:val="20"/>
          <w:u w:val="single"/>
          <w:lang w:eastAsia="es-MX"/>
        </w:rPr>
        <w:t xml:space="preserve"> </w:t>
      </w:r>
      <w:r w:rsidR="009B5540">
        <w:rPr>
          <w:b/>
          <w:sz w:val="20"/>
          <w:u w:val="single"/>
          <w:lang w:eastAsia="es-MX"/>
        </w:rPr>
        <w:t>09</w:t>
      </w:r>
      <w:r w:rsidR="00665D01" w:rsidRPr="00FE1B06">
        <w:rPr>
          <w:b/>
          <w:sz w:val="20"/>
          <w:u w:val="single"/>
          <w:lang w:eastAsia="es-MX"/>
        </w:rPr>
        <w:t>:</w:t>
      </w:r>
      <w:r w:rsidR="009B5540">
        <w:rPr>
          <w:b/>
          <w:sz w:val="20"/>
          <w:u w:val="single"/>
          <w:lang w:eastAsia="es-MX"/>
        </w:rPr>
        <w:t>3</w:t>
      </w:r>
      <w:r w:rsidR="00665D01" w:rsidRPr="00FE1B06">
        <w:rPr>
          <w:b/>
          <w:sz w:val="20"/>
          <w:u w:val="single"/>
          <w:lang w:eastAsia="es-MX"/>
        </w:rPr>
        <w:t>0</w:t>
      </w:r>
      <w:r w:rsidR="00097B41" w:rsidRPr="00FE1B06">
        <w:rPr>
          <w:b/>
          <w:sz w:val="20"/>
          <w:u w:val="single"/>
          <w:lang w:eastAsia="es-MX"/>
        </w:rPr>
        <w:t>:00</w:t>
      </w:r>
      <w:r w:rsidRPr="00FE1B06">
        <w:rPr>
          <w:b/>
          <w:sz w:val="20"/>
          <w:u w:val="single"/>
          <w:lang w:eastAsia="es-MX"/>
        </w:rPr>
        <w:t xml:space="preserve"> horas</w:t>
      </w:r>
      <w:r w:rsidRPr="002B0A5E">
        <w:rPr>
          <w:sz w:val="20"/>
          <w:lang w:eastAsia="es-MX"/>
        </w:rPr>
        <w:t xml:space="preserve">, </w:t>
      </w:r>
      <w:r w:rsidR="00FA2991" w:rsidRPr="002B0A5E">
        <w:rPr>
          <w:sz w:val="20"/>
          <w:lang w:eastAsia="es-MX"/>
        </w:rPr>
        <w:t xml:space="preserve">en </w:t>
      </w:r>
      <w:r w:rsidR="00FA2991" w:rsidRPr="002B0A5E">
        <w:rPr>
          <w:sz w:val="20"/>
        </w:rPr>
        <w:t xml:space="preserve">Sala de Juntas de la Dirección de Recursos Materiales </w:t>
      </w:r>
      <w:r w:rsidR="00FA2991" w:rsidRPr="002B0A5E">
        <w:rPr>
          <w:sz w:val="20"/>
        </w:rPr>
        <w:lastRenderedPageBreak/>
        <w:t xml:space="preserve">y </w:t>
      </w:r>
      <w:r w:rsidR="00FA2991" w:rsidRPr="006D397A">
        <w:rPr>
          <w:sz w:val="20"/>
        </w:rPr>
        <w:t xml:space="preserve">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810" w:name="_Toc148645105"/>
      <w:bookmarkStart w:id="811" w:name="_Toc148704323"/>
      <w:bookmarkStart w:id="812" w:name="_Toc227152577"/>
      <w:bookmarkStart w:id="813" w:name="_Toc229400674"/>
      <w:bookmarkStart w:id="814" w:name="_Toc314030211"/>
      <w:bookmarkStart w:id="815" w:name="_Toc314085329"/>
      <w:bookmarkStart w:id="816" w:name="_Toc314086087"/>
      <w:bookmarkStart w:id="817" w:name="_Toc314086227"/>
      <w:bookmarkStart w:id="818" w:name="_Toc314094150"/>
      <w:bookmarkStart w:id="819" w:name="_Toc314804571"/>
      <w:bookmarkStart w:id="820" w:name="_Toc315905519"/>
      <w:bookmarkStart w:id="821" w:name="_Toc316315435"/>
      <w:bookmarkStart w:id="822" w:name="_Toc316316321"/>
      <w:bookmarkStart w:id="823" w:name="_Toc327181269"/>
      <w:bookmarkStart w:id="824" w:name="_Toc329602585"/>
      <w:bookmarkStart w:id="825" w:name="_Toc382993265"/>
      <w:bookmarkStart w:id="826" w:name="_Toc390246829"/>
      <w:bookmarkStart w:id="827" w:name="_Toc390699248"/>
      <w:bookmarkStart w:id="828" w:name="_Toc396148604"/>
      <w:bookmarkStart w:id="829" w:name="_Toc405207190"/>
      <w:bookmarkStart w:id="830" w:name="_Toc414448127"/>
      <w:bookmarkStart w:id="831" w:name="_Toc434003998"/>
      <w:bookmarkStart w:id="832" w:name="_Toc434004117"/>
      <w:bookmarkStart w:id="833" w:name="_Toc464498317"/>
      <w:bookmarkStart w:id="834" w:name="_Toc464498722"/>
      <w:bookmarkStart w:id="835" w:name="_Toc487209334"/>
      <w:bookmarkStart w:id="836" w:name="_Toc488428647"/>
      <w:bookmarkStart w:id="837" w:name="_Toc491180975"/>
      <w:bookmarkStart w:id="838" w:name="_Toc492377935"/>
      <w:bookmarkStart w:id="839" w:name="_Toc493180767"/>
      <w:bookmarkStart w:id="840" w:name="_Toc496783490"/>
      <w:bookmarkStart w:id="841" w:name="_Toc499053773"/>
      <w:bookmarkStart w:id="842" w:name="_Toc505794337"/>
      <w:bookmarkStart w:id="843" w:name="_Toc507676538"/>
      <w:bookmarkStart w:id="844" w:name="_Toc521678070"/>
      <w:bookmarkStart w:id="845" w:name="_Toc526865819"/>
      <w:bookmarkStart w:id="846" w:name="_Toc1644713"/>
      <w:bookmarkStart w:id="847" w:name="_Toc44697001"/>
      <w:bookmarkStart w:id="848" w:name="_Toc49502882"/>
      <w:bookmarkStart w:id="849" w:name="_Toc54950987"/>
      <w:bookmarkStart w:id="850" w:name="_Toc58356931"/>
      <w:bookmarkStart w:id="851" w:name="_Toc62742133"/>
      <w:bookmarkStart w:id="852" w:name="_Toc83994883"/>
      <w:bookmarkStart w:id="853" w:name="_Toc83994992"/>
      <w:bookmarkStart w:id="854"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810"/>
      <w:bookmarkEnd w:id="811"/>
      <w:bookmarkEnd w:id="812"/>
      <w:bookmarkEnd w:id="813"/>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55" w:name="_Toc148645106"/>
      <w:bookmarkStart w:id="856" w:name="_Toc148704324"/>
      <w:bookmarkStart w:id="857" w:name="_Toc227152578"/>
      <w:bookmarkStart w:id="858" w:name="_Toc229400675"/>
      <w:r w:rsidRPr="00233395">
        <w:rPr>
          <w:rFonts w:cs="Arial"/>
          <w:bCs/>
          <w:color w:val="244061" w:themeColor="accent1" w:themeShade="80"/>
          <w:sz w:val="20"/>
        </w:rPr>
        <w:t>Inicio del acto</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r w:rsidRPr="00233395">
        <w:rPr>
          <w:rFonts w:cs="Arial"/>
          <w:bCs/>
          <w:color w:val="244061" w:themeColor="accent1" w:themeShade="80"/>
          <w:sz w:val="20"/>
        </w:rPr>
        <w:t>.</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 xml:space="preserve">A partir de la hora señalada para el inicio del Acto, el servidor público que lo presida </w:t>
      </w:r>
      <w:r w:rsidRPr="00A30A65">
        <w:rPr>
          <w:rFonts w:ascii="Arial" w:hAnsi="Arial" w:cs="Arial"/>
          <w:snapToGrid/>
          <w:u w:val="single"/>
          <w:lang w:val="es-MX"/>
        </w:rPr>
        <w:t>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59" w:name="_Toc314030212"/>
      <w:bookmarkStart w:id="860" w:name="_Toc314085330"/>
      <w:bookmarkStart w:id="861" w:name="_Toc314086088"/>
      <w:bookmarkStart w:id="862" w:name="_Toc314086228"/>
      <w:bookmarkStart w:id="863" w:name="_Toc314094151"/>
      <w:bookmarkStart w:id="864" w:name="_Toc314804572"/>
      <w:bookmarkStart w:id="865" w:name="_Toc315905520"/>
      <w:bookmarkStart w:id="866" w:name="_Toc316315436"/>
      <w:bookmarkStart w:id="867" w:name="_Toc316316322"/>
      <w:bookmarkStart w:id="868" w:name="_Toc327181270"/>
      <w:bookmarkStart w:id="869" w:name="_Toc329602586"/>
      <w:bookmarkStart w:id="870" w:name="_Toc382993266"/>
      <w:bookmarkStart w:id="871" w:name="_Toc390246830"/>
      <w:bookmarkStart w:id="872" w:name="_Toc390699249"/>
      <w:bookmarkStart w:id="873" w:name="_Toc396148605"/>
      <w:bookmarkStart w:id="874" w:name="_Toc405207191"/>
      <w:bookmarkStart w:id="875" w:name="_Toc414448128"/>
      <w:bookmarkStart w:id="876" w:name="_Toc434003999"/>
      <w:bookmarkStart w:id="877" w:name="_Toc434004118"/>
      <w:bookmarkStart w:id="878" w:name="_Toc464498318"/>
      <w:bookmarkStart w:id="879" w:name="_Toc464498723"/>
      <w:bookmarkStart w:id="880" w:name="_Toc487209335"/>
      <w:bookmarkStart w:id="881" w:name="_Toc488428648"/>
      <w:bookmarkStart w:id="882" w:name="_Toc491180976"/>
      <w:bookmarkStart w:id="883" w:name="_Toc492377936"/>
      <w:bookmarkStart w:id="884" w:name="_Toc493180768"/>
      <w:bookmarkStart w:id="885" w:name="_Toc496783491"/>
      <w:bookmarkStart w:id="886" w:name="_Toc499053774"/>
      <w:bookmarkStart w:id="887" w:name="_Toc505794338"/>
      <w:bookmarkStart w:id="888" w:name="_Toc507676539"/>
      <w:bookmarkStart w:id="889" w:name="_Toc521678071"/>
      <w:bookmarkStart w:id="890" w:name="_Toc526865820"/>
      <w:bookmarkStart w:id="891" w:name="_Toc1644714"/>
      <w:bookmarkStart w:id="892" w:name="_Toc44697002"/>
      <w:bookmarkStart w:id="893" w:name="_Toc49502883"/>
      <w:bookmarkStart w:id="894" w:name="_Toc54950988"/>
      <w:bookmarkStart w:id="895" w:name="_Toc58356932"/>
      <w:bookmarkStart w:id="896" w:name="_Toc62742134"/>
      <w:bookmarkStart w:id="897" w:name="_Toc83994884"/>
      <w:bookmarkStart w:id="898" w:name="_Toc83994993"/>
      <w:bookmarkStart w:id="899" w:name="_Toc84871709"/>
      <w:bookmarkStart w:id="900" w:name="_Toc148645107"/>
      <w:bookmarkStart w:id="901" w:name="_Toc148704325"/>
      <w:bookmarkStart w:id="902" w:name="_Toc227152579"/>
      <w:bookmarkStart w:id="903" w:name="_Toc229400676"/>
      <w:r w:rsidRPr="00233395">
        <w:rPr>
          <w:rFonts w:cs="Arial"/>
          <w:bCs/>
          <w:color w:val="244061" w:themeColor="accent1" w:themeShade="80"/>
          <w:sz w:val="20"/>
        </w:rPr>
        <w:t>Desarrollo del Acto</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r w:rsidRPr="00233395">
        <w:rPr>
          <w:rFonts w:cs="Arial"/>
          <w:bCs/>
          <w:color w:val="244061" w:themeColor="accent1" w:themeShade="80"/>
          <w:sz w:val="20"/>
        </w:rPr>
        <w:t>.</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p>
    <w:p w14:paraId="3AFEAC32" w14:textId="4481599F" w:rsidR="00BB4D49" w:rsidRPr="00255392" w:rsidRDefault="00BB4D49" w:rsidP="00AF7206">
      <w:pPr>
        <w:pStyle w:val="Texto0"/>
        <w:numPr>
          <w:ilvl w:val="0"/>
          <w:numId w:val="58"/>
        </w:numPr>
        <w:tabs>
          <w:tab w:val="left" w:pos="851"/>
        </w:tabs>
        <w:spacing w:before="120" w:after="120" w:line="240" w:lineRule="auto"/>
        <w:ind w:left="1134"/>
        <w:rPr>
          <w:sz w:val="20"/>
        </w:rPr>
      </w:pPr>
      <w:bookmarkStart w:id="904" w:name="_Toc289064590"/>
      <w:bookmarkStart w:id="905" w:name="_Toc307923720"/>
      <w:bookmarkStart w:id="906" w:name="_Toc307995587"/>
      <w:bookmarkStart w:id="907" w:name="_Toc308181766"/>
      <w:bookmarkStart w:id="908" w:name="_Toc309618077"/>
      <w:bookmarkStart w:id="909" w:name="_Toc314030213"/>
      <w:bookmarkStart w:id="910" w:name="_Toc314085331"/>
      <w:bookmarkStart w:id="911" w:name="_Toc314086089"/>
      <w:bookmarkStart w:id="912" w:name="_Toc314086229"/>
      <w:bookmarkStart w:id="913" w:name="_Toc314094152"/>
      <w:bookmarkStart w:id="914" w:name="_Toc314804573"/>
      <w:bookmarkStart w:id="915" w:name="_Toc315905521"/>
      <w:bookmarkStart w:id="916" w:name="_Toc316315437"/>
      <w:bookmarkStart w:id="917" w:name="_Toc316316323"/>
      <w:bookmarkStart w:id="918" w:name="_Toc327181271"/>
      <w:bookmarkStart w:id="919"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AF7206">
      <w:pPr>
        <w:numPr>
          <w:ilvl w:val="0"/>
          <w:numId w:val="58"/>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AF7206">
      <w:pPr>
        <w:numPr>
          <w:ilvl w:val="0"/>
          <w:numId w:val="58"/>
        </w:numPr>
        <w:spacing w:before="120" w:after="120"/>
        <w:ind w:left="1134"/>
        <w:jc w:val="both"/>
        <w:rPr>
          <w:rFonts w:ascii="Arial" w:hAnsi="Arial" w:cs="Arial"/>
        </w:rPr>
      </w:pPr>
      <w:r w:rsidRPr="00D16EDD">
        <w:rPr>
          <w:rFonts w:ascii="Arial" w:hAnsi="Arial" w:cs="Arial"/>
        </w:rPr>
        <w:t xml:space="preserve">En cumplimiento a lo estipulado en el artículo 42 fracción II del REGLAMENTO y el artículo 56 fracción III inciso j) de las POBALINES, de entre los LICITANTES que hayan asistido, éstos elegirán a uno, que en forma conjunta con el servidor público que el INSTITUTO designe, </w:t>
      </w:r>
      <w:r w:rsidRPr="00D16EDD">
        <w:rPr>
          <w:rFonts w:ascii="Arial" w:hAnsi="Arial" w:cs="Arial"/>
        </w:rPr>
        <w:lastRenderedPageBreak/>
        <w:t>rubrican la parte o partes de las proposiciones que en el acto determine el servidor público que presida, y</w:t>
      </w:r>
    </w:p>
    <w:p w14:paraId="219A3A3A" w14:textId="126C08A1" w:rsidR="00BB4D49" w:rsidRPr="00EE0856" w:rsidRDefault="00D16EDD" w:rsidP="00AF7206">
      <w:pPr>
        <w:numPr>
          <w:ilvl w:val="0"/>
          <w:numId w:val="58"/>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20" w:name="_Toc382993267"/>
      <w:bookmarkStart w:id="921" w:name="_Toc390246831"/>
      <w:bookmarkStart w:id="922" w:name="_Toc390699250"/>
      <w:bookmarkStart w:id="923" w:name="_Toc396148606"/>
      <w:bookmarkStart w:id="924" w:name="_Toc405207192"/>
      <w:bookmarkStart w:id="925" w:name="_Toc414448129"/>
      <w:bookmarkStart w:id="926" w:name="_Toc434004000"/>
      <w:bookmarkStart w:id="927" w:name="_Toc434004119"/>
      <w:bookmarkStart w:id="928" w:name="_Toc464498319"/>
      <w:bookmarkStart w:id="929" w:name="_Toc464498724"/>
      <w:bookmarkStart w:id="930" w:name="_Toc487209336"/>
      <w:bookmarkStart w:id="931" w:name="_Toc488428649"/>
      <w:bookmarkStart w:id="932" w:name="_Toc491180977"/>
      <w:bookmarkStart w:id="933" w:name="_Toc492377937"/>
      <w:bookmarkStart w:id="934" w:name="_Toc493180769"/>
      <w:bookmarkStart w:id="935" w:name="_Toc496783492"/>
      <w:bookmarkStart w:id="936" w:name="_Toc499053775"/>
      <w:bookmarkStart w:id="937" w:name="_Toc505794339"/>
      <w:bookmarkStart w:id="938" w:name="_Toc507676540"/>
      <w:bookmarkStart w:id="939" w:name="_Toc521678072"/>
      <w:bookmarkStart w:id="940" w:name="_Toc526865821"/>
      <w:bookmarkStart w:id="941" w:name="_Toc1644715"/>
      <w:bookmarkStart w:id="942" w:name="_Toc44697003"/>
      <w:bookmarkStart w:id="943" w:name="_Toc49502884"/>
      <w:bookmarkStart w:id="944" w:name="_Toc54950989"/>
      <w:bookmarkStart w:id="945" w:name="_Toc58356933"/>
      <w:bookmarkStart w:id="946" w:name="_Toc62742135"/>
      <w:bookmarkStart w:id="947" w:name="_Toc83994885"/>
      <w:bookmarkStart w:id="948" w:name="_Toc83994994"/>
      <w:bookmarkStart w:id="949" w:name="_Toc84871710"/>
      <w:bookmarkStart w:id="950" w:name="_Toc148645108"/>
      <w:bookmarkStart w:id="951" w:name="_Toc148704326"/>
      <w:bookmarkStart w:id="952" w:name="_Toc227152580"/>
      <w:bookmarkStart w:id="953" w:name="_Toc229400677"/>
      <w:r w:rsidRPr="00233395">
        <w:rPr>
          <w:rFonts w:cs="Arial"/>
          <w:bCs/>
          <w:color w:val="244061" w:themeColor="accent1" w:themeShade="80"/>
          <w:sz w:val="20"/>
        </w:rPr>
        <w:t>Acto de Fallo</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r w:rsidRPr="00233395">
        <w:rPr>
          <w:rFonts w:cs="Arial"/>
          <w:bCs/>
          <w:color w:val="244061" w:themeColor="accent1" w:themeShade="80"/>
          <w:sz w:val="20"/>
        </w:rPr>
        <w:t>.</w:t>
      </w:r>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14:paraId="5232A34C" w14:textId="22952EC6" w:rsidR="00DA298F" w:rsidRDefault="0031392D" w:rsidP="00AF7206">
      <w:pPr>
        <w:numPr>
          <w:ilvl w:val="0"/>
          <w:numId w:val="10"/>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w:t>
      </w:r>
      <w:r w:rsidRPr="002B0A5E">
        <w:rPr>
          <w:rFonts w:ascii="Arial" w:hAnsi="Arial" w:cs="Arial"/>
          <w:bCs/>
        </w:rPr>
        <w:t xml:space="preserve">el </w:t>
      </w:r>
      <w:r w:rsidR="00876B42" w:rsidRPr="00FE7EBD">
        <w:rPr>
          <w:rFonts w:ascii="Arial" w:hAnsi="Arial" w:cs="Arial"/>
          <w:b/>
        </w:rPr>
        <w:t>2</w:t>
      </w:r>
      <w:r w:rsidR="00A4554A" w:rsidRPr="00FE7EBD">
        <w:rPr>
          <w:rFonts w:ascii="Arial" w:hAnsi="Arial" w:cs="Arial"/>
          <w:b/>
        </w:rPr>
        <w:t>2</w:t>
      </w:r>
      <w:r w:rsidR="007E3AAF" w:rsidRPr="00FE7EBD">
        <w:rPr>
          <w:rFonts w:ascii="Arial" w:hAnsi="Arial" w:cs="Arial"/>
          <w:b/>
        </w:rPr>
        <w:t xml:space="preserve"> </w:t>
      </w:r>
      <w:r w:rsidRPr="00FE7EBD">
        <w:rPr>
          <w:rFonts w:ascii="Arial" w:hAnsi="Arial" w:cs="Arial"/>
          <w:bCs/>
        </w:rPr>
        <w:t xml:space="preserve">de </w:t>
      </w:r>
      <w:r w:rsidR="00910683" w:rsidRPr="00FE7EBD">
        <w:rPr>
          <w:rFonts w:ascii="Arial" w:hAnsi="Arial" w:cs="Arial"/>
          <w:b/>
        </w:rPr>
        <w:t>mayo</w:t>
      </w:r>
      <w:r w:rsidRPr="00FE7EBD">
        <w:rPr>
          <w:rFonts w:ascii="Arial" w:hAnsi="Arial" w:cs="Arial"/>
          <w:bCs/>
        </w:rPr>
        <w:t xml:space="preserve"> de </w:t>
      </w:r>
      <w:r w:rsidRPr="00FE7EBD">
        <w:rPr>
          <w:rFonts w:ascii="Arial" w:hAnsi="Arial" w:cs="Arial"/>
          <w:b/>
        </w:rPr>
        <w:t>202</w:t>
      </w:r>
      <w:r w:rsidR="008D0FE2" w:rsidRPr="00FE7EBD">
        <w:rPr>
          <w:rFonts w:ascii="Arial" w:hAnsi="Arial" w:cs="Arial"/>
          <w:b/>
        </w:rPr>
        <w:t>6</w:t>
      </w:r>
      <w:r w:rsidRPr="00FE7EBD">
        <w:rPr>
          <w:rFonts w:ascii="Arial" w:hAnsi="Arial" w:cs="Arial"/>
          <w:bCs/>
        </w:rPr>
        <w:t>,</w:t>
      </w:r>
      <w:r w:rsidRPr="002B0A5E">
        <w:rPr>
          <w:rFonts w:ascii="Arial" w:hAnsi="Arial" w:cs="Arial"/>
          <w:bCs/>
        </w:rPr>
        <w:t xml:space="preserve"> se notificará por escrito a cada uno de los licitantes el acta de fallo informándoles que </w:t>
      </w:r>
      <w:r w:rsidRPr="0031392D">
        <w:rPr>
          <w:rFonts w:ascii="Arial" w:hAnsi="Arial" w:cs="Arial"/>
          <w:bCs/>
        </w:rPr>
        <w:t xml:space="preserve">se encontrará a su disposición en la página del Instituto: </w:t>
      </w:r>
      <w:hyperlink r:id="rId26"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0612F76" w14:textId="77777777" w:rsidR="0031392D" w:rsidRPr="0031392D" w:rsidRDefault="0031392D" w:rsidP="00AF7206">
      <w:pPr>
        <w:numPr>
          <w:ilvl w:val="0"/>
          <w:numId w:val="10"/>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AF7206">
      <w:pPr>
        <w:numPr>
          <w:ilvl w:val="0"/>
          <w:numId w:val="10"/>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54" w:name="_FORMALIZACIÓN_DEL_CONTRATO"/>
      <w:bookmarkStart w:id="955" w:name="_Toc434004120"/>
      <w:bookmarkStart w:id="956" w:name="_Toc510612338"/>
      <w:bookmarkStart w:id="957" w:name="_Toc229400678"/>
      <w:bookmarkEnd w:id="954"/>
      <w:r w:rsidRPr="006B4BE5">
        <w:rPr>
          <w:rFonts w:cs="Arial"/>
          <w:bCs/>
          <w:color w:val="244061" w:themeColor="accent1" w:themeShade="80"/>
          <w:sz w:val="20"/>
        </w:rPr>
        <w:t>FORMALIZACIÓN DEL CONTRATO</w:t>
      </w:r>
      <w:bookmarkEnd w:id="687"/>
      <w:bookmarkEnd w:id="688"/>
      <w:bookmarkEnd w:id="689"/>
      <w:bookmarkEnd w:id="690"/>
      <w:bookmarkEnd w:id="691"/>
      <w:bookmarkEnd w:id="692"/>
      <w:bookmarkEnd w:id="955"/>
      <w:bookmarkEnd w:id="956"/>
      <w:bookmarkEnd w:id="957"/>
      <w:r w:rsidRPr="006B4BE5">
        <w:rPr>
          <w:rFonts w:cs="Arial"/>
          <w:bCs/>
          <w:color w:val="244061" w:themeColor="accent1" w:themeShade="80"/>
          <w:sz w:val="20"/>
        </w:rPr>
        <w:t xml:space="preserve"> </w:t>
      </w:r>
    </w:p>
    <w:p w14:paraId="4E5CDDFB" w14:textId="3CA82EC4"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r>
        <w:rPr>
          <w:rFonts w:ascii="Arial" w:hAnsi="Arial" w:cs="Arial"/>
          <w:bCs/>
        </w:rPr>
        <w:t>.</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0765A92C" w14:textId="77777777" w:rsidR="00764D64" w:rsidRPr="00662771" w:rsidRDefault="00764D64" w:rsidP="00764D64">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AF7206">
      <w:pPr>
        <w:pStyle w:val="Ttulo1"/>
        <w:numPr>
          <w:ilvl w:val="1"/>
          <w:numId w:val="65"/>
        </w:numPr>
        <w:spacing w:before="120" w:after="120"/>
        <w:jc w:val="both"/>
        <w:rPr>
          <w:rFonts w:cs="Arial"/>
          <w:bCs/>
          <w:color w:val="244061" w:themeColor="accent1" w:themeShade="80"/>
          <w:sz w:val="20"/>
        </w:rPr>
      </w:pPr>
      <w:bookmarkStart w:id="958" w:name="_Toc382992978"/>
      <w:bookmarkStart w:id="959" w:name="_Toc383184951"/>
      <w:bookmarkStart w:id="960" w:name="_Toc383788328"/>
      <w:bookmarkStart w:id="961" w:name="_Toc390935291"/>
      <w:bookmarkStart w:id="962" w:name="_Toc409002234"/>
      <w:bookmarkStart w:id="963" w:name="_Toc422232855"/>
      <w:bookmarkStart w:id="964" w:name="_Toc427242093"/>
      <w:bookmarkStart w:id="965" w:name="_Toc428879805"/>
      <w:bookmarkStart w:id="966" w:name="_Toc447120331"/>
      <w:bookmarkStart w:id="967" w:name="_Toc452121398"/>
      <w:bookmarkStart w:id="968" w:name="_Toc464498321"/>
      <w:bookmarkStart w:id="969" w:name="_Toc464498726"/>
      <w:bookmarkStart w:id="970" w:name="_Toc487209338"/>
      <w:bookmarkStart w:id="971" w:name="_Toc488428651"/>
      <w:bookmarkStart w:id="972" w:name="_Toc491180979"/>
      <w:bookmarkStart w:id="973" w:name="_Toc492377939"/>
      <w:bookmarkStart w:id="974" w:name="_Toc493501641"/>
      <w:bookmarkStart w:id="975" w:name="_Toc494211600"/>
      <w:bookmarkStart w:id="976" w:name="_Toc496883337"/>
      <w:bookmarkStart w:id="977" w:name="_Toc498523218"/>
      <w:bookmarkStart w:id="978" w:name="_Toc505704896"/>
      <w:bookmarkStart w:id="979" w:name="_Toc510612339"/>
      <w:bookmarkStart w:id="980" w:name="_Toc527963315"/>
      <w:bookmarkStart w:id="981" w:name="_Toc528680702"/>
      <w:bookmarkStart w:id="982" w:name="_Toc25083245"/>
      <w:bookmarkStart w:id="983" w:name="_Toc25841885"/>
      <w:bookmarkStart w:id="984" w:name="_Toc25919730"/>
      <w:bookmarkStart w:id="985" w:name="_Toc26174855"/>
      <w:bookmarkStart w:id="986" w:name="_Toc49502886"/>
      <w:bookmarkStart w:id="987" w:name="_Toc54950991"/>
      <w:bookmarkStart w:id="988" w:name="_Toc58356935"/>
      <w:bookmarkStart w:id="989" w:name="_Toc62742137"/>
      <w:bookmarkStart w:id="990" w:name="_Toc83994887"/>
      <w:bookmarkStart w:id="991" w:name="_Toc83994996"/>
      <w:bookmarkStart w:id="992" w:name="_Toc84871712"/>
      <w:bookmarkStart w:id="993" w:name="_Toc148645110"/>
      <w:bookmarkStart w:id="994" w:name="_Toc148704328"/>
      <w:bookmarkStart w:id="995" w:name="_Toc227152582"/>
      <w:bookmarkStart w:id="996" w:name="_Toc229400679"/>
      <w:bookmarkStart w:id="997" w:name="_Toc309618080"/>
      <w:bookmarkEnd w:id="664"/>
      <w:bookmarkEnd w:id="665"/>
      <w:bookmarkEnd w:id="666"/>
      <w:bookmarkEnd w:id="667"/>
      <w:bookmarkEnd w:id="668"/>
      <w:bookmarkEnd w:id="669"/>
      <w:bookmarkEnd w:id="670"/>
      <w:bookmarkEnd w:id="671"/>
      <w:bookmarkEnd w:id="672"/>
      <w:bookmarkEnd w:id="673"/>
      <w:bookmarkEnd w:id="674"/>
      <w:bookmarkEnd w:id="675"/>
      <w:bookmarkEnd w:id="676"/>
      <w:r w:rsidRPr="00B51E3E">
        <w:rPr>
          <w:rFonts w:cs="Arial"/>
          <w:bCs/>
          <w:color w:val="244061" w:themeColor="accent1" w:themeShade="80"/>
          <w:sz w:val="20"/>
        </w:rPr>
        <w:lastRenderedPageBreak/>
        <w:t>Para la suscripción del contrato para personas físicas y morales:</w:t>
      </w:r>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p>
    <w:p w14:paraId="74200680" w14:textId="56337F21" w:rsidR="008C03DB" w:rsidRPr="00B31E4B" w:rsidRDefault="00B31E4B" w:rsidP="00AF7206">
      <w:pPr>
        <w:pStyle w:val="Ttulo1"/>
        <w:numPr>
          <w:ilvl w:val="2"/>
          <w:numId w:val="81"/>
        </w:numPr>
        <w:spacing w:before="120" w:after="120"/>
        <w:ind w:left="426" w:hanging="180"/>
        <w:jc w:val="both"/>
        <w:rPr>
          <w:rFonts w:cs="Arial"/>
          <w:bCs/>
          <w:color w:val="244061" w:themeColor="accent1" w:themeShade="80"/>
          <w:sz w:val="20"/>
        </w:rPr>
      </w:pPr>
      <w:bookmarkStart w:id="998" w:name="_Toc104199015"/>
      <w:bookmarkStart w:id="999" w:name="_Toc127378573"/>
      <w:bookmarkStart w:id="1000" w:name="_Toc127981531"/>
      <w:bookmarkStart w:id="1001" w:name="_Toc144317500"/>
      <w:bookmarkStart w:id="1002" w:name="_Toc147348372"/>
      <w:bookmarkStart w:id="1003" w:name="_Toc148645111"/>
      <w:bookmarkStart w:id="1004" w:name="_Toc148704329"/>
      <w:bookmarkStart w:id="1005" w:name="_Toc227152583"/>
      <w:bookmarkStart w:id="1006" w:name="_Toc229400680"/>
      <w:r>
        <w:rPr>
          <w:rFonts w:cs="Arial"/>
          <w:bCs/>
          <w:color w:val="244061" w:themeColor="accent1" w:themeShade="80"/>
          <w:sz w:val="20"/>
        </w:rPr>
        <w:t>Documentación que deberá entregar el Licitante que resulte adjudicado:</w:t>
      </w:r>
      <w:bookmarkEnd w:id="998"/>
      <w:bookmarkEnd w:id="999"/>
      <w:bookmarkEnd w:id="1000"/>
      <w:bookmarkEnd w:id="1001"/>
      <w:bookmarkEnd w:id="1002"/>
      <w:bookmarkEnd w:id="1003"/>
      <w:bookmarkEnd w:id="1004"/>
      <w:bookmarkEnd w:id="1005"/>
      <w:bookmarkEnd w:id="1006"/>
    </w:p>
    <w:p w14:paraId="37C7E5F4" w14:textId="505C60C3" w:rsidR="00F36CC2" w:rsidRPr="00187108" w:rsidRDefault="00F36CC2" w:rsidP="00187108">
      <w:pPr>
        <w:autoSpaceDE w:val="0"/>
        <w:autoSpaceDN w:val="0"/>
        <w:adjustRightInd w:val="0"/>
        <w:spacing w:before="120" w:after="120"/>
        <w:ind w:left="720"/>
        <w:jc w:val="both"/>
      </w:pPr>
      <w:bookmarkStart w:id="1007" w:name="_Toc314030216"/>
      <w:bookmarkStart w:id="1008" w:name="_Toc314085334"/>
      <w:bookmarkStart w:id="1009" w:name="_Toc314086092"/>
      <w:bookmarkStart w:id="1010" w:name="_Toc314086232"/>
      <w:bookmarkStart w:id="1011" w:name="_Toc314094155"/>
      <w:bookmarkStart w:id="1012" w:name="_Toc314804576"/>
      <w:bookmarkStart w:id="1013" w:name="_Toc315905524"/>
      <w:bookmarkStart w:id="1014" w:name="_Toc316315440"/>
      <w:bookmarkStart w:id="1015" w:name="_Toc316316326"/>
      <w:bookmarkStart w:id="1016" w:name="_Toc327181274"/>
      <w:bookmarkStart w:id="1017" w:name="_Toc329602590"/>
      <w:bookmarkStart w:id="1018" w:name="_Toc382992979"/>
      <w:bookmarkStart w:id="1019" w:name="_Toc383184952"/>
      <w:bookmarkStart w:id="1020" w:name="_Toc383788329"/>
      <w:bookmarkStart w:id="1021" w:name="_Toc390935292"/>
      <w:bookmarkStart w:id="1022" w:name="_Toc409002235"/>
      <w:bookmarkEnd w:id="997"/>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al correo electrónico </w:t>
      </w:r>
      <w:r w:rsidR="00DA298F" w:rsidRPr="00DA298F">
        <w:rPr>
          <w:rStyle w:val="Hipervnculo"/>
          <w:rFonts w:ascii="Arial" w:hAnsi="Arial" w:cs="Arial"/>
          <w:lang w:eastAsia="es-MX"/>
        </w:rPr>
        <w:t>beatriz.ledesma@ine.mx</w:t>
      </w:r>
      <w:r w:rsidR="00DA298F">
        <w:rPr>
          <w:rStyle w:val="Hipervnculo"/>
          <w:rFonts w:ascii="Arial" w:hAnsi="Arial" w:cs="Arial"/>
          <w:lang w:eastAsia="es-MX"/>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AF7206">
      <w:pPr>
        <w:numPr>
          <w:ilvl w:val="1"/>
          <w:numId w:val="59"/>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AF7206">
      <w:pPr>
        <w:numPr>
          <w:ilvl w:val="1"/>
          <w:numId w:val="59"/>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58A9AEB" w14:textId="77777777" w:rsidR="00FE18F2" w:rsidRDefault="00FE18F2" w:rsidP="054BADB3">
      <w:pPr>
        <w:pStyle w:val="Prrafodelista"/>
        <w:spacing w:before="120" w:after="120"/>
        <w:ind w:left="709"/>
        <w:jc w:val="both"/>
        <w:rPr>
          <w:rFonts w:ascii="Arial" w:hAnsi="Arial" w:cs="Arial"/>
          <w:lang w:val="es-ES" w:eastAsia="es-MX"/>
        </w:rPr>
      </w:pPr>
    </w:p>
    <w:p w14:paraId="0FB4CFAC" w14:textId="30BA87ED" w:rsidR="000D680D" w:rsidRPr="002C7BA2" w:rsidRDefault="00812C9E" w:rsidP="00AF7206">
      <w:pPr>
        <w:numPr>
          <w:ilvl w:val="0"/>
          <w:numId w:val="61"/>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t xml:space="preserve">Persona moral </w:t>
      </w:r>
    </w:p>
    <w:p w14:paraId="4A485416"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5652AD9"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AF7206">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4DB91961"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 xml:space="preserve">En caso de modificaciones a la situación fiscal que haya realizado el Proveedor, formato R2 </w:t>
      </w:r>
      <w:r w:rsidRPr="004474C0">
        <w:rPr>
          <w:rFonts w:ascii="Arial" w:hAnsi="Arial" w:cs="Arial"/>
          <w:snapToGrid w:val="0"/>
          <w:color w:val="000000"/>
          <w:lang w:val="es-ES" w:eastAsia="es-MX"/>
        </w:rPr>
        <w:lastRenderedPageBreak/>
        <w:t>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AF7206">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1A878ECA" w14:textId="77777777" w:rsidR="006C3142" w:rsidRPr="00EC0389" w:rsidRDefault="006C3142" w:rsidP="004474C0">
      <w:pPr>
        <w:ind w:left="709"/>
        <w:rPr>
          <w:rFonts w:ascii="Arial" w:hAnsi="Arial" w:cs="Arial"/>
          <w:color w:val="000000"/>
          <w:u w:val="single"/>
          <w:lang w:val="es-ES" w:eastAsia="es-MX"/>
        </w:rPr>
      </w:pPr>
    </w:p>
    <w:p w14:paraId="6835D177" w14:textId="55D25EFC" w:rsidR="00053C4D" w:rsidRPr="002A487B" w:rsidRDefault="00053C4D" w:rsidP="00AF7206">
      <w:pPr>
        <w:numPr>
          <w:ilvl w:val="0"/>
          <w:numId w:val="61"/>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0CB9E049"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t xml:space="preserve">En cumplimiento a la regla 2.1.28. de </w:t>
      </w:r>
      <w:r w:rsidRPr="00C076C2">
        <w:rPr>
          <w:rFonts w:ascii="Arial" w:hAnsi="Arial" w:cs="Arial"/>
          <w:lang w:val="es-ES" w:eastAsia="es-MX"/>
        </w:rPr>
        <w:t>la Resolución Miscelánea Fiscal para 202</w:t>
      </w:r>
      <w:r w:rsidR="00C076C2" w:rsidRPr="00C076C2">
        <w:rPr>
          <w:rFonts w:ascii="Arial" w:hAnsi="Arial" w:cs="Arial"/>
          <w:lang w:val="es-ES" w:eastAsia="es-MX"/>
        </w:rPr>
        <w:t>6</w:t>
      </w:r>
      <w:r w:rsidRPr="00C076C2">
        <w:rPr>
          <w:rFonts w:ascii="Arial" w:hAnsi="Arial" w:cs="Arial"/>
          <w:lang w:val="es-ES" w:eastAsia="es-MX"/>
        </w:rPr>
        <w:t>,</w:t>
      </w:r>
      <w:r w:rsidRPr="00620AC4">
        <w:rPr>
          <w:rFonts w:ascii="Arial" w:hAnsi="Arial" w:cs="Arial"/>
          <w:lang w:val="es-ES" w:eastAsia="es-MX"/>
        </w:rPr>
        <w:t xml:space="preserve"> publicada en el Diario Oficial de la Federación el </w:t>
      </w:r>
      <w:r w:rsidR="00C076C2" w:rsidRPr="00C076C2">
        <w:rPr>
          <w:rFonts w:ascii="Arial" w:hAnsi="Arial" w:cs="Arial"/>
          <w:lang w:val="es-ES" w:eastAsia="es-MX"/>
        </w:rPr>
        <w:t>28</w:t>
      </w:r>
      <w:r w:rsidRPr="00C076C2">
        <w:rPr>
          <w:rFonts w:ascii="Arial" w:hAnsi="Arial" w:cs="Arial"/>
          <w:lang w:val="es-ES" w:eastAsia="es-MX"/>
        </w:rPr>
        <w:t xml:space="preserve"> de diciembre de 202</w:t>
      </w:r>
      <w:r w:rsidR="00C076C2" w:rsidRPr="00C076C2">
        <w:rPr>
          <w:rFonts w:ascii="Arial" w:hAnsi="Arial" w:cs="Arial"/>
          <w:lang w:val="es-ES" w:eastAsia="es-MX"/>
        </w:rPr>
        <w:t>5</w:t>
      </w:r>
      <w:r w:rsidRPr="00C076C2">
        <w:rPr>
          <w:rFonts w:ascii="Arial" w:hAnsi="Arial" w:cs="Arial"/>
          <w:lang w:val="es-ES" w:eastAsia="es-MX"/>
        </w:rPr>
        <w:t>,</w:t>
      </w:r>
      <w:r w:rsidRPr="00620AC4">
        <w:rPr>
          <w:rFonts w:ascii="Arial" w:hAnsi="Arial" w:cs="Arial"/>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AF7206">
      <w:pPr>
        <w:numPr>
          <w:ilvl w:val="0"/>
          <w:numId w:val="61"/>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3881A9A9"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C40824">
        <w:rPr>
          <w:rFonts w:ascii="Arial" w:hAnsi="Arial" w:cs="Arial"/>
          <w:lang w:val="es-ES_tradnl" w:eastAsia="es-MX"/>
        </w:rPr>
        <w:t xml:space="preserve">l </w:t>
      </w:r>
      <w:r w:rsidRPr="00CF739B">
        <w:rPr>
          <w:rFonts w:ascii="Arial" w:hAnsi="Arial" w:cs="Arial"/>
          <w:lang w:val="es-ES_tradnl" w:eastAsia="es-MX"/>
        </w:rPr>
        <w:t xml:space="preserve">correo: </w:t>
      </w:r>
      <w:hyperlink r:id="rId27" w:history="1">
        <w:r w:rsidR="003661E6" w:rsidRPr="003661E6">
          <w:rPr>
            <w:rStyle w:val="cf01"/>
            <w:rFonts w:ascii="Arial" w:hAnsi="Arial" w:cs="Arial"/>
            <w:color w:val="0000FF"/>
            <w:sz w:val="20"/>
            <w:szCs w:val="20"/>
          </w:rPr>
          <w:t>beatriz.ledesma@ine.mx</w:t>
        </w:r>
      </w:hyperlink>
      <w:r w:rsidR="003661E6" w:rsidRPr="003661E6">
        <w:rPr>
          <w:rFonts w:ascii="Arial" w:hAnsi="Arial" w:cs="Arial"/>
        </w:rPr>
        <w:t>.</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lastRenderedPageBreak/>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3B9FE679"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r w:rsidR="00064F5D">
        <w:rPr>
          <w:rFonts w:ascii="Arial" w:hAnsi="Arial" w:cs="Arial"/>
          <w:lang w:val="es-ES_tradnl" w:eastAsia="es-MX"/>
        </w:rPr>
        <w:t>.</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1023" w:name="_Toc119663146"/>
      <w:bookmarkStart w:id="1024" w:name="_Toc128403854"/>
      <w:bookmarkStart w:id="1025" w:name="_Toc139655569"/>
      <w:bookmarkStart w:id="1026" w:name="_Toc227152584"/>
      <w:bookmarkStart w:id="1027" w:name="_Toc229400681"/>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23"/>
      <w:bookmarkEnd w:id="1024"/>
      <w:bookmarkEnd w:id="1025"/>
      <w:bookmarkEnd w:id="1026"/>
      <w:bookmarkEnd w:id="1027"/>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8"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9"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0"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25FFE726" w:rsidR="004633BF" w:rsidRPr="00E3076D" w:rsidRDefault="004633BF" w:rsidP="00AF7206">
      <w:pPr>
        <w:numPr>
          <w:ilvl w:val="0"/>
          <w:numId w:val="77"/>
        </w:numPr>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rsidP="00AF7206">
      <w:pPr>
        <w:numPr>
          <w:ilvl w:val="0"/>
          <w:numId w:val="77"/>
        </w:numPr>
        <w:jc w:val="both"/>
        <w:rPr>
          <w:rFonts w:ascii="Arial" w:hAnsi="Arial" w:cs="Arial"/>
          <w:color w:val="000000"/>
          <w:lang w:val="es-ES" w:eastAsia="es-MX"/>
        </w:rPr>
      </w:pPr>
    </w:p>
    <w:p w14:paraId="4457FAC8" w14:textId="5BF9AC5B" w:rsidR="004633BF" w:rsidRPr="004633BF" w:rsidRDefault="004633BF" w:rsidP="00AF7206">
      <w:pPr>
        <w:numPr>
          <w:ilvl w:val="0"/>
          <w:numId w:val="77"/>
        </w:numPr>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rsidP="00AF7206">
      <w:pPr>
        <w:numPr>
          <w:ilvl w:val="0"/>
          <w:numId w:val="77"/>
        </w:numPr>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rsidP="00AF7206">
      <w:pPr>
        <w:numPr>
          <w:ilvl w:val="0"/>
          <w:numId w:val="77"/>
        </w:numPr>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rsidP="00AF7206">
      <w:pPr>
        <w:numPr>
          <w:ilvl w:val="0"/>
          <w:numId w:val="77"/>
        </w:numPr>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1CB3BEB4" w14:textId="77777777" w:rsidR="00E60976" w:rsidRDefault="00E60976" w:rsidP="004633BF">
      <w:pPr>
        <w:ind w:left="709"/>
        <w:rPr>
          <w:rFonts w:ascii="Arial" w:hAnsi="Arial" w:cs="Arial"/>
          <w:b/>
          <w:bCs/>
          <w:color w:val="000000"/>
          <w:lang w:val="es-ES" w:eastAsia="es-MX"/>
        </w:rPr>
      </w:pPr>
    </w:p>
    <w:p w14:paraId="1C07E68F" w14:textId="1FEE86BD"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512257">
      <w:pPr>
        <w:ind w:left="709"/>
        <w:rPr>
          <w:rFonts w:ascii="Arial" w:hAnsi="Arial" w:cs="Arial"/>
          <w:color w:val="000000"/>
          <w:lang w:val="es-ES" w:eastAsia="es-MX"/>
        </w:rPr>
      </w:pPr>
    </w:p>
    <w:p w14:paraId="788A58D8" w14:textId="4DCD6BAF" w:rsidR="004633BF" w:rsidRPr="00E3076D" w:rsidRDefault="004633BF" w:rsidP="00512257">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1456026B"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rsidP="00AF7206">
      <w:pPr>
        <w:widowControl w:val="0"/>
        <w:numPr>
          <w:ilvl w:val="0"/>
          <w:numId w:val="74"/>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rsidP="00AF7206">
      <w:pPr>
        <w:widowControl w:val="0"/>
        <w:numPr>
          <w:ilvl w:val="0"/>
          <w:numId w:val="74"/>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rsidP="00AF7206">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rsidP="00AF7206">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lastRenderedPageBreak/>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51E275E6"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 xml:space="preserve">El licitante que resultó adjudicado debe enviar exclusivamente el archivo de requerimiento (.req) a las cuentas de correo electrónico </w:t>
      </w:r>
      <w:hyperlink r:id="rId31"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2"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3"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4" w:history="1">
        <w:r w:rsidR="003661E6" w:rsidRPr="003661E6">
          <w:rPr>
            <w:rFonts w:ascii="Arial" w:hAnsi="Arial" w:cs="Arial"/>
            <w:color w:val="0000FF"/>
            <w:u w:val="single"/>
            <w:lang w:val="es-ES" w:eastAsia="es-MX"/>
          </w:rPr>
          <w:t>beatriz.ledesma@ine.mx</w:t>
        </w:r>
      </w:hyperlink>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AF7206">
      <w:pPr>
        <w:pStyle w:val="Ttulo1"/>
        <w:numPr>
          <w:ilvl w:val="1"/>
          <w:numId w:val="65"/>
        </w:numPr>
        <w:spacing w:before="120" w:after="120"/>
        <w:jc w:val="both"/>
        <w:rPr>
          <w:rFonts w:cs="Arial"/>
          <w:bCs/>
          <w:color w:val="244061" w:themeColor="accent1" w:themeShade="80"/>
          <w:sz w:val="20"/>
        </w:rPr>
      </w:pPr>
      <w:bookmarkStart w:id="1028" w:name="_Toc447120332"/>
      <w:bookmarkStart w:id="1029" w:name="_Toc452121399"/>
      <w:bookmarkStart w:id="1030" w:name="_Toc464498322"/>
      <w:bookmarkStart w:id="1031" w:name="_Toc464498727"/>
      <w:bookmarkStart w:id="1032" w:name="_Toc487209339"/>
      <w:bookmarkStart w:id="1033" w:name="_Toc488428652"/>
      <w:bookmarkStart w:id="1034" w:name="_Toc491180980"/>
      <w:bookmarkStart w:id="1035" w:name="_Toc492377940"/>
      <w:bookmarkStart w:id="1036" w:name="_Toc493501642"/>
      <w:bookmarkStart w:id="1037" w:name="_Toc494211601"/>
      <w:bookmarkStart w:id="1038" w:name="_Toc496883338"/>
      <w:bookmarkStart w:id="1039" w:name="_Toc498523219"/>
      <w:bookmarkStart w:id="1040" w:name="_Toc505704897"/>
      <w:bookmarkStart w:id="1041" w:name="_Toc510612340"/>
      <w:bookmarkStart w:id="1042" w:name="_Toc527963316"/>
      <w:bookmarkStart w:id="1043" w:name="_Toc528680703"/>
      <w:bookmarkStart w:id="1044" w:name="_Toc25083246"/>
      <w:bookmarkStart w:id="1045" w:name="_Toc25841886"/>
      <w:bookmarkStart w:id="1046" w:name="_Toc25919731"/>
      <w:bookmarkStart w:id="1047" w:name="_Toc26174856"/>
      <w:bookmarkStart w:id="1048" w:name="_Toc49502887"/>
      <w:bookmarkStart w:id="1049" w:name="_Toc54950992"/>
      <w:bookmarkStart w:id="1050" w:name="_Toc58356936"/>
      <w:bookmarkStart w:id="1051" w:name="_Toc62742138"/>
      <w:bookmarkStart w:id="1052" w:name="_Toc83994888"/>
      <w:bookmarkStart w:id="1053" w:name="_Toc83994997"/>
      <w:bookmarkStart w:id="1054" w:name="_Toc84871713"/>
      <w:bookmarkStart w:id="1055" w:name="_Toc148645112"/>
      <w:bookmarkStart w:id="1056" w:name="_Toc148704330"/>
      <w:bookmarkStart w:id="1057" w:name="_Toc227152585"/>
      <w:bookmarkStart w:id="1058" w:name="_Toc229400682"/>
      <w:bookmarkStart w:id="1059" w:name="_Toc422232856"/>
      <w:bookmarkStart w:id="1060" w:name="_Toc427242094"/>
      <w:bookmarkStart w:id="1061" w:name="_Toc428879806"/>
      <w:r w:rsidRPr="006B4BE5">
        <w:rPr>
          <w:rFonts w:cs="Arial"/>
          <w:bCs/>
          <w:color w:val="244061" w:themeColor="accent1" w:themeShade="80"/>
          <w:sz w:val="20"/>
        </w:rPr>
        <w:t>Posterior a la firma del contrato, para personas físicas y morales</w:t>
      </w:r>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p>
    <w:p w14:paraId="450F85E2" w14:textId="69703C53" w:rsidR="00964183" w:rsidRPr="004A1108" w:rsidRDefault="00053C4D" w:rsidP="00AF7206">
      <w:pPr>
        <w:pStyle w:val="Ttulo1"/>
        <w:numPr>
          <w:ilvl w:val="2"/>
          <w:numId w:val="65"/>
        </w:numPr>
        <w:tabs>
          <w:tab w:val="clear" w:pos="720"/>
          <w:tab w:val="num" w:pos="1221"/>
        </w:tabs>
        <w:spacing w:before="120" w:after="120"/>
        <w:ind w:left="1221" w:hanging="504"/>
        <w:jc w:val="both"/>
        <w:rPr>
          <w:rFonts w:cs="Arial"/>
          <w:bCs/>
          <w:color w:val="244061" w:themeColor="accent1" w:themeShade="80"/>
          <w:sz w:val="20"/>
        </w:rPr>
      </w:pPr>
      <w:bookmarkStart w:id="1062" w:name="_Toc227152586"/>
      <w:bookmarkStart w:id="1063" w:name="_Toc229400683"/>
      <w:r w:rsidRPr="00964183">
        <w:rPr>
          <w:rFonts w:cs="Arial"/>
          <w:bCs/>
          <w:color w:val="244061" w:themeColor="accent1" w:themeShade="80"/>
          <w:sz w:val="20"/>
        </w:rPr>
        <w:t>Garantía de cumplimiento del contrato</w:t>
      </w:r>
      <w:bookmarkEnd w:id="1062"/>
      <w:bookmarkEnd w:id="1063"/>
      <w:r w:rsidR="00964183" w:rsidRPr="00964183">
        <w:rPr>
          <w:rFonts w:cs="Arial"/>
          <w:bCs/>
          <w:color w:val="244061" w:themeColor="accent1" w:themeShade="80"/>
          <w:sz w:val="20"/>
        </w:rPr>
        <w:t xml:space="preserve"> </w:t>
      </w:r>
    </w:p>
    <w:p w14:paraId="3C556020" w14:textId="03F0CEE5" w:rsidR="00582001" w:rsidRPr="004A1108" w:rsidRDefault="00582001" w:rsidP="00582001">
      <w:pPr>
        <w:ind w:left="709"/>
        <w:jc w:val="both"/>
        <w:rPr>
          <w:rFonts w:ascii="Arial" w:hAnsi="Arial" w:cs="Arial"/>
        </w:rPr>
      </w:pPr>
      <w:bookmarkStart w:id="1064" w:name="_Toc510612341"/>
      <w:bookmarkStart w:id="1065" w:name="_Toc24391070"/>
      <w:bookmarkStart w:id="1066" w:name="_Toc434004124"/>
      <w:bookmarkStart w:id="1067" w:name="_Toc510612343"/>
      <w:bookmarkEnd w:id="500"/>
      <w:bookmarkEnd w:id="677"/>
      <w:bookmarkEnd w:id="678"/>
      <w:bookmarkEnd w:id="679"/>
      <w:bookmarkEnd w:id="680"/>
      <w:bookmarkEnd w:id="681"/>
      <w:bookmarkEnd w:id="682"/>
      <w:bookmarkEnd w:id="683"/>
      <w:bookmarkEnd w:id="684"/>
      <w:bookmarkEnd w:id="685"/>
      <w:bookmarkEnd w:id="68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59"/>
      <w:bookmarkEnd w:id="1060"/>
      <w:bookmarkEnd w:id="1061"/>
      <w:r w:rsidRPr="004A1108">
        <w:rPr>
          <w:rFonts w:ascii="Arial" w:hAnsi="Arial" w:cs="Arial"/>
        </w:rPr>
        <w:t>Con fundamento en</w:t>
      </w:r>
      <w:r>
        <w:rPr>
          <w:rFonts w:ascii="Arial" w:hAnsi="Arial" w:cs="Arial"/>
        </w:rPr>
        <w:t xml:space="preserve"> lo dispuesto por el artículo 57, f</w:t>
      </w:r>
      <w:r w:rsidRPr="004A1108">
        <w:rPr>
          <w:rFonts w:ascii="Arial" w:hAnsi="Arial" w:cs="Arial"/>
        </w:rPr>
        <w:t xml:space="preserve">racción II </w:t>
      </w:r>
      <w:r>
        <w:rPr>
          <w:rFonts w:ascii="Arial" w:hAnsi="Arial" w:cs="Arial"/>
        </w:rPr>
        <w:t xml:space="preserve">y </w:t>
      </w:r>
      <w:r w:rsidRPr="00DF71F9">
        <w:rPr>
          <w:rFonts w:ascii="Arial" w:hAnsi="Arial" w:cs="Arial"/>
        </w:rPr>
        <w:t>58 del R</w:t>
      </w:r>
      <w:r>
        <w:rPr>
          <w:rFonts w:ascii="Arial" w:hAnsi="Arial" w:cs="Arial"/>
        </w:rPr>
        <w:t>EGLAMENTO</w:t>
      </w:r>
      <w:r w:rsidRPr="00DF71F9">
        <w:rPr>
          <w:rFonts w:ascii="Arial" w:hAnsi="Arial" w:cs="Arial"/>
        </w:rPr>
        <w:t xml:space="preserve"> </w:t>
      </w:r>
      <w:r>
        <w:rPr>
          <w:rFonts w:ascii="Arial" w:hAnsi="Arial" w:cs="Arial"/>
        </w:rPr>
        <w:t>así como en los artículos</w:t>
      </w:r>
      <w:r w:rsidRPr="00330B6B">
        <w:rPr>
          <w:rFonts w:ascii="Arial" w:hAnsi="Arial" w:cs="Arial"/>
        </w:rPr>
        <w:t xml:space="preserve"> 12</w:t>
      </w:r>
      <w:r w:rsidR="00692068">
        <w:rPr>
          <w:rFonts w:ascii="Arial" w:hAnsi="Arial" w:cs="Arial"/>
        </w:rPr>
        <w:t>3</w:t>
      </w:r>
      <w:r w:rsidRPr="00330B6B">
        <w:rPr>
          <w:rFonts w:ascii="Arial" w:hAnsi="Arial" w:cs="Arial"/>
        </w:rPr>
        <w:t xml:space="preserve">, 127 y 130 </w:t>
      </w:r>
      <w:r w:rsidRPr="00DF71F9">
        <w:rPr>
          <w:rFonts w:ascii="Arial" w:hAnsi="Arial" w:cs="Arial"/>
        </w:rPr>
        <w:t>de las POBALINES</w:t>
      </w:r>
      <w:r w:rsidRPr="004A1108">
        <w:rPr>
          <w:rFonts w:ascii="Arial" w:hAnsi="Arial" w:cs="Arial"/>
        </w:rPr>
        <w:t>, el PROVEEDOR deberá presentar la garantía de cumplimiento del contrato dentro de los 10 (diez) días naturales siguientes a la fecha de la firma del contrato, por la cantidad correspondiente al 15% (quince por ciento) del monto</w:t>
      </w:r>
      <w:r w:rsidR="00730572">
        <w:rPr>
          <w:rFonts w:ascii="Arial" w:hAnsi="Arial" w:cs="Arial"/>
        </w:rPr>
        <w:t xml:space="preserve"> </w:t>
      </w:r>
      <w:r w:rsidR="003627E1">
        <w:rPr>
          <w:rFonts w:ascii="Arial" w:hAnsi="Arial" w:cs="Arial"/>
        </w:rPr>
        <w:t>total</w:t>
      </w:r>
      <w:r>
        <w:rPr>
          <w:rFonts w:ascii="Arial" w:hAnsi="Arial" w:cs="Arial"/>
        </w:rPr>
        <w:t xml:space="preserve"> del contrato sin incluir el impuesto al valor agregado.</w:t>
      </w:r>
    </w:p>
    <w:p w14:paraId="32558FE1" w14:textId="77777777" w:rsidR="00582001" w:rsidRPr="004A1108" w:rsidRDefault="00582001" w:rsidP="00582001">
      <w:pPr>
        <w:ind w:left="709"/>
        <w:jc w:val="both"/>
        <w:rPr>
          <w:rFonts w:ascii="Arial" w:hAnsi="Arial" w:cs="Arial"/>
        </w:rPr>
      </w:pPr>
    </w:p>
    <w:p w14:paraId="177D85EE" w14:textId="1AA150A3" w:rsidR="00582001" w:rsidRPr="00D56FC7" w:rsidRDefault="00582001" w:rsidP="00582001">
      <w:pPr>
        <w:ind w:left="709"/>
        <w:jc w:val="both"/>
        <w:rPr>
          <w:rFonts w:ascii="Arial" w:hAnsi="Arial" w:cs="Arial"/>
        </w:rPr>
      </w:pPr>
      <w:r w:rsidRPr="00D56FC7">
        <w:rPr>
          <w:rFonts w:ascii="Arial" w:hAnsi="Arial"/>
        </w:rPr>
        <w:t>De conformidad con el artículo 119 de las POBALINES, en caso de que el PROVEEDOR no entregue la garantía de cumplimiento en los términos señalados se procederá a la rescisión del contrato conforme a lo señalado en el artículo 64 del REGLAMENTO.</w:t>
      </w:r>
    </w:p>
    <w:p w14:paraId="4587B11C" w14:textId="77777777" w:rsidR="00582001" w:rsidRPr="004A1108" w:rsidRDefault="00582001" w:rsidP="00582001">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Pr>
          <w:rFonts w:ascii="Arial" w:hAnsi="Arial" w:cs="Arial"/>
          <w:lang w:eastAsia="es-MX"/>
        </w:rPr>
        <w:t>o</w:t>
      </w:r>
      <w:r w:rsidRPr="004A1108">
        <w:rPr>
          <w:rFonts w:ascii="Arial" w:hAnsi="Arial" w:cs="Arial"/>
          <w:lang w:eastAsia="es-MX"/>
        </w:rPr>
        <w:t xml:space="preserve"> deberá ser en </w:t>
      </w:r>
      <w:r>
        <w:rPr>
          <w:rFonts w:ascii="Arial" w:hAnsi="Arial" w:cs="Arial"/>
          <w:b/>
          <w:bCs/>
          <w:lang w:eastAsia="es-MX"/>
        </w:rPr>
        <w:t>pesos mexicanos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01A25B1D" w14:textId="77777777" w:rsidR="00582001" w:rsidRPr="004A1108" w:rsidRDefault="00582001" w:rsidP="00582001">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4C8E1624" w14:textId="77777777" w:rsidR="00582001" w:rsidRPr="004A1108" w:rsidRDefault="00582001" w:rsidP="00582001">
      <w:pPr>
        <w:ind w:left="709"/>
        <w:jc w:val="both"/>
        <w:rPr>
          <w:rFonts w:ascii="Arial" w:hAnsi="Arial" w:cs="Arial"/>
        </w:rPr>
      </w:pPr>
    </w:p>
    <w:p w14:paraId="01F43C2C" w14:textId="62A27694" w:rsidR="00582001" w:rsidRPr="004A1108" w:rsidRDefault="00582001" w:rsidP="00AF7206">
      <w:pPr>
        <w:numPr>
          <w:ilvl w:val="0"/>
          <w:numId w:val="68"/>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 xml:space="preserve">(Anexo </w:t>
      </w:r>
      <w:r w:rsidR="00E52B6A">
        <w:rPr>
          <w:rFonts w:ascii="Arial" w:hAnsi="Arial" w:cs="Arial"/>
          <w:b/>
        </w:rPr>
        <w:t>9</w:t>
      </w:r>
      <w:r w:rsidRPr="004A1108">
        <w:rPr>
          <w:rFonts w:ascii="Arial" w:hAnsi="Arial" w:cs="Arial"/>
          <w:b/>
        </w:rPr>
        <w:t>)</w:t>
      </w:r>
    </w:p>
    <w:p w14:paraId="11B521CE" w14:textId="77777777" w:rsidR="00582001" w:rsidRPr="004A1108" w:rsidRDefault="00582001" w:rsidP="00AF7206">
      <w:pPr>
        <w:numPr>
          <w:ilvl w:val="0"/>
          <w:numId w:val="68"/>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6CDE89B1" w14:textId="77777777" w:rsidR="00582001" w:rsidRPr="004A1108" w:rsidRDefault="00582001" w:rsidP="00AF7206">
      <w:pPr>
        <w:numPr>
          <w:ilvl w:val="0"/>
          <w:numId w:val="68"/>
        </w:numPr>
        <w:ind w:left="1134"/>
        <w:jc w:val="both"/>
        <w:rPr>
          <w:rFonts w:ascii="Arial" w:hAnsi="Arial" w:cs="Arial"/>
        </w:rPr>
      </w:pPr>
      <w:r w:rsidRPr="004A1108">
        <w:rPr>
          <w:rFonts w:ascii="Arial" w:hAnsi="Arial" w:cs="Arial"/>
        </w:rPr>
        <w:t>Con cheque de caja o certificado expedido a favor del INSTITUTO.</w:t>
      </w:r>
    </w:p>
    <w:p w14:paraId="30554270" w14:textId="48F6D7EA" w:rsidR="00582001" w:rsidRPr="00910683" w:rsidRDefault="00582001" w:rsidP="00582001">
      <w:pPr>
        <w:spacing w:before="120" w:after="120"/>
        <w:ind w:left="705"/>
        <w:jc w:val="both"/>
        <w:rPr>
          <w:rFonts w:ascii="Arial" w:hAnsi="Arial" w:cs="Arial"/>
          <w:lang w:eastAsia="es-MX"/>
        </w:rPr>
      </w:pPr>
      <w:r w:rsidRPr="004A1108">
        <w:rPr>
          <w:rFonts w:ascii="Arial" w:hAnsi="Arial" w:cs="Arial"/>
          <w:lang w:eastAsia="es-MX"/>
        </w:rPr>
        <w:t>El criterio con respecto a las obligaciones que se garantizan será divisible, es decir, que en caso de incumplimiento del contrato que motive la rescisión de este, la garantía se aplicará sobre el monto de l</w:t>
      </w:r>
      <w:r w:rsidR="009659B0">
        <w:rPr>
          <w:rFonts w:ascii="Arial" w:hAnsi="Arial" w:cs="Arial"/>
          <w:lang w:eastAsia="es-MX"/>
        </w:rPr>
        <w:t>as suscripciones no activadas oportunamente</w:t>
      </w:r>
      <w:r w:rsidRPr="00910683">
        <w:rPr>
          <w:rFonts w:ascii="Arial" w:hAnsi="Arial" w:cs="Arial"/>
          <w:lang w:eastAsia="es-MX"/>
        </w:rPr>
        <w:t>.</w:t>
      </w:r>
    </w:p>
    <w:p w14:paraId="7452867F" w14:textId="26A2A6AB" w:rsidR="00C21FF2" w:rsidRPr="00910683" w:rsidRDefault="0067173A" w:rsidP="00C21FF2">
      <w:pPr>
        <w:pStyle w:val="Ttulo1"/>
        <w:numPr>
          <w:ilvl w:val="0"/>
          <w:numId w:val="1"/>
        </w:numPr>
        <w:spacing w:before="120" w:after="120"/>
        <w:jc w:val="both"/>
        <w:rPr>
          <w:rFonts w:cs="Arial"/>
          <w:bCs/>
          <w:color w:val="244061" w:themeColor="accent1" w:themeShade="80"/>
          <w:sz w:val="20"/>
        </w:rPr>
      </w:pPr>
      <w:bookmarkStart w:id="1068" w:name="_Toc229400684"/>
      <w:r w:rsidRPr="00910683">
        <w:rPr>
          <w:rFonts w:cs="Arial"/>
          <w:bCs/>
          <w:color w:val="244061" w:themeColor="accent1" w:themeShade="80"/>
          <w:sz w:val="20"/>
        </w:rPr>
        <w:t>PENAS CONVENCIONALES</w:t>
      </w:r>
      <w:bookmarkStart w:id="1069" w:name="_Toc527963318"/>
      <w:bookmarkStart w:id="1070" w:name="_Toc528680705"/>
      <w:bookmarkEnd w:id="1064"/>
      <w:bookmarkEnd w:id="1065"/>
      <w:bookmarkEnd w:id="1068"/>
      <w:r w:rsidRPr="00910683">
        <w:rPr>
          <w:rFonts w:cs="Arial"/>
          <w:bCs/>
          <w:color w:val="244061" w:themeColor="accent1" w:themeShade="80"/>
          <w:sz w:val="20"/>
        </w:rPr>
        <w:t xml:space="preserve"> </w:t>
      </w:r>
      <w:bookmarkEnd w:id="1069"/>
      <w:bookmarkEnd w:id="1070"/>
    </w:p>
    <w:p w14:paraId="40E91E50" w14:textId="77777777" w:rsidR="00382F79" w:rsidRDefault="00382F79" w:rsidP="00382F79">
      <w:pPr>
        <w:pStyle w:val="Textoindependiente"/>
        <w:spacing w:before="240" w:line="288" w:lineRule="auto"/>
        <w:ind w:left="709" w:right="15"/>
        <w:rPr>
          <w:rFonts w:cs="Arial"/>
          <w:sz w:val="20"/>
        </w:rPr>
      </w:pPr>
      <w:r w:rsidRPr="00382F79">
        <w:rPr>
          <w:rFonts w:cs="Arial"/>
          <w:sz w:val="20"/>
        </w:rPr>
        <w:t xml:space="preserve">Con base en el artículo 62 del REGLAMENTO y 145 de las “POBALINES”, si el </w:t>
      </w:r>
      <w:r w:rsidRPr="00382F79">
        <w:rPr>
          <w:rFonts w:cs="Arial"/>
          <w:b/>
          <w:bCs/>
          <w:sz w:val="20"/>
        </w:rPr>
        <w:t>proveedor</w:t>
      </w:r>
      <w:r w:rsidRPr="00382F79">
        <w:rPr>
          <w:rFonts w:cs="Arial"/>
          <w:sz w:val="20"/>
        </w:rPr>
        <w:t xml:space="preserve"> incurriera en algún atraso en la fecha de activación y características de la suscripción indicada en la Tabla 1. “Características de la suscripción” del Anexo Técnico, le serán aplicables penas convencionales, conforme a lo indicado en la siguiente tabla:</w:t>
      </w:r>
    </w:p>
    <w:p w14:paraId="581DE79F" w14:textId="77777777" w:rsidR="00382F79" w:rsidRPr="00382F79" w:rsidRDefault="00382F79" w:rsidP="00382F79">
      <w:pPr>
        <w:pStyle w:val="Textoindependiente"/>
        <w:spacing w:before="240" w:line="288" w:lineRule="auto"/>
        <w:ind w:left="709" w:right="15"/>
        <w:rPr>
          <w:rFonts w:cs="Arial"/>
          <w:sz w:val="20"/>
        </w:rPr>
      </w:pPr>
    </w:p>
    <w:tbl>
      <w:tblPr>
        <w:tblStyle w:val="Tablaconcuadrcula"/>
        <w:tblW w:w="0" w:type="auto"/>
        <w:tblInd w:w="1271" w:type="dxa"/>
        <w:tblLook w:val="04A0" w:firstRow="1" w:lastRow="0" w:firstColumn="1" w:lastColumn="0" w:noHBand="0" w:noVBand="1"/>
      </w:tblPr>
      <w:tblGrid>
        <w:gridCol w:w="1145"/>
        <w:gridCol w:w="2898"/>
        <w:gridCol w:w="4031"/>
      </w:tblGrid>
      <w:tr w:rsidR="00382F79" w:rsidRPr="00382F79" w14:paraId="02A2075D" w14:textId="77777777" w:rsidTr="00B32189">
        <w:trPr>
          <w:trHeight w:val="196"/>
        </w:trPr>
        <w:tc>
          <w:tcPr>
            <w:tcW w:w="1152" w:type="dxa"/>
            <w:shd w:val="clear" w:color="auto" w:fill="582D73"/>
          </w:tcPr>
          <w:p w14:paraId="19977F87" w14:textId="77777777" w:rsidR="00382F79" w:rsidRPr="00382F79" w:rsidRDefault="00382F79" w:rsidP="00B32189">
            <w:pPr>
              <w:jc w:val="center"/>
              <w:rPr>
                <w:rFonts w:ascii="Arial" w:eastAsiaTheme="majorEastAsia" w:hAnsi="Arial" w:cs="Arial"/>
                <w:b/>
                <w:color w:val="FFFFFF" w:themeColor="background1"/>
              </w:rPr>
            </w:pPr>
            <w:r w:rsidRPr="00382F79">
              <w:rPr>
                <w:rFonts w:ascii="Arial" w:eastAsiaTheme="majorEastAsia" w:hAnsi="Arial" w:cs="Arial"/>
                <w:b/>
                <w:color w:val="FFFFFF" w:themeColor="background1"/>
              </w:rPr>
              <w:t>No.</w:t>
            </w:r>
          </w:p>
        </w:tc>
        <w:tc>
          <w:tcPr>
            <w:tcW w:w="2915" w:type="dxa"/>
            <w:shd w:val="clear" w:color="auto" w:fill="582D73"/>
            <w:vAlign w:val="center"/>
          </w:tcPr>
          <w:p w14:paraId="64042B84" w14:textId="77777777" w:rsidR="00382F79" w:rsidRPr="00382F79" w:rsidRDefault="00382F79" w:rsidP="00B32189">
            <w:pPr>
              <w:jc w:val="center"/>
              <w:rPr>
                <w:rFonts w:ascii="Arial" w:hAnsi="Arial" w:cs="Arial"/>
                <w:iCs/>
              </w:rPr>
            </w:pPr>
            <w:r w:rsidRPr="00382F79">
              <w:rPr>
                <w:rFonts w:ascii="Arial" w:eastAsiaTheme="majorEastAsia" w:hAnsi="Arial" w:cs="Arial"/>
                <w:b/>
                <w:color w:val="FFFFFF" w:themeColor="background1"/>
              </w:rPr>
              <w:t>Incidencia</w:t>
            </w:r>
          </w:p>
        </w:tc>
        <w:tc>
          <w:tcPr>
            <w:tcW w:w="4061" w:type="dxa"/>
            <w:shd w:val="clear" w:color="auto" w:fill="582D73"/>
            <w:vAlign w:val="center"/>
          </w:tcPr>
          <w:p w14:paraId="0F06601E" w14:textId="77777777" w:rsidR="00382F79" w:rsidRPr="00382F79" w:rsidRDefault="00382F79" w:rsidP="00B32189">
            <w:pPr>
              <w:jc w:val="center"/>
              <w:rPr>
                <w:rFonts w:ascii="Arial" w:hAnsi="Arial" w:cs="Arial"/>
                <w:b/>
                <w:bCs/>
                <w:iCs/>
              </w:rPr>
            </w:pPr>
            <w:r w:rsidRPr="00382F79">
              <w:rPr>
                <w:rFonts w:ascii="Arial" w:hAnsi="Arial" w:cs="Arial"/>
                <w:b/>
                <w:bCs/>
                <w:iCs/>
                <w:color w:val="FFFFFF" w:themeColor="background1"/>
              </w:rPr>
              <w:t>Penalización</w:t>
            </w:r>
          </w:p>
        </w:tc>
      </w:tr>
      <w:tr w:rsidR="00382F79" w:rsidRPr="00382F79" w14:paraId="2D20BC21" w14:textId="77777777" w:rsidTr="00B32189">
        <w:trPr>
          <w:trHeight w:val="623"/>
        </w:trPr>
        <w:tc>
          <w:tcPr>
            <w:tcW w:w="1152" w:type="dxa"/>
            <w:vAlign w:val="center"/>
          </w:tcPr>
          <w:p w14:paraId="1D01318F" w14:textId="77777777" w:rsidR="00382F79" w:rsidRPr="00382F79" w:rsidRDefault="00382F79" w:rsidP="00B32189">
            <w:pPr>
              <w:pStyle w:val="Prrafodelista"/>
              <w:ind w:left="0"/>
              <w:jc w:val="center"/>
              <w:rPr>
                <w:rFonts w:ascii="Arial" w:hAnsi="Arial" w:cs="Arial"/>
              </w:rPr>
            </w:pPr>
            <w:r w:rsidRPr="00382F79">
              <w:rPr>
                <w:rFonts w:ascii="Arial" w:hAnsi="Arial" w:cs="Arial"/>
              </w:rPr>
              <w:t>1</w:t>
            </w:r>
          </w:p>
        </w:tc>
        <w:tc>
          <w:tcPr>
            <w:tcW w:w="2915" w:type="dxa"/>
          </w:tcPr>
          <w:p w14:paraId="51D70C53" w14:textId="77777777" w:rsidR="00382F79" w:rsidRPr="00382F79" w:rsidRDefault="00382F79" w:rsidP="00AF7206">
            <w:pPr>
              <w:pStyle w:val="Prrafodelista"/>
              <w:widowControl/>
              <w:numPr>
                <w:ilvl w:val="0"/>
                <w:numId w:val="121"/>
              </w:numPr>
              <w:ind w:left="0" w:hanging="357"/>
              <w:jc w:val="both"/>
              <w:rPr>
                <w:rFonts w:ascii="Arial" w:hAnsi="Arial" w:cs="Arial"/>
              </w:rPr>
            </w:pPr>
            <w:r w:rsidRPr="00382F79">
              <w:rPr>
                <w:rFonts w:ascii="Arial" w:hAnsi="Arial" w:cs="Arial"/>
              </w:rPr>
              <w:t>Atraso en la fecha de activación y características de la suscripción indicada en la Tabla 1. “Característica de la suscripción” del Anexo Técnico.</w:t>
            </w:r>
          </w:p>
        </w:tc>
        <w:tc>
          <w:tcPr>
            <w:tcW w:w="4061" w:type="dxa"/>
          </w:tcPr>
          <w:p w14:paraId="4200A0AC" w14:textId="77777777" w:rsidR="00382F79" w:rsidRPr="00382F79" w:rsidRDefault="00382F79" w:rsidP="00AF7206">
            <w:pPr>
              <w:pStyle w:val="Prrafodelista"/>
              <w:widowControl/>
              <w:numPr>
                <w:ilvl w:val="0"/>
                <w:numId w:val="121"/>
              </w:numPr>
              <w:ind w:left="0" w:hanging="357"/>
              <w:rPr>
                <w:rFonts w:ascii="Arial" w:hAnsi="Arial" w:cs="Arial"/>
                <w:caps/>
              </w:rPr>
            </w:pPr>
            <w:r w:rsidRPr="00382F79">
              <w:rPr>
                <w:rFonts w:ascii="Arial" w:hAnsi="Arial" w:cs="Arial"/>
              </w:rPr>
              <w:t>1% (uno por ciento) por cada día hábil de atraso calculado sobre el monto total del contrato, antes de I.V.A., de la suscripción indicadas en la Tabla 1. “Característica de la suscripción” del Anexo Técnico.</w:t>
            </w:r>
          </w:p>
        </w:tc>
      </w:tr>
    </w:tbl>
    <w:p w14:paraId="5BDE0911" w14:textId="77777777" w:rsidR="00382F79" w:rsidRPr="00382F79" w:rsidRDefault="00382F79" w:rsidP="00382F79">
      <w:pPr>
        <w:pStyle w:val="Textoindependiente"/>
        <w:spacing w:before="240" w:line="288" w:lineRule="auto"/>
        <w:ind w:left="851" w:right="197"/>
        <w:rPr>
          <w:rFonts w:cs="Arial"/>
          <w:sz w:val="20"/>
        </w:rPr>
      </w:pPr>
      <w:r w:rsidRPr="00382F79">
        <w:rPr>
          <w:rFonts w:cs="Arial"/>
          <w:sz w:val="20"/>
        </w:rPr>
        <w:t xml:space="preserve">Adicionalmente, se aplicarán penas convencionales si el </w:t>
      </w:r>
      <w:r w:rsidRPr="00382F79">
        <w:rPr>
          <w:rFonts w:cs="Arial"/>
          <w:b/>
          <w:bCs/>
          <w:sz w:val="20"/>
        </w:rPr>
        <w:t>proveedor</w:t>
      </w:r>
      <w:r w:rsidRPr="00382F79">
        <w:rPr>
          <w:rFonts w:cs="Arial"/>
          <w:sz w:val="20"/>
        </w:rPr>
        <w:t xml:space="preserve"> incurriera en algún atraso en la entrega de los documentos establecidos en la Tabla 2. “Entregables” del Anexo Técnico, conforme a lo siguiente:</w:t>
      </w:r>
    </w:p>
    <w:p w14:paraId="700EAB29" w14:textId="77777777" w:rsidR="00382F79" w:rsidRPr="00AF6B63" w:rsidRDefault="00382F79" w:rsidP="00382F79">
      <w:pPr>
        <w:pStyle w:val="Textoindependiente"/>
        <w:spacing w:before="240" w:line="288" w:lineRule="auto"/>
        <w:ind w:left="851" w:right="197"/>
        <w:rPr>
          <w:rFonts w:cs="Arial"/>
        </w:rPr>
      </w:pPr>
    </w:p>
    <w:tbl>
      <w:tblPr>
        <w:tblStyle w:val="Tablaconcuadrcula"/>
        <w:tblW w:w="0" w:type="auto"/>
        <w:tblInd w:w="846" w:type="dxa"/>
        <w:tblLook w:val="04A0" w:firstRow="1" w:lastRow="0" w:firstColumn="1" w:lastColumn="0" w:noHBand="0" w:noVBand="1"/>
      </w:tblPr>
      <w:tblGrid>
        <w:gridCol w:w="1073"/>
        <w:gridCol w:w="2715"/>
        <w:gridCol w:w="1006"/>
        <w:gridCol w:w="3705"/>
      </w:tblGrid>
      <w:tr w:rsidR="00382F79" w:rsidRPr="00382F79" w14:paraId="2E239ACC" w14:textId="77777777" w:rsidTr="00B32189">
        <w:trPr>
          <w:trHeight w:val="196"/>
        </w:trPr>
        <w:tc>
          <w:tcPr>
            <w:tcW w:w="9144" w:type="dxa"/>
            <w:gridSpan w:val="4"/>
            <w:shd w:val="clear" w:color="auto" w:fill="582D73"/>
          </w:tcPr>
          <w:p w14:paraId="7DC949DD" w14:textId="77777777" w:rsidR="00382F79" w:rsidRPr="00382F79" w:rsidRDefault="00382F79" w:rsidP="00B32189">
            <w:pPr>
              <w:jc w:val="center"/>
              <w:rPr>
                <w:rFonts w:ascii="Arial" w:eastAsiaTheme="majorEastAsia" w:hAnsi="Arial" w:cs="Arial"/>
                <w:b/>
                <w:color w:val="FFFFFF" w:themeColor="background1"/>
                <w:sz w:val="18"/>
                <w:szCs w:val="18"/>
              </w:rPr>
            </w:pPr>
            <w:r w:rsidRPr="00382F79">
              <w:rPr>
                <w:rFonts w:ascii="Arial" w:hAnsi="Arial" w:cs="Arial"/>
                <w:sz w:val="18"/>
                <w:szCs w:val="18"/>
              </w:rPr>
              <w:br w:type="page"/>
            </w:r>
            <w:r w:rsidRPr="00382F79">
              <w:rPr>
                <w:rFonts w:ascii="Arial" w:eastAsiaTheme="majorEastAsia" w:hAnsi="Arial" w:cs="Arial"/>
                <w:b/>
                <w:color w:val="FFFFFF" w:themeColor="background1"/>
                <w:sz w:val="18"/>
                <w:szCs w:val="18"/>
              </w:rPr>
              <w:t>Entregables</w:t>
            </w:r>
          </w:p>
        </w:tc>
      </w:tr>
      <w:tr w:rsidR="00382F79" w:rsidRPr="00382F79" w14:paraId="54AAA1F3" w14:textId="77777777" w:rsidTr="00B32189">
        <w:trPr>
          <w:trHeight w:val="196"/>
        </w:trPr>
        <w:tc>
          <w:tcPr>
            <w:tcW w:w="1157" w:type="dxa"/>
            <w:shd w:val="clear" w:color="auto" w:fill="582D73"/>
          </w:tcPr>
          <w:p w14:paraId="26F65329" w14:textId="77777777" w:rsidR="00382F79" w:rsidRPr="00382F79" w:rsidRDefault="00382F79" w:rsidP="00B32189">
            <w:pPr>
              <w:jc w:val="center"/>
              <w:rPr>
                <w:rFonts w:ascii="Arial" w:eastAsiaTheme="majorEastAsia" w:hAnsi="Arial" w:cs="Arial"/>
                <w:b/>
                <w:color w:val="FFFFFF" w:themeColor="background1"/>
                <w:sz w:val="18"/>
                <w:szCs w:val="18"/>
              </w:rPr>
            </w:pPr>
            <w:r w:rsidRPr="00382F79">
              <w:rPr>
                <w:rFonts w:ascii="Arial" w:eastAsiaTheme="majorEastAsia" w:hAnsi="Arial" w:cs="Arial"/>
                <w:b/>
                <w:color w:val="FFFFFF" w:themeColor="background1"/>
                <w:sz w:val="18"/>
                <w:szCs w:val="18"/>
              </w:rPr>
              <w:t>No.</w:t>
            </w:r>
          </w:p>
        </w:tc>
        <w:tc>
          <w:tcPr>
            <w:tcW w:w="2913" w:type="dxa"/>
            <w:shd w:val="clear" w:color="auto" w:fill="582D73"/>
            <w:vAlign w:val="center"/>
          </w:tcPr>
          <w:p w14:paraId="52E11792" w14:textId="77777777" w:rsidR="00382F79" w:rsidRPr="00382F79" w:rsidRDefault="00382F79" w:rsidP="00B32189">
            <w:pPr>
              <w:jc w:val="center"/>
              <w:rPr>
                <w:rFonts w:ascii="Arial" w:hAnsi="Arial" w:cs="Arial"/>
                <w:iCs/>
                <w:sz w:val="18"/>
                <w:szCs w:val="18"/>
              </w:rPr>
            </w:pPr>
            <w:r w:rsidRPr="00382F79">
              <w:rPr>
                <w:rFonts w:ascii="Arial" w:eastAsiaTheme="majorEastAsia" w:hAnsi="Arial" w:cs="Arial"/>
                <w:b/>
                <w:color w:val="FFFFFF" w:themeColor="background1"/>
                <w:sz w:val="18"/>
                <w:szCs w:val="18"/>
              </w:rPr>
              <w:t>Documento</w:t>
            </w:r>
          </w:p>
        </w:tc>
        <w:tc>
          <w:tcPr>
            <w:tcW w:w="1016" w:type="dxa"/>
            <w:shd w:val="clear" w:color="auto" w:fill="582D73"/>
            <w:vAlign w:val="center"/>
          </w:tcPr>
          <w:p w14:paraId="2052276A" w14:textId="77777777" w:rsidR="00382F79" w:rsidRPr="00382F79" w:rsidRDefault="00382F79" w:rsidP="00B32189">
            <w:pPr>
              <w:jc w:val="center"/>
              <w:rPr>
                <w:rFonts w:ascii="Arial" w:hAnsi="Arial" w:cs="Arial"/>
                <w:iCs/>
                <w:color w:val="000000" w:themeColor="text1"/>
                <w:sz w:val="18"/>
                <w:szCs w:val="18"/>
              </w:rPr>
            </w:pPr>
            <w:r w:rsidRPr="00382F79">
              <w:rPr>
                <w:rFonts w:ascii="Arial" w:eastAsiaTheme="majorEastAsia" w:hAnsi="Arial" w:cs="Arial"/>
                <w:b/>
                <w:color w:val="FFFFFF" w:themeColor="background1"/>
                <w:sz w:val="18"/>
                <w:szCs w:val="18"/>
              </w:rPr>
              <w:t>Formato</w:t>
            </w:r>
          </w:p>
        </w:tc>
        <w:tc>
          <w:tcPr>
            <w:tcW w:w="4058" w:type="dxa"/>
            <w:shd w:val="clear" w:color="auto" w:fill="582D73"/>
            <w:vAlign w:val="center"/>
          </w:tcPr>
          <w:p w14:paraId="0ABECC27" w14:textId="77777777" w:rsidR="00382F79" w:rsidRPr="00382F79" w:rsidRDefault="00382F79" w:rsidP="00B32189">
            <w:pPr>
              <w:jc w:val="center"/>
              <w:rPr>
                <w:rFonts w:ascii="Arial" w:hAnsi="Arial" w:cs="Arial"/>
                <w:iCs/>
                <w:sz w:val="18"/>
                <w:szCs w:val="18"/>
              </w:rPr>
            </w:pPr>
            <w:r w:rsidRPr="00382F79">
              <w:rPr>
                <w:rFonts w:ascii="Arial" w:eastAsiaTheme="majorEastAsia" w:hAnsi="Arial" w:cs="Arial"/>
                <w:b/>
                <w:color w:val="FFFFFF" w:themeColor="background1"/>
                <w:sz w:val="18"/>
                <w:szCs w:val="18"/>
              </w:rPr>
              <w:t>Penalización</w:t>
            </w:r>
          </w:p>
        </w:tc>
      </w:tr>
      <w:tr w:rsidR="00382F79" w:rsidRPr="00382F79" w14:paraId="6B4077DE" w14:textId="77777777" w:rsidTr="00B32189">
        <w:trPr>
          <w:trHeight w:val="623"/>
        </w:trPr>
        <w:tc>
          <w:tcPr>
            <w:tcW w:w="1157" w:type="dxa"/>
            <w:vAlign w:val="center"/>
          </w:tcPr>
          <w:p w14:paraId="3113C071" w14:textId="77777777" w:rsidR="00382F79" w:rsidRPr="00382F79" w:rsidRDefault="00382F79" w:rsidP="00B32189">
            <w:pPr>
              <w:pStyle w:val="Prrafodelista"/>
              <w:ind w:left="0"/>
              <w:jc w:val="center"/>
              <w:rPr>
                <w:rFonts w:ascii="Arial" w:hAnsi="Arial" w:cs="Arial"/>
                <w:sz w:val="18"/>
                <w:szCs w:val="18"/>
              </w:rPr>
            </w:pPr>
            <w:r w:rsidRPr="00382F79">
              <w:rPr>
                <w:rFonts w:ascii="Arial" w:hAnsi="Arial" w:cs="Arial"/>
                <w:sz w:val="18"/>
                <w:szCs w:val="18"/>
              </w:rPr>
              <w:t>1</w:t>
            </w:r>
          </w:p>
        </w:tc>
        <w:tc>
          <w:tcPr>
            <w:tcW w:w="2913" w:type="dxa"/>
            <w:vAlign w:val="center"/>
          </w:tcPr>
          <w:p w14:paraId="5DCA8EBC" w14:textId="77777777" w:rsidR="00382F79" w:rsidRPr="00382F79" w:rsidRDefault="00382F79" w:rsidP="00AF7206">
            <w:pPr>
              <w:pStyle w:val="Prrafodelista"/>
              <w:widowControl/>
              <w:numPr>
                <w:ilvl w:val="0"/>
                <w:numId w:val="121"/>
              </w:numPr>
              <w:ind w:left="0" w:hanging="357"/>
              <w:jc w:val="both"/>
              <w:rPr>
                <w:rFonts w:ascii="Arial" w:hAnsi="Arial" w:cs="Arial"/>
                <w:caps/>
                <w:sz w:val="18"/>
                <w:szCs w:val="18"/>
              </w:rPr>
            </w:pPr>
            <w:r w:rsidRPr="00382F79">
              <w:rPr>
                <w:rFonts w:ascii="Arial" w:hAnsi="Arial" w:cs="Arial"/>
                <w:sz w:val="18"/>
                <w:szCs w:val="18"/>
                <w:lang w:val="es-MX"/>
              </w:rPr>
              <w:t>Carta o documento que ampare la suscripción a herramienta de análisis dinámico de aplicaciones (DAST) marca INVICTI.</w:t>
            </w:r>
          </w:p>
        </w:tc>
        <w:tc>
          <w:tcPr>
            <w:tcW w:w="1016" w:type="dxa"/>
          </w:tcPr>
          <w:p w14:paraId="3ED29A6A" w14:textId="77777777" w:rsidR="00382F79" w:rsidRPr="00382F79" w:rsidRDefault="00382F79" w:rsidP="00B32189">
            <w:pPr>
              <w:jc w:val="center"/>
              <w:rPr>
                <w:rFonts w:ascii="Arial" w:hAnsi="Arial" w:cs="Arial"/>
                <w:iCs/>
                <w:color w:val="000000" w:themeColor="text1"/>
                <w:sz w:val="18"/>
                <w:szCs w:val="18"/>
              </w:rPr>
            </w:pPr>
            <w:r w:rsidRPr="00382F79">
              <w:rPr>
                <w:rFonts w:ascii="Arial" w:hAnsi="Arial" w:cs="Arial"/>
                <w:sz w:val="18"/>
                <w:szCs w:val="18"/>
              </w:rPr>
              <w:t>PDF</w:t>
            </w:r>
          </w:p>
        </w:tc>
        <w:tc>
          <w:tcPr>
            <w:tcW w:w="4058" w:type="dxa"/>
          </w:tcPr>
          <w:p w14:paraId="307A9F5D" w14:textId="77777777" w:rsidR="00382F79" w:rsidRPr="00382F79" w:rsidRDefault="00382F79" w:rsidP="00AF7206">
            <w:pPr>
              <w:pStyle w:val="Prrafodelista"/>
              <w:widowControl/>
              <w:numPr>
                <w:ilvl w:val="0"/>
                <w:numId w:val="121"/>
              </w:numPr>
              <w:ind w:left="0" w:hanging="357"/>
              <w:rPr>
                <w:rFonts w:ascii="Arial" w:hAnsi="Arial" w:cs="Arial"/>
                <w:caps/>
                <w:sz w:val="18"/>
                <w:szCs w:val="18"/>
              </w:rPr>
            </w:pPr>
            <w:r w:rsidRPr="00382F79">
              <w:rPr>
                <w:rFonts w:ascii="Arial" w:hAnsi="Arial" w:cs="Arial"/>
                <w:sz w:val="18"/>
                <w:szCs w:val="18"/>
              </w:rPr>
              <w:t>0.2% (cero punto dos por ciento) por cada día hábil de atraso calculado sobre el monto total del contrato antes de IVA.</w:t>
            </w:r>
          </w:p>
        </w:tc>
      </w:tr>
      <w:tr w:rsidR="00382F79" w:rsidRPr="00382F79" w14:paraId="70C9903F" w14:textId="77777777" w:rsidTr="00B32189">
        <w:trPr>
          <w:trHeight w:val="214"/>
        </w:trPr>
        <w:tc>
          <w:tcPr>
            <w:tcW w:w="1157" w:type="dxa"/>
            <w:vAlign w:val="center"/>
          </w:tcPr>
          <w:p w14:paraId="23436B9F" w14:textId="77777777" w:rsidR="00382F79" w:rsidRPr="00382F79" w:rsidRDefault="00382F79" w:rsidP="00B32189">
            <w:pPr>
              <w:pStyle w:val="Prrafodelista"/>
              <w:ind w:left="0"/>
              <w:jc w:val="center"/>
              <w:rPr>
                <w:rFonts w:ascii="Arial" w:hAnsi="Arial" w:cs="Arial"/>
                <w:sz w:val="18"/>
                <w:szCs w:val="18"/>
              </w:rPr>
            </w:pPr>
            <w:r w:rsidRPr="00382F79">
              <w:rPr>
                <w:rFonts w:ascii="Arial" w:hAnsi="Arial" w:cs="Arial"/>
                <w:sz w:val="18"/>
                <w:szCs w:val="18"/>
              </w:rPr>
              <w:t>2</w:t>
            </w:r>
          </w:p>
        </w:tc>
        <w:tc>
          <w:tcPr>
            <w:tcW w:w="2913" w:type="dxa"/>
            <w:vAlign w:val="center"/>
          </w:tcPr>
          <w:p w14:paraId="6C8482DC" w14:textId="77777777" w:rsidR="00382F79" w:rsidRPr="00382F79" w:rsidRDefault="00382F79" w:rsidP="00AF7206">
            <w:pPr>
              <w:pStyle w:val="Prrafodelista"/>
              <w:widowControl/>
              <w:numPr>
                <w:ilvl w:val="0"/>
                <w:numId w:val="121"/>
              </w:numPr>
              <w:ind w:left="0" w:hanging="357"/>
              <w:jc w:val="both"/>
              <w:rPr>
                <w:rFonts w:ascii="Arial" w:hAnsi="Arial" w:cs="Arial"/>
                <w:caps/>
                <w:sz w:val="18"/>
                <w:szCs w:val="18"/>
              </w:rPr>
            </w:pPr>
            <w:r w:rsidRPr="00382F79">
              <w:rPr>
                <w:rFonts w:ascii="Arial" w:hAnsi="Arial" w:cs="Arial"/>
                <w:sz w:val="18"/>
                <w:szCs w:val="18"/>
              </w:rPr>
              <w:t>Procedimiento para levantar un caso de soporte técnico.</w:t>
            </w:r>
          </w:p>
        </w:tc>
        <w:tc>
          <w:tcPr>
            <w:tcW w:w="1016" w:type="dxa"/>
          </w:tcPr>
          <w:p w14:paraId="329D126E" w14:textId="77777777" w:rsidR="00382F79" w:rsidRPr="00382F79" w:rsidRDefault="00382F79" w:rsidP="00B32189">
            <w:pPr>
              <w:jc w:val="center"/>
              <w:rPr>
                <w:rFonts w:ascii="Arial" w:hAnsi="Arial" w:cs="Arial"/>
                <w:iCs/>
                <w:color w:val="000000" w:themeColor="text1"/>
                <w:sz w:val="18"/>
                <w:szCs w:val="18"/>
              </w:rPr>
            </w:pPr>
            <w:r w:rsidRPr="00382F79">
              <w:rPr>
                <w:rFonts w:ascii="Arial" w:hAnsi="Arial" w:cs="Arial"/>
                <w:sz w:val="18"/>
                <w:szCs w:val="18"/>
              </w:rPr>
              <w:t>PDF</w:t>
            </w:r>
          </w:p>
        </w:tc>
        <w:tc>
          <w:tcPr>
            <w:tcW w:w="4058" w:type="dxa"/>
          </w:tcPr>
          <w:p w14:paraId="4ED8DE00" w14:textId="77777777" w:rsidR="00382F79" w:rsidRPr="00382F79" w:rsidRDefault="00382F79" w:rsidP="00AF7206">
            <w:pPr>
              <w:pStyle w:val="Prrafodelista"/>
              <w:widowControl/>
              <w:numPr>
                <w:ilvl w:val="0"/>
                <w:numId w:val="121"/>
              </w:numPr>
              <w:ind w:left="0" w:hanging="357"/>
              <w:rPr>
                <w:rFonts w:ascii="Arial" w:hAnsi="Arial" w:cs="Arial"/>
                <w:iCs/>
                <w:caps/>
                <w:sz w:val="18"/>
                <w:szCs w:val="18"/>
              </w:rPr>
            </w:pPr>
            <w:r w:rsidRPr="00382F79">
              <w:rPr>
                <w:rFonts w:ascii="Arial" w:hAnsi="Arial" w:cs="Arial"/>
                <w:sz w:val="18"/>
                <w:szCs w:val="18"/>
              </w:rPr>
              <w:t>0.2% (cero punto dos por ciento) por cada día hábil de atraso, calculado sobre el monto total del contrato, antes de I.V.A.</w:t>
            </w:r>
          </w:p>
        </w:tc>
      </w:tr>
    </w:tbl>
    <w:p w14:paraId="60D197F2" w14:textId="77777777" w:rsidR="009659B0" w:rsidRDefault="009659B0" w:rsidP="00C21FF2">
      <w:pPr>
        <w:pStyle w:val="Default"/>
        <w:ind w:left="705"/>
        <w:jc w:val="both"/>
        <w:rPr>
          <w:rFonts w:ascii="Arial" w:eastAsia="Calibri" w:hAnsi="Arial" w:cs="Arial"/>
          <w:snapToGrid w:val="0"/>
          <w:color w:val="auto"/>
          <w:sz w:val="20"/>
          <w:szCs w:val="20"/>
          <w:lang w:val="es-ES_tradnl" w:eastAsia="en-US"/>
        </w:rPr>
      </w:pPr>
    </w:p>
    <w:p w14:paraId="787E191F" w14:textId="3821A87B" w:rsidR="00C21FF2" w:rsidRPr="00011677" w:rsidRDefault="00C21FF2" w:rsidP="00C21FF2">
      <w:pPr>
        <w:pStyle w:val="Default"/>
        <w:ind w:left="705"/>
        <w:jc w:val="both"/>
        <w:rPr>
          <w:rFonts w:ascii="Arial" w:eastAsia="Calibri" w:hAnsi="Arial" w:cs="Arial"/>
          <w:snapToGrid w:val="0"/>
          <w:color w:val="auto"/>
          <w:sz w:val="20"/>
          <w:szCs w:val="20"/>
          <w:lang w:val="es-ES_tradnl" w:eastAsia="en-US"/>
        </w:rPr>
      </w:pPr>
      <w:r w:rsidRPr="009B7ABB">
        <w:rPr>
          <w:rFonts w:ascii="Arial" w:eastAsia="Calibri" w:hAnsi="Arial" w:cs="Arial"/>
          <w:snapToGrid w:val="0"/>
          <w:color w:val="auto"/>
          <w:sz w:val="20"/>
          <w:szCs w:val="20"/>
          <w:lang w:val="es-ES_tradnl" w:eastAsia="en-US"/>
        </w:rPr>
        <w:t>El límite máximo</w:t>
      </w:r>
      <w:r w:rsidRPr="00011677">
        <w:rPr>
          <w:rFonts w:ascii="Arial" w:eastAsia="Calibri" w:hAnsi="Arial" w:cs="Arial"/>
          <w:snapToGrid w:val="0"/>
          <w:color w:val="auto"/>
          <w:sz w:val="20"/>
          <w:szCs w:val="20"/>
          <w:lang w:val="es-ES_tradnl" w:eastAsia="en-US"/>
        </w:rPr>
        <w:t xml:space="preserve">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1896C3C2" w14:textId="77777777" w:rsidR="00C21FF2" w:rsidRPr="00011677" w:rsidRDefault="00C21FF2" w:rsidP="00C21FF2">
      <w:pPr>
        <w:pStyle w:val="Prrafodelista"/>
        <w:autoSpaceDE w:val="0"/>
        <w:autoSpaceDN w:val="0"/>
        <w:adjustRightInd w:val="0"/>
        <w:ind w:left="705"/>
        <w:jc w:val="both"/>
        <w:rPr>
          <w:rFonts w:ascii="Arial" w:eastAsia="Calibri" w:hAnsi="Arial" w:cs="Arial"/>
          <w:lang w:eastAsia="en-US"/>
        </w:rPr>
      </w:pPr>
    </w:p>
    <w:p w14:paraId="6AE0A8F0" w14:textId="77777777" w:rsidR="00C21FF2" w:rsidRPr="00B77CD1" w:rsidRDefault="00C21FF2" w:rsidP="00C21FF2">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47BDF99F" w14:textId="77777777" w:rsidR="00C21FF2" w:rsidRPr="00B77CD1" w:rsidRDefault="00C21FF2" w:rsidP="00C21FF2">
      <w:pPr>
        <w:pStyle w:val="Prrafodelista"/>
        <w:ind w:left="705"/>
        <w:jc w:val="both"/>
        <w:rPr>
          <w:rFonts w:ascii="Arial" w:hAnsi="Arial" w:cs="Arial"/>
          <w:lang w:val="es-ES"/>
        </w:rPr>
      </w:pPr>
    </w:p>
    <w:p w14:paraId="5E1E1B1B" w14:textId="77777777" w:rsidR="00C21FF2" w:rsidRDefault="00C21FF2" w:rsidP="00C21FF2">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4402CC8D" w14:textId="77777777" w:rsidR="00C21FF2" w:rsidRDefault="00C21FF2" w:rsidP="00C21FF2">
      <w:pPr>
        <w:pStyle w:val="Prrafodelista"/>
        <w:ind w:left="705"/>
        <w:contextualSpacing w:val="0"/>
        <w:jc w:val="both"/>
        <w:rPr>
          <w:rFonts w:ascii="Arial" w:hAnsi="Arial" w:cs="Arial"/>
          <w:lang w:eastAsia="es-MX"/>
        </w:rPr>
      </w:pPr>
    </w:p>
    <w:p w14:paraId="3A6E0CB9" w14:textId="77777777" w:rsidR="00C21FF2" w:rsidRPr="007F3F1C" w:rsidRDefault="00C21FF2" w:rsidP="00C21FF2">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las mismas.</w:t>
      </w:r>
    </w:p>
    <w:p w14:paraId="2AEAE455" w14:textId="77777777" w:rsidR="00C21FF2" w:rsidRPr="007F3F1C" w:rsidRDefault="00C21FF2" w:rsidP="00C21FF2">
      <w:pPr>
        <w:pStyle w:val="Prrafodelista"/>
        <w:ind w:left="705"/>
        <w:jc w:val="both"/>
        <w:rPr>
          <w:rFonts w:ascii="Arial" w:eastAsia="Calibri" w:hAnsi="Arial" w:cs="Arial"/>
          <w:b/>
          <w:bCs/>
          <w:lang w:eastAsia="en-US"/>
        </w:rPr>
      </w:pPr>
    </w:p>
    <w:p w14:paraId="10466387" w14:textId="77777777" w:rsidR="00C21FF2" w:rsidRPr="00910683" w:rsidRDefault="00C21FF2" w:rsidP="00C21FF2">
      <w:pPr>
        <w:pStyle w:val="Prrafodelista"/>
        <w:ind w:left="705"/>
        <w:jc w:val="both"/>
        <w:rPr>
          <w:rFonts w:ascii="Arial" w:eastAsia="Calibri" w:hAnsi="Arial" w:cs="Arial"/>
          <w:b/>
          <w:bCs/>
          <w:lang w:eastAsia="en-US"/>
        </w:rPr>
      </w:pPr>
      <w:r w:rsidRPr="007F3F1C">
        <w:rPr>
          <w:rFonts w:ascii="Arial" w:eastAsia="Calibri" w:hAnsi="Arial" w:cs="Arial"/>
          <w:lang w:eastAsia="en-US"/>
        </w:rPr>
        <w:t xml:space="preserve">El PROVEEDOR se obliga ante el INSTITUTO a responder sobre la calidad de los servicios, así como de cualquier responsabilidad en la que pudiere incurrir, en los términos señalados en el presente contrato y </w:t>
      </w:r>
      <w:r w:rsidRPr="00910683">
        <w:rPr>
          <w:rFonts w:ascii="Arial" w:eastAsia="Calibri" w:hAnsi="Arial" w:cs="Arial"/>
          <w:lang w:eastAsia="en-US"/>
        </w:rPr>
        <w:t>en la legislación aplicable.</w:t>
      </w:r>
    </w:p>
    <w:p w14:paraId="4E4049CC" w14:textId="0DB120FA" w:rsidR="003D4522" w:rsidRPr="00910683" w:rsidRDefault="00053C4D" w:rsidP="003D4522">
      <w:pPr>
        <w:pStyle w:val="Ttulo1"/>
        <w:numPr>
          <w:ilvl w:val="0"/>
          <w:numId w:val="1"/>
        </w:numPr>
        <w:spacing w:before="120" w:after="120"/>
        <w:ind w:left="703"/>
        <w:jc w:val="both"/>
        <w:rPr>
          <w:rFonts w:cs="Arial"/>
          <w:bCs/>
          <w:color w:val="244061" w:themeColor="accent1" w:themeShade="80"/>
          <w:sz w:val="20"/>
        </w:rPr>
      </w:pPr>
      <w:bookmarkStart w:id="1071" w:name="_Toc229400685"/>
      <w:r w:rsidRPr="00910683">
        <w:rPr>
          <w:rFonts w:cs="Arial"/>
          <w:bCs/>
          <w:color w:val="244061" w:themeColor="accent1" w:themeShade="80"/>
          <w:sz w:val="20"/>
        </w:rPr>
        <w:t>DEDUCCIONES</w:t>
      </w:r>
      <w:bookmarkEnd w:id="1066"/>
      <w:bookmarkEnd w:id="1067"/>
      <w:bookmarkEnd w:id="1071"/>
      <w:r w:rsidR="001D3619" w:rsidRPr="00910683">
        <w:rPr>
          <w:rFonts w:cs="Arial"/>
          <w:bCs/>
          <w:color w:val="244061" w:themeColor="accent1" w:themeShade="80"/>
          <w:sz w:val="20"/>
        </w:rPr>
        <w:t xml:space="preserve"> </w:t>
      </w:r>
    </w:p>
    <w:p w14:paraId="10BA94FA" w14:textId="77777777" w:rsidR="004B09EC" w:rsidRPr="004B09EC" w:rsidRDefault="004B09EC" w:rsidP="004B09EC">
      <w:pPr>
        <w:pStyle w:val="Prrafodelista"/>
        <w:ind w:left="705"/>
        <w:rPr>
          <w:rFonts w:ascii="Arial" w:hAnsi="Arial" w:cs="Arial"/>
        </w:rPr>
      </w:pPr>
      <w:r w:rsidRPr="004B09EC">
        <w:rPr>
          <w:rFonts w:ascii="Arial" w:hAnsi="Arial" w:cs="Arial"/>
        </w:rPr>
        <w:t xml:space="preserve">Para el presente procedimiento no aplican deducciones. </w:t>
      </w:r>
    </w:p>
    <w:p w14:paraId="528106C1" w14:textId="77777777" w:rsidR="0062282C" w:rsidRDefault="0062282C" w:rsidP="009B4F14">
      <w:pPr>
        <w:ind w:left="709"/>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lastRenderedPageBreak/>
        <w:tab/>
      </w:r>
      <w:bookmarkStart w:id="1072" w:name="_Toc498523222"/>
      <w:bookmarkStart w:id="1073" w:name="_Toc511148483"/>
      <w:bookmarkStart w:id="1074" w:name="_Toc229400686"/>
      <w:r w:rsidR="00115898" w:rsidRPr="006375EC">
        <w:rPr>
          <w:rFonts w:cs="Arial"/>
          <w:bCs/>
          <w:color w:val="1F4E79"/>
          <w:sz w:val="20"/>
        </w:rPr>
        <w:t>PRÓRROGAS</w:t>
      </w:r>
      <w:bookmarkEnd w:id="1072"/>
      <w:r w:rsidR="00115898" w:rsidRPr="006375EC">
        <w:rPr>
          <w:rFonts w:cs="Arial"/>
          <w:bCs/>
          <w:color w:val="1F4E79"/>
          <w:sz w:val="20"/>
        </w:rPr>
        <w:t>.</w:t>
      </w:r>
      <w:bookmarkEnd w:id="1073"/>
      <w:bookmarkEnd w:id="1074"/>
    </w:p>
    <w:p w14:paraId="19A5629F" w14:textId="77777777" w:rsidR="004B09EC" w:rsidRPr="004B09EC" w:rsidRDefault="004B09EC" w:rsidP="004B09EC">
      <w:pPr>
        <w:pStyle w:val="Prrafodelista"/>
        <w:ind w:left="705"/>
        <w:jc w:val="both"/>
        <w:rPr>
          <w:rFonts w:ascii="Arial" w:hAnsi="Arial" w:cs="Arial"/>
        </w:rPr>
      </w:pPr>
      <w:r w:rsidRPr="004B09EC">
        <w:rPr>
          <w:rFonts w:ascii="Arial" w:hAnsi="Arial" w:cs="Arial"/>
        </w:rPr>
        <w:t>Para el presente procedimiento no se otorgarán prórrogas.</w:t>
      </w:r>
    </w:p>
    <w:p w14:paraId="340ADC2A" w14:textId="77777777" w:rsidR="000C1CA3"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75" w:name="_Toc434004125"/>
      <w:bookmarkStart w:id="1076" w:name="_Toc498523223"/>
      <w:bookmarkStart w:id="1077" w:name="_Toc511148484"/>
      <w:bookmarkStart w:id="1078" w:name="_Toc229400687"/>
      <w:r w:rsidRPr="006375EC">
        <w:rPr>
          <w:rFonts w:cs="Arial"/>
          <w:bCs/>
          <w:color w:val="1F4E79"/>
          <w:sz w:val="20"/>
        </w:rPr>
        <w:t>TERMINACIÓN ANTICIPADA DEL CONTRATO</w:t>
      </w:r>
      <w:bookmarkEnd w:id="1075"/>
      <w:bookmarkEnd w:id="1076"/>
      <w:r w:rsidRPr="006375EC">
        <w:rPr>
          <w:rFonts w:cs="Arial"/>
          <w:bCs/>
          <w:color w:val="1F4E79"/>
          <w:sz w:val="20"/>
        </w:rPr>
        <w:t>.</w:t>
      </w:r>
      <w:bookmarkEnd w:id="1077"/>
      <w:bookmarkEnd w:id="1078"/>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3E6E2092" w:rsidR="00115898" w:rsidRPr="00CF4948" w:rsidRDefault="00115898" w:rsidP="00AF7206">
      <w:pPr>
        <w:numPr>
          <w:ilvl w:val="0"/>
          <w:numId w:val="16"/>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r w:rsidR="008B7E86">
        <w:rPr>
          <w:rFonts w:ascii="Arial" w:hAnsi="Arial" w:cs="Arial"/>
        </w:rPr>
        <w:t>;</w:t>
      </w:r>
    </w:p>
    <w:p w14:paraId="052D8A87" w14:textId="00174941" w:rsidR="00115898" w:rsidRPr="00677CB9" w:rsidRDefault="00115898" w:rsidP="00AF7206">
      <w:pPr>
        <w:numPr>
          <w:ilvl w:val="0"/>
          <w:numId w:val="16"/>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AF7206">
      <w:pPr>
        <w:numPr>
          <w:ilvl w:val="0"/>
          <w:numId w:val="16"/>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AF7206">
      <w:pPr>
        <w:numPr>
          <w:ilvl w:val="0"/>
          <w:numId w:val="16"/>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79" w:name="_Toc309618084"/>
      <w:bookmarkStart w:id="1080" w:name="_Toc314085336"/>
      <w:bookmarkStart w:id="1081" w:name="_Toc314086234"/>
      <w:bookmarkStart w:id="1082" w:name="_Toc314094157"/>
      <w:bookmarkStart w:id="1083" w:name="_Toc434004126"/>
      <w:bookmarkStart w:id="1084" w:name="_Toc498523224"/>
      <w:bookmarkStart w:id="1085" w:name="_Toc511148485"/>
      <w:bookmarkStart w:id="1086" w:name="_Toc229400688"/>
      <w:r w:rsidRPr="006375EC">
        <w:rPr>
          <w:rFonts w:cs="Arial"/>
          <w:bCs/>
          <w:color w:val="1F4E79"/>
          <w:sz w:val="20"/>
        </w:rPr>
        <w:t>RESCISIÓN DEL CONTRATO</w:t>
      </w:r>
      <w:bookmarkEnd w:id="1079"/>
      <w:bookmarkEnd w:id="1080"/>
      <w:bookmarkEnd w:id="1081"/>
      <w:bookmarkEnd w:id="1082"/>
      <w:bookmarkEnd w:id="1083"/>
      <w:bookmarkEnd w:id="1084"/>
      <w:r w:rsidRPr="006375EC">
        <w:rPr>
          <w:rFonts w:cs="Arial"/>
          <w:bCs/>
          <w:color w:val="1F4E79"/>
          <w:sz w:val="20"/>
        </w:rPr>
        <w:t>.</w:t>
      </w:r>
      <w:bookmarkEnd w:id="1085"/>
      <w:bookmarkEnd w:id="1086"/>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AF7206">
      <w:pPr>
        <w:pStyle w:val="Prrafodelista"/>
        <w:numPr>
          <w:ilvl w:val="0"/>
          <w:numId w:val="67"/>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AF7206">
      <w:pPr>
        <w:pStyle w:val="Prrafodelista"/>
        <w:numPr>
          <w:ilvl w:val="0"/>
          <w:numId w:val="67"/>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AF7206">
      <w:pPr>
        <w:pStyle w:val="Prrafodelista"/>
        <w:numPr>
          <w:ilvl w:val="0"/>
          <w:numId w:val="67"/>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0AF7206">
      <w:pPr>
        <w:pStyle w:val="Prrafodelista"/>
        <w:numPr>
          <w:ilvl w:val="0"/>
          <w:numId w:val="67"/>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 xml:space="preserve">De conformidad con lo señalado en el artículo 152 de las POBALINES, concluido el procedimiento de rescisión de un contrato se formulará y notificará el finiquito correspondiente, dentro de los 20 </w:t>
      </w:r>
      <w:r w:rsidRPr="00677CB9">
        <w:rPr>
          <w:rFonts w:ascii="Arial" w:hAnsi="Arial" w:cs="Arial"/>
        </w:rPr>
        <w:lastRenderedPageBreak/>
        <w:t>(veinte)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87" w:name="_Toc434004127"/>
      <w:bookmarkStart w:id="1088" w:name="_Toc498523225"/>
      <w:bookmarkStart w:id="1089" w:name="_Toc511148486"/>
      <w:bookmarkStart w:id="1090" w:name="_Toc229400689"/>
      <w:r w:rsidRPr="006375EC">
        <w:rPr>
          <w:rFonts w:cs="Arial"/>
          <w:bCs/>
          <w:color w:val="1F4E79"/>
          <w:sz w:val="20"/>
        </w:rPr>
        <w:t>MODIFICACIONES AL CONTRATO Y CANTIDADES ADICIONALES QUE PODRÁN CONTRATARSE</w:t>
      </w:r>
      <w:bookmarkEnd w:id="1087"/>
      <w:bookmarkEnd w:id="1088"/>
      <w:r w:rsidRPr="006375EC">
        <w:rPr>
          <w:rFonts w:cs="Arial"/>
          <w:bCs/>
          <w:color w:val="1F4E79"/>
          <w:sz w:val="20"/>
        </w:rPr>
        <w:t>.</w:t>
      </w:r>
      <w:bookmarkEnd w:id="1089"/>
      <w:bookmarkEnd w:id="1090"/>
    </w:p>
    <w:p w14:paraId="7D4E3495" w14:textId="535CE5AC"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1A6DBD">
        <w:rPr>
          <w:rFonts w:ascii="Arial" w:hAnsi="Arial" w:cs="Arial"/>
        </w:rPr>
        <w:t>el</w:t>
      </w:r>
      <w:r w:rsidRPr="009C51B1">
        <w:rPr>
          <w:rFonts w:ascii="Arial" w:hAnsi="Arial" w:cs="Arial"/>
        </w:rPr>
        <w:t xml:space="preserve"> artículo</w:t>
      </w:r>
      <w:r w:rsidR="00E87F1A">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91" w:name="_Toc287290904"/>
      <w:bookmarkStart w:id="1092" w:name="_Toc298407635"/>
      <w:bookmarkStart w:id="1093" w:name="_Toc303777776"/>
      <w:bookmarkStart w:id="1094" w:name="_Toc309618086"/>
      <w:bookmarkStart w:id="1095" w:name="_Toc314085338"/>
      <w:bookmarkStart w:id="1096" w:name="_Toc314086236"/>
      <w:bookmarkStart w:id="1097" w:name="_Toc314094159"/>
      <w:bookmarkStart w:id="1098" w:name="_Toc434004128"/>
      <w:bookmarkStart w:id="1099" w:name="_Toc498523226"/>
      <w:bookmarkStart w:id="1100" w:name="_Toc511148487"/>
      <w:bookmarkStart w:id="1101" w:name="_Toc229400690"/>
      <w:r w:rsidRPr="006375EC">
        <w:rPr>
          <w:rFonts w:cs="Arial"/>
          <w:bCs/>
          <w:color w:val="1F4E79"/>
          <w:sz w:val="20"/>
        </w:rPr>
        <w:t xml:space="preserve">CAUSAS PARA DESECHAR LAS PROPOSICIONES; DECLARACIÓN DE INVITACIÓN DESIERTA Y CANCELACIÓN DE </w:t>
      </w:r>
      <w:bookmarkEnd w:id="1091"/>
      <w:bookmarkEnd w:id="1092"/>
      <w:bookmarkEnd w:id="1093"/>
      <w:bookmarkEnd w:id="1094"/>
      <w:bookmarkEnd w:id="1095"/>
      <w:bookmarkEnd w:id="1096"/>
      <w:bookmarkEnd w:id="1097"/>
      <w:bookmarkEnd w:id="1098"/>
      <w:bookmarkEnd w:id="1099"/>
      <w:r w:rsidRPr="006375EC">
        <w:rPr>
          <w:rFonts w:cs="Arial"/>
          <w:bCs/>
          <w:color w:val="1F4E79"/>
          <w:sz w:val="20"/>
        </w:rPr>
        <w:t>INVITACIÓN.</w:t>
      </w:r>
      <w:bookmarkEnd w:id="1100"/>
      <w:bookmarkEnd w:id="1101"/>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102" w:name="_Toc287290905"/>
      <w:bookmarkStart w:id="1103" w:name="_Toc294270262"/>
      <w:bookmarkStart w:id="1104" w:name="_Toc298407636"/>
      <w:bookmarkStart w:id="1105" w:name="_Toc301965405"/>
      <w:bookmarkStart w:id="1106" w:name="_Toc301965572"/>
      <w:bookmarkStart w:id="1107" w:name="_Toc307995595"/>
      <w:bookmarkStart w:id="1108" w:name="_Toc308181774"/>
      <w:bookmarkStart w:id="1109" w:name="_Toc309618087"/>
      <w:bookmarkStart w:id="1110" w:name="_Toc314030221"/>
      <w:bookmarkStart w:id="1111" w:name="_Toc314085339"/>
      <w:bookmarkStart w:id="1112" w:name="_Toc314086097"/>
      <w:bookmarkStart w:id="1113" w:name="_Toc314086237"/>
      <w:bookmarkStart w:id="1114" w:name="_Toc314094160"/>
      <w:bookmarkStart w:id="1115" w:name="_Toc314804581"/>
      <w:bookmarkStart w:id="1116" w:name="_Toc315905529"/>
      <w:bookmarkStart w:id="1117" w:name="_Toc316315445"/>
      <w:bookmarkStart w:id="1118" w:name="_Toc316316331"/>
      <w:bookmarkStart w:id="1119" w:name="_Toc327181279"/>
      <w:bookmarkStart w:id="1120" w:name="_Toc329602595"/>
      <w:bookmarkStart w:id="1121" w:name="_Toc382993277"/>
      <w:bookmarkStart w:id="1122" w:name="_Toc390246841"/>
      <w:bookmarkStart w:id="1123" w:name="_Toc390699260"/>
      <w:bookmarkStart w:id="1124" w:name="_Toc396148616"/>
      <w:bookmarkStart w:id="1125" w:name="_Toc405207202"/>
      <w:bookmarkStart w:id="1126" w:name="_Toc414448139"/>
      <w:bookmarkStart w:id="1127" w:name="_Toc434004010"/>
      <w:bookmarkStart w:id="1128" w:name="_Toc434004129"/>
      <w:bookmarkStart w:id="1129" w:name="_Toc464498329"/>
      <w:bookmarkStart w:id="1130" w:name="_Toc464498734"/>
      <w:bookmarkStart w:id="1131" w:name="_Toc487209348"/>
      <w:bookmarkStart w:id="1132" w:name="_Toc488428662"/>
      <w:bookmarkStart w:id="1133" w:name="_Toc491180988"/>
      <w:bookmarkStart w:id="1134" w:name="_Toc492377950"/>
      <w:bookmarkStart w:id="1135" w:name="_Toc493501652"/>
      <w:bookmarkStart w:id="1136" w:name="_Toc494211610"/>
      <w:bookmarkStart w:id="1137" w:name="_Toc496883346"/>
      <w:bookmarkStart w:id="1138" w:name="_Toc498523227"/>
      <w:bookmarkStart w:id="1139" w:name="_Toc510450899"/>
      <w:bookmarkStart w:id="1140" w:name="_Toc511148488"/>
      <w:bookmarkStart w:id="1141" w:name="_Toc527963325"/>
      <w:bookmarkStart w:id="1142" w:name="_Toc528680712"/>
      <w:bookmarkStart w:id="1143" w:name="_Toc25083255"/>
      <w:bookmarkStart w:id="1144" w:name="_Toc25841894"/>
      <w:bookmarkStart w:id="1145" w:name="_Toc25919742"/>
      <w:bookmarkStart w:id="1146" w:name="_Toc26174866"/>
      <w:bookmarkStart w:id="1147" w:name="_Toc49502896"/>
      <w:bookmarkStart w:id="1148" w:name="_Toc54951000"/>
      <w:bookmarkStart w:id="1149" w:name="_Toc58356944"/>
      <w:bookmarkStart w:id="1150" w:name="_Toc62742146"/>
      <w:bookmarkStart w:id="1151" w:name="_Toc83994896"/>
      <w:bookmarkStart w:id="1152" w:name="_Toc83995005"/>
      <w:bookmarkStart w:id="1153" w:name="_Toc84871721"/>
      <w:bookmarkStart w:id="1154" w:name="_Toc148645120"/>
      <w:bookmarkStart w:id="1155" w:name="_Toc148704338"/>
      <w:bookmarkStart w:id="1156" w:name="_Toc227152594"/>
      <w:bookmarkStart w:id="1157" w:name="_Toc229400691"/>
      <w:r w:rsidRPr="00F452E3">
        <w:rPr>
          <w:rFonts w:cs="Arial"/>
          <w:bCs/>
          <w:color w:val="1F4E79"/>
          <w:sz w:val="20"/>
        </w:rPr>
        <w:t>Causas para desechar las proposiciones.</w:t>
      </w:r>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04ADF18F"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00AC3410">
        <w:rPr>
          <w:rFonts w:ascii="Arial" w:hAnsi="Arial" w:cs="Arial"/>
        </w:rPr>
        <w:t>49, fracción IX</w:t>
      </w:r>
      <w:r w:rsidR="00AC3410">
        <w:rPr>
          <w:rFonts w:ascii="Arial" w:hAnsi="Arial" w:cs="Arial"/>
        </w:rPr>
        <w:t>,</w:t>
      </w:r>
      <w:r w:rsidR="00AC3410">
        <w:rPr>
          <w:rFonts w:ascii="Arial" w:eastAsia="MS Mincho" w:hAnsi="Arial" w:cs="Arial"/>
          <w:color w:val="000000" w:themeColor="text1"/>
        </w:rPr>
        <w:t xml:space="preserve"> </w:t>
      </w:r>
      <w:r w:rsidR="006212B8">
        <w:rPr>
          <w:rFonts w:ascii="Arial" w:eastAsia="MS Mincho" w:hAnsi="Arial" w:cs="Arial"/>
          <w:color w:val="000000" w:themeColor="text1"/>
        </w:rPr>
        <w:t>67 y 72</w:t>
      </w:r>
      <w:r w:rsidRPr="006163FF">
        <w:rPr>
          <w:rFonts w:ascii="Arial" w:eastAsia="MS Mincho" w:hAnsi="Arial" w:cs="Arial"/>
          <w:color w:val="000000" w:themeColor="text1"/>
        </w:rPr>
        <w:t xml:space="preserve"> </w:t>
      </w:r>
      <w:r w:rsidRPr="00024458">
        <w:rPr>
          <w:rFonts w:ascii="Arial" w:eastAsia="MS Mincho" w:hAnsi="Arial" w:cs="Arial"/>
        </w:rPr>
        <w:t>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 xml:space="preserve">orden, </w:t>
      </w:r>
      <w:r w:rsidRPr="005508F4">
        <w:rPr>
          <w:rFonts w:ascii="Arial" w:hAnsi="Arial" w:cs="Arial"/>
        </w:rPr>
        <w:lastRenderedPageBreak/>
        <w:t>siempre que esto impida realizar su evaluación; o bien, cuando falte alguna hoja y la omisión 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la misma.</w:t>
      </w:r>
    </w:p>
    <w:p w14:paraId="7AC2ECED" w14:textId="337F9E08"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w:t>
      </w:r>
    </w:p>
    <w:p w14:paraId="2F5D3A4B" w14:textId="77777777" w:rsidR="00D62A5A" w:rsidRPr="00662771" w:rsidRDefault="00D62A5A" w:rsidP="00D62A5A">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26921A1A" w14:textId="77777777" w:rsidR="00D62A5A" w:rsidRPr="00662771"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4E001C87" w14:textId="7D14DD77" w:rsidR="00D62A5A"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w:t>
      </w:r>
      <w:r w:rsidR="002561C7">
        <w:rPr>
          <w:rFonts w:ascii="Arial" w:eastAsia="MS Mincho" w:hAnsi="Arial" w:cs="Arial"/>
          <w:lang w:eastAsia="es-MX"/>
        </w:rPr>
        <w:t xml:space="preserve"> </w:t>
      </w:r>
      <w:r w:rsidR="00D77BF6">
        <w:rPr>
          <w:rFonts w:ascii="Arial" w:eastAsia="MS Mincho" w:hAnsi="Arial" w:cs="Arial"/>
          <w:lang w:eastAsia="es-MX"/>
        </w:rPr>
        <w:t>el</w:t>
      </w:r>
      <w:r w:rsidRPr="00662771">
        <w:rPr>
          <w:rFonts w:ascii="Arial" w:eastAsia="MS Mincho" w:hAnsi="Arial" w:cs="Arial"/>
          <w:lang w:eastAsia="es-MX"/>
        </w:rPr>
        <w:t xml:space="preserve"> concepto</w:t>
      </w:r>
      <w:r>
        <w:rPr>
          <w:rFonts w:ascii="Arial" w:eastAsia="MS Mincho" w:hAnsi="Arial" w:cs="Arial"/>
          <w:lang w:eastAsia="es-MX"/>
        </w:rPr>
        <w:t xml:space="preserve"> </w:t>
      </w:r>
      <w:r w:rsidRPr="00662771">
        <w:rPr>
          <w:rFonts w:ascii="Arial" w:eastAsia="MS Mincho" w:hAnsi="Arial" w:cs="Arial"/>
          <w:lang w:eastAsia="es-MX"/>
        </w:rPr>
        <w:t xml:space="preserve">señalado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58" w:name="_Toc287290906"/>
      <w:bookmarkStart w:id="1159" w:name="_Toc292192868"/>
      <w:bookmarkStart w:id="1160" w:name="_Toc294270263"/>
      <w:bookmarkStart w:id="1161" w:name="_Toc298407637"/>
      <w:bookmarkStart w:id="1162" w:name="_Toc301965406"/>
      <w:bookmarkStart w:id="1163" w:name="_Toc301965573"/>
      <w:bookmarkStart w:id="1164" w:name="_Toc307995596"/>
      <w:bookmarkStart w:id="1165" w:name="_Toc308181775"/>
      <w:bookmarkStart w:id="1166" w:name="_Toc309618088"/>
      <w:bookmarkStart w:id="1167" w:name="_Toc314030222"/>
      <w:bookmarkStart w:id="1168" w:name="_Toc314085340"/>
      <w:bookmarkStart w:id="1169" w:name="_Toc314086098"/>
      <w:bookmarkStart w:id="1170" w:name="_Toc314086238"/>
      <w:bookmarkStart w:id="1171" w:name="_Toc314094161"/>
      <w:bookmarkStart w:id="1172" w:name="_Toc314804582"/>
      <w:bookmarkStart w:id="1173" w:name="_Toc315905530"/>
      <w:bookmarkStart w:id="1174" w:name="_Toc316315446"/>
      <w:bookmarkStart w:id="1175" w:name="_Toc316316332"/>
      <w:bookmarkStart w:id="1176" w:name="_Toc327181280"/>
      <w:bookmarkStart w:id="1177" w:name="_Toc329602596"/>
      <w:bookmarkStart w:id="1178" w:name="_Toc382993278"/>
      <w:bookmarkStart w:id="1179" w:name="_Toc390246842"/>
      <w:bookmarkStart w:id="1180" w:name="_Toc390699261"/>
      <w:bookmarkStart w:id="1181" w:name="_Toc396148617"/>
      <w:bookmarkStart w:id="1182" w:name="_Toc405207203"/>
      <w:bookmarkStart w:id="1183" w:name="_Toc414448140"/>
      <w:bookmarkStart w:id="1184" w:name="_Toc434004011"/>
      <w:bookmarkStart w:id="1185" w:name="_Toc434004130"/>
      <w:bookmarkStart w:id="1186" w:name="_Toc464498330"/>
      <w:bookmarkStart w:id="1187" w:name="_Toc464498735"/>
      <w:bookmarkStart w:id="1188" w:name="_Toc487209349"/>
      <w:bookmarkStart w:id="1189" w:name="_Toc488428663"/>
      <w:bookmarkStart w:id="1190" w:name="_Toc491180989"/>
      <w:bookmarkStart w:id="1191" w:name="_Toc492377951"/>
      <w:bookmarkStart w:id="1192" w:name="_Toc493501653"/>
      <w:bookmarkStart w:id="1193" w:name="_Toc494211611"/>
      <w:bookmarkStart w:id="1194" w:name="_Toc496883347"/>
      <w:bookmarkStart w:id="1195" w:name="_Toc498523228"/>
      <w:bookmarkStart w:id="1196" w:name="_Toc510450900"/>
      <w:bookmarkStart w:id="1197" w:name="_Toc511148489"/>
      <w:bookmarkStart w:id="1198" w:name="_Toc527963326"/>
      <w:bookmarkStart w:id="1199" w:name="_Toc528680713"/>
      <w:bookmarkStart w:id="1200" w:name="_Toc25083256"/>
      <w:bookmarkStart w:id="1201" w:name="_Toc25841895"/>
      <w:bookmarkStart w:id="1202" w:name="_Toc25919743"/>
      <w:bookmarkStart w:id="1203" w:name="_Toc26174867"/>
      <w:bookmarkStart w:id="1204" w:name="_Toc49502897"/>
      <w:bookmarkStart w:id="1205" w:name="_Toc54951001"/>
      <w:bookmarkStart w:id="1206" w:name="_Toc58356945"/>
      <w:bookmarkStart w:id="1207" w:name="_Toc62742147"/>
      <w:bookmarkStart w:id="1208" w:name="_Toc83994897"/>
      <w:bookmarkStart w:id="1209" w:name="_Toc83995006"/>
      <w:bookmarkStart w:id="1210" w:name="_Toc84871722"/>
      <w:bookmarkStart w:id="1211" w:name="_Toc148645121"/>
      <w:bookmarkStart w:id="1212" w:name="_Toc148704339"/>
      <w:bookmarkStart w:id="1213" w:name="_Toc227152595"/>
      <w:bookmarkStart w:id="1214" w:name="_Toc229400692"/>
      <w:r w:rsidRPr="00971383">
        <w:rPr>
          <w:rFonts w:cs="Arial"/>
          <w:bCs/>
          <w:color w:val="1F4E79"/>
          <w:sz w:val="20"/>
        </w:rPr>
        <w:t>Declaración de procedimiento desierto.</w:t>
      </w:r>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215" w:name="_Toc288637095"/>
      <w:bookmarkStart w:id="1216" w:name="_Toc288651033"/>
      <w:bookmarkStart w:id="1217" w:name="_Toc288678531"/>
      <w:bookmarkStart w:id="1218" w:name="_Toc292192869"/>
      <w:bookmarkStart w:id="1219" w:name="_Toc298407638"/>
      <w:bookmarkStart w:id="1220" w:name="_Toc301965407"/>
      <w:bookmarkStart w:id="1221" w:name="_Toc301965574"/>
      <w:bookmarkStart w:id="1222" w:name="_Toc307995597"/>
      <w:bookmarkStart w:id="1223" w:name="_Toc308181776"/>
      <w:bookmarkStart w:id="1224" w:name="_Toc309618089"/>
      <w:bookmarkStart w:id="1225" w:name="_Toc287290911"/>
      <w:bookmarkStart w:id="1226" w:name="_Toc314030223"/>
      <w:bookmarkStart w:id="1227" w:name="_Toc314085341"/>
      <w:bookmarkStart w:id="1228" w:name="_Toc314086099"/>
      <w:bookmarkStart w:id="1229" w:name="_Toc314086239"/>
      <w:bookmarkStart w:id="1230" w:name="_Toc314094162"/>
      <w:bookmarkStart w:id="1231" w:name="_Toc314804583"/>
      <w:bookmarkStart w:id="1232" w:name="_Toc315905531"/>
      <w:bookmarkStart w:id="1233" w:name="_Toc316315447"/>
      <w:bookmarkStart w:id="1234" w:name="_Toc316316333"/>
      <w:bookmarkStart w:id="1235" w:name="_Toc327181281"/>
      <w:bookmarkStart w:id="1236"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9E2B189"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 en términos de lo señalado en los a</w:t>
      </w:r>
      <w:r>
        <w:rPr>
          <w:rFonts w:ascii="Arial" w:eastAsia="MS Mincho" w:hAnsi="Arial" w:cs="Arial"/>
        </w:rPr>
        <w:t>rtículos 44 fracción 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37" w:name="_Toc382993279"/>
      <w:bookmarkStart w:id="1238" w:name="_Toc390246843"/>
      <w:bookmarkStart w:id="1239" w:name="_Toc390699262"/>
      <w:bookmarkStart w:id="1240" w:name="_Toc396148618"/>
      <w:bookmarkStart w:id="1241" w:name="_Toc405207204"/>
      <w:bookmarkStart w:id="1242" w:name="_Toc414448141"/>
      <w:bookmarkStart w:id="1243" w:name="_Toc434004012"/>
      <w:bookmarkStart w:id="1244" w:name="_Toc434004131"/>
      <w:bookmarkStart w:id="1245" w:name="_Toc464498331"/>
      <w:bookmarkStart w:id="1246" w:name="_Toc464498736"/>
      <w:bookmarkStart w:id="1247" w:name="_Toc487209350"/>
      <w:bookmarkStart w:id="1248" w:name="_Toc488428664"/>
      <w:bookmarkStart w:id="1249" w:name="_Toc491180990"/>
      <w:bookmarkStart w:id="1250" w:name="_Toc492377952"/>
      <w:bookmarkStart w:id="1251" w:name="_Toc493501654"/>
      <w:bookmarkStart w:id="1252" w:name="_Toc494211612"/>
      <w:bookmarkStart w:id="1253" w:name="_Toc496883348"/>
      <w:bookmarkStart w:id="1254" w:name="_Toc498523229"/>
      <w:bookmarkStart w:id="1255" w:name="_Toc510450901"/>
      <w:bookmarkStart w:id="1256" w:name="_Toc511148490"/>
      <w:bookmarkStart w:id="1257" w:name="_Toc527963327"/>
      <w:bookmarkStart w:id="1258" w:name="_Toc528680714"/>
      <w:bookmarkStart w:id="1259" w:name="_Toc25083257"/>
      <w:bookmarkStart w:id="1260" w:name="_Toc25841896"/>
      <w:bookmarkStart w:id="1261" w:name="_Toc25919744"/>
      <w:bookmarkStart w:id="1262" w:name="_Toc26174868"/>
      <w:bookmarkStart w:id="1263" w:name="_Toc49502898"/>
      <w:bookmarkStart w:id="1264" w:name="_Toc54951002"/>
      <w:bookmarkStart w:id="1265" w:name="_Toc58356946"/>
      <w:bookmarkStart w:id="1266" w:name="_Toc62742148"/>
      <w:bookmarkStart w:id="1267" w:name="_Toc83994898"/>
      <w:bookmarkStart w:id="1268" w:name="_Toc83995007"/>
      <w:bookmarkStart w:id="1269" w:name="_Toc84871723"/>
      <w:bookmarkStart w:id="1270" w:name="_Toc148645122"/>
      <w:bookmarkStart w:id="1271" w:name="_Toc148704340"/>
      <w:bookmarkStart w:id="1272" w:name="_Toc227152596"/>
      <w:bookmarkStart w:id="1273" w:name="_Toc229400693"/>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r w:rsidRPr="00971383">
        <w:rPr>
          <w:rFonts w:cs="Arial"/>
          <w:bCs/>
          <w:color w:val="1F4E79"/>
          <w:sz w:val="20"/>
        </w:rPr>
        <w:t>Cancelación del procedimiento de invitación.</w:t>
      </w:r>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74" w:name="_Toc314085344"/>
      <w:bookmarkStart w:id="1275" w:name="_Toc314086242"/>
      <w:bookmarkStart w:id="1276" w:name="_Toc314094165"/>
      <w:bookmarkStart w:id="1277" w:name="_Toc434004132"/>
      <w:bookmarkStart w:id="1278" w:name="_Toc498523230"/>
      <w:bookmarkStart w:id="1279" w:name="_Toc511148491"/>
      <w:bookmarkStart w:id="1280" w:name="_Toc229400694"/>
      <w:r w:rsidRPr="006375EC">
        <w:rPr>
          <w:rFonts w:cs="Arial"/>
          <w:bCs/>
          <w:color w:val="1F4E79"/>
          <w:sz w:val="20"/>
        </w:rPr>
        <w:t>INFRACCIONES Y SANCIONES</w:t>
      </w:r>
      <w:bookmarkEnd w:id="1274"/>
      <w:bookmarkEnd w:id="1275"/>
      <w:bookmarkEnd w:id="1276"/>
      <w:bookmarkEnd w:id="1277"/>
      <w:bookmarkEnd w:id="1278"/>
      <w:r w:rsidRPr="006375EC">
        <w:rPr>
          <w:rFonts w:cs="Arial"/>
          <w:bCs/>
          <w:color w:val="1F4E79"/>
          <w:sz w:val="20"/>
        </w:rPr>
        <w:t>.</w:t>
      </w:r>
      <w:bookmarkEnd w:id="1279"/>
      <w:bookmarkEnd w:id="1280"/>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81" w:name="_Toc292192875"/>
      <w:bookmarkStart w:id="1282" w:name="_Toc298407642"/>
      <w:bookmarkStart w:id="1283" w:name="_Toc309618092"/>
      <w:bookmarkStart w:id="1284" w:name="_Toc314085345"/>
      <w:bookmarkStart w:id="1285" w:name="_Toc314086243"/>
      <w:bookmarkStart w:id="1286" w:name="_Toc314094166"/>
      <w:bookmarkStart w:id="1287" w:name="_Toc434004133"/>
      <w:bookmarkStart w:id="1288" w:name="_Toc498523231"/>
      <w:bookmarkStart w:id="1289" w:name="_Toc511148492"/>
      <w:bookmarkStart w:id="1290" w:name="_Toc229400695"/>
      <w:r w:rsidRPr="006375EC">
        <w:rPr>
          <w:rFonts w:cs="Arial"/>
          <w:bCs/>
          <w:color w:val="1F4E79"/>
          <w:sz w:val="20"/>
        </w:rPr>
        <w:lastRenderedPageBreak/>
        <w:t>INCONFORMIDADES</w:t>
      </w:r>
      <w:bookmarkEnd w:id="1281"/>
      <w:bookmarkEnd w:id="1282"/>
      <w:bookmarkEnd w:id="1283"/>
      <w:bookmarkEnd w:id="1284"/>
      <w:bookmarkEnd w:id="1285"/>
      <w:bookmarkEnd w:id="1286"/>
      <w:bookmarkEnd w:id="1287"/>
      <w:bookmarkEnd w:id="1288"/>
      <w:r w:rsidRPr="006375EC">
        <w:rPr>
          <w:rFonts w:cs="Arial"/>
          <w:bCs/>
          <w:color w:val="1F4E79"/>
          <w:sz w:val="20"/>
        </w:rPr>
        <w:t>.</w:t>
      </w:r>
      <w:bookmarkEnd w:id="1289"/>
      <w:bookmarkEnd w:id="1290"/>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91" w:name="_Toc287290912"/>
      <w:bookmarkStart w:id="1292" w:name="_Toc292192876"/>
      <w:bookmarkStart w:id="1293" w:name="_Toc298407644"/>
      <w:bookmarkStart w:id="1294" w:name="_Toc309618094"/>
      <w:bookmarkStart w:id="1295" w:name="_Toc314085347"/>
      <w:bookmarkStart w:id="1296" w:name="_Toc314086245"/>
      <w:bookmarkStart w:id="1297"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298" w:name="_Toc298407643"/>
      <w:bookmarkStart w:id="1299" w:name="_Toc309618093"/>
      <w:bookmarkStart w:id="1300" w:name="_Toc314705823"/>
      <w:bookmarkStart w:id="1301" w:name="_Toc434004134"/>
      <w:bookmarkStart w:id="1302" w:name="_Toc498523232"/>
      <w:bookmarkStart w:id="1303" w:name="_Toc511148493"/>
      <w:bookmarkStart w:id="1304" w:name="_Toc229400696"/>
      <w:r w:rsidRPr="006375EC">
        <w:rPr>
          <w:rFonts w:cs="Arial"/>
          <w:bCs/>
          <w:color w:val="1F4E79"/>
          <w:sz w:val="20"/>
        </w:rPr>
        <w:t>SOLICITUD DE INFORMACIÓN</w:t>
      </w:r>
      <w:bookmarkEnd w:id="1298"/>
      <w:bookmarkEnd w:id="1299"/>
      <w:bookmarkEnd w:id="1300"/>
      <w:bookmarkEnd w:id="1301"/>
      <w:bookmarkEnd w:id="1302"/>
      <w:r w:rsidRPr="006375EC">
        <w:rPr>
          <w:rFonts w:cs="Arial"/>
          <w:bCs/>
          <w:color w:val="1F4E79"/>
          <w:sz w:val="20"/>
        </w:rPr>
        <w:t>.</w:t>
      </w:r>
      <w:bookmarkEnd w:id="1303"/>
      <w:bookmarkEnd w:id="1304"/>
    </w:p>
    <w:p w14:paraId="3AA518CB" w14:textId="77777777" w:rsidR="00115898" w:rsidRPr="00C41A05" w:rsidRDefault="00115898" w:rsidP="00115898"/>
    <w:p w14:paraId="6AB4FC3C" w14:textId="46E9DB5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7429F7">
        <w:rPr>
          <w:rFonts w:ascii="Arial" w:hAnsi="Arial" w:cs="Arial"/>
        </w:rPr>
        <w:t>prestación de los servicios solicitados</w:t>
      </w:r>
      <w:r w:rsidRPr="00677CB9">
        <w:rPr>
          <w:rFonts w:ascii="Arial" w:hAnsi="Arial" w:cs="Arial"/>
        </w:rPr>
        <w:t>, así como los referidos al desarrollo y ejecución de los mismos,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305" w:name="_Toc434004135"/>
      <w:bookmarkStart w:id="1306" w:name="_Toc498523233"/>
      <w:bookmarkStart w:id="1307" w:name="_Toc511148494"/>
      <w:bookmarkStart w:id="1308" w:name="_Toc229400697"/>
      <w:r w:rsidRPr="006375EC">
        <w:rPr>
          <w:rFonts w:cs="Arial"/>
          <w:bCs/>
          <w:color w:val="1F4E79"/>
          <w:sz w:val="20"/>
        </w:rPr>
        <w:t>NO NEGOCIABILIDAD DE LAS CONDICIONES CONTENIDAS EN ESTA CONVOCATORIA Y EN LAS PROPOSICIONES</w:t>
      </w:r>
      <w:bookmarkEnd w:id="1291"/>
      <w:bookmarkEnd w:id="1292"/>
      <w:bookmarkEnd w:id="1293"/>
      <w:bookmarkEnd w:id="1294"/>
      <w:bookmarkEnd w:id="1295"/>
      <w:bookmarkEnd w:id="1296"/>
      <w:bookmarkEnd w:id="1297"/>
      <w:bookmarkEnd w:id="1305"/>
      <w:bookmarkEnd w:id="1306"/>
      <w:r w:rsidRPr="006375EC">
        <w:rPr>
          <w:rFonts w:cs="Arial"/>
          <w:bCs/>
          <w:color w:val="1F4E79"/>
          <w:sz w:val="20"/>
        </w:rPr>
        <w:t>.</w:t>
      </w:r>
      <w:bookmarkEnd w:id="1307"/>
      <w:bookmarkEnd w:id="1308"/>
    </w:p>
    <w:p w14:paraId="1FC9D3BB" w14:textId="6AE1D888" w:rsidR="005C0B46" w:rsidRPr="00CE54FD" w:rsidRDefault="00115898" w:rsidP="00CE54FD">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bookmarkStart w:id="1309"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310" w:name="_Toc229400698"/>
      <w:r w:rsidR="00F70FCA" w:rsidRPr="00BD1981">
        <w:rPr>
          <w:rFonts w:cs="Arial"/>
          <w:color w:val="CC0066"/>
          <w:kern w:val="32"/>
          <w:sz w:val="32"/>
        </w:rPr>
        <w:lastRenderedPageBreak/>
        <w:t>ANEXO 1</w:t>
      </w:r>
      <w:bookmarkEnd w:id="192"/>
      <w:bookmarkEnd w:id="193"/>
      <w:bookmarkEnd w:id="1309"/>
      <w:bookmarkEnd w:id="1310"/>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311" w:name="_Toc452121414"/>
      <w:bookmarkStart w:id="1312" w:name="_Toc464498337"/>
      <w:bookmarkStart w:id="1313" w:name="_Toc464498742"/>
      <w:bookmarkStart w:id="1314" w:name="_Toc487209356"/>
      <w:bookmarkStart w:id="1315" w:name="_Toc488428670"/>
      <w:bookmarkStart w:id="1316" w:name="_Toc491180996"/>
      <w:bookmarkStart w:id="1317" w:name="_Toc492377958"/>
      <w:bookmarkStart w:id="1318" w:name="_Toc493180787"/>
      <w:bookmarkStart w:id="1319" w:name="_Toc496783510"/>
      <w:bookmarkStart w:id="1320" w:name="_Toc499053793"/>
      <w:bookmarkStart w:id="1321" w:name="_Toc505794358"/>
      <w:bookmarkStart w:id="1322" w:name="_Toc507676559"/>
      <w:bookmarkStart w:id="1323" w:name="_Toc521678092"/>
      <w:bookmarkStart w:id="1324" w:name="_Toc527963333"/>
      <w:bookmarkStart w:id="1325" w:name="_Toc528680720"/>
      <w:bookmarkStart w:id="1326" w:name="_Toc25083263"/>
      <w:bookmarkStart w:id="1327" w:name="_Toc25841902"/>
      <w:bookmarkStart w:id="1328" w:name="_Toc25919750"/>
      <w:bookmarkStart w:id="1329" w:name="_Toc26174874"/>
      <w:bookmarkStart w:id="1330" w:name="_Toc49502904"/>
      <w:bookmarkStart w:id="1331" w:name="_Toc54951008"/>
      <w:bookmarkStart w:id="1332" w:name="_Toc58356952"/>
      <w:bookmarkStart w:id="1333" w:name="_Toc62742154"/>
      <w:bookmarkStart w:id="1334" w:name="_Toc83994904"/>
      <w:bookmarkStart w:id="1335" w:name="_Toc83995013"/>
      <w:bookmarkStart w:id="1336" w:name="_Toc84871729"/>
      <w:bookmarkStart w:id="1337" w:name="_Toc148645128"/>
      <w:bookmarkStart w:id="1338" w:name="_Toc148704346"/>
      <w:bookmarkStart w:id="1339" w:name="_Toc227152602"/>
      <w:bookmarkStart w:id="1340" w:name="_Toc229400699"/>
      <w:r w:rsidRPr="006F6373">
        <w:rPr>
          <w:rFonts w:cs="Arial"/>
          <w:kern w:val="32"/>
          <w:sz w:val="28"/>
          <w:szCs w:val="32"/>
        </w:rPr>
        <w:t>Especificaciones Técnicas</w:t>
      </w:r>
      <w:bookmarkStart w:id="1341" w:name="_Toc499053794"/>
      <w:bookmarkStart w:id="1342" w:name="_Toc309618101"/>
      <w:bookmarkStart w:id="1343" w:name="_Toc314085350"/>
      <w:bookmarkStart w:id="1344" w:name="_Toc314094171"/>
      <w:bookmarkStart w:id="1345" w:name="_Toc289064607"/>
      <w:bookmarkEnd w:id="194"/>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p>
    <w:p w14:paraId="3BFFC60B" w14:textId="77777777" w:rsidR="006F3DD2" w:rsidRPr="006F3DD2" w:rsidRDefault="006F3DD2" w:rsidP="00AF7206">
      <w:pPr>
        <w:keepNext/>
        <w:numPr>
          <w:ilvl w:val="0"/>
          <w:numId w:val="120"/>
        </w:numPr>
        <w:outlineLvl w:val="0"/>
        <w:rPr>
          <w:rFonts w:ascii="Arial" w:hAnsi="Arial" w:cs="Arial"/>
          <w:b/>
          <w:bCs/>
          <w:caps/>
          <w:kern w:val="32"/>
        </w:rPr>
      </w:pPr>
      <w:bookmarkStart w:id="1346" w:name="_Toc212715785"/>
      <w:r w:rsidRPr="006F3DD2">
        <w:rPr>
          <w:rFonts w:ascii="Arial" w:eastAsiaTheme="majorEastAsia" w:hAnsi="Arial" w:cs="Arial"/>
          <w:b/>
          <w:color w:val="582D73"/>
        </w:rPr>
        <w:t>Descripción general</w:t>
      </w:r>
      <w:bookmarkEnd w:id="1346"/>
    </w:p>
    <w:p w14:paraId="5E5D795F" w14:textId="77777777" w:rsidR="006F3DD2" w:rsidRPr="006F3DD2" w:rsidRDefault="006F3DD2" w:rsidP="006F3DD2">
      <w:pPr>
        <w:pStyle w:val="Ttulo"/>
        <w:jc w:val="both"/>
        <w:rPr>
          <w:rFonts w:eastAsiaTheme="minorHAnsi" w:cs="Arial"/>
          <w:b w:val="0"/>
          <w:bCs/>
          <w:iCs/>
          <w:sz w:val="20"/>
          <w:lang w:val="es-MX" w:eastAsia="en-US"/>
        </w:rPr>
      </w:pPr>
    </w:p>
    <w:p w14:paraId="4306287F" w14:textId="77777777" w:rsidR="006F3DD2" w:rsidRPr="006F3DD2" w:rsidRDefault="006F3DD2" w:rsidP="00FE7EBD">
      <w:pPr>
        <w:pStyle w:val="Ttulo"/>
        <w:spacing w:line="276" w:lineRule="auto"/>
        <w:ind w:firstLine="0"/>
        <w:jc w:val="both"/>
        <w:rPr>
          <w:rFonts w:eastAsiaTheme="minorHAnsi" w:cs="Arial"/>
          <w:b w:val="0"/>
          <w:bCs/>
          <w:iCs/>
          <w:sz w:val="20"/>
          <w:lang w:eastAsia="en-US"/>
        </w:rPr>
      </w:pPr>
      <w:r w:rsidRPr="006F3DD2">
        <w:rPr>
          <w:rFonts w:eastAsiaTheme="minorHAnsi" w:cs="Arial"/>
          <w:b w:val="0"/>
          <w:iCs/>
          <w:sz w:val="20"/>
          <w:lang w:eastAsia="en-US"/>
        </w:rPr>
        <w:t>La Dirección Ejecutiva del Registro Federal de Electores (DERFE) del Instituto Nacional Electoral, en adelante el “</w:t>
      </w:r>
      <w:r w:rsidRPr="006F3DD2">
        <w:rPr>
          <w:rFonts w:eastAsiaTheme="minorHAnsi" w:cs="Arial"/>
          <w:iCs/>
          <w:sz w:val="20"/>
          <w:lang w:eastAsia="en-US"/>
        </w:rPr>
        <w:t>Instituto</w:t>
      </w:r>
      <w:r w:rsidRPr="006F3DD2">
        <w:rPr>
          <w:rFonts w:eastAsiaTheme="minorHAnsi" w:cs="Arial"/>
          <w:b w:val="0"/>
          <w:iCs/>
          <w:sz w:val="20"/>
          <w:lang w:eastAsia="en-US"/>
        </w:rPr>
        <w:t>”, requiere la renovación de la suscripción para la Herramienta de Análisis Dinámico de Aplicaciones (DAST) Invicti Entreprise On Premises, la cual forma parte de las medidas de seguridad preventivas, que permiten preservar la confidencialidad e integridad de la información clasificada como confidencial y que es tratada en diversos procesos de la DERFE.</w:t>
      </w:r>
    </w:p>
    <w:p w14:paraId="5E4C7B0F" w14:textId="77777777" w:rsidR="006F3DD2" w:rsidRPr="006F3DD2" w:rsidRDefault="006F3DD2" w:rsidP="006F3DD2">
      <w:pPr>
        <w:pStyle w:val="Ttulo"/>
        <w:jc w:val="both"/>
        <w:rPr>
          <w:rFonts w:eastAsiaTheme="minorHAnsi" w:cs="Arial"/>
          <w:b w:val="0"/>
          <w:bCs/>
          <w:iCs/>
          <w:sz w:val="20"/>
          <w:lang w:val="es-MX" w:eastAsia="en-US"/>
        </w:rPr>
      </w:pPr>
    </w:p>
    <w:p w14:paraId="3719D002" w14:textId="77777777" w:rsidR="006F3DD2" w:rsidRPr="006F3DD2" w:rsidRDefault="006F3DD2" w:rsidP="00AF7206">
      <w:pPr>
        <w:keepNext/>
        <w:numPr>
          <w:ilvl w:val="0"/>
          <w:numId w:val="120"/>
        </w:numPr>
        <w:outlineLvl w:val="0"/>
        <w:rPr>
          <w:rFonts w:ascii="Arial" w:hAnsi="Arial" w:cs="Arial"/>
          <w:b/>
          <w:bCs/>
          <w:caps/>
          <w:kern w:val="32"/>
        </w:rPr>
      </w:pPr>
      <w:bookmarkStart w:id="1347" w:name="_Toc212715786"/>
      <w:r w:rsidRPr="006F3DD2">
        <w:rPr>
          <w:rFonts w:ascii="Arial" w:eastAsiaTheme="majorEastAsia" w:hAnsi="Arial" w:cs="Arial"/>
          <w:b/>
          <w:color w:val="582D73"/>
        </w:rPr>
        <w:t>Requerimiento de la suscripción</w:t>
      </w:r>
      <w:bookmarkEnd w:id="1347"/>
    </w:p>
    <w:p w14:paraId="744DA33B" w14:textId="77777777" w:rsidR="006F3DD2" w:rsidRPr="006F3DD2" w:rsidRDefault="006F3DD2" w:rsidP="006F3DD2">
      <w:pPr>
        <w:rPr>
          <w:rFonts w:ascii="Arial" w:hAnsi="Arial" w:cs="Arial"/>
          <w:iCs/>
        </w:rPr>
      </w:pPr>
    </w:p>
    <w:p w14:paraId="617C0BB6" w14:textId="77777777" w:rsidR="006F3DD2" w:rsidRPr="006F3DD2" w:rsidRDefault="006F3DD2" w:rsidP="006F3DD2">
      <w:pPr>
        <w:spacing w:line="276" w:lineRule="auto"/>
        <w:jc w:val="both"/>
        <w:rPr>
          <w:rFonts w:ascii="Arial" w:hAnsi="Arial" w:cs="Arial"/>
          <w:iCs/>
        </w:rPr>
      </w:pPr>
      <w:r w:rsidRPr="006F3DD2">
        <w:rPr>
          <w:rFonts w:ascii="Arial" w:hAnsi="Arial" w:cs="Arial"/>
          <w:iCs/>
        </w:rPr>
        <w:t xml:space="preserve">El Instituto requiere la renovación de la suscripción de la herramienta DAST conforme a lo siguiente: </w:t>
      </w:r>
    </w:p>
    <w:p w14:paraId="6EDA39EE" w14:textId="77777777" w:rsidR="006F3DD2" w:rsidRPr="006F3DD2" w:rsidRDefault="006F3DD2" w:rsidP="006F3DD2">
      <w:pPr>
        <w:pStyle w:val="Ttulo"/>
        <w:jc w:val="both"/>
        <w:rPr>
          <w:rFonts w:eastAsiaTheme="minorHAnsi" w:cs="Arial"/>
          <w:b w:val="0"/>
          <w:bCs/>
          <w:iCs/>
          <w:sz w:val="20"/>
          <w:lang w:val="es-MX"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
        <w:gridCol w:w="2047"/>
        <w:gridCol w:w="719"/>
        <w:gridCol w:w="1212"/>
        <w:gridCol w:w="1174"/>
        <w:gridCol w:w="996"/>
        <w:gridCol w:w="1035"/>
        <w:gridCol w:w="1610"/>
      </w:tblGrid>
      <w:tr w:rsidR="006F3DD2" w:rsidRPr="006F3DD2" w14:paraId="6D7ECF4C" w14:textId="77777777" w:rsidTr="00B32189">
        <w:trPr>
          <w:trHeight w:val="1068"/>
          <w:jc w:val="center"/>
        </w:trPr>
        <w:tc>
          <w:tcPr>
            <w:tcW w:w="0" w:type="auto"/>
            <w:shd w:val="clear" w:color="auto" w:fill="582D73"/>
            <w:vAlign w:val="center"/>
            <w:hideMark/>
          </w:tcPr>
          <w:p w14:paraId="44ED401E" w14:textId="77777777" w:rsidR="006F3DD2" w:rsidRPr="006F3DD2" w:rsidRDefault="006F3DD2" w:rsidP="00B32189">
            <w:pPr>
              <w:jc w:val="center"/>
              <w:rPr>
                <w:rFonts w:ascii="Arial" w:hAnsi="Arial" w:cs="Arial"/>
                <w:b/>
                <w:bCs/>
                <w:color w:val="FFFFFF"/>
                <w:lang w:eastAsia="es-MX"/>
              </w:rPr>
            </w:pPr>
            <w:bookmarkStart w:id="1348" w:name="_Hlk212463060"/>
            <w:r w:rsidRPr="006F3DD2">
              <w:rPr>
                <w:rFonts w:ascii="Arial" w:hAnsi="Arial" w:cs="Arial"/>
                <w:b/>
                <w:bCs/>
                <w:color w:val="FFFFFF"/>
                <w:lang w:eastAsia="es-MX"/>
              </w:rPr>
              <w:t>Ítem</w:t>
            </w:r>
          </w:p>
        </w:tc>
        <w:tc>
          <w:tcPr>
            <w:tcW w:w="0" w:type="auto"/>
            <w:shd w:val="clear" w:color="auto" w:fill="582D73"/>
            <w:vAlign w:val="center"/>
            <w:hideMark/>
          </w:tcPr>
          <w:p w14:paraId="5CC1A506"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Descripción</w:t>
            </w:r>
          </w:p>
        </w:tc>
        <w:tc>
          <w:tcPr>
            <w:tcW w:w="0" w:type="auto"/>
            <w:shd w:val="clear" w:color="auto" w:fill="582D73"/>
            <w:vAlign w:val="center"/>
          </w:tcPr>
          <w:p w14:paraId="0BE4C720"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Marca</w:t>
            </w:r>
          </w:p>
        </w:tc>
        <w:tc>
          <w:tcPr>
            <w:tcW w:w="0" w:type="auto"/>
            <w:shd w:val="clear" w:color="auto" w:fill="582D73"/>
            <w:vAlign w:val="center"/>
          </w:tcPr>
          <w:p w14:paraId="62B7D856"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Versión</w:t>
            </w:r>
          </w:p>
        </w:tc>
        <w:tc>
          <w:tcPr>
            <w:tcW w:w="0" w:type="auto"/>
            <w:shd w:val="clear" w:color="auto" w:fill="582D73"/>
            <w:vAlign w:val="center"/>
            <w:hideMark/>
          </w:tcPr>
          <w:p w14:paraId="41F3408C"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Tipo</w:t>
            </w:r>
          </w:p>
        </w:tc>
        <w:tc>
          <w:tcPr>
            <w:tcW w:w="0" w:type="auto"/>
            <w:shd w:val="clear" w:color="auto" w:fill="582D73"/>
            <w:vAlign w:val="center"/>
            <w:hideMark/>
          </w:tcPr>
          <w:p w14:paraId="2C000484"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Cantidad</w:t>
            </w:r>
          </w:p>
        </w:tc>
        <w:tc>
          <w:tcPr>
            <w:tcW w:w="0" w:type="auto"/>
            <w:shd w:val="clear" w:color="auto" w:fill="582D73"/>
            <w:vAlign w:val="center"/>
            <w:hideMark/>
          </w:tcPr>
          <w:p w14:paraId="17BA04A3"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Vigencia</w:t>
            </w:r>
          </w:p>
        </w:tc>
        <w:tc>
          <w:tcPr>
            <w:tcW w:w="0" w:type="auto"/>
            <w:shd w:val="clear" w:color="auto" w:fill="582D73"/>
            <w:vAlign w:val="center"/>
          </w:tcPr>
          <w:p w14:paraId="56509C08" w14:textId="77777777" w:rsidR="006F3DD2" w:rsidRPr="006F3DD2" w:rsidRDefault="006F3DD2" w:rsidP="00B32189">
            <w:pPr>
              <w:jc w:val="center"/>
              <w:rPr>
                <w:rFonts w:ascii="Arial" w:hAnsi="Arial" w:cs="Arial"/>
                <w:b/>
                <w:bCs/>
                <w:color w:val="FFFFFF"/>
                <w:lang w:eastAsia="es-MX"/>
              </w:rPr>
            </w:pPr>
            <w:r w:rsidRPr="006F3DD2">
              <w:rPr>
                <w:rFonts w:ascii="Arial" w:hAnsi="Arial" w:cs="Arial"/>
                <w:b/>
                <w:bCs/>
                <w:color w:val="FFFFFF"/>
                <w:lang w:eastAsia="es-MX"/>
              </w:rPr>
              <w:t>Fecha de Activación</w:t>
            </w:r>
          </w:p>
        </w:tc>
      </w:tr>
      <w:tr w:rsidR="006F3DD2" w:rsidRPr="006F3DD2" w14:paraId="7C70FAC3" w14:textId="77777777" w:rsidTr="00B32189">
        <w:trPr>
          <w:trHeight w:val="1040"/>
          <w:jc w:val="center"/>
        </w:trPr>
        <w:tc>
          <w:tcPr>
            <w:tcW w:w="0" w:type="auto"/>
            <w:vAlign w:val="center"/>
            <w:hideMark/>
          </w:tcPr>
          <w:p w14:paraId="34E38222"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1</w:t>
            </w:r>
          </w:p>
        </w:tc>
        <w:tc>
          <w:tcPr>
            <w:tcW w:w="0" w:type="auto"/>
            <w:vAlign w:val="center"/>
            <w:hideMark/>
          </w:tcPr>
          <w:p w14:paraId="17041F02"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themeColor="text1"/>
                <w:lang w:eastAsia="es-MX"/>
              </w:rPr>
              <w:t>Herramienta de Análisis Dinámico de Aplicaciones (DAST) Invicti Entreprise On Premises para 200 aplicaciones (FQDN) con soporte técnico.</w:t>
            </w:r>
          </w:p>
        </w:tc>
        <w:tc>
          <w:tcPr>
            <w:tcW w:w="0" w:type="auto"/>
            <w:vAlign w:val="center"/>
          </w:tcPr>
          <w:p w14:paraId="14263C3D"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Invicti</w:t>
            </w:r>
          </w:p>
        </w:tc>
        <w:tc>
          <w:tcPr>
            <w:tcW w:w="0" w:type="auto"/>
            <w:vAlign w:val="center"/>
          </w:tcPr>
          <w:p w14:paraId="19E19F98"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La última versión liberada por el fabricante</w:t>
            </w:r>
          </w:p>
        </w:tc>
        <w:tc>
          <w:tcPr>
            <w:tcW w:w="0" w:type="auto"/>
            <w:vAlign w:val="center"/>
            <w:hideMark/>
          </w:tcPr>
          <w:p w14:paraId="7FB43CDE"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Suscripción</w:t>
            </w:r>
          </w:p>
        </w:tc>
        <w:tc>
          <w:tcPr>
            <w:tcW w:w="0" w:type="auto"/>
            <w:vAlign w:val="center"/>
            <w:hideMark/>
          </w:tcPr>
          <w:p w14:paraId="409008C2" w14:textId="77777777" w:rsidR="006F3DD2" w:rsidRPr="006F3DD2" w:rsidRDefault="006F3DD2" w:rsidP="00B32189">
            <w:pPr>
              <w:jc w:val="center"/>
              <w:rPr>
                <w:rFonts w:ascii="Arial" w:hAnsi="Arial" w:cs="Arial"/>
                <w:color w:val="000000"/>
                <w:lang w:eastAsia="es-MX"/>
              </w:rPr>
            </w:pPr>
            <w:r w:rsidRPr="006F3DD2">
              <w:rPr>
                <w:rFonts w:ascii="Arial" w:hAnsi="Arial" w:cs="Arial"/>
                <w:color w:val="000000"/>
                <w:lang w:eastAsia="es-MX"/>
              </w:rPr>
              <w:t>1</w:t>
            </w:r>
          </w:p>
        </w:tc>
        <w:tc>
          <w:tcPr>
            <w:tcW w:w="0" w:type="auto"/>
            <w:vAlign w:val="center"/>
            <w:hideMark/>
          </w:tcPr>
          <w:p w14:paraId="70ACDAE8" w14:textId="77777777" w:rsidR="006F3DD2" w:rsidRPr="006F3DD2" w:rsidRDefault="006F3DD2" w:rsidP="00B32189">
            <w:pPr>
              <w:pStyle w:val="Textoindependiente"/>
              <w:spacing w:before="240"/>
              <w:ind w:left="68" w:right="218"/>
              <w:jc w:val="center"/>
              <w:rPr>
                <w:rFonts w:cs="Arial"/>
                <w:sz w:val="20"/>
              </w:rPr>
            </w:pPr>
            <w:r w:rsidRPr="006F3DD2">
              <w:rPr>
                <w:rFonts w:cs="Arial"/>
                <w:sz w:val="20"/>
              </w:rPr>
              <w:t xml:space="preserve">12 meses </w:t>
            </w:r>
          </w:p>
        </w:tc>
        <w:tc>
          <w:tcPr>
            <w:tcW w:w="0" w:type="auto"/>
            <w:vAlign w:val="center"/>
          </w:tcPr>
          <w:p w14:paraId="3256EDB8" w14:textId="77777777" w:rsidR="006F3DD2" w:rsidRPr="006F3DD2" w:rsidRDefault="006F3DD2" w:rsidP="00B32189">
            <w:pPr>
              <w:spacing w:line="276" w:lineRule="auto"/>
              <w:jc w:val="both"/>
              <w:rPr>
                <w:rFonts w:ascii="Arial" w:hAnsi="Arial" w:cs="Arial"/>
              </w:rPr>
            </w:pPr>
            <w:r w:rsidRPr="006F3DD2">
              <w:rPr>
                <w:rFonts w:ascii="Arial" w:hAnsi="Arial" w:cs="Arial"/>
              </w:rPr>
              <w:t>Dentro de los 5 (cinco) días hábiles contados a partir de la fecha de notificación del fallo.</w:t>
            </w:r>
          </w:p>
          <w:p w14:paraId="4BEA7400" w14:textId="77777777" w:rsidR="006F3DD2" w:rsidRPr="006F3DD2" w:rsidRDefault="006F3DD2" w:rsidP="00B32189">
            <w:pPr>
              <w:keepNext/>
              <w:spacing w:line="259" w:lineRule="auto"/>
              <w:jc w:val="center"/>
              <w:rPr>
                <w:rFonts w:ascii="Arial" w:hAnsi="Arial" w:cs="Arial"/>
                <w:color w:val="000000" w:themeColor="text1"/>
                <w:lang w:eastAsia="es-MX"/>
              </w:rPr>
            </w:pPr>
          </w:p>
        </w:tc>
      </w:tr>
    </w:tbl>
    <w:bookmarkEnd w:id="1348"/>
    <w:p w14:paraId="15511815" w14:textId="77777777" w:rsidR="006F3DD2" w:rsidRPr="006F3DD2" w:rsidRDefault="006F3DD2" w:rsidP="006F3DD2">
      <w:pPr>
        <w:pStyle w:val="Descripcin"/>
        <w:rPr>
          <w:rFonts w:cs="Arial"/>
        </w:rPr>
      </w:pPr>
      <w:r w:rsidRPr="006F3DD2">
        <w:rPr>
          <w:rFonts w:cs="Arial"/>
        </w:rPr>
        <w:t xml:space="preserve">Tabla </w:t>
      </w:r>
      <w:r w:rsidRPr="006F3DD2">
        <w:rPr>
          <w:rFonts w:cs="Arial"/>
        </w:rPr>
        <w:fldChar w:fldCharType="begin"/>
      </w:r>
      <w:r w:rsidRPr="006F3DD2">
        <w:rPr>
          <w:rFonts w:cs="Arial"/>
        </w:rPr>
        <w:instrText xml:space="preserve"> SEQ Tabla \* ARABIC </w:instrText>
      </w:r>
      <w:r w:rsidRPr="006F3DD2">
        <w:rPr>
          <w:rFonts w:cs="Arial"/>
        </w:rPr>
        <w:fldChar w:fldCharType="separate"/>
      </w:r>
      <w:r w:rsidRPr="006F3DD2">
        <w:rPr>
          <w:rFonts w:cs="Arial"/>
          <w:noProof/>
        </w:rPr>
        <w:t>1</w:t>
      </w:r>
      <w:r w:rsidRPr="006F3DD2">
        <w:rPr>
          <w:rFonts w:cs="Arial"/>
          <w:noProof/>
        </w:rPr>
        <w:fldChar w:fldCharType="end"/>
      </w:r>
      <w:r w:rsidRPr="006F3DD2">
        <w:rPr>
          <w:rFonts w:cs="Arial"/>
        </w:rPr>
        <w:t xml:space="preserve"> - Característica de la suscripción</w:t>
      </w:r>
    </w:p>
    <w:p w14:paraId="2EEAE7DE" w14:textId="77777777" w:rsidR="006F3DD2" w:rsidRDefault="006F3DD2" w:rsidP="006F3DD2">
      <w:pPr>
        <w:pStyle w:val="Ttulo"/>
        <w:ind w:firstLine="0"/>
        <w:jc w:val="both"/>
        <w:rPr>
          <w:rFonts w:eastAsiaTheme="minorHAnsi" w:cs="Arial"/>
          <w:b w:val="0"/>
          <w:iCs/>
          <w:sz w:val="20"/>
          <w:lang w:val="es-MX" w:eastAsia="en-US"/>
        </w:rPr>
      </w:pPr>
    </w:p>
    <w:p w14:paraId="6315A03D" w14:textId="274576CA" w:rsidR="006F3DD2" w:rsidRPr="006F3DD2" w:rsidRDefault="006F3DD2" w:rsidP="006F3DD2">
      <w:pPr>
        <w:pStyle w:val="Ttulo"/>
        <w:ind w:firstLine="0"/>
        <w:jc w:val="both"/>
        <w:rPr>
          <w:rFonts w:eastAsiaTheme="minorHAnsi" w:cs="Arial"/>
          <w:b w:val="0"/>
          <w:bCs/>
          <w:iCs/>
          <w:sz w:val="20"/>
          <w:lang w:val="es-MX" w:eastAsia="en-US"/>
        </w:rPr>
      </w:pPr>
      <w:r w:rsidRPr="006F3DD2">
        <w:rPr>
          <w:rFonts w:eastAsiaTheme="minorHAnsi" w:cs="Arial"/>
          <w:b w:val="0"/>
          <w:iCs/>
          <w:sz w:val="20"/>
          <w:lang w:val="es-MX" w:eastAsia="en-US"/>
        </w:rPr>
        <w:t xml:space="preserve">El </w:t>
      </w:r>
      <w:r w:rsidRPr="006F3DD2">
        <w:rPr>
          <w:rFonts w:eastAsiaTheme="minorHAnsi" w:cs="Arial"/>
          <w:iCs/>
          <w:sz w:val="20"/>
          <w:lang w:val="es-MX" w:eastAsia="en-US"/>
        </w:rPr>
        <w:t>“Licitante”,</w:t>
      </w:r>
      <w:r w:rsidRPr="006F3DD2">
        <w:rPr>
          <w:rFonts w:eastAsiaTheme="minorHAnsi" w:cs="Arial"/>
          <w:b w:val="0"/>
          <w:iCs/>
          <w:sz w:val="20"/>
          <w:lang w:val="es-MX" w:eastAsia="en-US"/>
        </w:rPr>
        <w:t xml:space="preserve"> como parte de su oferta técnica debe presentar la documentación técnica (con referencias a hojas de especificaciones indicando el número de página donde se describe el cumplimiento del requerimiento o URL’s) que así lo sustente. En caso de que la documentación se encuentre en otro idioma, debe presentar una traducción simple al español. </w:t>
      </w:r>
    </w:p>
    <w:p w14:paraId="4FB1305B" w14:textId="77777777" w:rsidR="006F3DD2" w:rsidRPr="006F3DD2" w:rsidRDefault="006F3DD2" w:rsidP="006F3DD2">
      <w:pPr>
        <w:pStyle w:val="Ttulo"/>
        <w:ind w:left="360"/>
        <w:jc w:val="both"/>
        <w:rPr>
          <w:rFonts w:eastAsiaTheme="minorHAnsi" w:cs="Arial"/>
          <w:b w:val="0"/>
          <w:bCs/>
          <w:iCs/>
          <w:sz w:val="20"/>
          <w:lang w:val="es-MX" w:eastAsia="en-US"/>
        </w:rPr>
      </w:pPr>
    </w:p>
    <w:p w14:paraId="5B98F7FC" w14:textId="77777777" w:rsidR="006F3DD2" w:rsidRPr="006F3DD2" w:rsidRDefault="006F3DD2" w:rsidP="006F3DD2">
      <w:pPr>
        <w:pStyle w:val="Prrafodelista1"/>
        <w:ind w:left="0"/>
        <w:jc w:val="both"/>
        <w:rPr>
          <w:rFonts w:ascii="Arial" w:hAnsi="Arial" w:cs="Arial"/>
          <w:sz w:val="20"/>
          <w:szCs w:val="20"/>
        </w:rPr>
      </w:pPr>
      <w:r w:rsidRPr="006F3DD2">
        <w:rPr>
          <w:rFonts w:ascii="Arial" w:eastAsiaTheme="minorHAnsi" w:hAnsi="Arial" w:cs="Arial"/>
          <w:b/>
          <w:bCs/>
          <w:sz w:val="20"/>
          <w:szCs w:val="20"/>
        </w:rPr>
        <w:t>Nota</w:t>
      </w:r>
      <w:r w:rsidRPr="006F3DD2">
        <w:rPr>
          <w:rFonts w:ascii="Arial" w:eastAsia="Times New Roman" w:hAnsi="Arial" w:cs="Arial"/>
          <w:b/>
          <w:bCs/>
          <w:caps/>
          <w:kern w:val="32"/>
          <w:sz w:val="20"/>
          <w:szCs w:val="20"/>
        </w:rPr>
        <w:t xml:space="preserve">: </w:t>
      </w:r>
      <w:r w:rsidRPr="006F3DD2">
        <w:rPr>
          <w:rFonts w:ascii="Arial" w:eastAsiaTheme="minorHAnsi" w:hAnsi="Arial" w:cs="Arial"/>
          <w:sz w:val="20"/>
          <w:szCs w:val="20"/>
        </w:rPr>
        <w:t xml:space="preserve">La suscripción debe ser asociada a la cuenta de correo institucional </w:t>
      </w:r>
      <w:hyperlink r:id="rId35" w:history="1">
        <w:r w:rsidRPr="006F3DD2">
          <w:rPr>
            <w:rStyle w:val="Hipervnculo"/>
            <w:rFonts w:ascii="Arial" w:eastAsiaTheme="minorHAnsi" w:hAnsi="Arial" w:cs="Arial"/>
            <w:sz w:val="20"/>
            <w:szCs w:val="20"/>
          </w:rPr>
          <w:t>licencias.dita@ine.mx</w:t>
        </w:r>
      </w:hyperlink>
      <w:r w:rsidRPr="006F3DD2">
        <w:rPr>
          <w:rFonts w:ascii="Arial" w:hAnsi="Arial" w:cs="Arial"/>
          <w:sz w:val="20"/>
          <w:szCs w:val="20"/>
        </w:rPr>
        <w:t xml:space="preserve"> </w:t>
      </w:r>
    </w:p>
    <w:p w14:paraId="166E7217" w14:textId="77777777" w:rsidR="006F3DD2" w:rsidRPr="006F3DD2" w:rsidRDefault="006F3DD2" w:rsidP="006F3DD2">
      <w:pPr>
        <w:pStyle w:val="Ttulo"/>
        <w:spacing w:line="276" w:lineRule="auto"/>
        <w:jc w:val="both"/>
        <w:rPr>
          <w:rFonts w:eastAsiaTheme="minorHAnsi" w:cs="Arial"/>
          <w:b w:val="0"/>
          <w:bCs/>
          <w:iCs/>
          <w:sz w:val="20"/>
          <w:lang w:val="es-MX" w:eastAsia="en-US"/>
        </w:rPr>
      </w:pPr>
    </w:p>
    <w:p w14:paraId="261B9348" w14:textId="77777777" w:rsidR="006F3DD2" w:rsidRPr="006F3DD2" w:rsidRDefault="006F3DD2" w:rsidP="00AF7206">
      <w:pPr>
        <w:keepNext/>
        <w:numPr>
          <w:ilvl w:val="0"/>
          <w:numId w:val="120"/>
        </w:numPr>
        <w:outlineLvl w:val="0"/>
        <w:rPr>
          <w:rFonts w:ascii="Arial" w:eastAsiaTheme="majorEastAsia" w:hAnsi="Arial" w:cs="Arial"/>
          <w:b/>
          <w:iCs/>
          <w:color w:val="582D73"/>
        </w:rPr>
      </w:pPr>
      <w:bookmarkStart w:id="1349" w:name="_Toc212715787"/>
      <w:r w:rsidRPr="006F3DD2">
        <w:rPr>
          <w:rFonts w:ascii="Arial" w:eastAsiaTheme="majorEastAsia" w:hAnsi="Arial" w:cs="Arial"/>
          <w:b/>
          <w:iCs/>
          <w:color w:val="582D73"/>
        </w:rPr>
        <w:t>Soporte técnico</w:t>
      </w:r>
      <w:bookmarkEnd w:id="1349"/>
    </w:p>
    <w:p w14:paraId="0AEDEA1B" w14:textId="77777777" w:rsidR="006F3DD2" w:rsidRPr="006F3DD2" w:rsidRDefault="006F3DD2" w:rsidP="006F3DD2">
      <w:pPr>
        <w:rPr>
          <w:rFonts w:ascii="Arial" w:hAnsi="Arial" w:cs="Arial"/>
        </w:rPr>
      </w:pPr>
    </w:p>
    <w:p w14:paraId="643AC315" w14:textId="77777777" w:rsidR="006F3DD2" w:rsidRPr="006F3DD2" w:rsidRDefault="006F3DD2" w:rsidP="006F3DD2">
      <w:pPr>
        <w:jc w:val="both"/>
        <w:rPr>
          <w:rFonts w:ascii="Arial" w:hAnsi="Arial" w:cs="Arial"/>
        </w:rPr>
      </w:pPr>
      <w:r w:rsidRPr="006F3DD2">
        <w:rPr>
          <w:rFonts w:ascii="Arial" w:hAnsi="Arial" w:cs="Arial"/>
        </w:rPr>
        <w:t>El soporte técnico debe ser proporcionado por el fabricante y debe incluir como mínimo:</w:t>
      </w:r>
    </w:p>
    <w:p w14:paraId="3D5ADC17" w14:textId="77777777" w:rsidR="006F3DD2" w:rsidRPr="006F3DD2" w:rsidRDefault="006F3DD2" w:rsidP="006F3DD2">
      <w:pPr>
        <w:jc w:val="both"/>
        <w:rPr>
          <w:rFonts w:ascii="Arial" w:hAnsi="Arial" w:cs="Arial"/>
        </w:rPr>
      </w:pPr>
    </w:p>
    <w:p w14:paraId="61BA2190" w14:textId="77777777" w:rsidR="006F3DD2" w:rsidRPr="006F3DD2" w:rsidRDefault="006F3DD2" w:rsidP="00AF7206">
      <w:pPr>
        <w:pStyle w:val="Ttulo"/>
        <w:widowControl/>
        <w:numPr>
          <w:ilvl w:val="0"/>
          <w:numId w:val="124"/>
        </w:numPr>
        <w:jc w:val="both"/>
        <w:rPr>
          <w:rFonts w:eastAsiaTheme="minorEastAsia" w:cs="Arial"/>
          <w:b w:val="0"/>
          <w:bCs/>
          <w:sz w:val="20"/>
          <w:lang w:val="es-MX" w:eastAsia="en-US"/>
        </w:rPr>
      </w:pPr>
      <w:r w:rsidRPr="006F3DD2">
        <w:rPr>
          <w:rFonts w:eastAsiaTheme="minorEastAsia" w:cs="Arial"/>
          <w:b w:val="0"/>
          <w:sz w:val="20"/>
          <w:lang w:val="es-MX" w:eastAsia="en-US"/>
        </w:rPr>
        <w:t>Actualizaciones para los productos de software (Notificación y descarga).</w:t>
      </w:r>
    </w:p>
    <w:p w14:paraId="3CA68EE5" w14:textId="77777777" w:rsidR="006F3DD2" w:rsidRPr="006F3DD2" w:rsidRDefault="006F3DD2" w:rsidP="00AF7206">
      <w:pPr>
        <w:pStyle w:val="Ttulo"/>
        <w:widowControl/>
        <w:numPr>
          <w:ilvl w:val="0"/>
          <w:numId w:val="124"/>
        </w:numPr>
        <w:jc w:val="both"/>
        <w:rPr>
          <w:rFonts w:eastAsiaTheme="minorEastAsia" w:cs="Arial"/>
          <w:b w:val="0"/>
          <w:bCs/>
          <w:sz w:val="20"/>
          <w:lang w:val="es-MX" w:eastAsia="en-US"/>
        </w:rPr>
      </w:pPr>
      <w:r w:rsidRPr="006F3DD2">
        <w:rPr>
          <w:rFonts w:eastAsiaTheme="minorEastAsia" w:cs="Arial"/>
          <w:b w:val="0"/>
          <w:sz w:val="20"/>
          <w:lang w:val="es-MX" w:eastAsia="en-US"/>
        </w:rPr>
        <w:t>Cobertura por lo menos en un horario de 24/7.</w:t>
      </w:r>
    </w:p>
    <w:p w14:paraId="5CC4AB26" w14:textId="77777777" w:rsidR="006F3DD2" w:rsidRPr="006F3DD2" w:rsidRDefault="006F3DD2" w:rsidP="00AF7206">
      <w:pPr>
        <w:pStyle w:val="Ttulo"/>
        <w:widowControl/>
        <w:numPr>
          <w:ilvl w:val="0"/>
          <w:numId w:val="124"/>
        </w:numPr>
        <w:jc w:val="left"/>
        <w:rPr>
          <w:rFonts w:eastAsiaTheme="minorEastAsia" w:cs="Arial"/>
          <w:b w:val="0"/>
          <w:bCs/>
          <w:sz w:val="20"/>
          <w:lang w:val="es-MX" w:eastAsia="en-US"/>
        </w:rPr>
      </w:pPr>
      <w:r w:rsidRPr="006F3DD2">
        <w:rPr>
          <w:rFonts w:eastAsiaTheme="minorEastAsia" w:cs="Arial"/>
          <w:b w:val="0"/>
          <w:sz w:val="20"/>
          <w:lang w:val="es-MX" w:eastAsia="en-US"/>
        </w:rPr>
        <w:t>Documentación del producto.</w:t>
      </w:r>
    </w:p>
    <w:p w14:paraId="7FE6C756" w14:textId="77777777" w:rsidR="006F3DD2" w:rsidRPr="006F3DD2" w:rsidRDefault="006F3DD2" w:rsidP="00AF7206">
      <w:pPr>
        <w:pStyle w:val="Ttulo"/>
        <w:widowControl/>
        <w:numPr>
          <w:ilvl w:val="0"/>
          <w:numId w:val="124"/>
        </w:numPr>
        <w:jc w:val="both"/>
        <w:rPr>
          <w:rFonts w:eastAsiaTheme="minorEastAsia" w:cs="Arial"/>
          <w:b w:val="0"/>
          <w:bCs/>
          <w:sz w:val="20"/>
          <w:lang w:val="es-MX" w:eastAsia="en-US"/>
        </w:rPr>
      </w:pPr>
      <w:r w:rsidRPr="006F3DD2">
        <w:rPr>
          <w:rFonts w:eastAsiaTheme="minorEastAsia" w:cs="Arial"/>
          <w:b w:val="0"/>
          <w:sz w:val="20"/>
          <w:lang w:val="es-MX" w:eastAsia="en-US"/>
        </w:rPr>
        <w:t>Entrenamiento del equipo (configuración básica)</w:t>
      </w:r>
    </w:p>
    <w:p w14:paraId="537A3C15" w14:textId="77777777" w:rsidR="006F3DD2" w:rsidRPr="006F3DD2" w:rsidRDefault="006F3DD2" w:rsidP="00AF7206">
      <w:pPr>
        <w:pStyle w:val="Ttulo"/>
        <w:widowControl/>
        <w:numPr>
          <w:ilvl w:val="0"/>
          <w:numId w:val="124"/>
        </w:numPr>
        <w:jc w:val="both"/>
        <w:rPr>
          <w:rFonts w:eastAsiaTheme="minorEastAsia" w:cs="Arial"/>
          <w:b w:val="0"/>
          <w:bCs/>
          <w:sz w:val="20"/>
          <w:lang w:eastAsia="en-US"/>
        </w:rPr>
      </w:pPr>
      <w:r w:rsidRPr="006F3DD2">
        <w:rPr>
          <w:rFonts w:eastAsiaTheme="minorEastAsia" w:cs="Arial"/>
          <w:b w:val="0"/>
          <w:sz w:val="20"/>
          <w:lang w:eastAsia="en-US"/>
        </w:rPr>
        <w:t>Garantía de primera respuesta basada en prioridades:</w:t>
      </w:r>
    </w:p>
    <w:p w14:paraId="135FC5A0" w14:textId="77777777" w:rsidR="006F3DD2" w:rsidRPr="006F3DD2" w:rsidRDefault="006F3DD2" w:rsidP="00AF7206">
      <w:pPr>
        <w:pStyle w:val="Ttulo"/>
        <w:widowControl/>
        <w:numPr>
          <w:ilvl w:val="1"/>
          <w:numId w:val="124"/>
        </w:numPr>
        <w:ind w:left="993" w:hanging="284"/>
        <w:jc w:val="both"/>
        <w:rPr>
          <w:rFonts w:eastAsiaTheme="minorEastAsia" w:cs="Arial"/>
          <w:b w:val="0"/>
          <w:bCs/>
          <w:sz w:val="20"/>
          <w:lang w:eastAsia="en-US"/>
        </w:rPr>
      </w:pPr>
      <w:r w:rsidRPr="006F3DD2">
        <w:rPr>
          <w:rFonts w:eastAsiaTheme="minorEastAsia" w:cs="Arial"/>
          <w:b w:val="0"/>
          <w:sz w:val="20"/>
          <w:lang w:eastAsia="en-US"/>
        </w:rPr>
        <w:t xml:space="preserve"> Urgente -1hr</w:t>
      </w:r>
    </w:p>
    <w:p w14:paraId="5C2D565A" w14:textId="77777777" w:rsidR="006F3DD2" w:rsidRPr="006F3DD2" w:rsidRDefault="006F3DD2" w:rsidP="00AF7206">
      <w:pPr>
        <w:pStyle w:val="Ttulo"/>
        <w:widowControl/>
        <w:numPr>
          <w:ilvl w:val="1"/>
          <w:numId w:val="124"/>
        </w:numPr>
        <w:ind w:left="993" w:hanging="284"/>
        <w:jc w:val="both"/>
        <w:rPr>
          <w:rFonts w:eastAsiaTheme="minorEastAsia" w:cs="Arial"/>
          <w:b w:val="0"/>
          <w:bCs/>
          <w:sz w:val="20"/>
          <w:lang w:eastAsia="en-US"/>
        </w:rPr>
      </w:pPr>
      <w:r w:rsidRPr="006F3DD2">
        <w:rPr>
          <w:rFonts w:eastAsiaTheme="minorEastAsia" w:cs="Arial"/>
          <w:b w:val="0"/>
          <w:sz w:val="20"/>
          <w:lang w:eastAsia="en-US"/>
        </w:rPr>
        <w:t>Alto- 2hrs</w:t>
      </w:r>
    </w:p>
    <w:p w14:paraId="5256A29F" w14:textId="77777777" w:rsidR="006F3DD2" w:rsidRPr="006F3DD2" w:rsidRDefault="006F3DD2" w:rsidP="00AF7206">
      <w:pPr>
        <w:pStyle w:val="Ttulo"/>
        <w:widowControl/>
        <w:numPr>
          <w:ilvl w:val="1"/>
          <w:numId w:val="124"/>
        </w:numPr>
        <w:ind w:left="993" w:hanging="284"/>
        <w:jc w:val="both"/>
        <w:rPr>
          <w:rFonts w:eastAsiaTheme="minorEastAsia" w:cs="Arial"/>
          <w:b w:val="0"/>
          <w:bCs/>
          <w:sz w:val="20"/>
          <w:lang w:eastAsia="en-US"/>
        </w:rPr>
      </w:pPr>
      <w:r w:rsidRPr="006F3DD2">
        <w:rPr>
          <w:rFonts w:eastAsiaTheme="minorEastAsia" w:cs="Arial"/>
          <w:b w:val="0"/>
          <w:sz w:val="20"/>
          <w:lang w:eastAsia="en-US"/>
        </w:rPr>
        <w:t>Medio</w:t>
      </w:r>
    </w:p>
    <w:p w14:paraId="60A98520" w14:textId="77777777" w:rsidR="006F3DD2" w:rsidRPr="006F3DD2" w:rsidRDefault="006F3DD2" w:rsidP="00AF7206">
      <w:pPr>
        <w:pStyle w:val="Ttulo"/>
        <w:widowControl/>
        <w:numPr>
          <w:ilvl w:val="1"/>
          <w:numId w:val="124"/>
        </w:numPr>
        <w:ind w:left="993" w:hanging="284"/>
        <w:jc w:val="both"/>
        <w:rPr>
          <w:rFonts w:eastAsiaTheme="minorEastAsia" w:cs="Arial"/>
          <w:b w:val="0"/>
          <w:bCs/>
          <w:sz w:val="20"/>
          <w:lang w:eastAsia="en-US"/>
        </w:rPr>
      </w:pPr>
      <w:r w:rsidRPr="006F3DD2">
        <w:rPr>
          <w:rFonts w:eastAsiaTheme="minorEastAsia" w:cs="Arial"/>
          <w:b w:val="0"/>
          <w:sz w:val="20"/>
          <w:lang w:eastAsia="en-US"/>
        </w:rPr>
        <w:t>4hrs I Bajo- 6 hrs</w:t>
      </w:r>
    </w:p>
    <w:p w14:paraId="626514E2" w14:textId="77777777" w:rsidR="006F3DD2" w:rsidRPr="006F3DD2" w:rsidRDefault="006F3DD2" w:rsidP="006F3DD2">
      <w:pPr>
        <w:pStyle w:val="Ttulo"/>
        <w:ind w:left="993"/>
        <w:jc w:val="both"/>
        <w:rPr>
          <w:rFonts w:eastAsiaTheme="minorEastAsia" w:cs="Arial"/>
          <w:b w:val="0"/>
          <w:bCs/>
          <w:sz w:val="20"/>
          <w:lang w:eastAsia="en-US"/>
        </w:rPr>
      </w:pPr>
    </w:p>
    <w:p w14:paraId="5ADF1065" w14:textId="77777777" w:rsidR="006F3DD2" w:rsidRPr="006F3DD2" w:rsidRDefault="006F3DD2" w:rsidP="00AF7206">
      <w:pPr>
        <w:keepNext/>
        <w:numPr>
          <w:ilvl w:val="0"/>
          <w:numId w:val="120"/>
        </w:numPr>
        <w:outlineLvl w:val="0"/>
        <w:rPr>
          <w:rFonts w:ascii="Arial" w:eastAsiaTheme="majorEastAsia" w:hAnsi="Arial" w:cs="Arial"/>
          <w:b/>
          <w:iCs/>
          <w:color w:val="582D73"/>
        </w:rPr>
      </w:pPr>
      <w:bookmarkStart w:id="1350" w:name="_Toc212715788"/>
      <w:r w:rsidRPr="006F3DD2">
        <w:rPr>
          <w:rFonts w:ascii="Arial" w:eastAsiaTheme="majorEastAsia" w:hAnsi="Arial" w:cs="Arial"/>
          <w:b/>
          <w:iCs/>
          <w:color w:val="582D73"/>
        </w:rPr>
        <w:lastRenderedPageBreak/>
        <w:t>Entregables</w:t>
      </w:r>
      <w:bookmarkEnd w:id="1350"/>
    </w:p>
    <w:p w14:paraId="3A84DAEB" w14:textId="77777777" w:rsidR="006F3DD2" w:rsidRPr="006F3DD2" w:rsidRDefault="006F3DD2" w:rsidP="006F3DD2">
      <w:pPr>
        <w:jc w:val="both"/>
        <w:rPr>
          <w:rFonts w:ascii="Arial" w:eastAsiaTheme="majorEastAsia" w:hAnsi="Arial" w:cs="Arial"/>
          <w:b/>
          <w:color w:val="582D73"/>
        </w:rPr>
      </w:pPr>
    </w:p>
    <w:p w14:paraId="15CF3640" w14:textId="77777777" w:rsidR="006F3DD2" w:rsidRPr="006F3DD2" w:rsidRDefault="006F3DD2" w:rsidP="006F3DD2">
      <w:pPr>
        <w:jc w:val="both"/>
        <w:rPr>
          <w:rFonts w:ascii="Arial" w:hAnsi="Arial" w:cs="Arial"/>
        </w:rPr>
      </w:pPr>
      <w:r w:rsidRPr="006F3DD2">
        <w:rPr>
          <w:rFonts w:ascii="Arial" w:hAnsi="Arial" w:cs="Arial"/>
        </w:rPr>
        <w:t>El proveedor debe entregar la documentación asociada a la suscripción descrita en la Tabla 1. “Características de la suscripción”, que se describe a continuación:</w:t>
      </w:r>
    </w:p>
    <w:p w14:paraId="4960F6AA" w14:textId="77777777" w:rsidR="006F3DD2" w:rsidRPr="006F3DD2" w:rsidRDefault="006F3DD2" w:rsidP="006F3DD2">
      <w:pPr>
        <w:jc w:val="both"/>
        <w:rPr>
          <w:rFonts w:ascii="Arial" w:hAnsi="Arial" w:cs="Arial"/>
        </w:rPr>
      </w:pPr>
    </w:p>
    <w:tbl>
      <w:tblPr>
        <w:tblStyle w:val="Tablanormal1"/>
        <w:tblW w:w="8494" w:type="dxa"/>
        <w:jc w:val="center"/>
        <w:tblInd w:w="0"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615"/>
        <w:gridCol w:w="1970"/>
        <w:gridCol w:w="3315"/>
        <w:gridCol w:w="2594"/>
      </w:tblGrid>
      <w:tr w:rsidR="006F3DD2" w:rsidRPr="006F3DD2" w14:paraId="79B49DCB" w14:textId="77777777" w:rsidTr="00B32189">
        <w:trPr>
          <w:cnfStyle w:val="100000000000" w:firstRow="1" w:lastRow="0" w:firstColumn="0" w:lastColumn="0" w:oddVBand="0" w:evenVBand="0" w:oddHBand="0" w:evenHBand="0" w:firstRowFirstColumn="0" w:firstRowLastColumn="0" w:lastRowFirstColumn="0" w:lastRowLastColumn="0"/>
          <w:trHeight w:val="300"/>
          <w:tblHeader/>
          <w:jc w:val="center"/>
        </w:trPr>
        <w:tc>
          <w:tcPr>
            <w:cnfStyle w:val="001000000000" w:firstRow="0" w:lastRow="0" w:firstColumn="1" w:lastColumn="0" w:oddVBand="0" w:evenVBand="0" w:oddHBand="0" w:evenHBand="0" w:firstRowFirstColumn="0" w:firstRowLastColumn="0" w:lastRowFirstColumn="0" w:lastRowLastColumn="0"/>
            <w:tcW w:w="615" w:type="dxa"/>
            <w:shd w:val="clear" w:color="auto" w:fill="582D73"/>
            <w:vAlign w:val="center"/>
          </w:tcPr>
          <w:p w14:paraId="27E3A130" w14:textId="77777777" w:rsidR="006F3DD2" w:rsidRPr="006F3DD2" w:rsidRDefault="006F3DD2" w:rsidP="00B32189">
            <w:pPr>
              <w:jc w:val="center"/>
              <w:rPr>
                <w:rFonts w:ascii="Arial" w:eastAsia="Times New Roman" w:hAnsi="Arial" w:cs="Arial"/>
                <w:color w:val="FFFFFF"/>
                <w:sz w:val="20"/>
                <w:szCs w:val="20"/>
                <w:lang w:eastAsia="es-MX"/>
              </w:rPr>
            </w:pPr>
            <w:r w:rsidRPr="006F3DD2">
              <w:rPr>
                <w:rFonts w:ascii="Arial" w:eastAsia="Times New Roman" w:hAnsi="Arial" w:cs="Arial"/>
                <w:color w:val="FFFFFF"/>
                <w:sz w:val="20"/>
                <w:szCs w:val="20"/>
                <w:lang w:eastAsia="es-MX"/>
              </w:rPr>
              <w:t>No.</w:t>
            </w:r>
          </w:p>
        </w:tc>
        <w:tc>
          <w:tcPr>
            <w:tcW w:w="1970" w:type="dxa"/>
            <w:shd w:val="clear" w:color="auto" w:fill="582D73"/>
            <w:vAlign w:val="center"/>
          </w:tcPr>
          <w:p w14:paraId="62AB8893" w14:textId="77777777" w:rsidR="006F3DD2" w:rsidRPr="006F3DD2" w:rsidRDefault="006F3DD2" w:rsidP="00B3218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6F3DD2">
              <w:rPr>
                <w:rFonts w:ascii="Arial" w:eastAsia="Times New Roman" w:hAnsi="Arial" w:cs="Arial"/>
                <w:color w:val="FFFFFF"/>
                <w:sz w:val="20"/>
                <w:szCs w:val="20"/>
                <w:lang w:eastAsia="es-MX"/>
              </w:rPr>
              <w:t>Entregable</w:t>
            </w:r>
          </w:p>
        </w:tc>
        <w:tc>
          <w:tcPr>
            <w:tcW w:w="3315" w:type="dxa"/>
            <w:shd w:val="clear" w:color="auto" w:fill="582D73"/>
            <w:vAlign w:val="center"/>
          </w:tcPr>
          <w:p w14:paraId="69A35CF2" w14:textId="77777777" w:rsidR="006F3DD2" w:rsidRPr="006F3DD2" w:rsidRDefault="006F3DD2" w:rsidP="00B3218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6F3DD2">
              <w:rPr>
                <w:rFonts w:ascii="Arial" w:eastAsia="Times New Roman" w:hAnsi="Arial" w:cs="Arial"/>
                <w:color w:val="FFFFFF"/>
                <w:sz w:val="20"/>
                <w:szCs w:val="20"/>
                <w:lang w:eastAsia="es-MX"/>
              </w:rPr>
              <w:t>Descripción</w:t>
            </w:r>
          </w:p>
        </w:tc>
        <w:tc>
          <w:tcPr>
            <w:tcW w:w="2594" w:type="dxa"/>
            <w:shd w:val="clear" w:color="auto" w:fill="582D73"/>
            <w:vAlign w:val="center"/>
          </w:tcPr>
          <w:p w14:paraId="3B319F2F" w14:textId="77777777" w:rsidR="006F3DD2" w:rsidRPr="006F3DD2" w:rsidRDefault="006F3DD2" w:rsidP="00B3218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MX"/>
              </w:rPr>
            </w:pPr>
            <w:r w:rsidRPr="006F3DD2">
              <w:rPr>
                <w:rFonts w:ascii="Arial" w:eastAsia="Times New Roman" w:hAnsi="Arial" w:cs="Arial"/>
                <w:sz w:val="20"/>
                <w:szCs w:val="20"/>
                <w:lang w:eastAsia="es-MX"/>
              </w:rPr>
              <w:t>Fecha de Entrega</w:t>
            </w:r>
          </w:p>
        </w:tc>
      </w:tr>
      <w:tr w:rsidR="006F3DD2" w:rsidRPr="006F3DD2" w14:paraId="35E15DB9" w14:textId="77777777" w:rsidTr="00B32189">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15" w:type="dxa"/>
            <w:vAlign w:val="center"/>
          </w:tcPr>
          <w:p w14:paraId="21167F24" w14:textId="77777777" w:rsidR="006F3DD2" w:rsidRPr="006F3DD2" w:rsidRDefault="006F3DD2" w:rsidP="00B32189">
            <w:pPr>
              <w:jc w:val="center"/>
              <w:rPr>
                <w:rFonts w:ascii="Arial" w:hAnsi="Arial" w:cs="Arial"/>
                <w:sz w:val="20"/>
                <w:szCs w:val="20"/>
              </w:rPr>
            </w:pPr>
            <w:r w:rsidRPr="006F3DD2">
              <w:rPr>
                <w:rFonts w:ascii="Arial" w:hAnsi="Arial" w:cs="Arial"/>
                <w:b w:val="0"/>
                <w:bCs w:val="0"/>
                <w:sz w:val="20"/>
                <w:szCs w:val="20"/>
              </w:rPr>
              <w:t>1</w:t>
            </w:r>
          </w:p>
        </w:tc>
        <w:tc>
          <w:tcPr>
            <w:tcW w:w="1970" w:type="dxa"/>
            <w:vAlign w:val="center"/>
          </w:tcPr>
          <w:p w14:paraId="77184E6F" w14:textId="77777777" w:rsidR="006F3DD2" w:rsidRPr="006F3DD2" w:rsidRDefault="006F3DD2" w:rsidP="00B32189">
            <w:pPr>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F3DD2">
              <w:rPr>
                <w:rFonts w:ascii="Arial" w:hAnsi="Arial" w:cs="Arial"/>
                <w:sz w:val="20"/>
                <w:szCs w:val="20"/>
              </w:rPr>
              <w:t>Carta o documento que ampare la suscripción a herramienta de análisis dinámico de aplicaciones (DAST).</w:t>
            </w:r>
          </w:p>
        </w:tc>
        <w:tc>
          <w:tcPr>
            <w:tcW w:w="3315" w:type="dxa"/>
            <w:vAlign w:val="center"/>
          </w:tcPr>
          <w:p w14:paraId="7A85E7AA" w14:textId="77777777" w:rsidR="006F3DD2" w:rsidRPr="006F3DD2" w:rsidRDefault="006F3DD2" w:rsidP="00B32189">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F3DD2">
              <w:rPr>
                <w:rFonts w:ascii="Arial" w:hAnsi="Arial" w:cs="Arial"/>
                <w:sz w:val="20"/>
                <w:szCs w:val="20"/>
              </w:rPr>
              <w:t>Deber ser emitida a nombre del Instituto Nacional Electoral e incluir la siguiente información:</w:t>
            </w:r>
          </w:p>
          <w:p w14:paraId="7E1561F6"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aps/>
                <w:sz w:val="20"/>
                <w:szCs w:val="20"/>
                <w:lang w:val="es-MX"/>
              </w:rPr>
            </w:pPr>
            <w:r w:rsidRPr="006F3DD2">
              <w:rPr>
                <w:rFonts w:ascii="Arial" w:hAnsi="Arial" w:cs="Arial"/>
                <w:sz w:val="20"/>
                <w:szCs w:val="20"/>
                <w:lang w:val="es-MX"/>
              </w:rPr>
              <w:t>Fecha de emisión.</w:t>
            </w:r>
          </w:p>
          <w:p w14:paraId="155C084A"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lang w:val="es-MX"/>
              </w:rPr>
            </w:pPr>
            <w:r w:rsidRPr="006F3DD2">
              <w:rPr>
                <w:rFonts w:ascii="Arial" w:hAnsi="Arial" w:cs="Arial"/>
                <w:sz w:val="20"/>
                <w:szCs w:val="20"/>
                <w:lang w:val="es-MX"/>
              </w:rPr>
              <w:t>Descripción de la suscripción.</w:t>
            </w:r>
          </w:p>
          <w:p w14:paraId="06B6C458"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lang w:val="es-MX"/>
              </w:rPr>
            </w:pPr>
            <w:r w:rsidRPr="006F3DD2">
              <w:rPr>
                <w:rFonts w:ascii="Arial" w:hAnsi="Arial" w:cs="Arial"/>
                <w:sz w:val="20"/>
                <w:szCs w:val="20"/>
                <w:lang w:val="es-MX"/>
              </w:rPr>
              <w:t>Fecha de inicio y fin de la vigencia de la suscripción.</w:t>
            </w:r>
          </w:p>
          <w:p w14:paraId="2C97260F"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aps/>
                <w:sz w:val="20"/>
                <w:szCs w:val="20"/>
                <w:lang w:val="es-MX"/>
              </w:rPr>
            </w:pPr>
            <w:r w:rsidRPr="006F3DD2">
              <w:rPr>
                <w:rFonts w:ascii="Arial" w:hAnsi="Arial" w:cs="Arial"/>
                <w:sz w:val="20"/>
                <w:szCs w:val="20"/>
                <w:lang w:val="es-MX"/>
              </w:rPr>
              <w:t>Tipo de soporte técnico, fecha de inicio y fin de este.</w:t>
            </w:r>
          </w:p>
          <w:p w14:paraId="3D9BC8DE" w14:textId="77777777" w:rsidR="006F3DD2" w:rsidRPr="006F3DD2" w:rsidRDefault="006F3DD2" w:rsidP="00AF7206">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aps/>
                <w:sz w:val="20"/>
                <w:szCs w:val="20"/>
                <w:lang w:val="es-MX"/>
              </w:rPr>
            </w:pPr>
            <w:r w:rsidRPr="006F3DD2">
              <w:rPr>
                <w:rFonts w:ascii="Arial" w:hAnsi="Arial" w:cs="Arial"/>
                <w:sz w:val="20"/>
                <w:szCs w:val="20"/>
                <w:lang w:val="es-MX"/>
              </w:rPr>
              <w:t>Firma del proveedor.</w:t>
            </w:r>
          </w:p>
        </w:tc>
        <w:tc>
          <w:tcPr>
            <w:tcW w:w="2594" w:type="dxa"/>
            <w:vAlign w:val="center"/>
          </w:tcPr>
          <w:p w14:paraId="1C75C810" w14:textId="77777777" w:rsidR="006F3DD2" w:rsidRPr="006F3DD2" w:rsidRDefault="006F3DD2" w:rsidP="00B32189">
            <w:pPr>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color w:val="000000" w:themeColor="text1"/>
                <w:sz w:val="20"/>
                <w:szCs w:val="20"/>
              </w:rPr>
            </w:pPr>
          </w:p>
          <w:p w14:paraId="6D88D85D" w14:textId="77777777" w:rsidR="006F3DD2" w:rsidRPr="006F3DD2" w:rsidRDefault="006F3DD2" w:rsidP="00B3218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F3DD2">
              <w:rPr>
                <w:rFonts w:ascii="Arial" w:eastAsia="Arial" w:hAnsi="Arial" w:cs="Arial"/>
                <w:color w:val="000000" w:themeColor="text1"/>
                <w:sz w:val="20"/>
                <w:szCs w:val="20"/>
              </w:rPr>
              <w:t>A más tardar el día de la activación de la suscripción.</w:t>
            </w:r>
          </w:p>
        </w:tc>
      </w:tr>
      <w:tr w:rsidR="006F3DD2" w:rsidRPr="006F3DD2" w14:paraId="22CD9DE1" w14:textId="77777777" w:rsidTr="00B32189">
        <w:trPr>
          <w:trHeight w:val="300"/>
          <w:jc w:val="center"/>
        </w:trPr>
        <w:tc>
          <w:tcPr>
            <w:cnfStyle w:val="001000000000" w:firstRow="0" w:lastRow="0" w:firstColumn="1" w:lastColumn="0" w:oddVBand="0" w:evenVBand="0" w:oddHBand="0" w:evenHBand="0" w:firstRowFirstColumn="0" w:firstRowLastColumn="0" w:lastRowFirstColumn="0" w:lastRowLastColumn="0"/>
            <w:tcW w:w="615" w:type="dxa"/>
            <w:vAlign w:val="center"/>
          </w:tcPr>
          <w:p w14:paraId="21D55874" w14:textId="77777777" w:rsidR="006F3DD2" w:rsidRPr="006F3DD2" w:rsidRDefault="006F3DD2" w:rsidP="00B32189">
            <w:pPr>
              <w:jc w:val="center"/>
              <w:rPr>
                <w:rFonts w:ascii="Arial" w:hAnsi="Arial" w:cs="Arial"/>
                <w:sz w:val="20"/>
                <w:szCs w:val="20"/>
              </w:rPr>
            </w:pPr>
            <w:r w:rsidRPr="006F3DD2">
              <w:rPr>
                <w:rFonts w:ascii="Arial" w:hAnsi="Arial" w:cs="Arial"/>
                <w:sz w:val="20"/>
                <w:szCs w:val="20"/>
              </w:rPr>
              <w:t>2</w:t>
            </w:r>
          </w:p>
        </w:tc>
        <w:tc>
          <w:tcPr>
            <w:tcW w:w="1970" w:type="dxa"/>
            <w:vAlign w:val="center"/>
          </w:tcPr>
          <w:p w14:paraId="10AF103E" w14:textId="77777777" w:rsidR="006F3DD2" w:rsidRPr="006F3DD2" w:rsidRDefault="006F3DD2" w:rsidP="00B32189">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F3DD2">
              <w:rPr>
                <w:rFonts w:ascii="Arial" w:hAnsi="Arial" w:cs="Arial"/>
                <w:sz w:val="20"/>
                <w:szCs w:val="20"/>
              </w:rPr>
              <w:t>Procedimiento para levantar un caso de soporte técnico.</w:t>
            </w:r>
          </w:p>
        </w:tc>
        <w:tc>
          <w:tcPr>
            <w:tcW w:w="3315" w:type="dxa"/>
            <w:vAlign w:val="center"/>
          </w:tcPr>
          <w:p w14:paraId="270ED38C" w14:textId="77777777" w:rsidR="006F3DD2" w:rsidRPr="006F3DD2" w:rsidRDefault="006F3DD2" w:rsidP="00B32189">
            <w:pPr>
              <w:pStyle w:val="Default"/>
              <w:keepNext/>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lang w:val="es-ES"/>
              </w:rPr>
            </w:pPr>
            <w:r w:rsidRPr="006F3DD2">
              <w:rPr>
                <w:rFonts w:ascii="Arial" w:hAnsi="Arial" w:cs="Arial"/>
                <w:color w:val="auto"/>
                <w:sz w:val="20"/>
                <w:szCs w:val="20"/>
                <w:lang w:val="es-ES"/>
              </w:rPr>
              <w:t>Procedimiento para levantar un reporte de servicio de soporte técnico que debe incluir:</w:t>
            </w:r>
          </w:p>
          <w:p w14:paraId="7ED65E19" w14:textId="77777777" w:rsidR="006F3DD2" w:rsidRPr="006F3DD2" w:rsidRDefault="006F3DD2" w:rsidP="00AF7206">
            <w:pPr>
              <w:pStyle w:val="Default"/>
              <w:keepNext/>
              <w:numPr>
                <w:ilvl w:val="0"/>
                <w:numId w:val="1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lang w:val="es-ES"/>
              </w:rPr>
            </w:pPr>
            <w:r w:rsidRPr="006F3DD2">
              <w:rPr>
                <w:rFonts w:ascii="Arial" w:hAnsi="Arial" w:cs="Arial"/>
                <w:color w:val="auto"/>
                <w:sz w:val="20"/>
                <w:szCs w:val="20"/>
                <w:lang w:val="es-ES"/>
              </w:rPr>
              <w:t>URL del sitio web de soporte técnico del fabricante.</w:t>
            </w:r>
          </w:p>
          <w:p w14:paraId="00E4E6C9" w14:textId="77777777" w:rsidR="006F3DD2" w:rsidRPr="006F3DD2" w:rsidRDefault="006F3DD2" w:rsidP="00AF7206">
            <w:pPr>
              <w:pStyle w:val="Default"/>
              <w:keepNext/>
              <w:numPr>
                <w:ilvl w:val="0"/>
                <w:numId w:val="1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lang w:val="es-ES"/>
              </w:rPr>
            </w:pPr>
            <w:r w:rsidRPr="006F3DD2">
              <w:rPr>
                <w:rFonts w:ascii="Arial" w:hAnsi="Arial" w:cs="Arial"/>
                <w:color w:val="auto"/>
                <w:sz w:val="20"/>
                <w:szCs w:val="20"/>
                <w:lang w:val="es-ES"/>
              </w:rPr>
              <w:t>Matriz de escalamiento.</w:t>
            </w:r>
          </w:p>
        </w:tc>
        <w:tc>
          <w:tcPr>
            <w:tcW w:w="2594" w:type="dxa"/>
            <w:vAlign w:val="center"/>
          </w:tcPr>
          <w:p w14:paraId="687670AD" w14:textId="77777777" w:rsidR="006F3DD2" w:rsidRPr="006F3DD2" w:rsidRDefault="006F3DD2" w:rsidP="00B32189">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color w:val="auto"/>
                <w:sz w:val="20"/>
                <w:szCs w:val="20"/>
                <w:lang w:val="es-ES"/>
              </w:rPr>
            </w:pPr>
            <w:r w:rsidRPr="006F3DD2">
              <w:rPr>
                <w:rFonts w:ascii="Arial" w:eastAsia="Arial" w:hAnsi="Arial" w:cs="Arial"/>
                <w:color w:val="000000" w:themeColor="text1"/>
                <w:sz w:val="20"/>
                <w:szCs w:val="20"/>
              </w:rPr>
              <w:t>A más tardar el día de la activación de la suscripción.</w:t>
            </w:r>
          </w:p>
        </w:tc>
      </w:tr>
    </w:tbl>
    <w:p w14:paraId="452E7770" w14:textId="77777777" w:rsidR="006F3DD2" w:rsidRPr="006F3DD2" w:rsidRDefault="006F3DD2" w:rsidP="006F3DD2">
      <w:pPr>
        <w:pStyle w:val="Descripcin"/>
        <w:rPr>
          <w:rFonts w:cs="Arial"/>
        </w:rPr>
      </w:pPr>
      <w:r w:rsidRPr="006F3DD2">
        <w:rPr>
          <w:rFonts w:cs="Arial"/>
        </w:rPr>
        <w:t xml:space="preserve">Tabla 2. Entregables </w:t>
      </w:r>
    </w:p>
    <w:p w14:paraId="22A8CE18" w14:textId="77777777" w:rsidR="006F3DD2" w:rsidRPr="006F3DD2" w:rsidRDefault="006F3DD2" w:rsidP="00AF7206">
      <w:pPr>
        <w:pStyle w:val="Prrafodelista"/>
        <w:keepNext/>
        <w:widowControl/>
        <w:numPr>
          <w:ilvl w:val="0"/>
          <w:numId w:val="120"/>
        </w:numPr>
        <w:outlineLvl w:val="0"/>
        <w:rPr>
          <w:rFonts w:ascii="Arial" w:eastAsiaTheme="majorEastAsia" w:hAnsi="Arial" w:cs="Arial"/>
          <w:b/>
          <w:caps/>
          <w:color w:val="582D73"/>
          <w:lang w:val="es-MX"/>
        </w:rPr>
      </w:pPr>
      <w:bookmarkStart w:id="1351" w:name="_Toc212715789"/>
      <w:r w:rsidRPr="006F3DD2">
        <w:rPr>
          <w:rFonts w:ascii="Arial" w:eastAsiaTheme="majorEastAsia" w:hAnsi="Arial" w:cs="Arial"/>
          <w:b/>
          <w:color w:val="582D73"/>
          <w:lang w:val="es-MX"/>
        </w:rPr>
        <w:t>Plazo y forma de entrega</w:t>
      </w:r>
      <w:bookmarkEnd w:id="1351"/>
    </w:p>
    <w:p w14:paraId="40F7305B" w14:textId="77777777" w:rsidR="006F3DD2" w:rsidRPr="006F3DD2" w:rsidRDefault="006F3DD2" w:rsidP="006F3DD2">
      <w:pPr>
        <w:spacing w:line="276" w:lineRule="auto"/>
        <w:jc w:val="both"/>
        <w:rPr>
          <w:rFonts w:ascii="Arial" w:hAnsi="Arial" w:cs="Arial"/>
        </w:rPr>
      </w:pPr>
    </w:p>
    <w:p w14:paraId="6606F164" w14:textId="77777777" w:rsidR="006F3DD2" w:rsidRPr="006F3DD2" w:rsidRDefault="006F3DD2" w:rsidP="006F3DD2">
      <w:pPr>
        <w:spacing w:line="276" w:lineRule="auto"/>
        <w:jc w:val="both"/>
        <w:rPr>
          <w:rFonts w:ascii="Arial" w:hAnsi="Arial" w:cs="Arial"/>
        </w:rPr>
      </w:pPr>
      <w:r w:rsidRPr="006F3DD2">
        <w:rPr>
          <w:rFonts w:ascii="Arial" w:hAnsi="Arial" w:cs="Arial"/>
        </w:rPr>
        <w:t>La activación de la suscripción descrita en la Tabla 1. “Característica de la suscripción” será dentro de los 5 (cinco) días hábiles contados a partir de la fecha de notificación del fallo.</w:t>
      </w:r>
    </w:p>
    <w:p w14:paraId="33677D78" w14:textId="77777777" w:rsidR="006F3DD2" w:rsidRPr="006F3DD2" w:rsidRDefault="006F3DD2" w:rsidP="006F3DD2">
      <w:pPr>
        <w:spacing w:line="276" w:lineRule="auto"/>
        <w:jc w:val="both"/>
        <w:rPr>
          <w:rFonts w:ascii="Arial" w:hAnsi="Arial" w:cs="Arial"/>
        </w:rPr>
      </w:pPr>
      <w:r w:rsidRPr="006F3DD2">
        <w:rPr>
          <w:rFonts w:ascii="Arial" w:hAnsi="Arial" w:cs="Arial"/>
        </w:rPr>
        <w:t xml:space="preserve"> </w:t>
      </w:r>
    </w:p>
    <w:p w14:paraId="24452CE7" w14:textId="77777777" w:rsidR="006F3DD2" w:rsidRPr="006F3DD2" w:rsidRDefault="006F3DD2" w:rsidP="006F3DD2">
      <w:pPr>
        <w:spacing w:line="276" w:lineRule="auto"/>
        <w:jc w:val="both"/>
        <w:rPr>
          <w:rFonts w:ascii="Arial" w:hAnsi="Arial" w:cs="Arial"/>
        </w:rPr>
      </w:pPr>
      <w:r w:rsidRPr="006F3DD2">
        <w:rPr>
          <w:rFonts w:ascii="Arial" w:hAnsi="Arial" w:cs="Arial"/>
        </w:rPr>
        <w:t xml:space="preserve">Asimismo, la documentación descrita en la Tabla 2. “Entregables” debe entregarse a más tardar el día de la activación de la suscripción, de manera electrónica en formato PDF al administrador del contrato, siendo este el Director de Infraestructura y Tecnología Aplicada, al correo electrónico fernando.hernandezlu@ine.mx con copia a </w:t>
      </w:r>
      <w:r w:rsidRPr="006F3DD2">
        <w:rPr>
          <w:rFonts w:ascii="Arial" w:hAnsi="Arial" w:cs="Arial"/>
          <w:color w:val="0563C1"/>
          <w:u w:val="single"/>
        </w:rPr>
        <w:t>lizeth.menbrila@ine.mx</w:t>
      </w:r>
      <w:r w:rsidRPr="006F3DD2">
        <w:rPr>
          <w:rFonts w:ascii="Arial" w:hAnsi="Arial" w:cs="Arial"/>
        </w:rPr>
        <w:t xml:space="preserve"> y de manera adicional a la cuenta de correo </w:t>
      </w:r>
      <w:hyperlink r:id="rId36">
        <w:r w:rsidRPr="006F3DD2">
          <w:rPr>
            <w:rStyle w:val="Hipervnculo"/>
            <w:rFonts w:ascii="Arial" w:hAnsi="Arial" w:cs="Arial"/>
          </w:rPr>
          <w:t>licencias.dita@ine.mx</w:t>
        </w:r>
      </w:hyperlink>
      <w:r w:rsidRPr="006F3DD2">
        <w:rPr>
          <w:rFonts w:ascii="Arial" w:hAnsi="Arial" w:cs="Arial"/>
        </w:rPr>
        <w:t>. Todos los documentos deben estar firmados y rubricados en cada página por el representante o apoderado legal del Proveedor y estar redactados en hojas membretadas.</w:t>
      </w:r>
    </w:p>
    <w:p w14:paraId="0CD85843" w14:textId="77777777" w:rsidR="006F3DD2" w:rsidRPr="006F3DD2" w:rsidRDefault="006F3DD2" w:rsidP="006F3DD2">
      <w:pPr>
        <w:spacing w:line="276" w:lineRule="auto"/>
        <w:jc w:val="both"/>
        <w:rPr>
          <w:rFonts w:ascii="Arial" w:hAnsi="Arial" w:cs="Arial"/>
        </w:rPr>
      </w:pPr>
    </w:p>
    <w:p w14:paraId="62BEBA9C" w14:textId="77777777" w:rsidR="006F3DD2" w:rsidRPr="006F3DD2" w:rsidRDefault="006F3DD2" w:rsidP="006F3DD2">
      <w:pPr>
        <w:spacing w:line="276" w:lineRule="auto"/>
        <w:jc w:val="both"/>
        <w:rPr>
          <w:rFonts w:ascii="Arial" w:hAnsi="Arial" w:cs="Arial"/>
        </w:rPr>
      </w:pPr>
      <w:r w:rsidRPr="006F3DD2">
        <w:rPr>
          <w:rFonts w:ascii="Arial" w:hAnsi="Arial" w:cs="Arial"/>
        </w:rPr>
        <w:t>Una vez realizada la activación de las suscripciones y recibida la documentación listada en Tabla 2. “Entregables”, el administrador del contrato verificará la vigencia de suscripción para la Herramienta DAST (fecha de inicio y fin de la vigencia de la suscripción) desde el portal del fabricante.</w:t>
      </w:r>
    </w:p>
    <w:p w14:paraId="4A09DC52" w14:textId="77777777" w:rsidR="006F3DD2" w:rsidRDefault="006F3DD2" w:rsidP="006F3DD2">
      <w:pPr>
        <w:rPr>
          <w:rFonts w:ascii="Arial" w:eastAsiaTheme="majorEastAsia" w:hAnsi="Arial" w:cstheme="majorBidi"/>
          <w:b/>
          <w:color w:val="582D73"/>
          <w:szCs w:val="32"/>
        </w:rPr>
      </w:pPr>
    </w:p>
    <w:p w14:paraId="542F7747" w14:textId="77777777" w:rsidR="006F3DD2" w:rsidRDefault="006F3DD2">
      <w:pPr>
        <w:rPr>
          <w:rFonts w:cs="Arial"/>
          <w:color w:val="CC0066"/>
          <w:kern w:val="32"/>
          <w:sz w:val="32"/>
          <w:szCs w:val="32"/>
        </w:rPr>
      </w:pPr>
    </w:p>
    <w:p w14:paraId="38EEEA43" w14:textId="4EA9690A" w:rsidR="000D04C7" w:rsidRDefault="000D04C7">
      <w:pPr>
        <w:rPr>
          <w:rFonts w:ascii="Arial" w:hAnsi="Arial" w:cs="Arial"/>
          <w:b/>
          <w:color w:val="CC0066"/>
          <w:kern w:val="32"/>
          <w:sz w:val="32"/>
          <w:szCs w:val="32"/>
          <w:lang w:val="es-ES"/>
        </w:rPr>
      </w:pPr>
      <w:r>
        <w:rPr>
          <w:rFonts w:cs="Arial"/>
          <w:color w:val="CC0066"/>
          <w:kern w:val="32"/>
          <w:sz w:val="32"/>
          <w:szCs w:val="32"/>
        </w:rPr>
        <w:br w:type="page"/>
      </w:r>
    </w:p>
    <w:p w14:paraId="2BDC382E" w14:textId="47E1B523" w:rsidR="00827564" w:rsidRPr="000646F7" w:rsidRDefault="00827564" w:rsidP="001678C5">
      <w:pPr>
        <w:pStyle w:val="Ttulo1"/>
        <w:rPr>
          <w:rFonts w:cs="Arial"/>
          <w:color w:val="CC0066"/>
          <w:kern w:val="32"/>
          <w:sz w:val="32"/>
        </w:rPr>
      </w:pPr>
      <w:bookmarkStart w:id="1352" w:name="_Toc229400700"/>
      <w:r w:rsidRPr="001678C5">
        <w:rPr>
          <w:rFonts w:cs="Arial"/>
          <w:color w:val="CC0066"/>
          <w:kern w:val="32"/>
          <w:sz w:val="32"/>
          <w:szCs w:val="32"/>
        </w:rPr>
        <w:lastRenderedPageBreak/>
        <w:t>ANEXO 2</w:t>
      </w:r>
      <w:bookmarkEnd w:id="1341"/>
      <w:bookmarkEnd w:id="1352"/>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dio fe de la misma:</w:t>
      </w:r>
    </w:p>
    <w:p w14:paraId="3E0BEA69" w14:textId="77777777" w:rsidR="006354FD" w:rsidRPr="006354FD"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5493A7CE" w14:textId="62B8A25A" w:rsidR="00460802" w:rsidRPr="006163FF" w:rsidRDefault="006F3DD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En el caso de ser personas morales deberá incluir la siguiente información:</w:t>
      </w:r>
      <w:r>
        <w:rPr>
          <w:rFonts w:ascii="Arial" w:hAnsi="Arial" w:cs="Arial"/>
          <w:b/>
          <w:bCs/>
          <w:color w:val="000000" w:themeColor="text1"/>
        </w:rPr>
        <w:t xml:space="preserve"> </w:t>
      </w:r>
      <w:r w:rsidR="00460802" w:rsidRPr="006163FF">
        <w:rPr>
          <w:rFonts w:ascii="Arial" w:hAnsi="Arial" w:cs="Arial"/>
          <w:b/>
          <w:bCs/>
          <w:color w:val="000000" w:themeColor="text1"/>
        </w:rPr>
        <w:t>Relación de los accionistas o socios con su RFC y homoclave</w:t>
      </w:r>
      <w:r w:rsidR="00FE7EBD">
        <w:rPr>
          <w:rFonts w:ascii="Arial" w:hAnsi="Arial" w:cs="Arial"/>
          <w:b/>
          <w:bCs/>
          <w:color w:val="000000" w:themeColor="text1"/>
        </w:rPr>
        <w:t xml:space="preserve"> o CURP</w:t>
      </w:r>
      <w:r w:rsidR="00460802" w:rsidRPr="006163FF">
        <w:rPr>
          <w:rFonts w:ascii="Arial" w:hAnsi="Arial" w:cs="Arial"/>
          <w:b/>
          <w:bCs/>
          <w:color w:val="000000" w:themeColor="text1"/>
        </w:rPr>
        <w:t xml:space="preserve">. </w:t>
      </w:r>
    </w:p>
    <w:p w14:paraId="3F996998" w14:textId="77777777" w:rsidR="00460802" w:rsidRPr="006163FF" w:rsidRDefault="0046080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460802" w:rsidRPr="006163FF" w14:paraId="322F1600" w14:textId="77777777" w:rsidTr="00E41EE0">
        <w:trPr>
          <w:trHeight w:val="403"/>
          <w:jc w:val="center"/>
        </w:trPr>
        <w:tc>
          <w:tcPr>
            <w:tcW w:w="3823" w:type="dxa"/>
          </w:tcPr>
          <w:p w14:paraId="7DAF380A" w14:textId="77777777" w:rsidR="00460802"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 xml:space="preserve">Relación de los accionistas </w:t>
            </w:r>
          </w:p>
          <w:p w14:paraId="7B74CB4D" w14:textId="6595626F" w:rsidR="006F3DD2" w:rsidRPr="006163FF"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Pr>
                <w:rFonts w:ascii="Arial" w:hAnsi="Arial" w:cs="Arial"/>
                <w:b/>
                <w:bCs/>
                <w:color w:val="000000" w:themeColor="text1"/>
                <w:sz w:val="16"/>
                <w:szCs w:val="16"/>
              </w:rPr>
              <w:t>Nombre de</w:t>
            </w:r>
            <w:r w:rsidR="002B1A74">
              <w:rPr>
                <w:rFonts w:ascii="Arial" w:hAnsi="Arial" w:cs="Arial"/>
                <w:b/>
                <w:bCs/>
                <w:color w:val="000000" w:themeColor="text1"/>
                <w:sz w:val="16"/>
                <w:szCs w:val="16"/>
              </w:rPr>
              <w:t xml:space="preserve"> los accionistas</w:t>
            </w:r>
          </w:p>
        </w:tc>
        <w:tc>
          <w:tcPr>
            <w:tcW w:w="3118" w:type="dxa"/>
          </w:tcPr>
          <w:p w14:paraId="4AA83611" w14:textId="2D9C9F34" w:rsidR="00460802" w:rsidRPr="006163FF"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sidR="00FE7EBD">
              <w:rPr>
                <w:rFonts w:ascii="Arial" w:hAnsi="Arial" w:cs="Arial"/>
                <w:b/>
                <w:bCs/>
                <w:color w:val="000000" w:themeColor="text1"/>
                <w:sz w:val="16"/>
                <w:szCs w:val="16"/>
              </w:rPr>
              <w:t xml:space="preserve"> o CURP</w:t>
            </w:r>
          </w:p>
        </w:tc>
      </w:tr>
      <w:tr w:rsidR="00460802" w14:paraId="2312A058" w14:textId="77777777" w:rsidTr="00E41EE0">
        <w:trPr>
          <w:trHeight w:val="124"/>
          <w:jc w:val="center"/>
        </w:trPr>
        <w:tc>
          <w:tcPr>
            <w:tcW w:w="3823" w:type="dxa"/>
          </w:tcPr>
          <w:p w14:paraId="536BC01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c>
          <w:tcPr>
            <w:tcW w:w="3118" w:type="dxa"/>
          </w:tcPr>
          <w:p w14:paraId="67B4EDC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r>
    </w:tbl>
    <w:p w14:paraId="68712136" w14:textId="77777777" w:rsidR="006354FD" w:rsidRPr="00013ED4"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6"/>
          <w:szCs w:val="8"/>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F604C1"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353" w:name="_Toc499053795"/>
      <w:bookmarkEnd w:id="1342"/>
      <w:bookmarkEnd w:id="1343"/>
      <w:bookmarkEnd w:id="1344"/>
      <w:bookmarkEnd w:id="1345"/>
    </w:p>
    <w:p w14:paraId="414EBDC0" w14:textId="2E57A5DA" w:rsidR="006E4618" w:rsidRPr="00330948" w:rsidRDefault="006E4618" w:rsidP="006E4618">
      <w:pPr>
        <w:pStyle w:val="Ttulo1"/>
        <w:rPr>
          <w:rFonts w:cs="Arial"/>
          <w:color w:val="CC0066"/>
          <w:kern w:val="32"/>
          <w:sz w:val="32"/>
          <w:szCs w:val="32"/>
        </w:rPr>
      </w:pPr>
      <w:bookmarkStart w:id="1354" w:name="_Toc229400701"/>
      <w:r w:rsidRPr="00330948">
        <w:rPr>
          <w:rFonts w:cs="Arial"/>
          <w:color w:val="CC0066"/>
          <w:kern w:val="32"/>
          <w:sz w:val="32"/>
          <w:szCs w:val="32"/>
        </w:rPr>
        <w:lastRenderedPageBreak/>
        <w:t>ANEXO 3</w:t>
      </w:r>
      <w:r>
        <w:rPr>
          <w:rFonts w:cs="Arial"/>
          <w:color w:val="CC0066"/>
          <w:kern w:val="32"/>
          <w:sz w:val="32"/>
          <w:szCs w:val="32"/>
        </w:rPr>
        <w:t xml:space="preserve"> “A”</w:t>
      </w:r>
      <w:bookmarkEnd w:id="1353"/>
      <w:bookmarkEnd w:id="1354"/>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667E09D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37"/>
          <w:footerReference w:type="default" r:id="rId38"/>
          <w:headerReference w:type="first" r:id="rId39"/>
          <w:footerReference w:type="first" r:id="rId40"/>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55" w:name="_Toc499053796"/>
      <w:bookmarkStart w:id="1356" w:name="_Toc229400702"/>
      <w:r w:rsidRPr="00330948">
        <w:rPr>
          <w:rFonts w:cs="Arial"/>
          <w:color w:val="CC0066"/>
          <w:kern w:val="32"/>
          <w:sz w:val="32"/>
          <w:szCs w:val="32"/>
        </w:rPr>
        <w:t>ANEXO 3</w:t>
      </w:r>
      <w:r>
        <w:rPr>
          <w:rFonts w:cs="Arial"/>
          <w:color w:val="CC0066"/>
          <w:kern w:val="32"/>
          <w:sz w:val="32"/>
          <w:szCs w:val="32"/>
        </w:rPr>
        <w:t xml:space="preserve"> “B”</w:t>
      </w:r>
      <w:bookmarkEnd w:id="1355"/>
      <w:bookmarkEnd w:id="1356"/>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DA600F4"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de _____________ de </w:t>
      </w:r>
      <w:r w:rsidR="009802EE">
        <w:rPr>
          <w:rFonts w:ascii="Arial" w:hAnsi="Arial" w:cs="Arial"/>
          <w:sz w:val="22"/>
          <w:szCs w:val="22"/>
        </w:rPr>
        <w:t>202</w:t>
      </w:r>
      <w:r w:rsidR="00265F32">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57" w:name="_Toc499053797"/>
      <w:bookmarkStart w:id="1358" w:name="_Toc229400703"/>
      <w:bookmarkStart w:id="1359" w:name="_Toc309618102"/>
      <w:bookmarkStart w:id="1360" w:name="_Toc314085351"/>
      <w:bookmarkStart w:id="1361" w:name="_Toc314094172"/>
      <w:bookmarkStart w:id="1362" w:name="_Toc289064608"/>
      <w:bookmarkStart w:id="1363" w:name="_Toc311547465"/>
      <w:r w:rsidRPr="00330948">
        <w:rPr>
          <w:rFonts w:cs="Arial"/>
          <w:color w:val="CC0066"/>
          <w:kern w:val="32"/>
          <w:sz w:val="32"/>
          <w:szCs w:val="32"/>
        </w:rPr>
        <w:t>ANEXO 3</w:t>
      </w:r>
      <w:r>
        <w:rPr>
          <w:rFonts w:cs="Arial"/>
          <w:color w:val="CC0066"/>
          <w:kern w:val="32"/>
          <w:sz w:val="32"/>
          <w:szCs w:val="32"/>
        </w:rPr>
        <w:t xml:space="preserve"> “C”</w:t>
      </w:r>
      <w:bookmarkEnd w:id="1357"/>
      <w:bookmarkEnd w:id="1358"/>
    </w:p>
    <w:p w14:paraId="20FC7955" w14:textId="77777777" w:rsidR="00EC7EB5" w:rsidRPr="004C69C1" w:rsidRDefault="00EC7EB5" w:rsidP="00EC7EB5">
      <w:pPr>
        <w:rPr>
          <w:lang w:val="es-ES"/>
        </w:rPr>
      </w:pPr>
    </w:p>
    <w:p w14:paraId="10C78461" w14:textId="50674016"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w:t>
      </w:r>
      <w:r w:rsidR="00460802">
        <w:rPr>
          <w:rFonts w:ascii="Arial" w:hAnsi="Arial" w:cs="Arial"/>
          <w:b/>
          <w:sz w:val="28"/>
        </w:rPr>
        <w:t xml:space="preserve"> </w:t>
      </w:r>
      <w:r w:rsidR="00AC3410" w:rsidRPr="00AC3410">
        <w:rPr>
          <w:rFonts w:ascii="Arial" w:hAnsi="Arial" w:cs="Arial"/>
          <w:b/>
          <w:sz w:val="28"/>
        </w:rPr>
        <w:t>49, fracción IX</w:t>
      </w:r>
      <w:r w:rsidR="00AC3410">
        <w:rPr>
          <w:rFonts w:ascii="Arial" w:hAnsi="Arial" w:cs="Arial"/>
          <w:b/>
          <w:sz w:val="28"/>
        </w:rPr>
        <w:t>,</w:t>
      </w:r>
      <w:r w:rsidR="00AC3410" w:rsidRPr="00AC3410">
        <w:rPr>
          <w:rFonts w:ascii="Arial" w:hAnsi="Arial" w:cs="Arial"/>
          <w:b/>
          <w:sz w:val="28"/>
        </w:rPr>
        <w:t xml:space="preserve"> </w:t>
      </w:r>
      <w:r w:rsidR="00460802">
        <w:rPr>
          <w:rFonts w:ascii="Arial" w:hAnsi="Arial" w:cs="Arial"/>
          <w:b/>
          <w:sz w:val="28"/>
        </w:rPr>
        <w:t>67 y</w:t>
      </w:r>
      <w:r w:rsidRPr="004C69C1">
        <w:rPr>
          <w:rFonts w:ascii="Arial" w:hAnsi="Arial" w:cs="Arial"/>
          <w:b/>
          <w:sz w:val="28"/>
        </w:rPr>
        <w:t xml:space="preserve"> </w:t>
      </w:r>
      <w:r w:rsidR="00C62A67" w:rsidRPr="006163FF">
        <w:rPr>
          <w:rFonts w:ascii="Arial" w:hAnsi="Arial" w:cs="Arial"/>
          <w:b/>
          <w:color w:val="000000" w:themeColor="text1"/>
          <w:sz w:val="28"/>
        </w:rPr>
        <w:t>72</w:t>
      </w:r>
      <w:r w:rsidRPr="00C62A67">
        <w:rPr>
          <w:rFonts w:ascii="Arial" w:hAnsi="Arial" w:cs="Arial"/>
          <w:b/>
          <w:sz w:val="28"/>
        </w:rPr>
        <w:t xml:space="preserve"> </w:t>
      </w:r>
      <w:r w:rsidRPr="004C69C1">
        <w:rPr>
          <w:rFonts w:ascii="Arial" w:hAnsi="Arial" w:cs="Arial"/>
          <w:b/>
          <w:sz w:val="28"/>
        </w:rPr>
        <w:t>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5CC2E74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0A9D7361"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el </w:t>
      </w:r>
      <w:r w:rsidRPr="006163FF">
        <w:rPr>
          <w:rFonts w:ascii="Arial" w:hAnsi="Arial" w:cs="Arial"/>
          <w:bCs/>
          <w:color w:val="000000" w:themeColor="text1"/>
          <w:lang w:val="es-ES_tradnl"/>
        </w:rPr>
        <w:t>artículo</w:t>
      </w:r>
      <w:r w:rsidR="00460802">
        <w:rPr>
          <w:rFonts w:ascii="Arial" w:hAnsi="Arial" w:cs="Arial"/>
          <w:bCs/>
          <w:color w:val="000000" w:themeColor="text1"/>
          <w:lang w:val="es-ES_tradnl"/>
        </w:rPr>
        <w:t xml:space="preserve"> </w:t>
      </w:r>
      <w:r w:rsidR="00AC3410" w:rsidRPr="00AC3410">
        <w:rPr>
          <w:rFonts w:ascii="Arial" w:hAnsi="Arial" w:cs="Arial"/>
          <w:bCs/>
          <w:color w:val="000000" w:themeColor="text1"/>
          <w:lang w:val="es-ES_tradnl"/>
        </w:rPr>
        <w:t>49, fracción IX</w:t>
      </w:r>
      <w:r w:rsidR="00AC3410">
        <w:rPr>
          <w:rFonts w:ascii="Arial" w:hAnsi="Arial" w:cs="Arial"/>
          <w:bCs/>
          <w:color w:val="000000" w:themeColor="text1"/>
          <w:lang w:val="es-ES_tradnl"/>
        </w:rPr>
        <w:t>,</w:t>
      </w:r>
      <w:r w:rsidR="00AC3410" w:rsidRPr="00AC3410">
        <w:rPr>
          <w:rFonts w:ascii="Arial" w:hAnsi="Arial" w:cs="Arial"/>
          <w:bCs/>
          <w:color w:val="000000" w:themeColor="text1"/>
          <w:lang w:val="es-ES_tradnl"/>
        </w:rPr>
        <w:t xml:space="preserve"> </w:t>
      </w:r>
      <w:r w:rsidR="00460802">
        <w:rPr>
          <w:rFonts w:ascii="Arial" w:hAnsi="Arial" w:cs="Arial"/>
          <w:bCs/>
          <w:color w:val="000000" w:themeColor="text1"/>
          <w:lang w:val="es-ES_tradnl"/>
        </w:rPr>
        <w:t xml:space="preserve">67 y </w:t>
      </w:r>
      <w:r w:rsidR="00C62A67" w:rsidRPr="006163FF">
        <w:rPr>
          <w:rFonts w:ascii="Arial" w:hAnsi="Arial" w:cs="Arial"/>
          <w:bCs/>
          <w:color w:val="000000" w:themeColor="text1"/>
        </w:rPr>
        <w:t xml:space="preserve">72 </w:t>
      </w:r>
      <w:r w:rsidRPr="006163FF">
        <w:rPr>
          <w:rFonts w:ascii="Arial" w:hAnsi="Arial" w:cs="Arial"/>
          <w:bCs/>
          <w:color w:val="000000" w:themeColor="text1"/>
        </w:rPr>
        <w:t xml:space="preserve">de La </w:t>
      </w:r>
      <w:r w:rsidRPr="00FC42D5">
        <w:rPr>
          <w:rFonts w:ascii="Arial" w:hAnsi="Arial" w:cs="Arial"/>
          <w:bCs/>
        </w:rPr>
        <w:t>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64" w:name="_Toc499053798"/>
      <w:bookmarkStart w:id="1365" w:name="_Toc229400704"/>
      <w:r w:rsidRPr="0027305A">
        <w:rPr>
          <w:rFonts w:cs="Arial"/>
          <w:color w:val="CC0066"/>
          <w:kern w:val="32"/>
          <w:sz w:val="32"/>
          <w:szCs w:val="32"/>
        </w:rPr>
        <w:lastRenderedPageBreak/>
        <w:t>ANEXO 4</w:t>
      </w:r>
      <w:bookmarkEnd w:id="1359"/>
      <w:bookmarkEnd w:id="1360"/>
      <w:bookmarkEnd w:id="1361"/>
      <w:bookmarkEnd w:id="1364"/>
      <w:bookmarkEnd w:id="1365"/>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66" w:name="_Toc452121420"/>
      <w:bookmarkStart w:id="1367" w:name="_Toc464498342"/>
      <w:bookmarkStart w:id="1368" w:name="_Toc464498747"/>
      <w:bookmarkStart w:id="1369" w:name="_Toc487209361"/>
      <w:bookmarkStart w:id="1370" w:name="_Toc488428675"/>
      <w:bookmarkStart w:id="1371" w:name="_Toc491181001"/>
      <w:bookmarkStart w:id="1372" w:name="_Toc492377963"/>
      <w:bookmarkStart w:id="1373" w:name="_Toc493180792"/>
      <w:bookmarkStart w:id="1374" w:name="_Toc496783515"/>
      <w:bookmarkStart w:id="1375" w:name="_Toc499053799"/>
      <w:bookmarkStart w:id="1376" w:name="_Toc505794364"/>
      <w:bookmarkStart w:id="1377" w:name="_Toc507676565"/>
      <w:bookmarkStart w:id="1378" w:name="_Toc521678098"/>
      <w:bookmarkStart w:id="1379" w:name="_Toc527963339"/>
      <w:bookmarkStart w:id="1380" w:name="_Toc528680726"/>
      <w:bookmarkStart w:id="1381" w:name="_Toc25083269"/>
      <w:bookmarkStart w:id="1382" w:name="_Toc25841908"/>
      <w:bookmarkStart w:id="1383" w:name="_Toc25919756"/>
      <w:bookmarkStart w:id="1384" w:name="_Toc26174880"/>
      <w:bookmarkStart w:id="1385" w:name="_Toc49502910"/>
      <w:bookmarkStart w:id="1386" w:name="_Toc54951014"/>
      <w:bookmarkStart w:id="1387" w:name="_Toc58356958"/>
      <w:bookmarkStart w:id="1388" w:name="_Toc62742160"/>
      <w:bookmarkStart w:id="1389" w:name="_Toc83994910"/>
      <w:bookmarkStart w:id="1390" w:name="_Toc83995019"/>
      <w:bookmarkStart w:id="1391" w:name="_Toc84871735"/>
      <w:bookmarkStart w:id="1392" w:name="_Toc148645134"/>
      <w:bookmarkStart w:id="1393" w:name="_Toc148704352"/>
      <w:bookmarkStart w:id="1394" w:name="_Toc227152608"/>
      <w:bookmarkStart w:id="1395" w:name="_Toc229400705"/>
      <w:r w:rsidRPr="0027305A">
        <w:rPr>
          <w:rFonts w:cs="Arial"/>
          <w:kern w:val="32"/>
          <w:sz w:val="28"/>
          <w:szCs w:val="32"/>
        </w:rPr>
        <w:t>Declaración de integridad</w:t>
      </w:r>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p>
    <w:bookmarkEnd w:id="1362"/>
    <w:bookmarkEnd w:id="1363"/>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418D0215"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de _____________ de </w:t>
      </w:r>
      <w:r w:rsidR="009802EE">
        <w:rPr>
          <w:rFonts w:ascii="Arial" w:hAnsi="Arial" w:cs="Arial"/>
          <w:sz w:val="22"/>
          <w:szCs w:val="22"/>
        </w:rPr>
        <w:t>202</w:t>
      </w:r>
      <w:r w:rsidR="00265F32">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396" w:name="_Toc289064609"/>
      <w:bookmarkStart w:id="1397" w:name="_Toc311547466"/>
      <w:bookmarkStart w:id="1398" w:name="_Toc314085352"/>
      <w:bookmarkStart w:id="1399" w:name="_Toc314094173"/>
    </w:p>
    <w:p w14:paraId="59B259F3" w14:textId="2F020807" w:rsidR="006F662A" w:rsidRDefault="006F662A"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400" w:name="_Toc434004150"/>
      <w:bookmarkStart w:id="1401" w:name="_Toc490562488"/>
      <w:bookmarkStart w:id="1402" w:name="_Toc499053800"/>
      <w:bookmarkEnd w:id="1396"/>
      <w:bookmarkEnd w:id="1397"/>
      <w:bookmarkEnd w:id="1398"/>
      <w:bookmarkEnd w:id="1399"/>
      <w:r>
        <w:rPr>
          <w:rFonts w:cs="Arial"/>
          <w:color w:val="CC0066"/>
          <w:kern w:val="32"/>
          <w:sz w:val="32"/>
          <w:szCs w:val="32"/>
        </w:rPr>
        <w:lastRenderedPageBreak/>
        <w:tab/>
      </w:r>
      <w:bookmarkStart w:id="1403" w:name="_Toc229400706"/>
      <w:r w:rsidR="00DC10F7" w:rsidRPr="00330948">
        <w:rPr>
          <w:rFonts w:cs="Arial"/>
          <w:color w:val="CC0066"/>
          <w:kern w:val="32"/>
          <w:sz w:val="32"/>
          <w:szCs w:val="32"/>
        </w:rPr>
        <w:t>ANEXO 5</w:t>
      </w:r>
      <w:bookmarkEnd w:id="1400"/>
      <w:bookmarkEnd w:id="1401"/>
      <w:bookmarkEnd w:id="1402"/>
      <w:bookmarkEnd w:id="1403"/>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404"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5ACDE8D"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de _____________ de </w:t>
      </w:r>
      <w:r w:rsidR="009802EE">
        <w:rPr>
          <w:rFonts w:ascii="Arial" w:hAnsi="Arial" w:cs="Arial"/>
          <w:sz w:val="22"/>
          <w:szCs w:val="22"/>
        </w:rPr>
        <w:t>202</w:t>
      </w:r>
      <w:r w:rsidR="00265F32">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18F86300" w:rsidR="00760277" w:rsidRDefault="00760277">
      <w:pPr>
        <w:rPr>
          <w:rFonts w:ascii="Arial" w:hAnsi="Arial" w:cs="Arial"/>
        </w:rPr>
      </w:pPr>
      <w:r>
        <w:rPr>
          <w:rFonts w:cs="Arial"/>
        </w:rPr>
        <w:br w:type="page"/>
      </w:r>
    </w:p>
    <w:p w14:paraId="113E2BF8" w14:textId="330BFB70" w:rsidR="00687512" w:rsidRPr="00071FA7" w:rsidRDefault="00687512" w:rsidP="00071FA7">
      <w:pPr>
        <w:pStyle w:val="Ttulo1"/>
        <w:spacing w:before="240" w:after="60"/>
        <w:rPr>
          <w:rFonts w:cs="Arial"/>
          <w:color w:val="CC0066"/>
          <w:kern w:val="32"/>
          <w:sz w:val="32"/>
          <w:szCs w:val="32"/>
        </w:rPr>
      </w:pPr>
      <w:bookmarkStart w:id="1405" w:name="_Toc229400707"/>
      <w:r w:rsidRPr="00687512">
        <w:rPr>
          <w:rFonts w:cs="Arial"/>
          <w:color w:val="CC0066"/>
          <w:kern w:val="32"/>
          <w:sz w:val="32"/>
          <w:szCs w:val="32"/>
        </w:rPr>
        <w:lastRenderedPageBreak/>
        <w:t xml:space="preserve">ANEXO </w:t>
      </w:r>
      <w:r>
        <w:rPr>
          <w:rFonts w:cs="Arial"/>
          <w:color w:val="CC0066"/>
          <w:kern w:val="32"/>
          <w:sz w:val="32"/>
          <w:szCs w:val="32"/>
        </w:rPr>
        <w:t>6</w:t>
      </w:r>
      <w:bookmarkEnd w:id="1405"/>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49481551"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empresa licitante (persona física o moral)</w:t>
      </w:r>
      <w:r w:rsidRPr="00613C49">
        <w:rPr>
          <w:rFonts w:ascii="Arial" w:hAnsi="Arial" w:cs="Arial"/>
          <w:bCs/>
          <w:u w:val="single"/>
        </w:rPr>
        <w:t>_   _]</w:t>
      </w:r>
      <w:r w:rsidRPr="00613C49">
        <w:rPr>
          <w:rFonts w:ascii="Arial" w:hAnsi="Arial" w:cs="Arial"/>
          <w:bCs/>
          <w:szCs w:val="22"/>
        </w:rPr>
        <w:t xml:space="preserve">, </w:t>
      </w:r>
      <w:r w:rsidRPr="00613C49">
        <w:rPr>
          <w:rFonts w:ascii="Arial" w:hAnsi="Arial" w:cs="Arial"/>
          <w:szCs w:val="22"/>
        </w:rPr>
        <w:t>pertenece al rango de [__(</w:t>
      </w:r>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3FBC1F03" w14:textId="43E46D68" w:rsidR="00687512" w:rsidRDefault="00613C49" w:rsidP="008522B7">
      <w:pPr>
        <w:pStyle w:val="Textoindependiente"/>
        <w:jc w:val="center"/>
        <w:rPr>
          <w:rFonts w:cs="Arial"/>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13D79A17" w14:textId="77777777" w:rsidR="007B2BCB" w:rsidRDefault="007B2BCB" w:rsidP="005565EB">
      <w:pPr>
        <w:pStyle w:val="Textoindependiente"/>
        <w:rPr>
          <w:rFonts w:cs="Arial"/>
          <w:sz w:val="20"/>
        </w:rPr>
        <w:sectPr w:rsidR="007B2BCB" w:rsidSect="00A506ED">
          <w:headerReference w:type="default" r:id="rId41"/>
          <w:footerReference w:type="default" r:id="rId42"/>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406" w:name="_Toc434004152"/>
      <w:bookmarkStart w:id="1407" w:name="_Toc499053801"/>
      <w:bookmarkStart w:id="1408" w:name="_Toc229400708"/>
      <w:r w:rsidRPr="0027305A">
        <w:rPr>
          <w:rFonts w:cs="Arial"/>
          <w:color w:val="CC0066"/>
          <w:kern w:val="32"/>
          <w:sz w:val="32"/>
          <w:szCs w:val="32"/>
        </w:rPr>
        <w:lastRenderedPageBreak/>
        <w:t xml:space="preserve">ANEXO </w:t>
      </w:r>
      <w:bookmarkEnd w:id="1406"/>
      <w:bookmarkEnd w:id="1407"/>
      <w:r w:rsidR="005565EB">
        <w:rPr>
          <w:rFonts w:cs="Arial"/>
          <w:color w:val="CC0066"/>
          <w:kern w:val="32"/>
          <w:sz w:val="32"/>
          <w:szCs w:val="32"/>
        </w:rPr>
        <w:t>7</w:t>
      </w:r>
      <w:bookmarkEnd w:id="1408"/>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587D61BB" w14:textId="77777777" w:rsidR="00A53952" w:rsidRDefault="00A53952" w:rsidP="00A53952">
      <w:pPr>
        <w:jc w:val="right"/>
        <w:rPr>
          <w:rFonts w:ascii="Arial" w:hAnsi="Arial" w:cs="Arial"/>
        </w:rPr>
      </w:pPr>
      <w:bookmarkStart w:id="1409" w:name="_Toc434004153"/>
      <w:bookmarkStart w:id="1410" w:name="_Toc499053802"/>
      <w:bookmarkEnd w:id="1404"/>
      <w:r w:rsidRPr="004A1108">
        <w:rPr>
          <w:rFonts w:ascii="Arial" w:hAnsi="Arial" w:cs="Arial"/>
        </w:rPr>
        <w:t>Ciudad de México, a ___ de ____ de 202</w:t>
      </w:r>
      <w:r>
        <w:rPr>
          <w:rFonts w:ascii="Arial" w:hAnsi="Arial" w:cs="Arial"/>
        </w:rPr>
        <w:t>6</w:t>
      </w:r>
    </w:p>
    <w:p w14:paraId="47D61313" w14:textId="77777777" w:rsidR="00C26443" w:rsidRDefault="00C26443" w:rsidP="00C26443">
      <w:pPr>
        <w:rPr>
          <w:rFonts w:ascii="Arial" w:hAnsi="Arial" w:cs="Arial"/>
        </w:rPr>
      </w:pPr>
    </w:p>
    <w:p w14:paraId="47569A50" w14:textId="77777777" w:rsidR="00C26443" w:rsidRDefault="00C26443" w:rsidP="00C26443">
      <w:pPr>
        <w:rPr>
          <w:i/>
          <w:color w:val="0066FF"/>
        </w:rPr>
      </w:pP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0"/>
        <w:gridCol w:w="3201"/>
        <w:gridCol w:w="1919"/>
        <w:gridCol w:w="1653"/>
        <w:gridCol w:w="1757"/>
      </w:tblGrid>
      <w:tr w:rsidR="002C42E9" w:rsidRPr="004A0CEB" w14:paraId="452E1001" w14:textId="77777777" w:rsidTr="002C42E9">
        <w:trPr>
          <w:trHeight w:val="408"/>
        </w:trPr>
        <w:tc>
          <w:tcPr>
            <w:tcW w:w="515" w:type="pct"/>
            <w:tcBorders>
              <w:bottom w:val="single" w:sz="4" w:space="0" w:color="auto"/>
            </w:tcBorders>
            <w:shd w:val="clear" w:color="auto" w:fill="582D73"/>
            <w:vAlign w:val="center"/>
          </w:tcPr>
          <w:p w14:paraId="606ACBF9" w14:textId="77777777" w:rsidR="002C42E9" w:rsidRDefault="002C42E9" w:rsidP="00B32189">
            <w:pPr>
              <w:jc w:val="center"/>
              <w:rPr>
                <w:rFonts w:ascii="Arial" w:hAnsi="Arial" w:cs="Arial"/>
                <w:b/>
                <w:bCs/>
                <w:color w:val="FFFFFF"/>
              </w:rPr>
            </w:pPr>
            <w:r>
              <w:rPr>
                <w:rFonts w:ascii="Arial" w:hAnsi="Arial" w:cs="Arial"/>
                <w:b/>
                <w:bCs/>
                <w:color w:val="FFFFFF"/>
              </w:rPr>
              <w:t xml:space="preserve">Ítem </w:t>
            </w:r>
          </w:p>
        </w:tc>
        <w:tc>
          <w:tcPr>
            <w:tcW w:w="1683" w:type="pct"/>
            <w:tcBorders>
              <w:bottom w:val="single" w:sz="4" w:space="0" w:color="auto"/>
            </w:tcBorders>
            <w:shd w:val="clear" w:color="auto" w:fill="582D73"/>
            <w:vAlign w:val="center"/>
            <w:hideMark/>
          </w:tcPr>
          <w:p w14:paraId="7C1FF249" w14:textId="77777777" w:rsidR="002C42E9" w:rsidRPr="004A0CEB" w:rsidRDefault="002C42E9" w:rsidP="00B32189">
            <w:pPr>
              <w:jc w:val="center"/>
              <w:rPr>
                <w:rFonts w:ascii="Arial" w:hAnsi="Arial" w:cs="Arial"/>
                <w:b/>
                <w:bCs/>
                <w:color w:val="FFFFFF"/>
              </w:rPr>
            </w:pPr>
            <w:r>
              <w:rPr>
                <w:rFonts w:ascii="Arial" w:hAnsi="Arial" w:cs="Arial"/>
                <w:b/>
                <w:bCs/>
                <w:color w:val="FFFFFF"/>
              </w:rPr>
              <w:t>Descripción</w:t>
            </w:r>
          </w:p>
        </w:tc>
        <w:tc>
          <w:tcPr>
            <w:tcW w:w="1009" w:type="pct"/>
            <w:tcBorders>
              <w:bottom w:val="single" w:sz="4" w:space="0" w:color="auto"/>
            </w:tcBorders>
            <w:shd w:val="clear" w:color="auto" w:fill="582D73"/>
          </w:tcPr>
          <w:p w14:paraId="167F823C" w14:textId="77777777" w:rsidR="002C42E9" w:rsidRDefault="002C42E9" w:rsidP="00B32189">
            <w:pPr>
              <w:jc w:val="center"/>
              <w:rPr>
                <w:rFonts w:ascii="Arial" w:hAnsi="Arial" w:cs="Arial"/>
                <w:b/>
                <w:bCs/>
                <w:color w:val="FFFFFF"/>
              </w:rPr>
            </w:pPr>
          </w:p>
          <w:p w14:paraId="34B401AD" w14:textId="77777777" w:rsidR="002C42E9" w:rsidRDefault="002C42E9" w:rsidP="00B32189">
            <w:pPr>
              <w:jc w:val="center"/>
              <w:rPr>
                <w:rFonts w:ascii="Arial" w:hAnsi="Arial" w:cs="Arial"/>
                <w:b/>
                <w:bCs/>
                <w:color w:val="FFFFFF"/>
              </w:rPr>
            </w:pPr>
            <w:r>
              <w:rPr>
                <w:rFonts w:ascii="Arial" w:hAnsi="Arial" w:cs="Arial"/>
                <w:b/>
                <w:bCs/>
                <w:color w:val="FFFFFF"/>
              </w:rPr>
              <w:t>Tipo</w:t>
            </w:r>
          </w:p>
        </w:tc>
        <w:tc>
          <w:tcPr>
            <w:tcW w:w="869" w:type="pct"/>
            <w:tcBorders>
              <w:bottom w:val="single" w:sz="4" w:space="0" w:color="auto"/>
            </w:tcBorders>
            <w:shd w:val="clear" w:color="auto" w:fill="582D73"/>
            <w:vAlign w:val="center"/>
          </w:tcPr>
          <w:p w14:paraId="78B1276E" w14:textId="77777777" w:rsidR="002C42E9" w:rsidRDefault="002C42E9" w:rsidP="00B32189">
            <w:pPr>
              <w:jc w:val="center"/>
              <w:rPr>
                <w:rFonts w:ascii="Arial" w:hAnsi="Arial" w:cs="Arial"/>
                <w:b/>
                <w:bCs/>
                <w:color w:val="FFFFFF"/>
              </w:rPr>
            </w:pPr>
          </w:p>
          <w:p w14:paraId="3F42A225" w14:textId="77777777" w:rsidR="002C42E9" w:rsidRDefault="002C42E9" w:rsidP="00B32189">
            <w:pPr>
              <w:jc w:val="center"/>
              <w:rPr>
                <w:rFonts w:ascii="Arial" w:hAnsi="Arial" w:cs="Arial"/>
                <w:b/>
                <w:bCs/>
                <w:color w:val="FFFFFF"/>
              </w:rPr>
            </w:pPr>
            <w:r>
              <w:rPr>
                <w:rFonts w:ascii="Arial" w:hAnsi="Arial" w:cs="Arial"/>
                <w:b/>
                <w:bCs/>
                <w:color w:val="FFFFFF"/>
              </w:rPr>
              <w:t>Cantidad</w:t>
            </w:r>
          </w:p>
          <w:p w14:paraId="7A533097" w14:textId="77777777" w:rsidR="002C42E9" w:rsidRDefault="002C42E9" w:rsidP="00B32189">
            <w:pPr>
              <w:jc w:val="center"/>
              <w:rPr>
                <w:rFonts w:ascii="Arial" w:hAnsi="Arial" w:cs="Arial"/>
                <w:b/>
                <w:bCs/>
                <w:color w:val="FFFFFF"/>
              </w:rPr>
            </w:pPr>
          </w:p>
        </w:tc>
        <w:tc>
          <w:tcPr>
            <w:tcW w:w="924" w:type="pct"/>
            <w:tcBorders>
              <w:bottom w:val="single" w:sz="4" w:space="0" w:color="auto"/>
            </w:tcBorders>
            <w:shd w:val="clear" w:color="auto" w:fill="582D73"/>
            <w:vAlign w:val="center"/>
          </w:tcPr>
          <w:p w14:paraId="07B851FD" w14:textId="77777777" w:rsidR="002C42E9" w:rsidRPr="00B70FCA" w:rsidRDefault="002C42E9" w:rsidP="00B32189">
            <w:pPr>
              <w:jc w:val="center"/>
              <w:rPr>
                <w:rFonts w:ascii="Arial" w:eastAsia="MS Mincho" w:hAnsi="Arial" w:cs="Arial"/>
                <w:b/>
                <w:color w:val="FFFFFF"/>
              </w:rPr>
            </w:pPr>
            <w:r>
              <w:rPr>
                <w:rFonts w:ascii="Arial" w:eastAsia="MS Mincho" w:hAnsi="Arial" w:cs="Arial"/>
                <w:b/>
                <w:color w:val="FFFFFF"/>
              </w:rPr>
              <w:t>Precio</w:t>
            </w:r>
            <w:r w:rsidRPr="00A5321A">
              <w:rPr>
                <w:rFonts w:ascii="Arial" w:eastAsia="MS Mincho" w:hAnsi="Arial" w:cs="Arial"/>
                <w:b/>
                <w:color w:val="FFFFFF"/>
              </w:rPr>
              <w:t xml:space="preserve"> unitario</w:t>
            </w:r>
            <w:r>
              <w:rPr>
                <w:rFonts w:ascii="Arial" w:eastAsia="MS Mincho" w:hAnsi="Arial" w:cs="Arial"/>
                <w:b/>
                <w:color w:val="FFFFFF"/>
              </w:rPr>
              <w:t xml:space="preserve"> antes de </w:t>
            </w:r>
            <w:r w:rsidRPr="00A5321A">
              <w:rPr>
                <w:rFonts w:ascii="Arial" w:eastAsia="MS Mincho" w:hAnsi="Arial" w:cs="Arial"/>
                <w:b/>
                <w:color w:val="FFFFFF"/>
              </w:rPr>
              <w:t>I.V.A.</w:t>
            </w:r>
          </w:p>
        </w:tc>
      </w:tr>
      <w:tr w:rsidR="002C42E9" w:rsidRPr="004A0CEB" w14:paraId="14AA16AD" w14:textId="77777777" w:rsidTr="002C42E9">
        <w:trPr>
          <w:trHeight w:val="623"/>
        </w:trPr>
        <w:tc>
          <w:tcPr>
            <w:tcW w:w="515" w:type="pct"/>
            <w:vAlign w:val="center"/>
          </w:tcPr>
          <w:p w14:paraId="1328DFF1" w14:textId="77777777" w:rsidR="002C42E9" w:rsidRDefault="002C42E9" w:rsidP="00B32189">
            <w:pPr>
              <w:jc w:val="center"/>
              <w:rPr>
                <w:rFonts w:ascii="Arial" w:hAnsi="Arial" w:cs="Arial"/>
                <w:color w:val="000000"/>
              </w:rPr>
            </w:pPr>
            <w:r>
              <w:rPr>
                <w:rFonts w:ascii="Arial" w:hAnsi="Arial" w:cs="Arial"/>
                <w:color w:val="000000"/>
              </w:rPr>
              <w:t>1</w:t>
            </w:r>
          </w:p>
        </w:tc>
        <w:tc>
          <w:tcPr>
            <w:tcW w:w="1683" w:type="pct"/>
            <w:vAlign w:val="center"/>
            <w:hideMark/>
          </w:tcPr>
          <w:p w14:paraId="2223D168" w14:textId="77777777" w:rsidR="002C42E9" w:rsidRPr="004A0CEB" w:rsidRDefault="002C42E9" w:rsidP="00B32189">
            <w:pPr>
              <w:jc w:val="center"/>
              <w:rPr>
                <w:rFonts w:ascii="Arial" w:hAnsi="Arial" w:cs="Arial"/>
                <w:color w:val="000000"/>
              </w:rPr>
            </w:pPr>
            <w:r w:rsidRPr="51BCF570">
              <w:rPr>
                <w:rFonts w:ascii="Arial" w:hAnsi="Arial" w:cs="Arial"/>
                <w:color w:val="000000" w:themeColor="text1"/>
                <w:lang w:val="es-ES"/>
              </w:rPr>
              <w:t>Herramienta de Análisis Dinámico de Aplicaciones (DAST) marca INVICTI para 200 aplicaciones (FQDN) con soporte técnico</w:t>
            </w:r>
            <w:r w:rsidRPr="51BCF570">
              <w:rPr>
                <w:rFonts w:ascii="Arial" w:hAnsi="Arial" w:cs="Arial"/>
                <w:color w:val="000000" w:themeColor="text1"/>
              </w:rPr>
              <w:t>. </w:t>
            </w:r>
          </w:p>
        </w:tc>
        <w:tc>
          <w:tcPr>
            <w:tcW w:w="1009" w:type="pct"/>
            <w:vAlign w:val="center"/>
          </w:tcPr>
          <w:p w14:paraId="20DBE0A4" w14:textId="77777777" w:rsidR="002C42E9" w:rsidRPr="52F14826" w:rsidRDefault="002C42E9" w:rsidP="00B32189">
            <w:pPr>
              <w:keepNext/>
              <w:spacing w:line="259" w:lineRule="auto"/>
              <w:jc w:val="center"/>
              <w:rPr>
                <w:rFonts w:ascii="Arial" w:eastAsia="Arial" w:hAnsi="Arial" w:cs="Arial"/>
                <w:color w:val="000000" w:themeColor="text1"/>
                <w:lang w:val="es-ES"/>
              </w:rPr>
            </w:pPr>
            <w:r>
              <w:rPr>
                <w:rFonts w:ascii="Arial" w:hAnsi="Arial" w:cs="Arial"/>
                <w:color w:val="000000"/>
              </w:rPr>
              <w:t>Suscripción</w:t>
            </w:r>
          </w:p>
        </w:tc>
        <w:tc>
          <w:tcPr>
            <w:tcW w:w="869" w:type="pct"/>
            <w:vAlign w:val="center"/>
          </w:tcPr>
          <w:p w14:paraId="2E45C780" w14:textId="77777777" w:rsidR="002C42E9" w:rsidRPr="52F14826" w:rsidRDefault="002C42E9" w:rsidP="00B32189">
            <w:pPr>
              <w:keepNext/>
              <w:spacing w:line="259" w:lineRule="auto"/>
              <w:jc w:val="center"/>
              <w:rPr>
                <w:rFonts w:ascii="Arial" w:eastAsia="Arial" w:hAnsi="Arial" w:cs="Arial"/>
                <w:color w:val="000000" w:themeColor="text1"/>
                <w:lang w:val="es-ES"/>
              </w:rPr>
            </w:pPr>
            <w:r>
              <w:rPr>
                <w:rFonts w:ascii="Arial" w:hAnsi="Arial" w:cs="Arial"/>
                <w:color w:val="000000"/>
              </w:rPr>
              <w:t>1</w:t>
            </w:r>
          </w:p>
        </w:tc>
        <w:tc>
          <w:tcPr>
            <w:tcW w:w="924" w:type="pct"/>
            <w:vAlign w:val="center"/>
          </w:tcPr>
          <w:p w14:paraId="05652787" w14:textId="77777777" w:rsidR="002C42E9" w:rsidRDefault="002C42E9" w:rsidP="00B32189">
            <w:pPr>
              <w:keepNext/>
              <w:jc w:val="center"/>
              <w:rPr>
                <w:rFonts w:ascii="Arial" w:hAnsi="Arial" w:cs="Arial"/>
                <w:color w:val="000000"/>
              </w:rPr>
            </w:pPr>
          </w:p>
        </w:tc>
      </w:tr>
      <w:tr w:rsidR="002C42E9" w:rsidRPr="004A0CEB" w14:paraId="4B2A68A0" w14:textId="77777777" w:rsidTr="0096432E">
        <w:trPr>
          <w:trHeight w:val="561"/>
        </w:trPr>
        <w:tc>
          <w:tcPr>
            <w:tcW w:w="515" w:type="pct"/>
            <w:tcBorders>
              <w:top w:val="nil"/>
              <w:left w:val="nil"/>
              <w:bottom w:val="nil"/>
              <w:right w:val="nil"/>
            </w:tcBorders>
            <w:vAlign w:val="center"/>
          </w:tcPr>
          <w:p w14:paraId="5C3499E7" w14:textId="77777777" w:rsidR="002C42E9" w:rsidRPr="00B27142" w:rsidRDefault="002C42E9" w:rsidP="00B32189">
            <w:pPr>
              <w:jc w:val="center"/>
              <w:rPr>
                <w:rFonts w:ascii="Arial" w:hAnsi="Arial" w:cs="Arial"/>
                <w:color w:val="000000"/>
              </w:rPr>
            </w:pPr>
          </w:p>
        </w:tc>
        <w:tc>
          <w:tcPr>
            <w:tcW w:w="1683" w:type="pct"/>
            <w:tcBorders>
              <w:top w:val="nil"/>
              <w:left w:val="nil"/>
              <w:bottom w:val="nil"/>
              <w:right w:val="nil"/>
            </w:tcBorders>
            <w:vAlign w:val="center"/>
          </w:tcPr>
          <w:p w14:paraId="69010F74" w14:textId="77777777" w:rsidR="002C42E9" w:rsidRPr="00B27142" w:rsidRDefault="002C42E9" w:rsidP="00B32189">
            <w:pPr>
              <w:jc w:val="center"/>
              <w:rPr>
                <w:rFonts w:ascii="Arial" w:hAnsi="Arial" w:cs="Arial"/>
                <w:color w:val="000000"/>
              </w:rPr>
            </w:pPr>
          </w:p>
        </w:tc>
        <w:tc>
          <w:tcPr>
            <w:tcW w:w="1009" w:type="pct"/>
            <w:tcBorders>
              <w:top w:val="nil"/>
              <w:left w:val="nil"/>
              <w:bottom w:val="nil"/>
              <w:right w:val="nil"/>
            </w:tcBorders>
          </w:tcPr>
          <w:p w14:paraId="47CB52B0" w14:textId="77777777" w:rsidR="002C42E9" w:rsidRDefault="002C42E9" w:rsidP="00B32189">
            <w:pPr>
              <w:keepNext/>
              <w:jc w:val="center"/>
              <w:rPr>
                <w:rFonts w:ascii="Arial" w:hAnsi="Arial" w:cs="Arial"/>
                <w:color w:val="000000"/>
              </w:rPr>
            </w:pPr>
          </w:p>
        </w:tc>
        <w:tc>
          <w:tcPr>
            <w:tcW w:w="869" w:type="pct"/>
            <w:tcBorders>
              <w:top w:val="nil"/>
              <w:left w:val="nil"/>
              <w:bottom w:val="nil"/>
              <w:right w:val="nil"/>
            </w:tcBorders>
            <w:vAlign w:val="center"/>
          </w:tcPr>
          <w:p w14:paraId="5E30105D" w14:textId="7A0E0328" w:rsidR="002C42E9" w:rsidRPr="0096432E" w:rsidRDefault="0096432E" w:rsidP="0096432E">
            <w:pPr>
              <w:keepNext/>
              <w:jc w:val="center"/>
              <w:rPr>
                <w:rFonts w:ascii="Arial" w:hAnsi="Arial" w:cs="Arial"/>
                <w:b/>
                <w:bCs/>
                <w:color w:val="000000"/>
              </w:rPr>
            </w:pPr>
            <w:r w:rsidRPr="0096432E">
              <w:rPr>
                <w:rFonts w:ascii="Arial" w:hAnsi="Arial" w:cs="Arial"/>
                <w:b/>
                <w:bCs/>
                <w:color w:val="000000"/>
              </w:rPr>
              <w:t>IVA</w:t>
            </w:r>
          </w:p>
        </w:tc>
        <w:tc>
          <w:tcPr>
            <w:tcW w:w="924" w:type="pct"/>
            <w:tcBorders>
              <w:left w:val="single" w:sz="4" w:space="0" w:color="auto"/>
              <w:bottom w:val="single" w:sz="4" w:space="0" w:color="auto"/>
            </w:tcBorders>
            <w:vAlign w:val="center"/>
          </w:tcPr>
          <w:p w14:paraId="4EFFECC0" w14:textId="77777777" w:rsidR="002C42E9" w:rsidRPr="000A5464" w:rsidRDefault="002C42E9" w:rsidP="00B32189">
            <w:pPr>
              <w:keepNext/>
              <w:jc w:val="center"/>
              <w:rPr>
                <w:rFonts w:ascii="Arial" w:hAnsi="Arial" w:cs="Arial"/>
              </w:rPr>
            </w:pPr>
          </w:p>
        </w:tc>
      </w:tr>
      <w:tr w:rsidR="002C42E9" w:rsidRPr="004A0CEB" w14:paraId="27566FDF" w14:textId="77777777" w:rsidTr="002C42E9">
        <w:trPr>
          <w:trHeight w:val="489"/>
        </w:trPr>
        <w:tc>
          <w:tcPr>
            <w:tcW w:w="515" w:type="pct"/>
            <w:tcBorders>
              <w:top w:val="nil"/>
              <w:left w:val="nil"/>
              <w:bottom w:val="nil"/>
              <w:right w:val="nil"/>
            </w:tcBorders>
            <w:vAlign w:val="center"/>
          </w:tcPr>
          <w:p w14:paraId="34FCAB07" w14:textId="77777777" w:rsidR="002C42E9" w:rsidRPr="009F6471" w:rsidRDefault="002C42E9" w:rsidP="00B32189">
            <w:pPr>
              <w:jc w:val="center"/>
              <w:rPr>
                <w:rFonts w:ascii="Arial" w:hAnsi="Arial" w:cs="Arial"/>
                <w:color w:val="FFFFFF" w:themeColor="background1"/>
              </w:rPr>
            </w:pPr>
          </w:p>
        </w:tc>
        <w:tc>
          <w:tcPr>
            <w:tcW w:w="1683" w:type="pct"/>
            <w:tcBorders>
              <w:top w:val="nil"/>
              <w:left w:val="nil"/>
              <w:bottom w:val="nil"/>
              <w:right w:val="nil"/>
            </w:tcBorders>
            <w:vAlign w:val="center"/>
          </w:tcPr>
          <w:p w14:paraId="5C39EA68" w14:textId="77777777" w:rsidR="002C42E9" w:rsidRPr="009F6471" w:rsidRDefault="002C42E9" w:rsidP="00B32189">
            <w:pPr>
              <w:jc w:val="center"/>
              <w:rPr>
                <w:rFonts w:ascii="Arial" w:hAnsi="Arial" w:cs="Arial"/>
                <w:color w:val="FFFFFF" w:themeColor="background1"/>
              </w:rPr>
            </w:pPr>
          </w:p>
        </w:tc>
        <w:tc>
          <w:tcPr>
            <w:tcW w:w="1009" w:type="pct"/>
            <w:tcBorders>
              <w:top w:val="nil"/>
              <w:left w:val="nil"/>
              <w:bottom w:val="nil"/>
              <w:right w:val="nil"/>
            </w:tcBorders>
          </w:tcPr>
          <w:p w14:paraId="5BF91D84" w14:textId="77777777" w:rsidR="002C42E9" w:rsidRDefault="002C42E9" w:rsidP="00B32189">
            <w:pPr>
              <w:keepNext/>
              <w:jc w:val="center"/>
              <w:rPr>
                <w:rFonts w:ascii="Arial" w:hAnsi="Arial" w:cs="Arial"/>
                <w:color w:val="000000"/>
              </w:rPr>
            </w:pPr>
          </w:p>
        </w:tc>
        <w:tc>
          <w:tcPr>
            <w:tcW w:w="869" w:type="pct"/>
            <w:tcBorders>
              <w:top w:val="nil"/>
              <w:left w:val="nil"/>
              <w:bottom w:val="nil"/>
              <w:right w:val="nil"/>
            </w:tcBorders>
          </w:tcPr>
          <w:p w14:paraId="7EEE44DD" w14:textId="3382D900" w:rsidR="002C42E9" w:rsidRPr="0096432E" w:rsidRDefault="0096432E" w:rsidP="00B32189">
            <w:pPr>
              <w:keepNext/>
              <w:jc w:val="center"/>
              <w:rPr>
                <w:rFonts w:ascii="Arial" w:hAnsi="Arial" w:cs="Arial"/>
                <w:b/>
                <w:bCs/>
                <w:color w:val="000000"/>
              </w:rPr>
            </w:pPr>
            <w:r w:rsidRPr="0096432E">
              <w:rPr>
                <w:rFonts w:ascii="Arial" w:hAnsi="Arial" w:cs="Arial"/>
                <w:b/>
                <w:bCs/>
                <w:color w:val="000000"/>
              </w:rPr>
              <w:t>TOTAL</w:t>
            </w:r>
          </w:p>
        </w:tc>
        <w:tc>
          <w:tcPr>
            <w:tcW w:w="924" w:type="pct"/>
            <w:tcBorders>
              <w:left w:val="single" w:sz="4" w:space="0" w:color="auto"/>
              <w:bottom w:val="single" w:sz="4" w:space="0" w:color="auto"/>
              <w:right w:val="single" w:sz="4" w:space="0" w:color="auto"/>
            </w:tcBorders>
            <w:vAlign w:val="center"/>
          </w:tcPr>
          <w:p w14:paraId="2098F75D" w14:textId="77777777" w:rsidR="002C42E9" w:rsidRPr="000A5464" w:rsidRDefault="002C42E9" w:rsidP="00B32189">
            <w:pPr>
              <w:keepNext/>
              <w:jc w:val="center"/>
              <w:rPr>
                <w:rFonts w:ascii="Arial" w:hAnsi="Arial" w:cs="Arial"/>
                <w:b/>
                <w:bCs/>
              </w:rPr>
            </w:pPr>
          </w:p>
        </w:tc>
      </w:tr>
    </w:tbl>
    <w:p w14:paraId="3A0E839F" w14:textId="77777777" w:rsidR="00C26443" w:rsidRDefault="00C26443" w:rsidP="00C26443">
      <w:pPr>
        <w:rPr>
          <w:i/>
          <w:color w:val="0066FF"/>
        </w:rPr>
      </w:pPr>
    </w:p>
    <w:p w14:paraId="59DC3AC9" w14:textId="77777777" w:rsidR="00C26443" w:rsidRDefault="00C26443" w:rsidP="00C26443"/>
    <w:tbl>
      <w:tblPr>
        <w:tblStyle w:val="Tablaconcuadrcula"/>
        <w:tblW w:w="0" w:type="auto"/>
        <w:tblLook w:val="04A0" w:firstRow="1" w:lastRow="0" w:firstColumn="1" w:lastColumn="0" w:noHBand="0" w:noVBand="1"/>
      </w:tblPr>
      <w:tblGrid>
        <w:gridCol w:w="3452"/>
        <w:gridCol w:w="6058"/>
      </w:tblGrid>
      <w:tr w:rsidR="00C26443" w:rsidRPr="00327171" w14:paraId="3FF3D832" w14:textId="77777777" w:rsidTr="00B32189">
        <w:tc>
          <w:tcPr>
            <w:tcW w:w="4957" w:type="dxa"/>
            <w:shd w:val="clear" w:color="auto" w:fill="582D73"/>
            <w:hideMark/>
          </w:tcPr>
          <w:p w14:paraId="70C80A8E" w14:textId="77777777" w:rsidR="00C26443" w:rsidRPr="00327171" w:rsidRDefault="00C26443" w:rsidP="00B32189">
            <w:pPr>
              <w:rPr>
                <w:rFonts w:ascii="Arial" w:hAnsi="Arial" w:cs="Arial"/>
              </w:rPr>
            </w:pPr>
            <w:r>
              <w:rPr>
                <w:rFonts w:ascii="Arial" w:hAnsi="Arial" w:cs="Arial"/>
                <w:color w:val="FFFFFF" w:themeColor="background1"/>
              </w:rPr>
              <w:t xml:space="preserve">Importe Precio unitario antes I.V.A </w:t>
            </w:r>
            <w:r w:rsidRPr="00A51215">
              <w:rPr>
                <w:rFonts w:ascii="Arial" w:hAnsi="Arial" w:cs="Arial"/>
                <w:color w:val="FFFFFF" w:themeColor="background1"/>
              </w:rPr>
              <w:t>con letra</w:t>
            </w:r>
            <w:r>
              <w:rPr>
                <w:rFonts w:ascii="Arial" w:hAnsi="Arial" w:cs="Arial"/>
                <w:color w:val="FFFFFF" w:themeColor="background1"/>
              </w:rPr>
              <w:t xml:space="preserve"> en Moneda Nacional</w:t>
            </w:r>
            <w:r w:rsidRPr="00A51215">
              <w:rPr>
                <w:rFonts w:ascii="Arial" w:hAnsi="Arial" w:cs="Arial"/>
                <w:color w:val="FFFFFF" w:themeColor="background1"/>
              </w:rPr>
              <w:t>:</w:t>
            </w:r>
          </w:p>
        </w:tc>
        <w:tc>
          <w:tcPr>
            <w:tcW w:w="9455" w:type="dxa"/>
          </w:tcPr>
          <w:p w14:paraId="4549EC1C" w14:textId="77777777" w:rsidR="00C26443" w:rsidRPr="00327171" w:rsidRDefault="00C26443" w:rsidP="00B32189">
            <w:pPr>
              <w:rPr>
                <w:rFonts w:ascii="Arial" w:hAnsi="Arial" w:cs="Arial"/>
              </w:rPr>
            </w:pPr>
            <w:r>
              <w:rPr>
                <w:rFonts w:ascii="Arial" w:hAnsi="Arial" w:cs="Arial"/>
              </w:rPr>
              <w:t xml:space="preserve">                  /100 M.N.</w:t>
            </w:r>
          </w:p>
        </w:tc>
      </w:tr>
    </w:tbl>
    <w:p w14:paraId="08B9D0D5" w14:textId="77777777" w:rsidR="00C26443" w:rsidRDefault="00C26443" w:rsidP="00C26443">
      <w:pPr>
        <w:rPr>
          <w:rFonts w:ascii="Arial" w:hAnsi="Arial" w:cs="Arial"/>
          <w:sz w:val="14"/>
        </w:rPr>
      </w:pPr>
    </w:p>
    <w:p w14:paraId="5180B91A" w14:textId="77777777" w:rsidR="00C26443" w:rsidRDefault="00C26443" w:rsidP="00C26443">
      <w:pPr>
        <w:jc w:val="both"/>
        <w:rPr>
          <w:rFonts w:ascii="Arial" w:hAnsi="Arial" w:cs="Arial"/>
          <w:b/>
          <w:color w:val="D5007F"/>
        </w:rPr>
      </w:pPr>
    </w:p>
    <w:p w14:paraId="524A0777" w14:textId="77777777" w:rsidR="00C26443" w:rsidRPr="00C26443" w:rsidRDefault="00C26443" w:rsidP="00C26443">
      <w:pPr>
        <w:jc w:val="both"/>
        <w:rPr>
          <w:rFonts w:ascii="Arial" w:hAnsi="Arial" w:cs="Arial"/>
        </w:rPr>
      </w:pPr>
      <w:r w:rsidRPr="00C26443">
        <w:rPr>
          <w:rFonts w:ascii="Arial" w:hAnsi="Arial" w:cs="Arial"/>
          <w:b/>
          <w:bCs/>
        </w:rPr>
        <w:t>Nota:</w:t>
      </w:r>
      <w:r w:rsidRPr="00C26443">
        <w:rPr>
          <w:rFonts w:ascii="Arial" w:hAnsi="Arial" w:cs="Arial"/>
        </w:rPr>
        <w:t xml:space="preserve"> </w:t>
      </w:r>
    </w:p>
    <w:p w14:paraId="7D0D4515" w14:textId="449F5353" w:rsidR="00C26443" w:rsidRPr="001C5D8E" w:rsidRDefault="00C26443" w:rsidP="00AF7206">
      <w:pPr>
        <w:pStyle w:val="Prrafodelista"/>
        <w:widowControl/>
        <w:numPr>
          <w:ilvl w:val="0"/>
          <w:numId w:val="125"/>
        </w:numPr>
        <w:spacing w:line="276" w:lineRule="auto"/>
        <w:jc w:val="both"/>
        <w:rPr>
          <w:rFonts w:ascii="Arial" w:hAnsi="Arial" w:cs="Arial"/>
        </w:rPr>
      </w:pPr>
      <w:r w:rsidRPr="007A697B">
        <w:rPr>
          <w:rFonts w:ascii="Arial" w:hAnsi="Arial" w:cs="Arial"/>
        </w:rPr>
        <w:t xml:space="preserve">Para efectos de la evaluación económica se tomará como referencia el </w:t>
      </w:r>
      <w:r w:rsidR="0096432E">
        <w:rPr>
          <w:rFonts w:ascii="Arial" w:hAnsi="Arial" w:cs="Arial"/>
        </w:rPr>
        <w:t>precio unitario</w:t>
      </w:r>
      <w:r w:rsidRPr="007A697B">
        <w:rPr>
          <w:rFonts w:ascii="Arial" w:hAnsi="Arial" w:cs="Arial"/>
        </w:rPr>
        <w:t xml:space="preserve"> antes de I.V.A.</w:t>
      </w:r>
    </w:p>
    <w:p w14:paraId="01202334" w14:textId="77777777" w:rsidR="00C26443" w:rsidRPr="000A7264" w:rsidRDefault="00C26443" w:rsidP="00AF7206">
      <w:pPr>
        <w:pStyle w:val="Prrafodelista"/>
        <w:widowControl/>
        <w:numPr>
          <w:ilvl w:val="0"/>
          <w:numId w:val="125"/>
        </w:numPr>
        <w:spacing w:line="276" w:lineRule="auto"/>
        <w:jc w:val="both"/>
        <w:rPr>
          <w:rFonts w:ascii="Arial" w:hAnsi="Arial" w:cs="Arial"/>
        </w:rPr>
      </w:pPr>
      <w:r w:rsidRPr="000A7264">
        <w:rPr>
          <w:rFonts w:ascii="Arial" w:hAnsi="Arial" w:cs="Arial"/>
        </w:rPr>
        <w:t>Se verificará que el precio unitario ofertado sea precio aceptable y en su caso conveniente.</w:t>
      </w:r>
    </w:p>
    <w:p w14:paraId="4046CB59" w14:textId="77777777" w:rsidR="00C26443" w:rsidRDefault="00C26443" w:rsidP="00C26443">
      <w:pPr>
        <w:jc w:val="both"/>
        <w:rPr>
          <w:rFonts w:ascii="Arial" w:hAnsi="Arial" w:cs="Arial"/>
        </w:rPr>
      </w:pPr>
    </w:p>
    <w:p w14:paraId="0DA9D4D5" w14:textId="77777777" w:rsidR="00C26443" w:rsidRPr="004A1108" w:rsidRDefault="00C26443" w:rsidP="00C26443">
      <w:pPr>
        <w:rPr>
          <w:rFonts w:ascii="Arial" w:hAnsi="Arial" w:cs="Arial"/>
        </w:rPr>
      </w:pPr>
    </w:p>
    <w:p w14:paraId="3F52F6EB" w14:textId="77777777" w:rsidR="00A53952" w:rsidRPr="001779F2" w:rsidRDefault="00A53952" w:rsidP="00A53952">
      <w:pPr>
        <w:pBdr>
          <w:bottom w:val="single" w:sz="12" w:space="1" w:color="auto"/>
        </w:pBdr>
        <w:jc w:val="both"/>
        <w:rPr>
          <w:rFonts w:ascii="Arial" w:hAnsi="Arial" w:cs="Arial"/>
          <w:sz w:val="6"/>
          <w:szCs w:val="8"/>
        </w:rPr>
      </w:pPr>
    </w:p>
    <w:p w14:paraId="04F757BC" w14:textId="77777777" w:rsidR="00FD7114" w:rsidRPr="001779F2" w:rsidRDefault="00FD7114" w:rsidP="00A53952">
      <w:pPr>
        <w:pBdr>
          <w:bottom w:val="single" w:sz="12" w:space="1" w:color="auto"/>
        </w:pBdr>
        <w:jc w:val="both"/>
        <w:rPr>
          <w:rFonts w:ascii="Arial" w:hAnsi="Arial" w:cs="Arial"/>
          <w:sz w:val="6"/>
          <w:szCs w:val="8"/>
        </w:rPr>
      </w:pPr>
    </w:p>
    <w:p w14:paraId="7443F2D5" w14:textId="77777777" w:rsidR="00FD7114" w:rsidRDefault="00FD7114" w:rsidP="00A53952">
      <w:pPr>
        <w:pBdr>
          <w:bottom w:val="single" w:sz="12" w:space="1" w:color="auto"/>
        </w:pBdr>
        <w:jc w:val="both"/>
        <w:rPr>
          <w:rFonts w:ascii="Arial" w:hAnsi="Arial" w:cs="Arial"/>
          <w:sz w:val="6"/>
          <w:szCs w:val="8"/>
        </w:rPr>
      </w:pPr>
    </w:p>
    <w:p w14:paraId="24797C66" w14:textId="77777777" w:rsidR="00FD7114" w:rsidRDefault="00FD7114" w:rsidP="00A53952">
      <w:pPr>
        <w:pBdr>
          <w:bottom w:val="single" w:sz="12" w:space="1" w:color="auto"/>
        </w:pBdr>
        <w:jc w:val="both"/>
        <w:rPr>
          <w:rFonts w:ascii="Arial" w:hAnsi="Arial" w:cs="Arial"/>
          <w:sz w:val="6"/>
          <w:szCs w:val="8"/>
        </w:rPr>
      </w:pPr>
    </w:p>
    <w:p w14:paraId="78FA5D84" w14:textId="77777777" w:rsidR="00FD7114" w:rsidRDefault="00FD7114" w:rsidP="00A53952">
      <w:pPr>
        <w:pBdr>
          <w:bottom w:val="single" w:sz="12" w:space="1" w:color="auto"/>
        </w:pBdr>
        <w:jc w:val="both"/>
        <w:rPr>
          <w:rFonts w:ascii="Arial" w:hAnsi="Arial" w:cs="Arial"/>
          <w:sz w:val="6"/>
          <w:szCs w:val="8"/>
        </w:rPr>
      </w:pPr>
    </w:p>
    <w:p w14:paraId="0912C6DA" w14:textId="77777777" w:rsidR="00FD7114" w:rsidRDefault="00FD7114" w:rsidP="00A53952">
      <w:pPr>
        <w:pBdr>
          <w:bottom w:val="single" w:sz="12" w:space="1" w:color="auto"/>
        </w:pBdr>
        <w:jc w:val="both"/>
        <w:rPr>
          <w:rFonts w:ascii="Arial" w:hAnsi="Arial" w:cs="Arial"/>
          <w:sz w:val="6"/>
          <w:szCs w:val="8"/>
        </w:rPr>
      </w:pPr>
    </w:p>
    <w:p w14:paraId="6D308C44" w14:textId="77777777" w:rsidR="00FD7114" w:rsidRDefault="00FD7114" w:rsidP="00A53952">
      <w:pPr>
        <w:pBdr>
          <w:bottom w:val="single" w:sz="12" w:space="1" w:color="auto"/>
        </w:pBdr>
        <w:jc w:val="both"/>
        <w:rPr>
          <w:rFonts w:ascii="Arial" w:hAnsi="Arial" w:cs="Arial"/>
          <w:sz w:val="6"/>
          <w:szCs w:val="8"/>
        </w:rPr>
      </w:pPr>
    </w:p>
    <w:p w14:paraId="66F7377A" w14:textId="77777777" w:rsidR="00FD7114" w:rsidRDefault="00FD7114" w:rsidP="00A53952">
      <w:pPr>
        <w:pBdr>
          <w:bottom w:val="single" w:sz="12" w:space="1" w:color="auto"/>
        </w:pBdr>
        <w:jc w:val="both"/>
        <w:rPr>
          <w:rFonts w:ascii="Arial" w:hAnsi="Arial" w:cs="Arial"/>
          <w:sz w:val="6"/>
          <w:szCs w:val="8"/>
        </w:rPr>
      </w:pPr>
    </w:p>
    <w:p w14:paraId="7B6DE52E" w14:textId="77777777" w:rsidR="00FD7114" w:rsidRDefault="00FD7114" w:rsidP="00A53952">
      <w:pPr>
        <w:pBdr>
          <w:bottom w:val="single" w:sz="12" w:space="1" w:color="auto"/>
        </w:pBdr>
        <w:jc w:val="both"/>
        <w:rPr>
          <w:rFonts w:ascii="Arial" w:hAnsi="Arial" w:cs="Arial"/>
          <w:sz w:val="6"/>
          <w:szCs w:val="8"/>
        </w:rPr>
      </w:pPr>
    </w:p>
    <w:p w14:paraId="4C08BED7" w14:textId="77777777" w:rsidR="00FD7114" w:rsidRDefault="00FD7114" w:rsidP="00A53952">
      <w:pPr>
        <w:pBdr>
          <w:bottom w:val="single" w:sz="12" w:space="1" w:color="auto"/>
        </w:pBdr>
        <w:jc w:val="both"/>
        <w:rPr>
          <w:rFonts w:ascii="Arial" w:hAnsi="Arial" w:cs="Arial"/>
          <w:sz w:val="6"/>
          <w:szCs w:val="8"/>
        </w:rPr>
      </w:pPr>
    </w:p>
    <w:p w14:paraId="14BACAC5" w14:textId="77777777" w:rsidR="00FD7114" w:rsidRDefault="00FD7114" w:rsidP="00A53952">
      <w:pPr>
        <w:pBdr>
          <w:bottom w:val="single" w:sz="12" w:space="1" w:color="auto"/>
        </w:pBdr>
        <w:jc w:val="both"/>
        <w:rPr>
          <w:rFonts w:ascii="Arial" w:hAnsi="Arial" w:cs="Arial"/>
          <w:sz w:val="6"/>
          <w:szCs w:val="8"/>
        </w:rPr>
      </w:pPr>
    </w:p>
    <w:p w14:paraId="2288DC74" w14:textId="77777777" w:rsidR="00FD7114" w:rsidRDefault="00FD7114" w:rsidP="00A53952">
      <w:pPr>
        <w:pBdr>
          <w:bottom w:val="single" w:sz="12" w:space="1" w:color="auto"/>
        </w:pBdr>
        <w:jc w:val="both"/>
        <w:rPr>
          <w:rFonts w:ascii="Arial" w:hAnsi="Arial" w:cs="Arial"/>
          <w:sz w:val="6"/>
          <w:szCs w:val="8"/>
        </w:rPr>
      </w:pPr>
    </w:p>
    <w:p w14:paraId="3AF39AD6" w14:textId="77777777" w:rsidR="00FD7114" w:rsidRDefault="00FD7114" w:rsidP="00A53952">
      <w:pPr>
        <w:pBdr>
          <w:bottom w:val="single" w:sz="12" w:space="1" w:color="auto"/>
        </w:pBdr>
        <w:jc w:val="both"/>
        <w:rPr>
          <w:rFonts w:ascii="Arial" w:hAnsi="Arial" w:cs="Arial"/>
          <w:sz w:val="6"/>
          <w:szCs w:val="8"/>
        </w:rPr>
      </w:pPr>
    </w:p>
    <w:p w14:paraId="29C017AB" w14:textId="77777777" w:rsidR="00FD7114" w:rsidRDefault="00FD7114" w:rsidP="00A53952">
      <w:pPr>
        <w:pBdr>
          <w:bottom w:val="single" w:sz="12" w:space="1" w:color="auto"/>
        </w:pBdr>
        <w:jc w:val="both"/>
        <w:rPr>
          <w:rFonts w:ascii="Arial" w:hAnsi="Arial" w:cs="Arial"/>
          <w:sz w:val="6"/>
          <w:szCs w:val="8"/>
        </w:rPr>
      </w:pPr>
    </w:p>
    <w:p w14:paraId="6F8CF76F" w14:textId="77777777" w:rsidR="00FD7114" w:rsidRDefault="00FD7114" w:rsidP="00A53952">
      <w:pPr>
        <w:pBdr>
          <w:bottom w:val="single" w:sz="12" w:space="1" w:color="auto"/>
        </w:pBdr>
        <w:jc w:val="both"/>
        <w:rPr>
          <w:rFonts w:ascii="Arial" w:hAnsi="Arial" w:cs="Arial"/>
          <w:sz w:val="6"/>
          <w:szCs w:val="8"/>
        </w:rPr>
      </w:pPr>
    </w:p>
    <w:p w14:paraId="49E8ED96" w14:textId="77777777" w:rsidR="00FD7114" w:rsidRDefault="00FD7114" w:rsidP="00A53952">
      <w:pPr>
        <w:pBdr>
          <w:bottom w:val="single" w:sz="12" w:space="1" w:color="auto"/>
        </w:pBdr>
        <w:jc w:val="both"/>
        <w:rPr>
          <w:rFonts w:ascii="Arial" w:hAnsi="Arial" w:cs="Arial"/>
          <w:sz w:val="6"/>
          <w:szCs w:val="8"/>
        </w:rPr>
      </w:pPr>
    </w:p>
    <w:p w14:paraId="06E34BD3" w14:textId="77777777" w:rsidR="00FD7114" w:rsidRDefault="00FD7114" w:rsidP="00A53952">
      <w:pPr>
        <w:pBdr>
          <w:bottom w:val="single" w:sz="12" w:space="1" w:color="auto"/>
        </w:pBdr>
        <w:jc w:val="both"/>
        <w:rPr>
          <w:rFonts w:ascii="Arial" w:hAnsi="Arial" w:cs="Arial"/>
          <w:sz w:val="6"/>
          <w:szCs w:val="8"/>
        </w:rPr>
      </w:pPr>
    </w:p>
    <w:p w14:paraId="377D6F92" w14:textId="77777777" w:rsidR="00FD7114" w:rsidRDefault="00FD7114" w:rsidP="00A53952">
      <w:pPr>
        <w:pBdr>
          <w:bottom w:val="single" w:sz="12" w:space="1" w:color="auto"/>
        </w:pBdr>
        <w:jc w:val="both"/>
        <w:rPr>
          <w:rFonts w:ascii="Arial" w:hAnsi="Arial" w:cs="Arial"/>
          <w:sz w:val="6"/>
          <w:szCs w:val="8"/>
        </w:rPr>
      </w:pPr>
    </w:p>
    <w:p w14:paraId="19E5F8C9" w14:textId="77777777" w:rsidR="00FD7114" w:rsidRDefault="00FD7114" w:rsidP="00A53952">
      <w:pPr>
        <w:pBdr>
          <w:bottom w:val="single" w:sz="12" w:space="1" w:color="auto"/>
        </w:pBdr>
        <w:jc w:val="both"/>
        <w:rPr>
          <w:rFonts w:ascii="Arial" w:hAnsi="Arial" w:cs="Arial"/>
          <w:sz w:val="6"/>
          <w:szCs w:val="8"/>
        </w:rPr>
      </w:pPr>
    </w:p>
    <w:p w14:paraId="7DCC15EA" w14:textId="77777777" w:rsidR="00FD7114" w:rsidRPr="00A56D92" w:rsidRDefault="00FD7114" w:rsidP="00A53952">
      <w:pPr>
        <w:pBdr>
          <w:bottom w:val="single" w:sz="12" w:space="1" w:color="auto"/>
        </w:pBdr>
        <w:jc w:val="both"/>
        <w:rPr>
          <w:rFonts w:ascii="Arial" w:hAnsi="Arial" w:cs="Arial"/>
          <w:sz w:val="6"/>
          <w:szCs w:val="8"/>
        </w:rPr>
      </w:pPr>
    </w:p>
    <w:p w14:paraId="5C11D3C9" w14:textId="77777777" w:rsidR="00686B0E" w:rsidRDefault="00A53952" w:rsidP="00A53952">
      <w:pPr>
        <w:pStyle w:val="Textoindependiente"/>
        <w:jc w:val="center"/>
        <w:rPr>
          <w:rFonts w:cs="Arial"/>
          <w:i/>
          <w:sz w:val="20"/>
        </w:rPr>
        <w:sectPr w:rsidR="00686B0E" w:rsidSect="00A53952">
          <w:pgSz w:w="12242" w:h="15842" w:code="1"/>
          <w:pgMar w:top="1701" w:right="1304" w:bottom="425" w:left="1418" w:header="709" w:footer="0" w:gutter="0"/>
          <w:cols w:space="708"/>
          <w:docGrid w:linePitch="360"/>
        </w:sectPr>
      </w:pPr>
      <w:r w:rsidRPr="004A1108">
        <w:rPr>
          <w:rFonts w:cs="Arial"/>
          <w:i/>
          <w:sz w:val="20"/>
        </w:rPr>
        <w:t>Nombre de la empresa Licitante y nombre y firma del representante legal</w:t>
      </w:r>
    </w:p>
    <w:p w14:paraId="3EA03051" w14:textId="46C4601D" w:rsidR="00F07480" w:rsidRPr="00B864F5" w:rsidRDefault="00F07480" w:rsidP="00B864F5">
      <w:pPr>
        <w:pStyle w:val="Ttulo1"/>
        <w:spacing w:before="240" w:after="60"/>
        <w:rPr>
          <w:rFonts w:cs="Arial"/>
          <w:color w:val="CC0066"/>
          <w:kern w:val="32"/>
          <w:sz w:val="32"/>
          <w:szCs w:val="32"/>
        </w:rPr>
      </w:pPr>
      <w:bookmarkStart w:id="1411" w:name="_Toc229400709"/>
      <w:r w:rsidRPr="00F07480">
        <w:rPr>
          <w:rFonts w:cs="Arial"/>
          <w:color w:val="CC0066"/>
          <w:kern w:val="32"/>
          <w:sz w:val="32"/>
          <w:szCs w:val="32"/>
        </w:rPr>
        <w:lastRenderedPageBreak/>
        <w:t>ANEXO 8</w:t>
      </w:r>
      <w:bookmarkEnd w:id="1411"/>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302D0CD4" w14:textId="77777777" w:rsidR="00790D67" w:rsidRPr="004A1108" w:rsidRDefault="00790D67" w:rsidP="00790D67">
      <w:pPr>
        <w:jc w:val="both"/>
        <w:rPr>
          <w:rFonts w:ascii="Arial" w:hAnsi="Arial" w:cs="Arial"/>
          <w:color w:val="666699"/>
          <w:kern w:val="32"/>
          <w:sz w:val="18"/>
          <w:szCs w:val="18"/>
        </w:rPr>
      </w:pPr>
    </w:p>
    <w:p w14:paraId="4B51DB3C"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Pr="00446E4F">
        <w:rPr>
          <w:rFonts w:ascii="Arial" w:hAnsi="Arial" w:cs="Arial"/>
          <w:sz w:val="17"/>
          <w:szCs w:val="17"/>
          <w:u w:val="dotted"/>
        </w:rPr>
        <w:t>el Maestro</w:t>
      </w:r>
      <w:r w:rsidRPr="00446E4F" w:rsidDel="00F42712">
        <w:rPr>
          <w:rFonts w:ascii="Arial" w:hAnsi="Arial" w:cs="Arial"/>
          <w:sz w:val="17"/>
          <w:szCs w:val="17"/>
          <w:u w:val="dotted"/>
        </w:rPr>
        <w:t xml:space="preserve"> </w:t>
      </w:r>
      <w:r w:rsidRPr="00446E4F">
        <w:rPr>
          <w:rFonts w:ascii="Arial" w:hAnsi="Arial" w:cs="Arial"/>
          <w:sz w:val="17"/>
          <w:szCs w:val="17"/>
        </w:rPr>
        <w:t>Jesús Octavio García González</w:t>
      </w:r>
      <w:r w:rsidRPr="00446E4F">
        <w:rPr>
          <w:rFonts w:ascii="Arial" w:hAnsi="Arial" w:cs="Arial"/>
          <w:sz w:val="17"/>
          <w:szCs w:val="17"/>
          <w:u w:val="dotted"/>
        </w:rPr>
        <w:t>, encargado del despacho de la Dirección Ejecutiva de Administración(</w:t>
      </w:r>
      <w:r w:rsidRPr="00446E4F">
        <w:rPr>
          <w:rFonts w:ascii="Arial" w:hAnsi="Arial" w:cs="Arial"/>
          <w:b/>
          <w:bCs/>
          <w:sz w:val="17"/>
          <w:szCs w:val="17"/>
          <w:u w:val="dotted"/>
        </w:rPr>
        <w:t>DEA</w:t>
      </w:r>
      <w:r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representado por el/la Ciudadan@.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1E546BCF" w14:textId="77777777" w:rsidR="00790D67" w:rsidRPr="004A1108" w:rsidRDefault="00790D67" w:rsidP="00790D67">
      <w:pPr>
        <w:ind w:right="-94"/>
        <w:jc w:val="both"/>
        <w:rPr>
          <w:rFonts w:ascii="Arial" w:hAnsi="Arial" w:cs="Arial"/>
          <w:sz w:val="17"/>
          <w:szCs w:val="17"/>
        </w:rPr>
      </w:pPr>
    </w:p>
    <w:p w14:paraId="27B8A3F7" w14:textId="77777777" w:rsidR="00790D67" w:rsidRPr="004A1108" w:rsidRDefault="00790D67" w:rsidP="00790D67">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177044F" w14:textId="77777777" w:rsidR="00790D67" w:rsidRPr="004A1108" w:rsidRDefault="00790D67" w:rsidP="00790D67">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7DED32C5" w14:textId="77777777" w:rsidR="00790D67" w:rsidRPr="004A1108" w:rsidRDefault="00790D67" w:rsidP="00790D67">
      <w:pPr>
        <w:ind w:right="-94"/>
        <w:jc w:val="both"/>
        <w:rPr>
          <w:rFonts w:ascii="Arial" w:hAnsi="Arial" w:cs="Arial"/>
          <w:bCs/>
          <w:sz w:val="17"/>
          <w:szCs w:val="17"/>
        </w:rPr>
      </w:pPr>
    </w:p>
    <w:p w14:paraId="0FC1BB50" w14:textId="77777777" w:rsidR="00790D67" w:rsidRPr="004A1108" w:rsidRDefault="00790D67" w:rsidP="00790D67">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163B9666" w14:textId="77777777" w:rsidR="00790D67" w:rsidRPr="004A1108" w:rsidRDefault="00790D67" w:rsidP="00790D67">
      <w:pPr>
        <w:ind w:right="-94"/>
        <w:jc w:val="both"/>
        <w:rPr>
          <w:rFonts w:ascii="Arial" w:hAnsi="Arial" w:cs="Arial"/>
          <w:bCs/>
          <w:sz w:val="17"/>
          <w:szCs w:val="17"/>
        </w:rPr>
      </w:pPr>
    </w:p>
    <w:p w14:paraId="07059296"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7BD53B90" w14:textId="77777777" w:rsidR="00790D67" w:rsidRPr="004A1108" w:rsidRDefault="00790D67" w:rsidP="00790D67">
      <w:pPr>
        <w:ind w:right="-94"/>
        <w:jc w:val="both"/>
        <w:rPr>
          <w:rFonts w:ascii="Arial" w:hAnsi="Arial" w:cs="Arial"/>
          <w:bCs/>
          <w:sz w:val="17"/>
          <w:szCs w:val="17"/>
        </w:rPr>
      </w:pPr>
    </w:p>
    <w:p w14:paraId="3E5AF08F" w14:textId="77777777" w:rsidR="00790D67" w:rsidRPr="00C20FB9" w:rsidRDefault="00790D67" w:rsidP="00790D67">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41CB717F" w14:textId="77777777" w:rsidR="00790D67" w:rsidRPr="004A1108" w:rsidRDefault="00790D67" w:rsidP="00790D67">
      <w:pPr>
        <w:ind w:right="-94"/>
        <w:jc w:val="both"/>
        <w:rPr>
          <w:rFonts w:ascii="Arial" w:hAnsi="Arial" w:cs="Arial"/>
          <w:bCs/>
          <w:sz w:val="17"/>
          <w:szCs w:val="17"/>
        </w:rPr>
      </w:pPr>
    </w:p>
    <w:p w14:paraId="34CDDCEB" w14:textId="77777777" w:rsidR="00790D67" w:rsidRPr="004A1108" w:rsidRDefault="00790D67" w:rsidP="00790D67">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58A0FDA9" w14:textId="77777777" w:rsidR="00790D67" w:rsidRPr="004A1108" w:rsidRDefault="00790D67" w:rsidP="00790D67">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33301184" w14:textId="77777777" w:rsidR="00790D67" w:rsidRPr="004A1108" w:rsidRDefault="00790D67" w:rsidP="00790D67">
      <w:pPr>
        <w:ind w:right="-94"/>
        <w:jc w:val="both"/>
        <w:rPr>
          <w:rFonts w:ascii="Arial" w:hAnsi="Arial" w:cs="Arial"/>
          <w:bCs/>
          <w:sz w:val="17"/>
          <w:szCs w:val="17"/>
        </w:rPr>
      </w:pPr>
    </w:p>
    <w:p w14:paraId="561CB59D" w14:textId="77777777" w:rsidR="00790D67" w:rsidRPr="004A1108" w:rsidRDefault="00790D67" w:rsidP="00790D67">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26703EE0" w14:textId="77777777" w:rsidR="00790D67" w:rsidRPr="004A1108" w:rsidRDefault="00790D67" w:rsidP="00790D67">
      <w:pPr>
        <w:ind w:right="-94"/>
        <w:jc w:val="both"/>
        <w:rPr>
          <w:rFonts w:ascii="Arial" w:hAnsi="Arial" w:cs="Arial"/>
          <w:bCs/>
          <w:sz w:val="17"/>
          <w:szCs w:val="17"/>
        </w:rPr>
      </w:pPr>
    </w:p>
    <w:p w14:paraId="3B28CE00"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27739970" w14:textId="77777777" w:rsidR="00790D67" w:rsidRPr="004A1108" w:rsidRDefault="00790D67" w:rsidP="00790D67">
      <w:pPr>
        <w:ind w:right="-94"/>
        <w:jc w:val="both"/>
        <w:rPr>
          <w:rFonts w:ascii="Arial" w:hAnsi="Arial" w:cs="Arial"/>
          <w:bCs/>
          <w:sz w:val="17"/>
          <w:szCs w:val="17"/>
        </w:rPr>
      </w:pPr>
    </w:p>
    <w:p w14:paraId="18D22373" w14:textId="77777777" w:rsidR="00790D67" w:rsidRPr="00703AD0" w:rsidRDefault="00790D67" w:rsidP="00790D67">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hh)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xml:space="preserve">, la validación se efectuó por lo que refiere al contenido legal del instrumento, sin que en dicha validación se incluya el fin o destino de los montos presupuestales a ejercer; las especificaciones técnicas y operativas de lo contratado, </w:t>
      </w:r>
      <w:r w:rsidRPr="003D0808">
        <w:rPr>
          <w:rFonts w:ascii="Arial" w:eastAsia="Century Gothic" w:hAnsi="Arial" w:cs="Arial"/>
          <w:sz w:val="17"/>
          <w:szCs w:val="17"/>
          <w:lang w:eastAsia="en-US"/>
        </w:rPr>
        <w:lastRenderedPageBreak/>
        <w:t>o de los recursos financieros a ejercer. Por lo que la verificación de los entregables necesarios para el cumplimiento de las obligaciones contraídas con motivo del presente Contrato son responsabilidad del área requirente.</w:t>
      </w:r>
    </w:p>
    <w:p w14:paraId="50A6AA60" w14:textId="77777777" w:rsidR="00790D67" w:rsidRDefault="00790D67" w:rsidP="00790D67">
      <w:pPr>
        <w:ind w:right="-94"/>
        <w:jc w:val="both"/>
        <w:rPr>
          <w:rFonts w:ascii="Arial" w:hAnsi="Arial" w:cs="Arial"/>
          <w:sz w:val="17"/>
          <w:szCs w:val="17"/>
        </w:rPr>
      </w:pPr>
    </w:p>
    <w:p w14:paraId="24E2F62D" w14:textId="77777777" w:rsidR="00790D67" w:rsidRPr="004A1108" w:rsidRDefault="00790D67" w:rsidP="00790D67">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20AD2E6" w14:textId="77777777" w:rsidR="00790D67" w:rsidRPr="004A1108" w:rsidRDefault="00790D67" w:rsidP="00790D67">
      <w:pPr>
        <w:ind w:right="-94"/>
        <w:jc w:val="both"/>
        <w:rPr>
          <w:rFonts w:ascii="Arial" w:hAnsi="Arial" w:cs="Arial"/>
          <w:sz w:val="17"/>
          <w:szCs w:val="17"/>
        </w:rPr>
      </w:pPr>
    </w:p>
    <w:p w14:paraId="64497E05"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7274760E" w14:textId="77777777" w:rsidR="00790D67" w:rsidRPr="004A1108" w:rsidRDefault="00790D67" w:rsidP="00790D67">
      <w:pPr>
        <w:ind w:right="-94"/>
        <w:jc w:val="both"/>
        <w:rPr>
          <w:rFonts w:ascii="Arial" w:hAnsi="Arial" w:cs="Arial"/>
          <w:sz w:val="17"/>
          <w:szCs w:val="17"/>
          <w:u w:val="dotted"/>
        </w:rPr>
      </w:pPr>
    </w:p>
    <w:p w14:paraId="78E1FB08"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10685D2B" w14:textId="77777777" w:rsidR="00790D67" w:rsidRDefault="00790D67" w:rsidP="00790D67">
      <w:pPr>
        <w:ind w:right="-94"/>
        <w:jc w:val="both"/>
        <w:outlineLvl w:val="0"/>
        <w:rPr>
          <w:rFonts w:ascii="Arial" w:hAnsi="Arial" w:cs="Arial"/>
          <w:b/>
          <w:i/>
          <w:sz w:val="17"/>
          <w:szCs w:val="17"/>
          <w:u w:val="single"/>
        </w:rPr>
      </w:pPr>
    </w:p>
    <w:p w14:paraId="0ECAE675" w14:textId="77777777" w:rsidR="00790D67" w:rsidRPr="004A1108" w:rsidRDefault="00790D67" w:rsidP="00790D67">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18F7D3F3" w14:textId="77777777" w:rsidR="00790D67" w:rsidRPr="004A1108" w:rsidRDefault="00790D67" w:rsidP="00790D67">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768AC2A7" w14:textId="77777777" w:rsidR="00790D67" w:rsidRPr="004A1108" w:rsidRDefault="00790D67" w:rsidP="00790D67">
      <w:pPr>
        <w:pStyle w:val="Textoindependiente"/>
        <w:rPr>
          <w:rFonts w:cs="Arial"/>
          <w:sz w:val="14"/>
          <w:szCs w:val="14"/>
        </w:rPr>
      </w:pPr>
    </w:p>
    <w:p w14:paraId="445A7568" w14:textId="77777777" w:rsidR="00790D67" w:rsidRPr="004A1108" w:rsidRDefault="00790D67" w:rsidP="00790D67">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412" w:name="_Hlk221702886"/>
      <w:r>
        <w:rPr>
          <w:rFonts w:cs="Arial"/>
          <w:sz w:val="17"/>
          <w:szCs w:val="17"/>
          <w:u w:val="dotted"/>
        </w:rPr>
        <w:t xml:space="preserve">DEA/____/2026 de fecha __ de ___ de 2026 </w:t>
      </w:r>
      <w:bookmarkEnd w:id="1412"/>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5D56F09E" w14:textId="77777777" w:rsidR="00790D67" w:rsidRPr="004A1108" w:rsidRDefault="00790D67" w:rsidP="00790D67">
      <w:pPr>
        <w:ind w:right="-94"/>
        <w:jc w:val="both"/>
        <w:rPr>
          <w:rFonts w:ascii="Arial" w:hAnsi="Arial" w:cs="Arial"/>
          <w:color w:val="000000"/>
          <w:sz w:val="14"/>
          <w:szCs w:val="14"/>
          <w:u w:val="dotted"/>
        </w:rPr>
      </w:pPr>
    </w:p>
    <w:p w14:paraId="6B59D56E"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DEA/____/2026 de fecha __ de ___ de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Director Ejecutivo de Administración, </w:t>
      </w:r>
    </w:p>
    <w:p w14:paraId="705DDCB6" w14:textId="77777777" w:rsidR="00790D67" w:rsidRPr="004A1108" w:rsidRDefault="00790D67" w:rsidP="00790D67">
      <w:pPr>
        <w:ind w:right="-94"/>
        <w:jc w:val="both"/>
        <w:rPr>
          <w:rFonts w:ascii="Arial" w:hAnsi="Arial" w:cs="Arial"/>
          <w:color w:val="000000"/>
          <w:sz w:val="14"/>
          <w:szCs w:val="14"/>
          <w:u w:val="dotted"/>
        </w:rPr>
      </w:pPr>
    </w:p>
    <w:p w14:paraId="5BE926C7"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1A819974" w14:textId="77777777" w:rsidR="00790D67" w:rsidRPr="004A1108" w:rsidRDefault="00790D67" w:rsidP="00790D67">
      <w:pPr>
        <w:ind w:right="-94"/>
        <w:jc w:val="both"/>
        <w:rPr>
          <w:rFonts w:ascii="Arial" w:hAnsi="Arial" w:cs="Arial"/>
          <w:color w:val="000000"/>
          <w:sz w:val="14"/>
          <w:szCs w:val="14"/>
          <w:u w:val="single"/>
        </w:rPr>
      </w:pPr>
    </w:p>
    <w:p w14:paraId="78E8C5F6" w14:textId="77777777" w:rsidR="00790D67"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4FF71DF" w14:textId="77777777" w:rsidR="00790D67" w:rsidRDefault="00790D67" w:rsidP="00790D67">
      <w:pPr>
        <w:ind w:right="-94"/>
        <w:jc w:val="both"/>
        <w:rPr>
          <w:rFonts w:ascii="Arial" w:hAnsi="Arial" w:cs="Arial"/>
          <w:color w:val="000000"/>
          <w:sz w:val="17"/>
          <w:szCs w:val="17"/>
          <w:u w:val="dotted"/>
        </w:rPr>
      </w:pPr>
    </w:p>
    <w:p w14:paraId="26C02319" w14:textId="77777777" w:rsidR="00790D67" w:rsidRPr="00B55844" w:rsidRDefault="00790D67" w:rsidP="00790D67">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340F3A91" w14:textId="77777777" w:rsidR="00790D67" w:rsidRPr="004A1108" w:rsidRDefault="00790D67" w:rsidP="00790D67">
      <w:pPr>
        <w:ind w:right="-94"/>
        <w:jc w:val="both"/>
        <w:rPr>
          <w:rFonts w:ascii="Arial" w:hAnsi="Arial" w:cs="Arial"/>
          <w:color w:val="000000"/>
          <w:sz w:val="14"/>
          <w:szCs w:val="14"/>
          <w:u w:val="single"/>
        </w:rPr>
      </w:pPr>
    </w:p>
    <w:p w14:paraId="4746A744"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7C8BA654" w14:textId="77777777" w:rsidR="00790D67" w:rsidRDefault="00790D67" w:rsidP="00790D67">
      <w:pPr>
        <w:ind w:left="708" w:right="-94" w:hanging="708"/>
        <w:jc w:val="both"/>
        <w:rPr>
          <w:rFonts w:ascii="Arial" w:hAnsi="Arial" w:cs="Arial"/>
          <w:sz w:val="14"/>
          <w:szCs w:val="14"/>
        </w:rPr>
      </w:pPr>
    </w:p>
    <w:p w14:paraId="1478E16D" w14:textId="77777777" w:rsidR="00790D67" w:rsidRPr="004A1108" w:rsidRDefault="00790D67" w:rsidP="00790D67">
      <w:pPr>
        <w:ind w:left="708" w:right="-94" w:hanging="708"/>
        <w:jc w:val="both"/>
        <w:rPr>
          <w:rFonts w:ascii="Arial" w:hAnsi="Arial" w:cs="Arial"/>
          <w:sz w:val="14"/>
          <w:szCs w:val="14"/>
        </w:rPr>
      </w:pPr>
    </w:p>
    <w:p w14:paraId="7C6CBE47"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72CCA605" w14:textId="77777777" w:rsidR="00790D67" w:rsidRPr="004A1108" w:rsidRDefault="00790D67" w:rsidP="00790D67">
      <w:pPr>
        <w:ind w:right="-94"/>
        <w:rPr>
          <w:rFonts w:ascii="Arial" w:hAnsi="Arial" w:cs="Arial"/>
          <w:sz w:val="14"/>
          <w:szCs w:val="14"/>
        </w:rPr>
      </w:pPr>
    </w:p>
    <w:p w14:paraId="300A1450" w14:textId="77777777" w:rsidR="00790D67" w:rsidRPr="004A1108" w:rsidRDefault="00790D67" w:rsidP="00790D67">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0DBA1CB4" w14:textId="77777777" w:rsidR="00790D67" w:rsidRPr="004A1108" w:rsidRDefault="00790D67" w:rsidP="00790D67">
      <w:pPr>
        <w:ind w:right="-94"/>
        <w:rPr>
          <w:rFonts w:ascii="Arial" w:hAnsi="Arial" w:cs="Arial"/>
          <w:b/>
          <w:i/>
          <w:sz w:val="14"/>
          <w:szCs w:val="14"/>
        </w:rPr>
      </w:pPr>
    </w:p>
    <w:p w14:paraId="37EBDE7D"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6EC3249E" w14:textId="77777777" w:rsidR="00790D67" w:rsidRPr="004A1108" w:rsidRDefault="00790D67" w:rsidP="00790D67">
      <w:pPr>
        <w:ind w:right="-94"/>
        <w:jc w:val="both"/>
        <w:rPr>
          <w:rFonts w:ascii="Arial" w:hAnsi="Arial" w:cs="Arial"/>
          <w:sz w:val="14"/>
          <w:szCs w:val="14"/>
        </w:rPr>
      </w:pPr>
    </w:p>
    <w:p w14:paraId="4F60BEFA"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4D8B6725" w14:textId="77777777" w:rsidR="00790D67" w:rsidRPr="004A1108" w:rsidRDefault="00790D67" w:rsidP="00790D67">
      <w:pPr>
        <w:ind w:right="-94"/>
        <w:jc w:val="both"/>
        <w:rPr>
          <w:rFonts w:ascii="Arial" w:hAnsi="Arial" w:cs="Arial"/>
          <w:sz w:val="14"/>
          <w:szCs w:val="14"/>
        </w:rPr>
      </w:pPr>
    </w:p>
    <w:p w14:paraId="7800C69D" w14:textId="77777777" w:rsidR="00790D67" w:rsidRPr="004A1108" w:rsidRDefault="00790D67" w:rsidP="00790D67">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r w:rsidRPr="00703AD0">
        <w:rPr>
          <w:rFonts w:ascii="Arial" w:hAnsi="Arial" w:cs="Arial"/>
          <w:sz w:val="17"/>
          <w:szCs w:val="17"/>
          <w:highlight w:val="lightGray"/>
        </w:rPr>
        <w:t>C</w:t>
      </w:r>
      <w:r>
        <w:rPr>
          <w:rFonts w:ascii="Arial" w:hAnsi="Arial" w:cs="Arial"/>
          <w:sz w:val="17"/>
          <w:szCs w:val="17"/>
          <w:highlight w:val="lightGray"/>
        </w:rPr>
        <w:t>iudadan@</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50D05C83" w14:textId="77777777" w:rsidR="00790D67" w:rsidRPr="004A1108" w:rsidRDefault="00790D67" w:rsidP="00790D67">
      <w:pPr>
        <w:ind w:right="-94"/>
        <w:jc w:val="both"/>
        <w:rPr>
          <w:rFonts w:ascii="Arial" w:hAnsi="Arial" w:cs="Arial"/>
          <w:sz w:val="14"/>
          <w:szCs w:val="14"/>
          <w:shd w:val="clear" w:color="auto" w:fill="FFFFFF"/>
        </w:rPr>
      </w:pPr>
    </w:p>
    <w:p w14:paraId="6479E195"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lastRenderedPageBreak/>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32D002B9" w14:textId="77777777" w:rsidR="00790D67" w:rsidRPr="004A1108" w:rsidRDefault="00790D67" w:rsidP="00790D67">
      <w:pPr>
        <w:ind w:right="-94"/>
        <w:jc w:val="both"/>
        <w:rPr>
          <w:rFonts w:ascii="Arial" w:hAnsi="Arial" w:cs="Arial"/>
          <w:sz w:val="14"/>
          <w:szCs w:val="14"/>
        </w:rPr>
      </w:pPr>
    </w:p>
    <w:p w14:paraId="710534C4" w14:textId="77777777" w:rsidR="00790D67" w:rsidRPr="00CC1ED6" w:rsidRDefault="00790D67" w:rsidP="00790D67">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6FC640EE" w14:textId="77777777" w:rsidR="00790D67" w:rsidRPr="004A1108" w:rsidRDefault="00790D67" w:rsidP="00790D67">
      <w:pPr>
        <w:ind w:right="-94"/>
        <w:jc w:val="both"/>
        <w:rPr>
          <w:rFonts w:ascii="Arial" w:hAnsi="Arial" w:cs="Arial"/>
          <w:sz w:val="14"/>
          <w:szCs w:val="14"/>
        </w:rPr>
      </w:pPr>
    </w:p>
    <w:p w14:paraId="23B5E2DF" w14:textId="77777777" w:rsidR="00790D67" w:rsidRPr="004A1108" w:rsidRDefault="00790D67" w:rsidP="00790D67">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conforme a la información contenida en la opinión del cumplimiento de obligaciones fiscales del Servicio de Administración Tributaria y la opinión del cumplimiento de obligaciones fiscales en materia de seguridad social emitida por el Instituto Mexicano del Seguro 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13CD5AF5" w14:textId="77777777" w:rsidR="00790D67" w:rsidRPr="004A1108" w:rsidRDefault="00790D67" w:rsidP="00790D67">
      <w:pPr>
        <w:shd w:val="clear" w:color="auto" w:fill="FFFFFF"/>
        <w:tabs>
          <w:tab w:val="left" w:pos="3619"/>
        </w:tabs>
        <w:ind w:right="-94"/>
        <w:jc w:val="both"/>
        <w:rPr>
          <w:rFonts w:ascii="Arial" w:hAnsi="Arial" w:cs="Arial"/>
          <w:sz w:val="14"/>
          <w:szCs w:val="14"/>
        </w:rPr>
      </w:pPr>
    </w:p>
    <w:p w14:paraId="48272998"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 xml:space="preserve">II.7 </w:t>
      </w:r>
      <w:r w:rsidRPr="004A1108">
        <w:rPr>
          <w:rFonts w:ascii="Arial" w:hAnsi="Arial" w:cs="Arial"/>
          <w:sz w:val="17"/>
          <w:szCs w:val="17"/>
        </w:rPr>
        <w:t xml:space="preserve">Que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17375BA" w14:textId="77777777" w:rsidR="00790D67" w:rsidRPr="004A1108" w:rsidRDefault="00790D67" w:rsidP="00790D67">
      <w:pPr>
        <w:ind w:right="-94"/>
        <w:rPr>
          <w:rFonts w:ascii="Arial" w:hAnsi="Arial" w:cs="Arial"/>
          <w:sz w:val="14"/>
          <w:szCs w:val="14"/>
        </w:rPr>
      </w:pPr>
    </w:p>
    <w:p w14:paraId="65781B50" w14:textId="77777777" w:rsidR="00790D67" w:rsidRPr="004A1108" w:rsidRDefault="00790D67" w:rsidP="00790D67">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4BBCB57C" w14:textId="77777777" w:rsidR="00790D67" w:rsidRPr="004A1108" w:rsidRDefault="00790D67" w:rsidP="00790D67">
      <w:pPr>
        <w:ind w:right="-94"/>
        <w:rPr>
          <w:rFonts w:ascii="Arial" w:hAnsi="Arial" w:cs="Arial"/>
          <w:b/>
          <w:i/>
          <w:sz w:val="14"/>
          <w:szCs w:val="14"/>
          <w:u w:val="single"/>
        </w:rPr>
      </w:pPr>
    </w:p>
    <w:p w14:paraId="218B45B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76FD6380" w14:textId="77777777" w:rsidR="00790D67" w:rsidRPr="004A1108" w:rsidRDefault="00790D67" w:rsidP="00790D67">
      <w:pPr>
        <w:jc w:val="both"/>
        <w:rPr>
          <w:rFonts w:ascii="Arial" w:hAnsi="Arial" w:cs="Arial"/>
          <w:sz w:val="14"/>
          <w:szCs w:val="14"/>
        </w:rPr>
      </w:pPr>
    </w:p>
    <w:p w14:paraId="71DF1B49"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1726AE0B" w14:textId="77777777" w:rsidR="00790D67" w:rsidRPr="004A1108" w:rsidRDefault="00790D67" w:rsidP="00790D67">
      <w:pPr>
        <w:jc w:val="both"/>
        <w:rPr>
          <w:rFonts w:ascii="Arial" w:hAnsi="Arial" w:cs="Arial"/>
          <w:sz w:val="14"/>
          <w:szCs w:val="14"/>
        </w:rPr>
      </w:pPr>
    </w:p>
    <w:p w14:paraId="41EF8C7A"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w:t>
      </w:r>
      <w:r>
        <w:rPr>
          <w:rFonts w:ascii="Arial" w:hAnsi="Arial" w:cs="Arial"/>
          <w:sz w:val="17"/>
          <w:szCs w:val="17"/>
        </w:rPr>
        <w:t>iudadan@</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1DECEBCE" w14:textId="77777777" w:rsidR="00790D67" w:rsidRPr="004A1108" w:rsidRDefault="00790D67" w:rsidP="00790D67">
      <w:pPr>
        <w:jc w:val="both"/>
        <w:rPr>
          <w:rFonts w:ascii="Arial" w:hAnsi="Arial" w:cs="Arial"/>
          <w:sz w:val="14"/>
          <w:szCs w:val="14"/>
        </w:rPr>
      </w:pPr>
    </w:p>
    <w:p w14:paraId="251EFC4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30C008DB" w14:textId="77777777" w:rsidR="00790D67" w:rsidRPr="004A1108" w:rsidRDefault="00790D67" w:rsidP="00790D67">
      <w:pPr>
        <w:ind w:right="-94"/>
        <w:rPr>
          <w:rFonts w:ascii="Arial" w:hAnsi="Arial" w:cs="Arial"/>
          <w:b/>
          <w:sz w:val="17"/>
          <w:szCs w:val="17"/>
        </w:rPr>
      </w:pPr>
    </w:p>
    <w:p w14:paraId="522078B9" w14:textId="77777777" w:rsidR="00790D67" w:rsidRPr="004A1108" w:rsidRDefault="00790D67" w:rsidP="00790D67">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42C42FC4" w14:textId="77777777" w:rsidR="00790D67" w:rsidRPr="004A1108" w:rsidRDefault="00790D67" w:rsidP="00790D67">
      <w:pPr>
        <w:ind w:right="-94"/>
        <w:rPr>
          <w:rFonts w:ascii="Arial" w:hAnsi="Arial" w:cs="Arial"/>
          <w:b/>
          <w:sz w:val="14"/>
          <w:szCs w:val="14"/>
        </w:rPr>
      </w:pPr>
    </w:p>
    <w:p w14:paraId="7B6954E1"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Que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12EA4469" w14:textId="77777777" w:rsidR="00790D67" w:rsidRDefault="00790D67" w:rsidP="00790D67">
      <w:pPr>
        <w:shd w:val="clear" w:color="auto" w:fill="FFFFFF"/>
        <w:ind w:right="-94"/>
        <w:jc w:val="both"/>
        <w:rPr>
          <w:rFonts w:ascii="Arial" w:hAnsi="Arial" w:cs="Arial"/>
          <w:sz w:val="14"/>
          <w:szCs w:val="14"/>
        </w:rPr>
      </w:pPr>
    </w:p>
    <w:p w14:paraId="404F2F9C" w14:textId="77777777" w:rsidR="00790D67" w:rsidRDefault="00790D67" w:rsidP="00790D67">
      <w:pPr>
        <w:shd w:val="clear" w:color="auto" w:fill="FFFFFF"/>
        <w:ind w:right="-94"/>
        <w:jc w:val="both"/>
        <w:rPr>
          <w:rFonts w:ascii="Arial" w:hAnsi="Arial" w:cs="Arial"/>
          <w:sz w:val="14"/>
          <w:szCs w:val="14"/>
        </w:rPr>
      </w:pPr>
    </w:p>
    <w:p w14:paraId="38E247BE" w14:textId="77777777" w:rsidR="00790D67" w:rsidRPr="004A1108" w:rsidRDefault="00790D67" w:rsidP="00790D67">
      <w:pPr>
        <w:shd w:val="clear" w:color="auto" w:fill="FFFFFF"/>
        <w:ind w:right="-94"/>
        <w:jc w:val="both"/>
        <w:rPr>
          <w:rFonts w:ascii="Arial" w:hAnsi="Arial" w:cs="Arial"/>
          <w:sz w:val="14"/>
          <w:szCs w:val="14"/>
        </w:rPr>
      </w:pPr>
    </w:p>
    <w:p w14:paraId="5BE71638" w14:textId="77777777" w:rsidR="00790D67" w:rsidRPr="004A1108" w:rsidRDefault="00790D67" w:rsidP="00790D67">
      <w:pPr>
        <w:ind w:right="-94"/>
        <w:jc w:val="center"/>
        <w:outlineLvl w:val="0"/>
        <w:rPr>
          <w:rFonts w:ascii="Arial" w:hAnsi="Arial" w:cs="Arial"/>
          <w:b/>
          <w:sz w:val="17"/>
          <w:szCs w:val="17"/>
        </w:rPr>
      </w:pPr>
      <w:r w:rsidRPr="004A1108">
        <w:rPr>
          <w:rFonts w:ascii="Arial" w:hAnsi="Arial" w:cs="Arial"/>
          <w:b/>
          <w:sz w:val="17"/>
          <w:szCs w:val="17"/>
        </w:rPr>
        <w:t>Cláusulas</w:t>
      </w:r>
    </w:p>
    <w:p w14:paraId="4B4C4626" w14:textId="77777777" w:rsidR="00790D67" w:rsidRPr="004A1108" w:rsidRDefault="00790D67" w:rsidP="00790D67">
      <w:pPr>
        <w:ind w:right="-94"/>
        <w:jc w:val="both"/>
        <w:outlineLvl w:val="0"/>
        <w:rPr>
          <w:rFonts w:ascii="Arial" w:hAnsi="Arial" w:cs="Arial"/>
          <w:b/>
          <w:bCs/>
          <w:sz w:val="17"/>
          <w:szCs w:val="17"/>
          <w:u w:val="single"/>
        </w:rPr>
      </w:pPr>
      <w:r w:rsidRPr="004A1108">
        <w:rPr>
          <w:rFonts w:ascii="Arial" w:hAnsi="Arial" w:cs="Arial"/>
          <w:b/>
          <w:bCs/>
          <w:sz w:val="17"/>
          <w:szCs w:val="17"/>
          <w:u w:val="single"/>
        </w:rPr>
        <w:t>Primera.- Objeto.</w:t>
      </w:r>
    </w:p>
    <w:p w14:paraId="482BF78C" w14:textId="77777777" w:rsidR="00790D67" w:rsidRPr="00B55844" w:rsidRDefault="00790D67" w:rsidP="00790D67">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59C4843C" w14:textId="77777777" w:rsidR="00790D67" w:rsidRPr="00B55844" w:rsidRDefault="00790D67" w:rsidP="00790D67">
      <w:pPr>
        <w:suppressAutoHyphens/>
        <w:ind w:right="-94"/>
        <w:jc w:val="both"/>
        <w:rPr>
          <w:rFonts w:ascii="Arial" w:hAnsi="Arial" w:cs="Arial"/>
          <w:sz w:val="14"/>
          <w:szCs w:val="14"/>
        </w:rPr>
      </w:pPr>
    </w:p>
    <w:p w14:paraId="6311CB7C" w14:textId="77777777" w:rsidR="00790D67" w:rsidRPr="00B55844" w:rsidRDefault="00790D67" w:rsidP="00790D67">
      <w:pPr>
        <w:ind w:right="-94"/>
        <w:jc w:val="both"/>
        <w:outlineLvl w:val="0"/>
        <w:rPr>
          <w:rFonts w:ascii="Arial" w:hAnsi="Arial" w:cs="Arial"/>
          <w:b/>
          <w:sz w:val="17"/>
          <w:szCs w:val="17"/>
          <w:u w:val="single"/>
        </w:rPr>
      </w:pPr>
      <w:r w:rsidRPr="00B55844">
        <w:rPr>
          <w:rFonts w:ascii="Arial" w:hAnsi="Arial" w:cs="Arial"/>
          <w:b/>
          <w:sz w:val="17"/>
          <w:szCs w:val="17"/>
          <w:u w:val="single"/>
        </w:rPr>
        <w:t>Segunda.- Importe a pagar.</w:t>
      </w:r>
    </w:p>
    <w:p w14:paraId="3CB83E25" w14:textId="77777777" w:rsidR="00790D67" w:rsidRPr="00B55844" w:rsidRDefault="00790D67" w:rsidP="00790D67">
      <w:pPr>
        <w:ind w:right="-94"/>
        <w:jc w:val="both"/>
        <w:rPr>
          <w:rFonts w:ascii="Arial" w:hAnsi="Arial" w:cs="Arial"/>
          <w:b/>
          <w:sz w:val="14"/>
          <w:szCs w:val="14"/>
          <w:u w:val="single"/>
        </w:rPr>
      </w:pPr>
    </w:p>
    <w:p w14:paraId="0334F314"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215DED61" w14:textId="77777777" w:rsidR="00790D67" w:rsidRPr="00B55844" w:rsidRDefault="00790D67" w:rsidP="00790D67">
      <w:pPr>
        <w:ind w:right="-94"/>
        <w:jc w:val="both"/>
        <w:rPr>
          <w:rFonts w:ascii="Arial" w:hAnsi="Arial" w:cs="Arial"/>
          <w:sz w:val="14"/>
          <w:szCs w:val="14"/>
          <w:lang w:val="es-ES_tradnl"/>
        </w:rPr>
      </w:pPr>
    </w:p>
    <w:p w14:paraId="2B68750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615EC018" w14:textId="77777777" w:rsidR="00790D67" w:rsidRPr="00B55844" w:rsidRDefault="00790D67" w:rsidP="00790D67">
      <w:pPr>
        <w:ind w:right="-94"/>
        <w:jc w:val="center"/>
        <w:rPr>
          <w:rFonts w:ascii="Arial" w:hAnsi="Arial" w:cs="Arial"/>
          <w:sz w:val="17"/>
          <w:szCs w:val="17"/>
          <w:lang w:val="es-ES_tradnl"/>
        </w:rPr>
      </w:pPr>
    </w:p>
    <w:p w14:paraId="0AFC5328" w14:textId="77777777" w:rsidR="00790D67" w:rsidRPr="00B55844" w:rsidRDefault="00790D67" w:rsidP="00790D67">
      <w:pPr>
        <w:ind w:right="-94"/>
        <w:jc w:val="both"/>
        <w:rPr>
          <w:rFonts w:ascii="Arial" w:hAnsi="Arial" w:cs="Arial"/>
          <w:sz w:val="14"/>
          <w:szCs w:val="14"/>
          <w:lang w:val="es-ES_tradnl"/>
        </w:rPr>
      </w:pPr>
    </w:p>
    <w:p w14:paraId="0D0ED15E"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0C82C098" w14:textId="77777777" w:rsidR="00790D67" w:rsidRPr="00B55844" w:rsidRDefault="00790D67" w:rsidP="00790D67">
      <w:pPr>
        <w:ind w:right="-94"/>
        <w:jc w:val="both"/>
        <w:rPr>
          <w:rFonts w:ascii="Arial" w:hAnsi="Arial" w:cs="Arial"/>
          <w:sz w:val="17"/>
          <w:szCs w:val="17"/>
          <w:lang w:val="es-ES_tradnl"/>
        </w:rPr>
      </w:pPr>
    </w:p>
    <w:p w14:paraId="0F23389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553F13F5" w14:textId="77777777" w:rsidR="00790D67" w:rsidRPr="00B55844" w:rsidRDefault="00790D67" w:rsidP="00790D67">
      <w:pPr>
        <w:ind w:right="-94"/>
        <w:jc w:val="center"/>
        <w:rPr>
          <w:rFonts w:ascii="Arial" w:hAnsi="Arial" w:cs="Arial"/>
          <w:sz w:val="17"/>
          <w:szCs w:val="17"/>
          <w:lang w:val="es-ES_tradnl"/>
        </w:rPr>
      </w:pPr>
    </w:p>
    <w:p w14:paraId="6FED77B1"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0415AB67" w14:textId="77777777" w:rsidR="00790D67" w:rsidRPr="004A1108" w:rsidRDefault="00790D67" w:rsidP="00790D67">
      <w:pPr>
        <w:ind w:right="-94"/>
        <w:jc w:val="center"/>
        <w:rPr>
          <w:rFonts w:ascii="Arial" w:hAnsi="Arial" w:cs="Arial"/>
          <w:sz w:val="17"/>
          <w:szCs w:val="17"/>
          <w:lang w:val="es-ES_tradnl"/>
        </w:rPr>
      </w:pPr>
    </w:p>
    <w:p w14:paraId="4E5D49B0" w14:textId="77777777" w:rsidR="00790D67" w:rsidRPr="004A1108" w:rsidRDefault="00790D67" w:rsidP="00790D67">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6BE0B269" w14:textId="77777777" w:rsidR="00790D67" w:rsidRPr="004A1108" w:rsidRDefault="00790D67" w:rsidP="00790D67">
      <w:pPr>
        <w:ind w:right="-94"/>
        <w:jc w:val="both"/>
        <w:rPr>
          <w:rFonts w:ascii="Arial" w:hAnsi="Arial" w:cs="Arial"/>
          <w:sz w:val="14"/>
          <w:szCs w:val="14"/>
          <w:lang w:val="es-ES_tradnl"/>
        </w:rPr>
      </w:pPr>
    </w:p>
    <w:p w14:paraId="26295F4E" w14:textId="77777777" w:rsidR="00790D67" w:rsidRPr="004A1108" w:rsidRDefault="00790D67" w:rsidP="00790D67">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ontrato no se consideran anticipos y el precio es fijo durante la vigencia del mismo, por lo que no se encuentra sujeto a ajuste de precio.</w:t>
      </w:r>
    </w:p>
    <w:p w14:paraId="1C3A023D" w14:textId="77777777" w:rsidR="00790D67" w:rsidRPr="004A1108" w:rsidRDefault="00790D67" w:rsidP="00790D67">
      <w:pPr>
        <w:pStyle w:val="Textoindependiente"/>
        <w:shd w:val="clear" w:color="auto" w:fill="FFFFFF"/>
        <w:ind w:right="-94"/>
        <w:rPr>
          <w:rFonts w:cs="Arial"/>
          <w:sz w:val="14"/>
          <w:szCs w:val="14"/>
        </w:rPr>
      </w:pPr>
    </w:p>
    <w:p w14:paraId="78749BE6" w14:textId="77777777" w:rsidR="00790D67" w:rsidRPr="004A1108" w:rsidRDefault="00790D67" w:rsidP="00790D67">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2C8DBA2C" w14:textId="77777777" w:rsidR="00790D67" w:rsidRPr="004A1108" w:rsidRDefault="00790D67" w:rsidP="00790D67">
      <w:pPr>
        <w:pStyle w:val="Textoindependiente"/>
        <w:ind w:right="-94"/>
        <w:rPr>
          <w:rFonts w:cs="Arial"/>
          <w:b/>
          <w:sz w:val="14"/>
          <w:szCs w:val="14"/>
          <w:u w:val="single"/>
        </w:rPr>
      </w:pPr>
    </w:p>
    <w:p w14:paraId="542BE7F3"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Tercera.- Condiciones de pago.</w:t>
      </w:r>
    </w:p>
    <w:p w14:paraId="336E376F" w14:textId="77777777" w:rsidR="00790D67" w:rsidRPr="004A1108" w:rsidRDefault="00790D67" w:rsidP="00790D67">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26517538" w14:textId="77777777" w:rsidR="00790D67" w:rsidRPr="004A1108" w:rsidRDefault="00790D67" w:rsidP="00790D67">
      <w:pPr>
        <w:pStyle w:val="Textoindependiente"/>
        <w:ind w:right="-94"/>
        <w:rPr>
          <w:rFonts w:cs="Arial"/>
          <w:sz w:val="14"/>
          <w:szCs w:val="14"/>
        </w:rPr>
      </w:pPr>
    </w:p>
    <w:p w14:paraId="1E0A9B4B" w14:textId="77777777" w:rsidR="00790D67" w:rsidRPr="004A1108" w:rsidRDefault="00790D67" w:rsidP="00790D67">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7F45DB2" w14:textId="77777777" w:rsidR="00790D67" w:rsidRPr="004A1108" w:rsidRDefault="00790D67" w:rsidP="00790D67">
      <w:pPr>
        <w:pStyle w:val="Textoindependiente"/>
        <w:ind w:right="-94"/>
        <w:rPr>
          <w:rFonts w:cs="Arial"/>
          <w:sz w:val="14"/>
          <w:szCs w:val="14"/>
          <w:lang w:val="es-ES_tradnl" w:eastAsia="es-MX"/>
        </w:rPr>
      </w:pPr>
    </w:p>
    <w:p w14:paraId="14BB3A27"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43"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44"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45"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6DB29E64" w14:textId="77777777" w:rsidR="00790D67" w:rsidRPr="004A1108" w:rsidRDefault="00790D67" w:rsidP="00790D67">
      <w:pPr>
        <w:pStyle w:val="Textoindependiente"/>
        <w:ind w:right="-94"/>
        <w:rPr>
          <w:rFonts w:cs="Arial"/>
          <w:sz w:val="17"/>
          <w:szCs w:val="17"/>
          <w:u w:val="single"/>
          <w:lang w:eastAsia="es-MX"/>
        </w:rPr>
      </w:pPr>
    </w:p>
    <w:p w14:paraId="78735351"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7B504754" w14:textId="77777777" w:rsidR="00790D67" w:rsidRPr="004A1108" w:rsidRDefault="00790D67" w:rsidP="00790D67">
      <w:pPr>
        <w:pStyle w:val="Textoindependiente"/>
        <w:ind w:right="-94"/>
        <w:rPr>
          <w:rFonts w:cs="Arial"/>
          <w:sz w:val="14"/>
          <w:szCs w:val="14"/>
          <w:lang w:val="es-ES_tradnl" w:eastAsia="es-MX"/>
        </w:rPr>
      </w:pPr>
    </w:p>
    <w:p w14:paraId="51CD59ED"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4DFFAF0A" w14:textId="77777777" w:rsidR="00790D67" w:rsidRPr="004A1108" w:rsidRDefault="00790D67" w:rsidP="00790D67">
      <w:pPr>
        <w:pStyle w:val="Textoindependiente"/>
        <w:ind w:right="-94"/>
        <w:rPr>
          <w:rFonts w:cs="Arial"/>
          <w:sz w:val="14"/>
          <w:szCs w:val="14"/>
          <w:lang w:val="es-ES_tradnl" w:eastAsia="es-MX"/>
        </w:rPr>
      </w:pPr>
    </w:p>
    <w:p w14:paraId="64EAF995"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575B900" w14:textId="77777777" w:rsidR="00790D67" w:rsidRDefault="00790D67" w:rsidP="00790D67">
      <w:pPr>
        <w:pStyle w:val="Textoindependiente"/>
        <w:ind w:right="-94"/>
        <w:rPr>
          <w:rFonts w:cs="Arial"/>
          <w:sz w:val="17"/>
          <w:szCs w:val="17"/>
          <w:lang w:val="es-ES_tradnl" w:eastAsia="es-MX"/>
        </w:rPr>
      </w:pPr>
    </w:p>
    <w:p w14:paraId="3046EFBF" w14:textId="77777777" w:rsidR="00790D67" w:rsidRPr="00446E4F" w:rsidRDefault="00790D67" w:rsidP="00790D67">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2C683573" w14:textId="77777777" w:rsidR="00790D67" w:rsidRPr="004A1108" w:rsidRDefault="00790D67" w:rsidP="00790D67">
      <w:pPr>
        <w:pStyle w:val="Textoindependiente"/>
        <w:ind w:right="-94"/>
        <w:rPr>
          <w:rFonts w:cs="Arial"/>
          <w:sz w:val="17"/>
          <w:szCs w:val="17"/>
          <w:lang w:val="es-ES_tradnl" w:eastAsia="es-MX"/>
        </w:rPr>
      </w:pPr>
    </w:p>
    <w:p w14:paraId="34D7460F" w14:textId="77777777" w:rsidR="00790D67" w:rsidRPr="004A1108" w:rsidRDefault="00790D67" w:rsidP="00790D67">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41A779A7" w14:textId="77777777" w:rsidR="00790D67" w:rsidRPr="004A1108" w:rsidRDefault="00790D67" w:rsidP="00790D67">
      <w:pPr>
        <w:pStyle w:val="Textoindependiente"/>
        <w:ind w:right="-94"/>
        <w:rPr>
          <w:rFonts w:cs="Arial"/>
          <w:sz w:val="14"/>
          <w:szCs w:val="14"/>
        </w:rPr>
      </w:pPr>
    </w:p>
    <w:p w14:paraId="50F2CB17"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Cuarta.- Vigencia.</w:t>
      </w:r>
    </w:p>
    <w:p w14:paraId="0D661FE1" w14:textId="77777777" w:rsidR="00790D67" w:rsidRPr="004A1108" w:rsidRDefault="00790D67" w:rsidP="00790D67">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21E1AB25" w14:textId="77777777" w:rsidR="00790D67" w:rsidRPr="004A1108" w:rsidRDefault="00790D67" w:rsidP="00790D67">
      <w:pPr>
        <w:pStyle w:val="Texto0"/>
        <w:tabs>
          <w:tab w:val="left" w:pos="-709"/>
        </w:tabs>
        <w:spacing w:after="0" w:line="240" w:lineRule="auto"/>
        <w:ind w:left="708" w:right="-94" w:hanging="708"/>
        <w:rPr>
          <w:rFonts w:cs="Arial"/>
          <w:sz w:val="14"/>
          <w:szCs w:val="14"/>
        </w:rPr>
      </w:pPr>
    </w:p>
    <w:p w14:paraId="696F6AF4"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Quinta.-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7266FB8A" w14:textId="77777777" w:rsidR="00790D67" w:rsidRPr="00446E4F" w:rsidRDefault="00790D67" w:rsidP="00790D67">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73CCC25C" w14:textId="77777777" w:rsidR="00790D67" w:rsidRPr="00446E4F" w:rsidRDefault="00790D67" w:rsidP="00790D67">
      <w:pPr>
        <w:pStyle w:val="Textoindependiente"/>
        <w:ind w:right="-94"/>
        <w:rPr>
          <w:rFonts w:cs="Arial"/>
          <w:sz w:val="14"/>
          <w:szCs w:val="14"/>
        </w:rPr>
      </w:pPr>
    </w:p>
    <w:p w14:paraId="11492C8D" w14:textId="77777777" w:rsidR="00790D67" w:rsidRPr="00446E4F" w:rsidRDefault="00790D67" w:rsidP="00790D67">
      <w:pPr>
        <w:pStyle w:val="Textoindependiente3"/>
        <w:ind w:right="-94"/>
        <w:outlineLvl w:val="0"/>
        <w:rPr>
          <w:rFonts w:cs="Arial"/>
          <w:sz w:val="17"/>
          <w:szCs w:val="17"/>
          <w:u w:val="single"/>
        </w:rPr>
      </w:pPr>
      <w:r w:rsidRPr="00446E4F">
        <w:rPr>
          <w:rFonts w:cs="Arial"/>
          <w:sz w:val="17"/>
          <w:szCs w:val="17"/>
          <w:u w:val="single"/>
        </w:rPr>
        <w:lastRenderedPageBreak/>
        <w:t xml:space="preserve">Sexta.-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3F3ECAB4" w14:textId="77777777" w:rsidR="00790D67" w:rsidRPr="004A1108"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66F33F0B" w14:textId="77777777" w:rsidR="00790D67" w:rsidRPr="004A1108" w:rsidRDefault="00790D67" w:rsidP="00790D67">
      <w:pPr>
        <w:ind w:right="-94"/>
        <w:jc w:val="both"/>
        <w:rPr>
          <w:rFonts w:ascii="Arial" w:hAnsi="Arial" w:cs="Arial"/>
          <w:sz w:val="14"/>
          <w:szCs w:val="14"/>
        </w:rPr>
      </w:pPr>
    </w:p>
    <w:p w14:paraId="1CC6792B"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052316E1" w14:textId="77777777" w:rsidR="00790D67" w:rsidRPr="004A1108" w:rsidRDefault="00790D67" w:rsidP="00790D67">
      <w:pPr>
        <w:ind w:right="-94"/>
        <w:jc w:val="both"/>
        <w:rPr>
          <w:rFonts w:ascii="Arial" w:hAnsi="Arial" w:cs="Arial"/>
          <w:sz w:val="17"/>
          <w:szCs w:val="17"/>
        </w:rPr>
      </w:pPr>
    </w:p>
    <w:p w14:paraId="2E316851" w14:textId="77777777" w:rsidR="00790D67" w:rsidRPr="004A1108" w:rsidRDefault="00790D67" w:rsidP="00AF7206">
      <w:pPr>
        <w:numPr>
          <w:ilvl w:val="0"/>
          <w:numId w:val="83"/>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87BB634" w14:textId="77777777" w:rsidR="00790D67" w:rsidRPr="004A1108" w:rsidRDefault="00790D67" w:rsidP="00AF7206">
      <w:pPr>
        <w:numPr>
          <w:ilvl w:val="0"/>
          <w:numId w:val="83"/>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7D09CD5E" w14:textId="77777777" w:rsidR="00790D67" w:rsidRPr="004A1108" w:rsidRDefault="00790D67" w:rsidP="00AF7206">
      <w:pPr>
        <w:numPr>
          <w:ilvl w:val="0"/>
          <w:numId w:val="83"/>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C187F3D" w14:textId="77777777" w:rsidR="00790D67" w:rsidRPr="004A1108" w:rsidRDefault="00790D67" w:rsidP="00790D67">
      <w:pPr>
        <w:ind w:right="-94"/>
        <w:contextualSpacing/>
        <w:jc w:val="both"/>
        <w:rPr>
          <w:rFonts w:ascii="Arial" w:hAnsi="Arial" w:cs="Arial"/>
          <w:snapToGrid w:val="0"/>
          <w:sz w:val="17"/>
          <w:szCs w:val="17"/>
          <w:lang w:val="es-ES_tradnl"/>
        </w:rPr>
      </w:pPr>
    </w:p>
    <w:p w14:paraId="52D63D2C" w14:textId="77777777" w:rsidR="00790D67" w:rsidRPr="004A1108" w:rsidRDefault="00790D67" w:rsidP="00790D67">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7FF59E1E" w14:textId="77777777" w:rsidR="00790D67" w:rsidRPr="004A1108" w:rsidRDefault="00790D67" w:rsidP="00790D67">
      <w:pPr>
        <w:ind w:right="-94"/>
        <w:contextualSpacing/>
        <w:jc w:val="both"/>
        <w:rPr>
          <w:rFonts w:ascii="Arial" w:hAnsi="Arial" w:cs="Arial"/>
          <w:snapToGrid w:val="0"/>
          <w:sz w:val="17"/>
          <w:szCs w:val="17"/>
          <w:lang w:val="es-ES_tradnl"/>
        </w:rPr>
      </w:pPr>
    </w:p>
    <w:p w14:paraId="0CBFDCA3" w14:textId="77777777" w:rsidR="00790D67" w:rsidRPr="004A1108" w:rsidRDefault="00790D67" w:rsidP="00790D67">
      <w:pPr>
        <w:pStyle w:val="Textoindependiente3"/>
        <w:ind w:right="-94"/>
        <w:outlineLvl w:val="0"/>
        <w:rPr>
          <w:rFonts w:cs="Arial"/>
          <w:sz w:val="17"/>
          <w:szCs w:val="17"/>
          <w:u w:val="single"/>
        </w:rPr>
      </w:pPr>
      <w:r w:rsidRPr="004A1108">
        <w:rPr>
          <w:rFonts w:cs="Arial"/>
          <w:sz w:val="17"/>
          <w:szCs w:val="17"/>
          <w:u w:val="single"/>
        </w:rPr>
        <w:t>Séptima.- Garantía de cumplimiento.</w:t>
      </w:r>
    </w:p>
    <w:p w14:paraId="378016E2" w14:textId="77777777" w:rsidR="00790D67" w:rsidRPr="004A1108" w:rsidRDefault="00790D67" w:rsidP="00790D67">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47FAA262"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753471F9"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78055EA1" w14:textId="77777777" w:rsidR="00790D67" w:rsidRPr="004A1108" w:rsidRDefault="00790D67" w:rsidP="00790D67">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010C4C64"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4FDB3C38"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28A20A69" w14:textId="77777777" w:rsidR="00790D67" w:rsidRPr="004A1108" w:rsidRDefault="00790D67" w:rsidP="00790D67">
      <w:pPr>
        <w:pStyle w:val="E2"/>
        <w:ind w:left="0" w:right="-94"/>
        <w:rPr>
          <w:rFonts w:cs="Arial"/>
          <w:sz w:val="14"/>
          <w:szCs w:val="14"/>
          <w:lang w:eastAsia="es-MX"/>
        </w:rPr>
      </w:pPr>
    </w:p>
    <w:p w14:paraId="6B7629D2" w14:textId="77777777" w:rsidR="00790D67" w:rsidRPr="00703AD0" w:rsidRDefault="00790D67" w:rsidP="00790D67">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2F2F48AA" w14:textId="77777777" w:rsidR="00790D67" w:rsidRPr="004A1108" w:rsidRDefault="00790D67" w:rsidP="00790D67">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44036079" w14:textId="77777777" w:rsidR="00790D67" w:rsidRPr="004A1108" w:rsidRDefault="00790D67" w:rsidP="00790D67">
      <w:pPr>
        <w:pStyle w:val="E2"/>
        <w:ind w:left="0" w:right="-94"/>
        <w:rPr>
          <w:rFonts w:cs="Arial"/>
          <w:sz w:val="14"/>
          <w:szCs w:val="14"/>
          <w:lang w:eastAsia="es-MX"/>
        </w:rPr>
      </w:pPr>
    </w:p>
    <w:p w14:paraId="5098DD12" w14:textId="77777777" w:rsidR="00790D67" w:rsidRPr="004A1108" w:rsidRDefault="00790D67" w:rsidP="00790D67">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1365D096" w14:textId="77777777" w:rsidR="00790D67" w:rsidRPr="004A1108" w:rsidRDefault="00790D67" w:rsidP="00AF7206">
      <w:pPr>
        <w:pStyle w:val="E2"/>
        <w:numPr>
          <w:ilvl w:val="0"/>
          <w:numId w:val="84"/>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43FFC430" w14:textId="77777777" w:rsidR="00790D67" w:rsidRPr="004A1108" w:rsidRDefault="00790D67" w:rsidP="00AF7206">
      <w:pPr>
        <w:pStyle w:val="E2"/>
        <w:numPr>
          <w:ilvl w:val="0"/>
          <w:numId w:val="84"/>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46163A08" w14:textId="77777777" w:rsidR="00790D67" w:rsidRPr="004A1108" w:rsidRDefault="00790D67" w:rsidP="00AF7206">
      <w:pPr>
        <w:pStyle w:val="E2"/>
        <w:numPr>
          <w:ilvl w:val="0"/>
          <w:numId w:val="84"/>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5DBD2184" w14:textId="77777777" w:rsidR="00790D67" w:rsidRPr="004A1108" w:rsidRDefault="00790D67" w:rsidP="00790D67">
      <w:pPr>
        <w:pStyle w:val="E2"/>
        <w:ind w:left="0" w:right="-94"/>
        <w:rPr>
          <w:rFonts w:cs="Arial"/>
          <w:sz w:val="14"/>
          <w:szCs w:val="14"/>
          <w:lang w:val="es-MX"/>
        </w:rPr>
      </w:pPr>
    </w:p>
    <w:p w14:paraId="3BBBB246" w14:textId="77777777" w:rsidR="00790D67" w:rsidRDefault="00790D67" w:rsidP="00790D67">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2AB301CB" w14:textId="77777777" w:rsidR="00790D67" w:rsidRDefault="00790D67" w:rsidP="00790D67">
      <w:pPr>
        <w:pStyle w:val="E2"/>
        <w:ind w:left="0" w:right="-94"/>
        <w:rPr>
          <w:rFonts w:cs="Arial"/>
          <w:sz w:val="17"/>
          <w:szCs w:val="17"/>
          <w:u w:val="single"/>
          <w:lang w:val="es-MX"/>
        </w:rPr>
      </w:pPr>
    </w:p>
    <w:p w14:paraId="3058A4D6" w14:textId="77777777" w:rsidR="00790D67" w:rsidRPr="00C44DAF" w:rsidRDefault="00790D67" w:rsidP="00790D67">
      <w:pPr>
        <w:pStyle w:val="E2"/>
        <w:ind w:left="0" w:right="-94"/>
        <w:rPr>
          <w:rFonts w:cs="Arial"/>
          <w:sz w:val="17"/>
          <w:szCs w:val="17"/>
        </w:rPr>
      </w:pPr>
      <w:r w:rsidRPr="00515458">
        <w:rPr>
          <w:rFonts w:cs="Arial"/>
          <w:sz w:val="17"/>
          <w:szCs w:val="17"/>
        </w:rPr>
        <w:lastRenderedPageBreak/>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53B86249" w14:textId="77777777" w:rsidR="00790D67" w:rsidRPr="004A1108" w:rsidRDefault="00790D67" w:rsidP="00790D67">
      <w:pPr>
        <w:ind w:right="-93"/>
        <w:rPr>
          <w:rFonts w:ascii="Arial" w:hAnsi="Arial" w:cs="Arial"/>
          <w:sz w:val="14"/>
          <w:szCs w:val="14"/>
        </w:rPr>
      </w:pPr>
    </w:p>
    <w:p w14:paraId="639F5B5E" w14:textId="77777777" w:rsidR="00790D67" w:rsidRPr="004A1108" w:rsidRDefault="00790D67" w:rsidP="00790D67">
      <w:pPr>
        <w:ind w:right="-93"/>
        <w:rPr>
          <w:rFonts w:ascii="Arial" w:hAnsi="Arial" w:cs="Arial"/>
          <w:sz w:val="14"/>
          <w:szCs w:val="14"/>
        </w:rPr>
      </w:pPr>
    </w:p>
    <w:p w14:paraId="7380FE9C" w14:textId="77777777" w:rsidR="00790D67" w:rsidRPr="00C93DEB" w:rsidRDefault="00790D67" w:rsidP="00790D67">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Octava.- Seguro de responsabilidad civil.</w:t>
      </w:r>
    </w:p>
    <w:p w14:paraId="36B4A23B" w14:textId="77777777" w:rsidR="00790D67" w:rsidRDefault="00790D67" w:rsidP="00790D67">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y 145, 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4AC07924" w14:textId="77777777" w:rsidR="00790D67" w:rsidRDefault="00790D67" w:rsidP="00790D67">
      <w:pPr>
        <w:ind w:right="-93"/>
        <w:jc w:val="both"/>
        <w:rPr>
          <w:rFonts w:ascii="Arial" w:hAnsi="Arial" w:cs="Arial"/>
          <w:color w:val="000000" w:themeColor="text1"/>
          <w:sz w:val="17"/>
          <w:szCs w:val="17"/>
        </w:rPr>
      </w:pPr>
    </w:p>
    <w:p w14:paraId="54F42D66" w14:textId="77777777" w:rsidR="00790D67" w:rsidRPr="002B0EE3" w:rsidRDefault="00790D67" w:rsidP="00790D67">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Si aplica Octava</w:t>
      </w:r>
      <w:r w:rsidRPr="002B0EE3">
        <w:rPr>
          <w:rFonts w:ascii="Arial" w:hAnsi="Arial" w:cs="Arial"/>
          <w:b/>
          <w:bCs/>
          <w:color w:val="000000" w:themeColor="text1"/>
          <w:sz w:val="17"/>
          <w:szCs w:val="17"/>
          <w:u w:val="single"/>
        </w:rPr>
        <w:t>.- Garantía de bienes.</w:t>
      </w:r>
    </w:p>
    <w:p w14:paraId="367E7B4C" w14:textId="77777777" w:rsidR="00790D67" w:rsidRPr="00703AD0" w:rsidRDefault="00790D67" w:rsidP="00790D67">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2D4CD2E6" w14:textId="77777777" w:rsidR="00790D67" w:rsidRPr="00864CB0" w:rsidRDefault="00790D67" w:rsidP="00790D67">
      <w:pPr>
        <w:ind w:right="-93"/>
        <w:jc w:val="both"/>
        <w:rPr>
          <w:rFonts w:ascii="Arial" w:hAnsi="Arial" w:cs="Arial"/>
          <w:color w:val="000000" w:themeColor="text1"/>
          <w:sz w:val="17"/>
          <w:szCs w:val="17"/>
        </w:rPr>
      </w:pPr>
    </w:p>
    <w:p w14:paraId="7743958C"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Octava.- Pena convencional.</w:t>
      </w:r>
    </w:p>
    <w:p w14:paraId="76CD0D73" w14:textId="77777777" w:rsidR="00790D67" w:rsidRPr="00435434" w:rsidRDefault="00790D67" w:rsidP="00790D67">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3389DCB4" w14:textId="77777777" w:rsidR="00790D67" w:rsidRPr="004A1108" w:rsidRDefault="00790D67" w:rsidP="00790D67">
      <w:pPr>
        <w:ind w:right="-94"/>
        <w:jc w:val="both"/>
        <w:rPr>
          <w:rFonts w:ascii="Arial" w:hAnsi="Arial" w:cs="Arial"/>
          <w:sz w:val="14"/>
          <w:szCs w:val="14"/>
        </w:rPr>
      </w:pPr>
    </w:p>
    <w:p w14:paraId="4AE4BCD5"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442D103E" w14:textId="77777777" w:rsidR="00790D67" w:rsidRPr="004A1108" w:rsidRDefault="00790D67" w:rsidP="00790D67">
      <w:pPr>
        <w:ind w:right="-1"/>
        <w:jc w:val="both"/>
        <w:rPr>
          <w:rFonts w:ascii="Arial" w:hAnsi="Arial" w:cs="Arial"/>
          <w:color w:val="000000"/>
          <w:sz w:val="14"/>
          <w:szCs w:val="14"/>
        </w:rPr>
      </w:pPr>
    </w:p>
    <w:p w14:paraId="0FD504B3"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7A220943" w14:textId="77777777" w:rsidR="00790D67" w:rsidRPr="004A1108" w:rsidRDefault="00790D67" w:rsidP="00790D67">
      <w:pPr>
        <w:ind w:right="-1"/>
        <w:jc w:val="both"/>
        <w:rPr>
          <w:rFonts w:ascii="Arial" w:hAnsi="Arial" w:cs="Arial"/>
          <w:color w:val="000000"/>
          <w:sz w:val="14"/>
          <w:szCs w:val="14"/>
        </w:rPr>
      </w:pPr>
    </w:p>
    <w:p w14:paraId="06CA3F10"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17E1F5B3" w14:textId="77777777" w:rsidR="00790D67" w:rsidRPr="004A1108" w:rsidRDefault="00790D67" w:rsidP="00790D67">
      <w:pPr>
        <w:ind w:right="-1"/>
        <w:jc w:val="both"/>
        <w:rPr>
          <w:rFonts w:ascii="Arial" w:hAnsi="Arial" w:cs="Arial"/>
          <w:color w:val="000000"/>
          <w:sz w:val="14"/>
          <w:szCs w:val="14"/>
        </w:rPr>
      </w:pPr>
    </w:p>
    <w:p w14:paraId="529B7FEF"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ontrato es rescindido, no procederá el cobro de dichas penas ni la contabilización de las mismas al hacer efectiva la garantía de cumplimiento.</w:t>
      </w:r>
    </w:p>
    <w:p w14:paraId="3287DE99" w14:textId="77777777" w:rsidR="00790D67" w:rsidRPr="004A1108" w:rsidRDefault="00790D67" w:rsidP="00790D67">
      <w:pPr>
        <w:ind w:right="-94"/>
        <w:rPr>
          <w:rFonts w:ascii="Arial" w:hAnsi="Arial" w:cs="Arial"/>
          <w:sz w:val="14"/>
          <w:szCs w:val="14"/>
          <w:u w:val="single"/>
        </w:rPr>
      </w:pPr>
    </w:p>
    <w:p w14:paraId="21736734" w14:textId="77777777" w:rsidR="00790D67" w:rsidRPr="004A1108" w:rsidRDefault="00790D67" w:rsidP="00790D67">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Novena.- Deducciones.</w:t>
      </w:r>
    </w:p>
    <w:p w14:paraId="634B04A3" w14:textId="77777777" w:rsidR="00790D67" w:rsidRPr="00946047" w:rsidRDefault="00790D67" w:rsidP="00790D67">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4FFDDDBF" w14:textId="77777777" w:rsidR="00790D67" w:rsidRPr="004A1108" w:rsidRDefault="00790D67" w:rsidP="00790D67">
      <w:pPr>
        <w:ind w:right="48"/>
        <w:jc w:val="both"/>
        <w:rPr>
          <w:rFonts w:ascii="Arial" w:hAnsi="Arial" w:cs="Arial"/>
          <w:color w:val="000000"/>
          <w:sz w:val="17"/>
          <w:szCs w:val="17"/>
          <w:shd w:val="clear" w:color="auto" w:fill="FFFFFF"/>
        </w:rPr>
      </w:pPr>
    </w:p>
    <w:p w14:paraId="5930BDE1" w14:textId="77777777" w:rsidR="00790D67" w:rsidRPr="004A1108" w:rsidRDefault="00790D67" w:rsidP="00790D67">
      <w:pPr>
        <w:tabs>
          <w:tab w:val="left" w:pos="9072"/>
        </w:tabs>
        <w:ind w:right="-1"/>
        <w:jc w:val="both"/>
        <w:rPr>
          <w:rFonts w:ascii="Arial" w:hAnsi="Arial" w:cs="Arial"/>
          <w:color w:val="000000"/>
          <w:sz w:val="17"/>
          <w:szCs w:val="17"/>
        </w:rPr>
      </w:pPr>
      <w:r w:rsidRPr="004A1108">
        <w:rPr>
          <w:rFonts w:ascii="Arial" w:hAnsi="Arial" w:cs="Arial"/>
          <w:color w:val="000000"/>
          <w:sz w:val="17"/>
          <w:szCs w:val="17"/>
        </w:rPr>
        <w:t>Los montos a deducir,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3DF1443E" w14:textId="77777777" w:rsidR="00790D67" w:rsidRDefault="00790D67" w:rsidP="00790D67">
      <w:pPr>
        <w:tabs>
          <w:tab w:val="left" w:pos="9072"/>
        </w:tabs>
        <w:ind w:right="-1"/>
        <w:jc w:val="both"/>
        <w:rPr>
          <w:rFonts w:ascii="Arial" w:hAnsi="Arial" w:cs="Arial"/>
          <w:color w:val="000000"/>
          <w:sz w:val="17"/>
          <w:szCs w:val="17"/>
        </w:rPr>
      </w:pPr>
    </w:p>
    <w:p w14:paraId="6BD3E0C1" w14:textId="77777777" w:rsidR="00790D67" w:rsidRPr="00C44DAF" w:rsidRDefault="00790D67" w:rsidP="00790D67">
      <w:pPr>
        <w:jc w:val="both"/>
        <w:rPr>
          <w:rFonts w:ascii="Arial" w:eastAsia="Century Gothic" w:hAnsi="Arial" w:cs="Arial"/>
          <w:b/>
          <w:sz w:val="17"/>
          <w:szCs w:val="17"/>
          <w:u w:val="single"/>
        </w:rPr>
      </w:pPr>
      <w:r>
        <w:rPr>
          <w:rFonts w:ascii="Arial" w:hAnsi="Arial" w:cs="Arial"/>
          <w:i/>
          <w:iCs/>
          <w:color w:val="000000"/>
          <w:sz w:val="17"/>
          <w:szCs w:val="17"/>
        </w:rPr>
        <w:t xml:space="preserve">Si aplica  </w:t>
      </w:r>
      <w:r w:rsidRPr="00A66AA2">
        <w:rPr>
          <w:rFonts w:ascii="Arial" w:hAnsi="Arial" w:cs="Arial"/>
          <w:b/>
          <w:bCs/>
          <w:i/>
          <w:iCs/>
          <w:color w:val="000000"/>
          <w:sz w:val="17"/>
          <w:szCs w:val="17"/>
        </w:rPr>
        <w:t xml:space="preserve">Novena.- </w:t>
      </w:r>
      <w:r w:rsidRPr="00C44DAF">
        <w:rPr>
          <w:rFonts w:ascii="Arial" w:eastAsia="Century Gothic" w:hAnsi="Arial" w:cs="Arial"/>
          <w:b/>
          <w:sz w:val="17"/>
          <w:szCs w:val="17"/>
          <w:u w:val="single"/>
        </w:rPr>
        <w:t>Suspensión temporal del servicio.</w:t>
      </w:r>
    </w:p>
    <w:p w14:paraId="3A622AF9" w14:textId="77777777" w:rsidR="00790D67" w:rsidRPr="00C44DAF" w:rsidRDefault="00790D67" w:rsidP="00790D67">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w:t>
      </w:r>
      <w:r w:rsidRPr="00C44DAF">
        <w:rPr>
          <w:rFonts w:ascii="Arial" w:eastAsia="Century Gothic" w:hAnsi="Arial" w:cs="Arial"/>
          <w:sz w:val="17"/>
          <w:szCs w:val="17"/>
          <w:u w:val="single"/>
        </w:rPr>
        <w:lastRenderedPageBreak/>
        <w:t xml:space="preserve">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63176ACC" w14:textId="77777777" w:rsidR="00790D67" w:rsidRPr="004A1108" w:rsidRDefault="00790D67" w:rsidP="00790D67">
      <w:pPr>
        <w:ind w:right="-96"/>
        <w:jc w:val="both"/>
        <w:rPr>
          <w:rFonts w:ascii="Arial" w:hAnsi="Arial" w:cs="Arial"/>
          <w:sz w:val="14"/>
          <w:szCs w:val="14"/>
          <w:u w:val="single"/>
        </w:rPr>
      </w:pPr>
    </w:p>
    <w:p w14:paraId="1468F3DF" w14:textId="77777777" w:rsidR="00790D67" w:rsidRDefault="00790D67" w:rsidP="00790D67">
      <w:pPr>
        <w:ind w:right="-96"/>
        <w:jc w:val="both"/>
        <w:rPr>
          <w:rFonts w:ascii="Arial" w:hAnsi="Arial" w:cs="Arial"/>
          <w:sz w:val="14"/>
          <w:szCs w:val="14"/>
          <w:u w:val="single"/>
        </w:rPr>
      </w:pPr>
      <w:r>
        <w:rPr>
          <w:rFonts w:ascii="Arial" w:hAnsi="Arial" w:cs="Arial"/>
          <w:sz w:val="14"/>
          <w:szCs w:val="14"/>
          <w:u w:val="single"/>
        </w:rPr>
        <w:t>.</w:t>
      </w:r>
    </w:p>
    <w:p w14:paraId="19606ABC"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Terminación anticipada.</w:t>
      </w:r>
    </w:p>
    <w:p w14:paraId="22EB7508" w14:textId="77777777" w:rsidR="00790D67" w:rsidRPr="004A1108" w:rsidRDefault="00790D67" w:rsidP="00790D67">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3DF5795D" w14:textId="77777777" w:rsidR="00790D67" w:rsidRPr="004A1108" w:rsidRDefault="00790D67" w:rsidP="00790D67">
      <w:pPr>
        <w:pStyle w:val="Textoindependiente"/>
        <w:ind w:right="-94"/>
        <w:rPr>
          <w:rFonts w:cs="Arial"/>
          <w:sz w:val="14"/>
          <w:szCs w:val="14"/>
        </w:rPr>
      </w:pPr>
    </w:p>
    <w:p w14:paraId="0D3DCD3D" w14:textId="77777777" w:rsidR="00790D67" w:rsidRPr="004A1108" w:rsidRDefault="00790D67" w:rsidP="00AF7206">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16F75895" w14:textId="77777777" w:rsidR="00790D67" w:rsidRPr="004A1108" w:rsidRDefault="00790D67" w:rsidP="00790D67">
      <w:pPr>
        <w:pStyle w:val="Prrafodelista"/>
        <w:autoSpaceDE w:val="0"/>
        <w:autoSpaceDN w:val="0"/>
        <w:adjustRightInd w:val="0"/>
        <w:ind w:left="426" w:right="-94"/>
        <w:jc w:val="both"/>
        <w:rPr>
          <w:rFonts w:ascii="Arial" w:hAnsi="Arial" w:cs="Arial"/>
          <w:sz w:val="17"/>
          <w:szCs w:val="17"/>
          <w:lang w:eastAsia="es-MX"/>
        </w:rPr>
      </w:pPr>
    </w:p>
    <w:p w14:paraId="2A0E012E" w14:textId="77777777" w:rsidR="00790D67" w:rsidRDefault="00790D67" w:rsidP="00AF7206">
      <w:pPr>
        <w:pStyle w:val="Prrafodelista"/>
        <w:widowControl/>
        <w:numPr>
          <w:ilvl w:val="0"/>
          <w:numId w:val="9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76500C43" w14:textId="77777777" w:rsidR="00790D67" w:rsidRPr="00C44DAF" w:rsidRDefault="00790D67" w:rsidP="00790D67">
      <w:pPr>
        <w:pStyle w:val="Prrafodelista"/>
        <w:rPr>
          <w:rFonts w:ascii="Arial" w:hAnsi="Arial" w:cs="Arial"/>
          <w:sz w:val="17"/>
          <w:szCs w:val="17"/>
          <w:lang w:eastAsia="es-MX"/>
        </w:rPr>
      </w:pPr>
    </w:p>
    <w:p w14:paraId="77F35C46" w14:textId="77777777" w:rsidR="00790D67" w:rsidRPr="00D25EF2" w:rsidRDefault="00790D67" w:rsidP="00AF7206">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4E27E609" w14:textId="77777777" w:rsidR="00790D67" w:rsidRPr="00D25EF2" w:rsidRDefault="00790D67" w:rsidP="00790D67">
      <w:pPr>
        <w:pStyle w:val="Prrafodelista"/>
        <w:rPr>
          <w:rFonts w:ascii="Arial" w:hAnsi="Arial" w:cs="Arial"/>
          <w:sz w:val="17"/>
          <w:szCs w:val="17"/>
          <w:lang w:eastAsia="es-MX"/>
        </w:rPr>
      </w:pPr>
    </w:p>
    <w:p w14:paraId="6BB0C3CE" w14:textId="77777777" w:rsidR="00790D67" w:rsidRPr="00D25EF2" w:rsidRDefault="00790D67" w:rsidP="00AF7206">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77549C2F" w14:textId="77777777" w:rsidR="00790D67" w:rsidRPr="004A1108" w:rsidRDefault="00790D67" w:rsidP="00790D67">
      <w:pPr>
        <w:autoSpaceDE w:val="0"/>
        <w:autoSpaceDN w:val="0"/>
        <w:ind w:right="-94"/>
        <w:jc w:val="both"/>
        <w:rPr>
          <w:rFonts w:ascii="Arial" w:hAnsi="Arial" w:cs="Arial"/>
          <w:sz w:val="14"/>
          <w:szCs w:val="14"/>
          <w:lang w:eastAsia="es-MX"/>
        </w:rPr>
      </w:pPr>
    </w:p>
    <w:p w14:paraId="03F8BC13" w14:textId="77777777" w:rsidR="00790D67" w:rsidRPr="00D25EF2" w:rsidRDefault="00790D67" w:rsidP="00790D67">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lX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7853E843" w14:textId="77777777" w:rsidR="00790D67" w:rsidRPr="004A1108" w:rsidRDefault="00790D67" w:rsidP="00790D67">
      <w:pPr>
        <w:autoSpaceDE w:val="0"/>
        <w:autoSpaceDN w:val="0"/>
        <w:ind w:right="-94"/>
        <w:jc w:val="both"/>
        <w:rPr>
          <w:rFonts w:ascii="Arial" w:hAnsi="Arial" w:cs="Arial"/>
          <w:sz w:val="14"/>
          <w:szCs w:val="14"/>
          <w:lang w:eastAsia="es-MX"/>
        </w:rPr>
      </w:pPr>
    </w:p>
    <w:p w14:paraId="4602377E"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bCs/>
          <w:sz w:val="17"/>
          <w:szCs w:val="17"/>
          <w:u w:val="single"/>
        </w:rPr>
        <w:t>Décima Primera.- Rescisión administrativa.</w:t>
      </w:r>
    </w:p>
    <w:p w14:paraId="5E17BF01" w14:textId="77777777" w:rsidR="00790D67" w:rsidRPr="004A1108" w:rsidRDefault="00790D67" w:rsidP="00790D67">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50076839" w14:textId="77777777" w:rsidR="00790D67" w:rsidRPr="004A1108" w:rsidRDefault="00790D67" w:rsidP="00790D67">
      <w:pPr>
        <w:pStyle w:val="Texto0"/>
        <w:spacing w:after="0" w:line="240" w:lineRule="auto"/>
        <w:ind w:right="-94" w:firstLine="0"/>
        <w:rPr>
          <w:rFonts w:cs="Arial"/>
          <w:sz w:val="14"/>
          <w:szCs w:val="14"/>
          <w:lang w:val="es-MX"/>
        </w:rPr>
      </w:pPr>
    </w:p>
    <w:p w14:paraId="47362AE6" w14:textId="77777777" w:rsidR="00790D67" w:rsidRPr="004A1108" w:rsidRDefault="00790D67" w:rsidP="00AF7206">
      <w:pPr>
        <w:pStyle w:val="Texto0"/>
        <w:numPr>
          <w:ilvl w:val="0"/>
          <w:numId w:val="82"/>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04188B61" w14:textId="77777777" w:rsidR="00790D67" w:rsidRPr="004A1108" w:rsidRDefault="00790D67" w:rsidP="00AF7206">
      <w:pPr>
        <w:pStyle w:val="Texto0"/>
        <w:numPr>
          <w:ilvl w:val="0"/>
          <w:numId w:val="82"/>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3CA7C934" w14:textId="77777777" w:rsidR="00790D67" w:rsidRPr="004A1108" w:rsidRDefault="00790D67" w:rsidP="00AF7206">
      <w:pPr>
        <w:pStyle w:val="Texto0"/>
        <w:numPr>
          <w:ilvl w:val="0"/>
          <w:numId w:val="82"/>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0BDE95E1" w14:textId="77777777" w:rsidR="00790D67" w:rsidRPr="004A1108" w:rsidRDefault="00790D67" w:rsidP="00AF7206">
      <w:pPr>
        <w:pStyle w:val="Texto0"/>
        <w:numPr>
          <w:ilvl w:val="0"/>
          <w:numId w:val="82"/>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75287EE0" w14:textId="77777777" w:rsidR="00790D67" w:rsidRPr="004A1108" w:rsidRDefault="00790D67" w:rsidP="00790D67">
      <w:pPr>
        <w:ind w:right="-94"/>
        <w:jc w:val="both"/>
        <w:rPr>
          <w:rFonts w:ascii="Arial" w:hAnsi="Arial" w:cs="Arial"/>
          <w:sz w:val="14"/>
          <w:szCs w:val="14"/>
        </w:rPr>
      </w:pPr>
    </w:p>
    <w:p w14:paraId="2D9842AC" w14:textId="77777777" w:rsidR="00790D67" w:rsidRPr="00D25EF2" w:rsidRDefault="00790D67" w:rsidP="00790D67">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45429E85" w14:textId="77777777" w:rsidR="00790D67" w:rsidRPr="00D25EF2" w:rsidRDefault="00790D67" w:rsidP="00790D67">
      <w:pPr>
        <w:ind w:right="-94"/>
        <w:jc w:val="both"/>
        <w:rPr>
          <w:rFonts w:ascii="Arial" w:hAnsi="Arial" w:cs="Arial"/>
          <w:i/>
          <w:iCs/>
          <w:sz w:val="17"/>
          <w:szCs w:val="17"/>
        </w:rPr>
      </w:pPr>
    </w:p>
    <w:p w14:paraId="27C82C95"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456328EB" w14:textId="77777777" w:rsidR="00790D67" w:rsidRPr="004A1108" w:rsidRDefault="00790D67" w:rsidP="00790D67">
      <w:pPr>
        <w:ind w:right="-94"/>
        <w:jc w:val="both"/>
        <w:rPr>
          <w:rFonts w:ascii="Arial" w:hAnsi="Arial" w:cs="Arial"/>
          <w:sz w:val="14"/>
          <w:szCs w:val="14"/>
        </w:rPr>
      </w:pPr>
    </w:p>
    <w:p w14:paraId="0825A294" w14:textId="77777777" w:rsidR="00790D67" w:rsidRPr="004A1108" w:rsidRDefault="00790D67" w:rsidP="00790D67">
      <w:pPr>
        <w:ind w:right="-94"/>
        <w:jc w:val="both"/>
        <w:outlineLvl w:val="0"/>
        <w:rPr>
          <w:rFonts w:ascii="Arial" w:hAnsi="Arial" w:cs="Arial"/>
          <w:bCs/>
          <w:sz w:val="17"/>
          <w:szCs w:val="17"/>
          <w:u w:val="single"/>
        </w:rPr>
      </w:pPr>
      <w:r w:rsidRPr="004A1108">
        <w:rPr>
          <w:rFonts w:ascii="Arial" w:hAnsi="Arial" w:cs="Arial"/>
          <w:b/>
          <w:sz w:val="17"/>
          <w:szCs w:val="17"/>
          <w:u w:val="single"/>
        </w:rPr>
        <w:t>Décima Segunda.- P</w:t>
      </w:r>
      <w:r w:rsidRPr="004A1108">
        <w:rPr>
          <w:rFonts w:ascii="Arial" w:hAnsi="Arial" w:cs="Arial"/>
          <w:b/>
          <w:bCs/>
          <w:sz w:val="17"/>
          <w:szCs w:val="17"/>
          <w:u w:val="single"/>
        </w:rPr>
        <w:t>revalencia.</w:t>
      </w:r>
    </w:p>
    <w:p w14:paraId="26DACE20" w14:textId="77777777" w:rsidR="00790D67" w:rsidRPr="004A1108" w:rsidRDefault="00790D67" w:rsidP="00790D67">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33226A9B" w14:textId="77777777" w:rsidR="00790D67" w:rsidRPr="004A1108" w:rsidRDefault="00790D67" w:rsidP="00790D67">
      <w:pPr>
        <w:ind w:right="-94"/>
        <w:jc w:val="both"/>
        <w:rPr>
          <w:rFonts w:ascii="Arial" w:hAnsi="Arial" w:cs="Arial"/>
          <w:sz w:val="14"/>
          <w:szCs w:val="14"/>
        </w:rPr>
      </w:pPr>
    </w:p>
    <w:p w14:paraId="4A609300" w14:textId="77777777" w:rsidR="00790D67" w:rsidRPr="004A1108" w:rsidRDefault="00790D67" w:rsidP="00790D67">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Tercera.- </w:t>
      </w:r>
      <w:r w:rsidRPr="004A1108">
        <w:rPr>
          <w:rFonts w:ascii="Arial" w:hAnsi="Arial" w:cs="Arial"/>
          <w:b/>
          <w:sz w:val="17"/>
          <w:szCs w:val="17"/>
          <w:u w:val="single"/>
        </w:rPr>
        <w:t>Transferencia de derechos.</w:t>
      </w:r>
    </w:p>
    <w:p w14:paraId="75F446E8" w14:textId="77777777" w:rsidR="00790D67" w:rsidRPr="004A1108" w:rsidRDefault="00790D67" w:rsidP="00790D67">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37511F4E" w14:textId="77777777" w:rsidR="00790D67" w:rsidRPr="004A1108" w:rsidRDefault="00790D67" w:rsidP="00790D67">
      <w:pPr>
        <w:autoSpaceDN w:val="0"/>
        <w:ind w:right="-94"/>
        <w:jc w:val="both"/>
        <w:rPr>
          <w:rFonts w:ascii="Arial" w:hAnsi="Arial" w:cs="Arial"/>
          <w:bCs/>
          <w:sz w:val="14"/>
          <w:szCs w:val="14"/>
        </w:rPr>
      </w:pPr>
    </w:p>
    <w:p w14:paraId="3E2AB1E7"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Cuarta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06F7B819" w14:textId="77777777" w:rsidR="00790D67" w:rsidRPr="004A1108" w:rsidRDefault="00790D67" w:rsidP="00790D67">
      <w:pPr>
        <w:pStyle w:val="Textoindependiente"/>
        <w:ind w:right="-94"/>
        <w:rPr>
          <w:rFonts w:cs="Arial"/>
          <w:sz w:val="17"/>
          <w:szCs w:val="17"/>
        </w:rPr>
      </w:pPr>
      <w:r w:rsidRPr="004A1108">
        <w:rPr>
          <w:rFonts w:cs="Arial"/>
          <w:sz w:val="17"/>
          <w:szCs w:val="17"/>
          <w:lang w:val="es-ES"/>
        </w:rPr>
        <w:lastRenderedPageBreak/>
        <w:t>L</w:t>
      </w:r>
      <w:r w:rsidRPr="004A1108">
        <w:rPr>
          <w:rFonts w:cs="Arial"/>
          <w:sz w:val="17"/>
          <w:szCs w:val="17"/>
        </w:rPr>
        <w:t xml:space="preserve">os impuestos y derechos que se generen con motivo del presente </w:t>
      </w:r>
      <w:r>
        <w:rPr>
          <w:rFonts w:cs="Arial"/>
          <w:sz w:val="17"/>
          <w:szCs w:val="17"/>
        </w:rPr>
        <w:t>C</w:t>
      </w:r>
      <w:r w:rsidRPr="004A1108">
        <w:rPr>
          <w:rFonts w:cs="Arial"/>
          <w:sz w:val="17"/>
          <w:szCs w:val="17"/>
        </w:rPr>
        <w:t xml:space="preserve">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685E4E01" w14:textId="77777777" w:rsidR="00790D67" w:rsidRPr="00446E4F" w:rsidRDefault="00790D67" w:rsidP="00790D67">
      <w:pPr>
        <w:pStyle w:val="Textoindependiente"/>
        <w:ind w:right="-94"/>
        <w:rPr>
          <w:rFonts w:cs="Arial"/>
          <w:sz w:val="14"/>
          <w:szCs w:val="14"/>
        </w:rPr>
      </w:pPr>
    </w:p>
    <w:p w14:paraId="04E35BAD" w14:textId="77777777" w:rsidR="00790D67" w:rsidRPr="00446E4F" w:rsidRDefault="00790D67" w:rsidP="00790D67">
      <w:pPr>
        <w:pStyle w:val="Textoindependiente"/>
        <w:ind w:right="-94"/>
        <w:outlineLvl w:val="0"/>
        <w:rPr>
          <w:rFonts w:cs="Arial"/>
          <w:b/>
          <w:sz w:val="17"/>
          <w:szCs w:val="17"/>
        </w:rPr>
      </w:pPr>
      <w:r w:rsidRPr="00446E4F">
        <w:rPr>
          <w:rFonts w:cs="Arial"/>
          <w:b/>
          <w:sz w:val="17"/>
          <w:szCs w:val="17"/>
          <w:u w:val="single"/>
        </w:rPr>
        <w:t>Décima Quinta.- Propiedad intelectual.</w:t>
      </w:r>
    </w:p>
    <w:p w14:paraId="2140B120" w14:textId="77777777" w:rsidR="00790D67" w:rsidRPr="00446E4F" w:rsidRDefault="00790D67" w:rsidP="00790D67">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Contrato,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49D7D1B8" w14:textId="77777777" w:rsidR="00790D67" w:rsidRPr="00446E4F" w:rsidRDefault="00790D67" w:rsidP="00790D67">
      <w:pPr>
        <w:ind w:right="-94"/>
        <w:jc w:val="both"/>
        <w:rPr>
          <w:rFonts w:ascii="Arial" w:hAnsi="Arial" w:cs="Arial"/>
          <w:sz w:val="17"/>
          <w:szCs w:val="17"/>
        </w:rPr>
      </w:pPr>
    </w:p>
    <w:p w14:paraId="7795696A" w14:textId="77777777" w:rsidR="00790D67" w:rsidRPr="00446E4F"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39FA0517" w14:textId="77777777" w:rsidR="00790D67" w:rsidRPr="004A1108" w:rsidRDefault="00790D67" w:rsidP="00790D67">
      <w:pPr>
        <w:ind w:right="-94"/>
        <w:jc w:val="both"/>
        <w:rPr>
          <w:rFonts w:ascii="Arial" w:hAnsi="Arial" w:cs="Arial"/>
          <w:sz w:val="14"/>
          <w:szCs w:val="14"/>
        </w:rPr>
      </w:pPr>
    </w:p>
    <w:p w14:paraId="47A20751"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Sexta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2DFF7E9A"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3DA89B0F" w14:textId="77777777" w:rsidR="00790D67" w:rsidRPr="004A1108" w:rsidRDefault="00790D67" w:rsidP="00790D67">
      <w:pPr>
        <w:ind w:right="-94"/>
        <w:jc w:val="both"/>
        <w:rPr>
          <w:rFonts w:ascii="Arial" w:hAnsi="Arial" w:cs="Arial"/>
          <w:sz w:val="14"/>
          <w:szCs w:val="14"/>
        </w:rPr>
      </w:pPr>
    </w:p>
    <w:p w14:paraId="0851625F" w14:textId="77777777" w:rsidR="00790D67" w:rsidRPr="004A1108" w:rsidRDefault="00790D67" w:rsidP="00790D67">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Séptima</w:t>
      </w:r>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5379AC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3139639D" w14:textId="77777777" w:rsidR="00790D67" w:rsidRPr="004A1108" w:rsidRDefault="00790D67" w:rsidP="00790D67">
      <w:pPr>
        <w:ind w:right="-94"/>
        <w:jc w:val="both"/>
        <w:rPr>
          <w:rFonts w:ascii="Arial" w:hAnsi="Arial" w:cs="Arial"/>
          <w:sz w:val="14"/>
          <w:szCs w:val="14"/>
        </w:rPr>
      </w:pPr>
    </w:p>
    <w:p w14:paraId="01AF5508" w14:textId="77777777" w:rsidR="00790D67" w:rsidRPr="004A1108" w:rsidRDefault="00790D67" w:rsidP="00790D67">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3E5DC2F6" w14:textId="77777777" w:rsidR="00790D67" w:rsidRPr="004A1108" w:rsidRDefault="00790D67" w:rsidP="00790D67">
      <w:pPr>
        <w:ind w:right="-94"/>
        <w:jc w:val="both"/>
        <w:rPr>
          <w:rFonts w:ascii="Arial" w:hAnsi="Arial" w:cs="Arial"/>
          <w:sz w:val="14"/>
          <w:szCs w:val="14"/>
        </w:rPr>
      </w:pPr>
    </w:p>
    <w:p w14:paraId="2E0D33E8" w14:textId="77777777" w:rsidR="00790D67" w:rsidRPr="00D25EF2" w:rsidRDefault="00790D67" w:rsidP="00790D67">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r w:rsidRPr="00D25EF2">
        <w:rPr>
          <w:rFonts w:ascii="Arial" w:eastAsia="Century Gothic" w:hAnsi="Arial" w:cs="Arial"/>
          <w:b/>
          <w:bCs/>
          <w:sz w:val="17"/>
          <w:szCs w:val="17"/>
          <w:u w:val="single"/>
        </w:rPr>
        <w:t>Octava.-Transparencia y Rendición de Cuentas.</w:t>
      </w:r>
    </w:p>
    <w:p w14:paraId="4B8D2246"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0068ACDA" w14:textId="77777777" w:rsidR="00790D67" w:rsidRPr="00713769" w:rsidRDefault="00790D67" w:rsidP="00790D67">
      <w:pPr>
        <w:autoSpaceDN w:val="0"/>
        <w:ind w:right="-1"/>
        <w:jc w:val="both"/>
        <w:rPr>
          <w:rFonts w:ascii="Arial" w:eastAsia="Century Gothic" w:hAnsi="Arial" w:cs="Arial"/>
        </w:rPr>
      </w:pPr>
    </w:p>
    <w:p w14:paraId="4ABBDD5E" w14:textId="77777777" w:rsidR="00790D67" w:rsidRPr="00D25EF2" w:rsidRDefault="00790D67" w:rsidP="00790D67">
      <w:pPr>
        <w:ind w:right="-94"/>
        <w:outlineLvl w:val="0"/>
        <w:rPr>
          <w:rFonts w:ascii="Arial" w:hAnsi="Arial" w:cs="Arial"/>
          <w:b/>
          <w:i/>
          <w:iCs/>
          <w:sz w:val="17"/>
          <w:szCs w:val="17"/>
          <w:u w:val="single"/>
        </w:rPr>
      </w:pPr>
    </w:p>
    <w:p w14:paraId="24284581" w14:textId="77777777" w:rsidR="00790D67" w:rsidRPr="00BA2C36" w:rsidRDefault="00790D67" w:rsidP="00790D67">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37FF2C5F" w14:textId="77777777" w:rsidR="00790D67" w:rsidRPr="004A1108" w:rsidRDefault="00790D67" w:rsidP="00790D67">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53560F6D" w14:textId="77777777" w:rsidR="00790D67" w:rsidRPr="004A1108" w:rsidRDefault="00790D67" w:rsidP="00790D67">
      <w:pPr>
        <w:ind w:right="-94"/>
        <w:jc w:val="both"/>
        <w:rPr>
          <w:rFonts w:ascii="Arial" w:hAnsi="Arial" w:cs="Arial"/>
          <w:sz w:val="17"/>
          <w:szCs w:val="17"/>
        </w:rPr>
      </w:pPr>
    </w:p>
    <w:p w14:paraId="279ABD6A" w14:textId="77777777" w:rsidR="00790D67" w:rsidRPr="004A1108" w:rsidRDefault="00790D67" w:rsidP="00790D67">
      <w:pPr>
        <w:pStyle w:val="Textoindependiente3"/>
        <w:ind w:right="-94"/>
        <w:outlineLvl w:val="0"/>
        <w:rPr>
          <w:rFonts w:cs="Arial"/>
          <w:bCs/>
          <w:sz w:val="17"/>
          <w:szCs w:val="17"/>
          <w:u w:val="single"/>
        </w:rPr>
      </w:pPr>
      <w:r w:rsidRPr="004A1108">
        <w:rPr>
          <w:rFonts w:cs="Arial"/>
          <w:sz w:val="17"/>
          <w:szCs w:val="17"/>
          <w:u w:val="single"/>
        </w:rPr>
        <w:t>Décima Novena.- Incrementos y modificaciones.</w:t>
      </w:r>
    </w:p>
    <w:p w14:paraId="766145CD"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0CBFAF74" w14:textId="77777777" w:rsidR="00790D67" w:rsidRPr="004A1108" w:rsidRDefault="00790D67" w:rsidP="00790D67">
      <w:pPr>
        <w:pStyle w:val="Textoindependiente21"/>
        <w:spacing w:before="0"/>
        <w:ind w:right="-94"/>
        <w:jc w:val="both"/>
        <w:rPr>
          <w:rFonts w:cs="Arial"/>
          <w:b w:val="0"/>
          <w:i w:val="0"/>
          <w:sz w:val="17"/>
          <w:szCs w:val="17"/>
          <w:lang w:val="es-MX" w:eastAsia="es-MX"/>
        </w:rPr>
      </w:pPr>
    </w:p>
    <w:p w14:paraId="30BAB0DC" w14:textId="77777777" w:rsidR="00790D67"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051FB8D9" w14:textId="77777777" w:rsidR="00790D67" w:rsidRDefault="00790D67" w:rsidP="00790D67">
      <w:pPr>
        <w:pStyle w:val="Textoindependiente21"/>
        <w:spacing w:before="0"/>
        <w:ind w:right="-94"/>
        <w:jc w:val="both"/>
        <w:rPr>
          <w:rFonts w:cs="Arial"/>
          <w:b w:val="0"/>
          <w:i w:val="0"/>
          <w:sz w:val="17"/>
          <w:szCs w:val="17"/>
          <w:lang w:val="es-MX"/>
        </w:rPr>
      </w:pPr>
    </w:p>
    <w:p w14:paraId="2D0316E7"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6A926CFD" w14:textId="77777777" w:rsidR="00790D67" w:rsidRPr="004A1108" w:rsidRDefault="00790D67" w:rsidP="00790D67">
      <w:pPr>
        <w:pStyle w:val="Textoindependiente21"/>
        <w:spacing w:before="0"/>
        <w:ind w:right="-94"/>
        <w:jc w:val="both"/>
        <w:rPr>
          <w:rFonts w:cs="Arial"/>
          <w:b w:val="0"/>
          <w:i w:val="0"/>
          <w:sz w:val="17"/>
          <w:szCs w:val="17"/>
          <w:lang w:val="es-MX"/>
        </w:rPr>
      </w:pPr>
    </w:p>
    <w:p w14:paraId="0E6C1448" w14:textId="77777777" w:rsidR="00790D67" w:rsidRPr="00BA12A3" w:rsidRDefault="00790D67" w:rsidP="00790D67">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6352D6FC" w14:textId="77777777" w:rsidR="00790D67" w:rsidRPr="004A1108" w:rsidRDefault="00790D67" w:rsidP="00790D67">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xml:space="preserve">, éste deberá reintegrar las cantidades pagadas en exceso más los intereses correspondientes, conforme a la tasa que será igual a la establecida por la Ley de Ingresos de la Federación del ejercicio fiscal que </w:t>
      </w:r>
      <w:r w:rsidRPr="004A1108">
        <w:rPr>
          <w:rFonts w:ascii="Arial" w:hAnsi="Arial" w:cs="Arial"/>
          <w:sz w:val="17"/>
          <w:szCs w:val="17"/>
          <w:lang w:eastAsia="es-MX"/>
        </w:rPr>
        <w:lastRenderedPageBreak/>
        <w:t>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7C0E70AA" w14:textId="77777777" w:rsidR="00790D67" w:rsidRPr="004A1108" w:rsidRDefault="00790D67" w:rsidP="00790D67">
      <w:pPr>
        <w:pStyle w:val="Textoindependiente"/>
        <w:ind w:right="-94"/>
        <w:rPr>
          <w:rFonts w:cs="Arial"/>
          <w:sz w:val="17"/>
          <w:szCs w:val="17"/>
        </w:rPr>
      </w:pPr>
    </w:p>
    <w:p w14:paraId="510511E8"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Vigésima Primera.-</w:t>
      </w:r>
      <w:r w:rsidRPr="004A1108">
        <w:rPr>
          <w:rFonts w:cs="Arial"/>
          <w:sz w:val="17"/>
          <w:szCs w:val="17"/>
          <w:u w:val="single"/>
        </w:rPr>
        <w:t xml:space="preserve"> </w:t>
      </w:r>
      <w:r w:rsidRPr="004A1108">
        <w:rPr>
          <w:rFonts w:cs="Arial"/>
          <w:b/>
          <w:sz w:val="17"/>
          <w:szCs w:val="17"/>
          <w:u w:val="single"/>
        </w:rPr>
        <w:t>Caso fortuito o fuerza mayor.</w:t>
      </w:r>
    </w:p>
    <w:p w14:paraId="4A8CDDB4" w14:textId="77777777" w:rsidR="00790D67" w:rsidRPr="004A1108" w:rsidRDefault="00790D67" w:rsidP="00790D67">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192215DD" w14:textId="77777777" w:rsidR="00790D67" w:rsidRPr="004A1108" w:rsidRDefault="00790D67" w:rsidP="00790D67">
      <w:pPr>
        <w:pStyle w:val="Textoindependiente"/>
        <w:ind w:right="-94"/>
        <w:rPr>
          <w:rFonts w:cs="Arial"/>
          <w:b/>
          <w:sz w:val="17"/>
          <w:szCs w:val="17"/>
          <w:u w:val="single"/>
        </w:rPr>
      </w:pPr>
    </w:p>
    <w:p w14:paraId="4BAD8019"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Segunda.- Vicios del consentimiento. </w:t>
      </w:r>
    </w:p>
    <w:p w14:paraId="5A181D7E" w14:textId="77777777" w:rsidR="00790D67" w:rsidRPr="004A1108" w:rsidRDefault="00790D67" w:rsidP="00790D67">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reconocen que en la celebración del presente Contrato no ha mediado error, dolo, lesión, violencia, mala fe, ni vicio alguno del consentimiento que pudiera invalidarlo o nulificarlo.</w:t>
      </w:r>
    </w:p>
    <w:p w14:paraId="6A303F84" w14:textId="77777777" w:rsidR="00790D67" w:rsidRPr="004A1108" w:rsidRDefault="00790D67" w:rsidP="00790D67">
      <w:pPr>
        <w:pStyle w:val="Textoindependiente"/>
        <w:ind w:right="-94"/>
        <w:rPr>
          <w:rFonts w:cs="Arial"/>
          <w:sz w:val="17"/>
          <w:szCs w:val="17"/>
        </w:rPr>
      </w:pPr>
    </w:p>
    <w:p w14:paraId="58019580"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Vigésima Tercera.- Notificaciones.</w:t>
      </w:r>
    </w:p>
    <w:p w14:paraId="4FD13494" w14:textId="77777777" w:rsidR="00790D67" w:rsidRPr="004A1108" w:rsidRDefault="00790D67" w:rsidP="00790D67">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27DAECE1" w14:textId="77777777" w:rsidR="00790D67" w:rsidRPr="004A1108" w:rsidRDefault="00790D67" w:rsidP="00790D67">
      <w:pPr>
        <w:ind w:right="-94"/>
        <w:jc w:val="both"/>
        <w:rPr>
          <w:rFonts w:ascii="Arial" w:hAnsi="Arial" w:cs="Arial"/>
          <w:sz w:val="17"/>
          <w:szCs w:val="17"/>
        </w:rPr>
      </w:pPr>
    </w:p>
    <w:p w14:paraId="14BE48C9" w14:textId="77777777" w:rsidR="00790D67" w:rsidRPr="004A1108" w:rsidRDefault="00790D67" w:rsidP="00790D67">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Vigésima Cuarta.</w:t>
      </w:r>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62FB00B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52574113" w14:textId="77777777" w:rsidR="00790D67" w:rsidRPr="004A1108" w:rsidRDefault="00790D67" w:rsidP="00790D67">
      <w:pPr>
        <w:ind w:right="-94"/>
        <w:jc w:val="both"/>
        <w:rPr>
          <w:rFonts w:ascii="Arial" w:hAnsi="Arial" w:cs="Arial"/>
          <w:sz w:val="17"/>
          <w:szCs w:val="17"/>
        </w:rPr>
      </w:pPr>
    </w:p>
    <w:p w14:paraId="78685283" w14:textId="77777777" w:rsidR="00790D67" w:rsidRDefault="00790D67" w:rsidP="00790D67">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Quinta.- </w:t>
      </w:r>
      <w:r w:rsidRPr="00EA3941">
        <w:rPr>
          <w:rFonts w:cs="Arial"/>
          <w:sz w:val="17"/>
          <w:szCs w:val="17"/>
          <w:u w:val="single"/>
          <w:lang w:val="es-MX"/>
        </w:rPr>
        <w:t xml:space="preserve">Ética y Conducta. </w:t>
      </w:r>
    </w:p>
    <w:p w14:paraId="553258E9" w14:textId="77777777" w:rsidR="00790D67" w:rsidRPr="00EA3941" w:rsidRDefault="00790D67" w:rsidP="00790D67">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0789BD16" w14:textId="77777777" w:rsidR="00790D67" w:rsidRDefault="00790D67" w:rsidP="00790D67">
      <w:pPr>
        <w:pStyle w:val="Textoindependiente3"/>
        <w:ind w:right="-94"/>
        <w:jc w:val="left"/>
        <w:outlineLvl w:val="0"/>
        <w:rPr>
          <w:rFonts w:cs="Arial"/>
          <w:sz w:val="17"/>
          <w:szCs w:val="17"/>
          <w:u w:val="single"/>
          <w:lang w:val="es-MX"/>
        </w:rPr>
      </w:pPr>
    </w:p>
    <w:p w14:paraId="4A27B1AF" w14:textId="77777777" w:rsidR="00790D67" w:rsidRPr="00C20FB9" w:rsidRDefault="00790D67" w:rsidP="00790D67">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6FD8655B"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5BB54BA5" w14:textId="77777777" w:rsidR="00790D67" w:rsidRPr="00C20FB9" w:rsidRDefault="00790D67" w:rsidP="00790D67">
      <w:pPr>
        <w:ind w:right="-1"/>
        <w:jc w:val="both"/>
        <w:rPr>
          <w:rFonts w:ascii="Arial" w:eastAsia="Century Gothic" w:hAnsi="Arial" w:cs="Arial"/>
          <w:sz w:val="17"/>
          <w:szCs w:val="17"/>
        </w:rPr>
      </w:pPr>
    </w:p>
    <w:p w14:paraId="5523CEE2"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59C49B0D" w14:textId="77777777" w:rsidR="00790D67" w:rsidRPr="00C20FB9" w:rsidRDefault="00790D67" w:rsidP="00790D67">
      <w:pPr>
        <w:ind w:right="-1"/>
        <w:jc w:val="both"/>
        <w:rPr>
          <w:rFonts w:ascii="Arial" w:eastAsia="Century Gothic" w:hAnsi="Arial" w:cs="Arial"/>
          <w:sz w:val="17"/>
          <w:szCs w:val="17"/>
        </w:rPr>
      </w:pPr>
    </w:p>
    <w:p w14:paraId="667D3197" w14:textId="77777777" w:rsidR="00790D67" w:rsidRPr="00C20FB9" w:rsidRDefault="00790D67" w:rsidP="00790D67">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6BE44EF6" w14:textId="77777777" w:rsidR="00790D67" w:rsidRDefault="00790D67" w:rsidP="00790D67">
      <w:pPr>
        <w:pStyle w:val="Textoindependiente3"/>
        <w:ind w:right="-94"/>
        <w:jc w:val="left"/>
        <w:outlineLvl w:val="0"/>
        <w:rPr>
          <w:rFonts w:cs="Arial"/>
          <w:i/>
          <w:iCs/>
          <w:sz w:val="17"/>
          <w:szCs w:val="17"/>
          <w:u w:val="single"/>
          <w:lang w:val="es-MX"/>
        </w:rPr>
      </w:pPr>
    </w:p>
    <w:p w14:paraId="30B61CCB" w14:textId="77777777" w:rsidR="00790D67" w:rsidRDefault="00790D67" w:rsidP="00790D67">
      <w:pPr>
        <w:pStyle w:val="Textoindependiente3"/>
        <w:ind w:right="-94"/>
        <w:jc w:val="left"/>
        <w:outlineLvl w:val="0"/>
        <w:rPr>
          <w:rFonts w:cs="Arial"/>
          <w:i/>
          <w:iCs/>
          <w:sz w:val="17"/>
          <w:szCs w:val="17"/>
          <w:u w:val="single"/>
          <w:lang w:val="es-MX"/>
        </w:rPr>
      </w:pPr>
    </w:p>
    <w:p w14:paraId="557B611A"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r>
        <w:rPr>
          <w:rFonts w:ascii="Arial" w:eastAsia="Century Gothic" w:hAnsi="Arial" w:cs="Arial"/>
          <w:b/>
          <w:sz w:val="17"/>
          <w:szCs w:val="17"/>
          <w:u w:val="single"/>
        </w:rPr>
        <w:t>Sexta</w:t>
      </w:r>
      <w:r w:rsidRPr="00C20FB9">
        <w:rPr>
          <w:rFonts w:ascii="Arial" w:eastAsia="Century Gothic" w:hAnsi="Arial" w:cs="Arial"/>
          <w:b/>
          <w:bCs/>
          <w:sz w:val="17"/>
          <w:szCs w:val="17"/>
          <w:u w:val="single"/>
        </w:rPr>
        <w:t xml:space="preserve">.-Negociación y Conciliación. </w:t>
      </w:r>
    </w:p>
    <w:p w14:paraId="7948F59D"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7F0379B3" w14:textId="77777777" w:rsidR="00790D67" w:rsidRPr="00C20FB9" w:rsidRDefault="00790D67" w:rsidP="00790D67">
      <w:pPr>
        <w:ind w:right="-1"/>
        <w:jc w:val="both"/>
        <w:rPr>
          <w:rFonts w:ascii="Arial" w:eastAsia="Century Gothic" w:hAnsi="Arial" w:cs="Arial"/>
          <w:sz w:val="17"/>
          <w:szCs w:val="17"/>
        </w:rPr>
      </w:pPr>
    </w:p>
    <w:p w14:paraId="4360B6FF" w14:textId="77777777" w:rsidR="00790D67" w:rsidRPr="00C20FB9" w:rsidRDefault="00790D67" w:rsidP="00790D67">
      <w:pPr>
        <w:ind w:right="-1"/>
        <w:jc w:val="both"/>
        <w:rPr>
          <w:rFonts w:ascii="Arial" w:eastAsia="Century Gothic" w:hAnsi="Arial" w:cs="Arial"/>
          <w:sz w:val="17"/>
          <w:szCs w:val="17"/>
        </w:rPr>
      </w:pPr>
      <w:r w:rsidRPr="00E809C1">
        <w:rPr>
          <w:rFonts w:ascii="Arial" w:eastAsia="Century Gothic" w:hAnsi="Arial" w:cs="Arial"/>
          <w:sz w:val="17"/>
          <w:szCs w:val="17"/>
        </w:rPr>
        <w:lastRenderedPageBreak/>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70592EEC" w14:textId="77777777" w:rsidR="00790D67" w:rsidRPr="00C20FB9" w:rsidRDefault="00790D67" w:rsidP="00790D67">
      <w:pPr>
        <w:ind w:right="-1"/>
        <w:jc w:val="both"/>
        <w:rPr>
          <w:rFonts w:ascii="Arial" w:eastAsia="Century Gothic" w:hAnsi="Arial" w:cs="Arial"/>
          <w:sz w:val="17"/>
          <w:szCs w:val="17"/>
        </w:rPr>
      </w:pPr>
    </w:p>
    <w:p w14:paraId="286A0F38"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07D69803" w14:textId="77777777" w:rsidR="00790D67" w:rsidRPr="00C20FB9" w:rsidRDefault="00790D67" w:rsidP="00790D67">
      <w:pPr>
        <w:ind w:right="-1"/>
        <w:jc w:val="both"/>
        <w:rPr>
          <w:rFonts w:ascii="Arial" w:eastAsia="Century Gothic" w:hAnsi="Arial" w:cs="Arial"/>
          <w:sz w:val="17"/>
          <w:szCs w:val="17"/>
        </w:rPr>
      </w:pPr>
    </w:p>
    <w:p w14:paraId="4E925533"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5EDB6283" w14:textId="77777777" w:rsidR="00790D67" w:rsidRPr="00C20FB9" w:rsidRDefault="00790D67" w:rsidP="00790D67">
      <w:pPr>
        <w:ind w:right="-1"/>
        <w:jc w:val="both"/>
        <w:rPr>
          <w:rFonts w:ascii="Arial" w:eastAsia="Century Gothic" w:hAnsi="Arial" w:cs="Arial"/>
          <w:sz w:val="17"/>
          <w:szCs w:val="17"/>
        </w:rPr>
      </w:pPr>
    </w:p>
    <w:p w14:paraId="215F2564"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5A2A3316" w14:textId="77777777" w:rsidR="00790D67" w:rsidRPr="00C20FB9" w:rsidRDefault="00790D67" w:rsidP="00790D67">
      <w:pPr>
        <w:ind w:right="-1"/>
        <w:jc w:val="both"/>
        <w:rPr>
          <w:rFonts w:ascii="Arial" w:eastAsia="Century Gothic" w:hAnsi="Arial" w:cs="Arial"/>
          <w:sz w:val="17"/>
          <w:szCs w:val="17"/>
        </w:rPr>
      </w:pPr>
    </w:p>
    <w:p w14:paraId="1FF6B0F4" w14:textId="77777777" w:rsidR="00790D67" w:rsidRPr="00C20FB9" w:rsidRDefault="00790D67" w:rsidP="00790D67">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55EF51F0" w14:textId="77777777" w:rsidR="00790D67" w:rsidRPr="00C20FB9" w:rsidRDefault="00790D67" w:rsidP="00790D67">
      <w:pPr>
        <w:ind w:right="-1"/>
        <w:jc w:val="both"/>
        <w:rPr>
          <w:rFonts w:ascii="Arial" w:eastAsia="Century Gothic" w:hAnsi="Arial" w:cs="Arial"/>
          <w:sz w:val="17"/>
          <w:szCs w:val="17"/>
        </w:rPr>
      </w:pPr>
    </w:p>
    <w:p w14:paraId="59274119"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51F93EE9"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61EF60E3" w14:textId="77777777" w:rsidR="00790D67" w:rsidRPr="00C20FB9" w:rsidRDefault="00790D67" w:rsidP="00790D67">
      <w:pPr>
        <w:pStyle w:val="Textoindependiente3"/>
        <w:ind w:right="-94"/>
        <w:jc w:val="left"/>
        <w:outlineLvl w:val="0"/>
        <w:rPr>
          <w:rFonts w:cs="Arial"/>
          <w:i/>
          <w:iCs/>
          <w:sz w:val="17"/>
          <w:szCs w:val="17"/>
          <w:u w:val="single"/>
          <w:lang w:val="es-MX"/>
        </w:rPr>
      </w:pPr>
    </w:p>
    <w:p w14:paraId="3764C20D" w14:textId="77777777" w:rsidR="00790D67" w:rsidRPr="004A1108" w:rsidRDefault="00790D67" w:rsidP="00790D67">
      <w:pPr>
        <w:pStyle w:val="Textoindependiente3"/>
        <w:ind w:right="-94"/>
        <w:jc w:val="left"/>
        <w:outlineLvl w:val="0"/>
        <w:rPr>
          <w:rFonts w:cs="Arial"/>
          <w:sz w:val="17"/>
          <w:szCs w:val="17"/>
          <w:u w:val="single"/>
        </w:rPr>
      </w:pPr>
      <w:r>
        <w:rPr>
          <w:rFonts w:cs="Arial"/>
          <w:sz w:val="17"/>
          <w:szCs w:val="17"/>
          <w:u w:val="single"/>
        </w:rPr>
        <w:t xml:space="preserve">Vigésima Sexta.- </w:t>
      </w:r>
      <w:r w:rsidRPr="004A1108">
        <w:rPr>
          <w:rFonts w:cs="Arial"/>
          <w:sz w:val="17"/>
          <w:szCs w:val="17"/>
          <w:u w:val="single"/>
        </w:rPr>
        <w:t>Jurisdicción y controversias.</w:t>
      </w:r>
    </w:p>
    <w:p w14:paraId="2F75418B" w14:textId="77777777" w:rsidR="00790D67" w:rsidRPr="004A1108" w:rsidRDefault="00790D67" w:rsidP="00790D67">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40603CA6" w14:textId="77777777" w:rsidR="00790D67" w:rsidRDefault="00790D67" w:rsidP="00790D67">
      <w:pPr>
        <w:ind w:right="-94"/>
        <w:jc w:val="both"/>
        <w:rPr>
          <w:rFonts w:ascii="Arial" w:hAnsi="Arial" w:cs="Arial"/>
          <w:sz w:val="17"/>
          <w:szCs w:val="17"/>
        </w:rPr>
      </w:pPr>
    </w:p>
    <w:p w14:paraId="47038D43" w14:textId="77777777" w:rsidR="00790D67" w:rsidRDefault="00790D67" w:rsidP="00790D67">
      <w:pPr>
        <w:ind w:right="-94"/>
        <w:jc w:val="both"/>
        <w:rPr>
          <w:rFonts w:ascii="Arial" w:hAnsi="Arial" w:cs="Arial"/>
          <w:sz w:val="17"/>
          <w:szCs w:val="17"/>
        </w:rPr>
      </w:pPr>
    </w:p>
    <w:p w14:paraId="6E4F1ED3" w14:textId="77777777" w:rsidR="00790D67" w:rsidRDefault="00790D67" w:rsidP="00790D67">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6C5E7C89" w14:textId="77777777" w:rsidR="00790D67" w:rsidRDefault="00790D67" w:rsidP="00790D67">
      <w:pPr>
        <w:ind w:right="-94"/>
        <w:jc w:val="both"/>
        <w:rPr>
          <w:rFonts w:ascii="Arial" w:hAnsi="Arial" w:cs="Arial"/>
          <w:sz w:val="17"/>
          <w:szCs w:val="17"/>
        </w:rPr>
      </w:pPr>
    </w:p>
    <w:p w14:paraId="7FDC8595" w14:textId="77777777" w:rsidR="00790D67" w:rsidRPr="004A1108" w:rsidRDefault="00790D67" w:rsidP="00790D67">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790D67" w:rsidRPr="004A1108" w14:paraId="2FDA5C08" w14:textId="77777777" w:rsidTr="009F1283">
        <w:tc>
          <w:tcPr>
            <w:tcW w:w="4849" w:type="dxa"/>
          </w:tcPr>
          <w:tbl>
            <w:tblPr>
              <w:tblW w:w="9640" w:type="dxa"/>
              <w:tblLook w:val="04A0" w:firstRow="1" w:lastRow="0" w:firstColumn="1" w:lastColumn="0" w:noHBand="0" w:noVBand="1"/>
            </w:tblPr>
            <w:tblGrid>
              <w:gridCol w:w="4849"/>
              <w:gridCol w:w="4791"/>
            </w:tblGrid>
            <w:tr w:rsidR="00790D67" w:rsidRPr="004A1108" w14:paraId="078EBAB4" w14:textId="77777777" w:rsidTr="009F1283">
              <w:tc>
                <w:tcPr>
                  <w:tcW w:w="4849" w:type="dxa"/>
                </w:tcPr>
                <w:p w14:paraId="49FDA209" w14:textId="77777777" w:rsidR="00790D67" w:rsidRPr="004A1108" w:rsidRDefault="00790D67" w:rsidP="009F1283">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223E0551" w14:textId="77777777" w:rsidR="00790D67" w:rsidRPr="00446E4F" w:rsidRDefault="00790D67" w:rsidP="009F1283">
                  <w:pPr>
                    <w:pBdr>
                      <w:bottom w:val="single" w:sz="12" w:space="1" w:color="auto"/>
                    </w:pBdr>
                    <w:rPr>
                      <w:rFonts w:ascii="Arial" w:hAnsi="Arial" w:cs="Arial"/>
                      <w:sz w:val="17"/>
                      <w:szCs w:val="17"/>
                    </w:rPr>
                  </w:pPr>
                </w:p>
                <w:p w14:paraId="405ECA4B" w14:textId="77777777" w:rsidR="00790D67" w:rsidRPr="00446E4F" w:rsidRDefault="00790D67" w:rsidP="009F1283">
                  <w:pPr>
                    <w:tabs>
                      <w:tab w:val="left" w:pos="581"/>
                      <w:tab w:val="center" w:pos="2727"/>
                    </w:tabs>
                    <w:jc w:val="center"/>
                    <w:rPr>
                      <w:rFonts w:ascii="Arial" w:hAnsi="Arial" w:cs="Arial"/>
                      <w:sz w:val="17"/>
                      <w:szCs w:val="17"/>
                      <w:u w:val="dotted"/>
                    </w:rPr>
                  </w:pPr>
                  <w:r w:rsidRPr="00446E4F">
                    <w:rPr>
                      <w:rFonts w:ascii="Arial" w:hAnsi="Arial" w:cs="Arial"/>
                      <w:b/>
                      <w:sz w:val="17"/>
                      <w:szCs w:val="17"/>
                    </w:rPr>
                    <w:t>Si aplica: Maestro Jesús Octavio García González</w:t>
                  </w:r>
                </w:p>
                <w:p w14:paraId="0F837F3C"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sz w:val="17"/>
                      <w:szCs w:val="17"/>
                      <w:u w:val="dotted"/>
                    </w:rPr>
                    <w:t>Encargado de la Dirección Ejecutiva de Administración</w:t>
                  </w:r>
                  <w:r w:rsidRPr="00446E4F">
                    <w:rPr>
                      <w:rFonts w:ascii="Arial" w:hAnsi="Arial" w:cs="Arial"/>
                      <w:sz w:val="17"/>
                      <w:szCs w:val="17"/>
                    </w:rPr>
                    <w:t xml:space="preserve"> </w:t>
                  </w:r>
                </w:p>
                <w:p w14:paraId="42B4C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2C6BC82F" w14:textId="77777777" w:rsidR="00790D67" w:rsidRPr="00446E4F" w:rsidRDefault="00790D67" w:rsidP="009F1283">
                  <w:pPr>
                    <w:tabs>
                      <w:tab w:val="left" w:pos="581"/>
                      <w:tab w:val="center" w:pos="2727"/>
                    </w:tabs>
                    <w:jc w:val="center"/>
                    <w:rPr>
                      <w:rFonts w:ascii="Arial" w:hAnsi="Arial" w:cs="Arial"/>
                      <w:b/>
                      <w:sz w:val="17"/>
                      <w:szCs w:val="17"/>
                    </w:rPr>
                  </w:pPr>
                </w:p>
                <w:p w14:paraId="3DEB79A8" w14:textId="77777777" w:rsidR="00790D67" w:rsidRPr="00446E4F" w:rsidRDefault="00790D67" w:rsidP="009F1283">
                  <w:pPr>
                    <w:tabs>
                      <w:tab w:val="left" w:pos="581"/>
                      <w:tab w:val="center" w:pos="2727"/>
                    </w:tabs>
                    <w:jc w:val="center"/>
                    <w:rPr>
                      <w:rFonts w:ascii="Arial" w:hAnsi="Arial" w:cs="Arial"/>
                      <w:sz w:val="17"/>
                      <w:szCs w:val="17"/>
                    </w:rPr>
                  </w:pPr>
                </w:p>
                <w:p w14:paraId="0DA6FFEB" w14:textId="77777777" w:rsidR="00790D67" w:rsidRPr="00446E4F" w:rsidRDefault="00790D67" w:rsidP="009F1283">
                  <w:pPr>
                    <w:pBdr>
                      <w:bottom w:val="single" w:sz="12" w:space="1" w:color="auto"/>
                    </w:pBdr>
                    <w:rPr>
                      <w:rFonts w:ascii="Arial" w:hAnsi="Arial" w:cs="Arial"/>
                      <w:sz w:val="17"/>
                      <w:szCs w:val="17"/>
                    </w:rPr>
                  </w:pPr>
                </w:p>
                <w:p w14:paraId="5AB4A4B3" w14:textId="77777777" w:rsidR="00790D67" w:rsidRPr="00446E4F" w:rsidRDefault="00790D67" w:rsidP="009F1283">
                  <w:pPr>
                    <w:pBdr>
                      <w:bottom w:val="single" w:sz="12" w:space="1" w:color="auto"/>
                    </w:pBdr>
                    <w:rPr>
                      <w:rFonts w:ascii="Arial" w:hAnsi="Arial" w:cs="Arial"/>
                      <w:sz w:val="17"/>
                      <w:szCs w:val="17"/>
                    </w:rPr>
                  </w:pPr>
                </w:p>
                <w:p w14:paraId="5F1F4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4E1C49E8"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E4C16AF" w14:textId="77777777" w:rsidR="00790D67" w:rsidRPr="00446E4F" w:rsidRDefault="00790D67" w:rsidP="009F1283">
                  <w:pPr>
                    <w:tabs>
                      <w:tab w:val="left" w:pos="581"/>
                      <w:tab w:val="center" w:pos="2727"/>
                    </w:tabs>
                    <w:jc w:val="center"/>
                    <w:rPr>
                      <w:rFonts w:ascii="Arial" w:hAnsi="Arial" w:cs="Arial"/>
                      <w:sz w:val="17"/>
                      <w:szCs w:val="17"/>
                    </w:rPr>
                  </w:pPr>
                </w:p>
                <w:p w14:paraId="380F0367" w14:textId="77777777" w:rsidR="00790D67" w:rsidRPr="00446E4F" w:rsidRDefault="00790D67" w:rsidP="009F1283">
                  <w:pPr>
                    <w:tabs>
                      <w:tab w:val="left" w:pos="581"/>
                      <w:tab w:val="center" w:pos="2727"/>
                    </w:tabs>
                    <w:jc w:val="center"/>
                    <w:rPr>
                      <w:rFonts w:ascii="Arial" w:hAnsi="Arial" w:cs="Arial"/>
                      <w:sz w:val="17"/>
                      <w:szCs w:val="17"/>
                    </w:rPr>
                  </w:pPr>
                </w:p>
                <w:p w14:paraId="3302595D" w14:textId="77777777" w:rsidR="00790D67" w:rsidRPr="00446E4F" w:rsidRDefault="00790D67" w:rsidP="009F1283">
                  <w:pPr>
                    <w:pBdr>
                      <w:bottom w:val="single" w:sz="12" w:space="1" w:color="auto"/>
                    </w:pBdr>
                    <w:rPr>
                      <w:rFonts w:ascii="Arial" w:hAnsi="Arial" w:cs="Arial"/>
                      <w:sz w:val="17"/>
                      <w:szCs w:val="17"/>
                    </w:rPr>
                  </w:pPr>
                </w:p>
                <w:p w14:paraId="7C2B218B" w14:textId="77777777" w:rsidR="00790D67" w:rsidRPr="00446E4F" w:rsidRDefault="00790D67" w:rsidP="009F1283">
                  <w:pPr>
                    <w:pBdr>
                      <w:bottom w:val="single" w:sz="12" w:space="1" w:color="auto"/>
                    </w:pBdr>
                    <w:rPr>
                      <w:rFonts w:ascii="Arial" w:hAnsi="Arial" w:cs="Arial"/>
                      <w:sz w:val="17"/>
                      <w:szCs w:val="17"/>
                    </w:rPr>
                  </w:pPr>
                </w:p>
                <w:p w14:paraId="1DB2CCC1" w14:textId="77777777" w:rsidR="00790D67" w:rsidRPr="00446E4F" w:rsidRDefault="00790D67" w:rsidP="009F1283">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6F65DA4F"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3174EC81" w14:textId="77777777" w:rsidR="00790D67" w:rsidRPr="004A1108"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6DA1E89A" w14:textId="77777777" w:rsidR="00790D67" w:rsidRPr="004A1108" w:rsidRDefault="00790D67" w:rsidP="009F1283">
                  <w:pPr>
                    <w:tabs>
                      <w:tab w:val="left" w:pos="581"/>
                      <w:tab w:val="center" w:pos="2727"/>
                    </w:tabs>
                    <w:jc w:val="center"/>
                    <w:rPr>
                      <w:rFonts w:ascii="Arial" w:hAnsi="Arial" w:cs="Arial"/>
                      <w:sz w:val="17"/>
                      <w:szCs w:val="17"/>
                    </w:rPr>
                  </w:pPr>
                </w:p>
                <w:p w14:paraId="776550AE" w14:textId="77777777" w:rsidR="00790D67" w:rsidRPr="004A1108" w:rsidRDefault="00790D67" w:rsidP="009F1283">
                  <w:pPr>
                    <w:pBdr>
                      <w:bottom w:val="single" w:sz="12" w:space="1" w:color="auto"/>
                    </w:pBdr>
                    <w:rPr>
                      <w:rFonts w:ascii="Arial" w:hAnsi="Arial" w:cs="Arial"/>
                      <w:sz w:val="17"/>
                      <w:szCs w:val="17"/>
                    </w:rPr>
                  </w:pPr>
                </w:p>
                <w:p w14:paraId="04D5236B"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7FBC6B40"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lastRenderedPageBreak/>
                    <w:t>(cargo</w:t>
                  </w:r>
                  <w:r w:rsidRPr="004A1108">
                    <w:rPr>
                      <w:rFonts w:ascii="Arial" w:hAnsi="Arial" w:cs="Arial"/>
                      <w:sz w:val="17"/>
                      <w:szCs w:val="17"/>
                    </w:rPr>
                    <w:t>)</w:t>
                  </w:r>
                </w:p>
                <w:p w14:paraId="7A6B7CF8"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08A626B7" w14:textId="77777777" w:rsidR="00790D67" w:rsidRPr="004A1108" w:rsidRDefault="00790D67" w:rsidP="009F1283">
                  <w:pPr>
                    <w:pBdr>
                      <w:bottom w:val="single" w:sz="12" w:space="1" w:color="auto"/>
                    </w:pBdr>
                    <w:rPr>
                      <w:rFonts w:ascii="Arial" w:hAnsi="Arial" w:cs="Arial"/>
                      <w:sz w:val="17"/>
                      <w:szCs w:val="17"/>
                    </w:rPr>
                  </w:pPr>
                </w:p>
                <w:p w14:paraId="6927EE41"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3BEC2129"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6CC0EACC"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3FFC8A32"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564E8431" w14:textId="77777777" w:rsidR="00790D67" w:rsidRPr="004A1108" w:rsidRDefault="00790D67" w:rsidP="009F1283">
                  <w:pPr>
                    <w:ind w:right="5"/>
                    <w:jc w:val="center"/>
                    <w:rPr>
                      <w:rFonts w:ascii="Arial" w:hAnsi="Arial" w:cs="Arial"/>
                      <w:b/>
                      <w:sz w:val="17"/>
                      <w:szCs w:val="17"/>
                    </w:rPr>
                  </w:pPr>
                  <w:r w:rsidRPr="004A1108">
                    <w:rPr>
                      <w:rFonts w:ascii="Arial" w:hAnsi="Arial" w:cs="Arial"/>
                      <w:sz w:val="17"/>
                      <w:szCs w:val="17"/>
                    </w:rPr>
                    <w:lastRenderedPageBreak/>
                    <w:t xml:space="preserve">Por el </w:t>
                  </w:r>
                  <w:r w:rsidRPr="004A1108">
                    <w:rPr>
                      <w:rFonts w:ascii="Arial" w:hAnsi="Arial" w:cs="Arial"/>
                      <w:b/>
                      <w:bCs/>
                      <w:sz w:val="17"/>
                      <w:szCs w:val="17"/>
                    </w:rPr>
                    <w:t>“Proveedor”</w:t>
                  </w:r>
                </w:p>
                <w:p w14:paraId="1D323873" w14:textId="77777777" w:rsidR="00790D67" w:rsidRPr="004A1108" w:rsidRDefault="00790D67" w:rsidP="009F1283">
                  <w:pPr>
                    <w:pBdr>
                      <w:bottom w:val="single" w:sz="12" w:space="1" w:color="auto"/>
                    </w:pBdr>
                    <w:ind w:right="5"/>
                    <w:rPr>
                      <w:rFonts w:ascii="Arial" w:hAnsi="Arial" w:cs="Arial"/>
                      <w:sz w:val="17"/>
                      <w:szCs w:val="17"/>
                    </w:rPr>
                  </w:pPr>
                </w:p>
                <w:p w14:paraId="2AAC55CA"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C</w:t>
                  </w:r>
                  <w:r>
                    <w:rPr>
                      <w:rFonts w:ascii="Arial" w:hAnsi="Arial" w:cs="Arial"/>
                      <w:b/>
                      <w:sz w:val="17"/>
                      <w:szCs w:val="17"/>
                    </w:rPr>
                    <w:t>iudadan@</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30640132"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099D2F36"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6E28D759" w14:textId="77777777" w:rsidR="00790D67" w:rsidRPr="004A1108" w:rsidRDefault="00790D67" w:rsidP="009F1283">
            <w:pPr>
              <w:ind w:right="5"/>
              <w:jc w:val="center"/>
              <w:rPr>
                <w:rFonts w:ascii="Arial" w:hAnsi="Arial" w:cs="Arial"/>
                <w:b/>
                <w:sz w:val="17"/>
                <w:szCs w:val="17"/>
              </w:rPr>
            </w:pPr>
          </w:p>
        </w:tc>
      </w:tr>
    </w:tbl>
    <w:p w14:paraId="67096B8E" w14:textId="77777777" w:rsidR="00790D67" w:rsidRPr="004A1108" w:rsidRDefault="00790D67" w:rsidP="00790D67">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contrato)</w:t>
      </w:r>
      <w:r w:rsidRPr="00703AD0">
        <w:rPr>
          <w:rFonts w:ascii="Arial" w:hAnsi="Arial" w:cs="Arial"/>
          <w:b/>
          <w:sz w:val="17"/>
          <w:szCs w:val="17"/>
          <w:highlight w:val="lightGray"/>
        </w:rPr>
        <w:t>/</w:t>
      </w:r>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6F701FD1" w14:textId="77777777" w:rsidR="00790D67" w:rsidRPr="004A1108" w:rsidRDefault="00790D67" w:rsidP="00790D67">
      <w:pPr>
        <w:rPr>
          <w:rFonts w:ascii="Arial" w:hAnsi="Arial" w:cs="Arial"/>
          <w:sz w:val="17"/>
          <w:szCs w:val="17"/>
          <w:u w:val="single"/>
        </w:rPr>
      </w:pPr>
    </w:p>
    <w:p w14:paraId="3B819115" w14:textId="77777777" w:rsidR="00790D67" w:rsidRDefault="00790D67" w:rsidP="00790D67">
      <w:pPr>
        <w:rPr>
          <w:rFonts w:ascii="Arial" w:hAnsi="Arial" w:cs="Arial"/>
          <w:lang w:val="es-ES"/>
        </w:rPr>
      </w:pPr>
    </w:p>
    <w:p w14:paraId="74A7ABB7" w14:textId="77777777" w:rsidR="00790D67" w:rsidRDefault="00790D67" w:rsidP="00790D67">
      <w:pPr>
        <w:rPr>
          <w:rFonts w:ascii="Arial" w:hAnsi="Arial" w:cs="Arial"/>
          <w:lang w:val="es-ES"/>
        </w:rPr>
      </w:pPr>
    </w:p>
    <w:p w14:paraId="5F738A8F" w14:textId="77777777" w:rsidR="00790D67" w:rsidRDefault="00790D67" w:rsidP="00790D67">
      <w:pPr>
        <w:rPr>
          <w:rFonts w:ascii="Arial" w:hAnsi="Arial" w:cs="Arial"/>
          <w:lang w:val="es-ES"/>
        </w:rPr>
      </w:pPr>
    </w:p>
    <w:p w14:paraId="6E976C2F" w14:textId="77777777" w:rsidR="00790D67" w:rsidRDefault="00790D67" w:rsidP="00790D67"/>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1005265A" w:rsidR="00A014CF" w:rsidRDefault="00A014CF">
      <w:pPr>
        <w:rPr>
          <w:lang w:val="es-ES"/>
        </w:rPr>
      </w:pPr>
      <w:r>
        <w:rPr>
          <w:lang w:val="es-ES"/>
        </w:rPr>
        <w:br w:type="page"/>
      </w:r>
    </w:p>
    <w:p w14:paraId="7ADD162C" w14:textId="0166094E" w:rsidR="008F679E" w:rsidRPr="0027305A" w:rsidRDefault="008F679E" w:rsidP="0061774E">
      <w:pPr>
        <w:pStyle w:val="Ttulo1"/>
        <w:spacing w:before="240" w:after="60"/>
        <w:rPr>
          <w:rFonts w:cs="Arial"/>
          <w:color w:val="CC0066"/>
          <w:kern w:val="32"/>
          <w:sz w:val="32"/>
          <w:szCs w:val="32"/>
        </w:rPr>
      </w:pPr>
      <w:bookmarkStart w:id="1413" w:name="_Toc229400710"/>
      <w:r w:rsidRPr="0027305A">
        <w:rPr>
          <w:rFonts w:cs="Arial"/>
          <w:color w:val="CC0066"/>
          <w:kern w:val="32"/>
          <w:sz w:val="32"/>
          <w:szCs w:val="32"/>
        </w:rPr>
        <w:lastRenderedPageBreak/>
        <w:t xml:space="preserve">ANEXO </w:t>
      </w:r>
      <w:bookmarkEnd w:id="1409"/>
      <w:bookmarkEnd w:id="1410"/>
      <w:r w:rsidR="009A163E">
        <w:rPr>
          <w:rFonts w:cs="Arial"/>
          <w:color w:val="CC0066"/>
          <w:kern w:val="32"/>
          <w:sz w:val="32"/>
          <w:szCs w:val="32"/>
        </w:rPr>
        <w:t>9</w:t>
      </w:r>
      <w:bookmarkEnd w:id="1413"/>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12A79FC8"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de </w:t>
      </w:r>
      <w:r w:rsidRPr="00584215">
        <w:rPr>
          <w:rFonts w:ascii="Arial" w:hAnsi="Arial" w:cs="Arial"/>
          <w:lang w:val="es-MX"/>
        </w:rPr>
        <w:t>” No. INE/________/</w:t>
      </w:r>
      <w:r w:rsidR="009802EE">
        <w:rPr>
          <w:rFonts w:ascii="Arial" w:hAnsi="Arial" w:cs="Arial"/>
          <w:lang w:val="es-MX"/>
        </w:rPr>
        <w:t>202</w:t>
      </w:r>
      <w:r w:rsidR="005843E3">
        <w:rPr>
          <w:rFonts w:ascii="Arial" w:hAnsi="Arial" w:cs="Arial"/>
          <w:lang w:val="es-MX"/>
        </w:rPr>
        <w:t>6</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E592C">
        <w:rPr>
          <w:rFonts w:ascii="Arial" w:hAnsi="Arial" w:cs="Arial"/>
          <w:lang w:val="es-MX"/>
        </w:rPr>
        <w:t>total</w:t>
      </w:r>
      <w:r w:rsidR="0045401D" w:rsidRPr="00790D67">
        <w:rPr>
          <w:rFonts w:ascii="Arial" w:hAnsi="Arial" w:cs="Arial"/>
          <w:lang w:val="es-MX"/>
        </w:rPr>
        <w:t xml:space="preserve"> </w:t>
      </w:r>
      <w:r w:rsidR="007B74E3" w:rsidRPr="0025470A">
        <w:rPr>
          <w:rFonts w:ascii="Arial" w:hAnsi="Arial" w:cs="Arial"/>
          <w:lang w:val="es-MX"/>
        </w:rPr>
        <w:t>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414" w:name="_Toc491861741"/>
      <w:bookmarkStart w:id="1415" w:name="_Toc499053805"/>
      <w:bookmarkStart w:id="1416" w:name="_Toc229400711"/>
      <w:bookmarkStart w:id="1417" w:name="_Toc278935161"/>
      <w:bookmarkStart w:id="1418" w:name="_Toc279781304"/>
      <w:bookmarkStart w:id="1419" w:name="_Toc279859186"/>
      <w:bookmarkStart w:id="1420" w:name="_Toc279864947"/>
      <w:r w:rsidRPr="00F860AD">
        <w:rPr>
          <w:rFonts w:cs="Arial"/>
          <w:color w:val="CC0066"/>
          <w:kern w:val="32"/>
          <w:sz w:val="32"/>
          <w:szCs w:val="32"/>
        </w:rPr>
        <w:lastRenderedPageBreak/>
        <w:t xml:space="preserve">ANEXO </w:t>
      </w:r>
      <w:bookmarkEnd w:id="1414"/>
      <w:bookmarkEnd w:id="1415"/>
      <w:r w:rsidR="00F23426">
        <w:rPr>
          <w:rFonts w:cs="Arial"/>
          <w:color w:val="CC0066"/>
          <w:kern w:val="32"/>
          <w:sz w:val="32"/>
          <w:szCs w:val="32"/>
        </w:rPr>
        <w:t>1</w:t>
      </w:r>
      <w:r w:rsidR="009A163E">
        <w:rPr>
          <w:rFonts w:cs="Arial"/>
          <w:color w:val="CC0066"/>
          <w:kern w:val="32"/>
          <w:sz w:val="32"/>
          <w:szCs w:val="32"/>
        </w:rPr>
        <w:t>0</w:t>
      </w:r>
      <w:bookmarkEnd w:id="1416"/>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421" w:name="_Toc129173368"/>
      <w:bookmarkStart w:id="1422" w:name="_Toc136278529"/>
      <w:bookmarkStart w:id="1423" w:name="_Toc148704361"/>
      <w:bookmarkStart w:id="1424" w:name="_Toc227152615"/>
      <w:bookmarkStart w:id="1425" w:name="_Toc229400712"/>
      <w:r>
        <w:rPr>
          <w:rFonts w:cs="Arial"/>
          <w:kern w:val="32"/>
          <w:sz w:val="28"/>
          <w:szCs w:val="32"/>
        </w:rPr>
        <w:t>Solicitud de expedición de Certificado Digital de usuarios externos</w:t>
      </w:r>
      <w:bookmarkEnd w:id="1421"/>
      <w:bookmarkEnd w:id="1422"/>
      <w:bookmarkEnd w:id="1423"/>
      <w:bookmarkEnd w:id="1424"/>
      <w:bookmarkEnd w:id="1425"/>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5824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46">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277755" w:rsidRPr="00EF4A7F" w14:paraId="6D4E0CA6" w14:textId="77777777" w:rsidTr="00D82FAA">
        <w:trPr>
          <w:jc w:val="center"/>
        </w:trPr>
        <w:tc>
          <w:tcPr>
            <w:tcW w:w="2633" w:type="dxa"/>
            <w:vAlign w:val="center"/>
          </w:tcPr>
          <w:p w14:paraId="5719BF08" w14:textId="77777777" w:rsidR="00277755" w:rsidRPr="00EF4A7F" w:rsidRDefault="00277755" w:rsidP="00D82FAA">
            <w:pPr>
              <w:jc w:val="center"/>
              <w:rPr>
                <w:rFonts w:ascii="Arial" w:hAnsi="Arial" w:cs="Arial"/>
                <w:b/>
                <w:u w:val="single"/>
                <w:lang w:val="es-ES"/>
              </w:rPr>
            </w:pPr>
            <w:r w:rsidRPr="00EF4A7F">
              <w:rPr>
                <w:rFonts w:ascii="Arial" w:hAnsi="Arial" w:cs="Arial"/>
                <w:lang w:val="es-ES"/>
              </w:rPr>
              <w:t>Haga Doble Click en el</w:t>
            </w:r>
            <w:r w:rsidRPr="00EF4A7F">
              <w:rPr>
                <w:rFonts w:ascii="Arial" w:hAnsi="Arial" w:cs="Arial"/>
                <w:b/>
                <w:u w:val="single"/>
                <w:lang w:val="es-ES"/>
              </w:rPr>
              <w:t xml:space="preserve"> </w:t>
            </w:r>
            <w:r w:rsidRPr="00EF4A7F">
              <w:rPr>
                <w:rFonts w:ascii="Arial" w:hAnsi="Arial" w:cs="Arial"/>
                <w:b/>
                <w:lang w:val="es-ES"/>
              </w:rPr>
              <w:t>Anexo 1</w:t>
            </w:r>
            <w:r>
              <w:rPr>
                <w:rFonts w:ascii="Arial" w:hAnsi="Arial" w:cs="Arial"/>
                <w:b/>
                <w:lang w:val="es-ES"/>
              </w:rPr>
              <w:t>0</w:t>
            </w:r>
            <w:r w:rsidRPr="00EF4A7F">
              <w:rPr>
                <w:rFonts w:ascii="Arial" w:hAnsi="Arial" w:cs="Arial"/>
                <w:b/>
                <w:lang w:val="es-ES"/>
              </w:rPr>
              <w:t>.pdf</w:t>
            </w:r>
          </w:p>
        </w:tc>
        <w:tc>
          <w:tcPr>
            <w:tcW w:w="2891" w:type="dxa"/>
            <w:vAlign w:val="center"/>
          </w:tcPr>
          <w:p w14:paraId="11C27D4F" w14:textId="77777777" w:rsidR="00277755" w:rsidRPr="00EF4A7F" w:rsidRDefault="00277755" w:rsidP="00D82FAA">
            <w:pPr>
              <w:jc w:val="center"/>
              <w:rPr>
                <w:rFonts w:ascii="Arial" w:hAnsi="Arial" w:cs="Arial"/>
                <w:lang w:val="es-ES"/>
              </w:rPr>
            </w:pPr>
            <w:r>
              <w:object w:dxaOrig="1500" w:dyaOrig="981" w14:anchorId="42C693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2pt;height:49.2pt" o:ole="">
                  <v:imagedata r:id="rId47" o:title=""/>
                </v:shape>
                <o:OLEObject Type="Embed" ProgID="Acrobat.Document.DC" ShapeID="_x0000_i1025" DrawAspect="Icon" ObjectID="_1840101623" r:id="rId48"/>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8DDE9D4" w14:textId="666F9F06" w:rsidR="007F0C6D" w:rsidRDefault="007F0C6D" w:rsidP="007F0C6D">
      <w:pPr>
        <w:rPr>
          <w:lang w:val="es-ES"/>
        </w:rPr>
      </w:pPr>
    </w:p>
    <w:p w14:paraId="146022BD" w14:textId="6754F74B" w:rsidR="007F0C6D" w:rsidRDefault="007F0C6D" w:rsidP="007F0C6D">
      <w:pPr>
        <w:rPr>
          <w:lang w:val="es-ES"/>
        </w:rPr>
      </w:pPr>
    </w:p>
    <w:p w14:paraId="47217364" w14:textId="79068044" w:rsidR="007F0C6D" w:rsidRDefault="007F0C6D" w:rsidP="007F0C6D">
      <w:pPr>
        <w:rPr>
          <w:lang w:val="es-ES"/>
        </w:rPr>
      </w:pPr>
    </w:p>
    <w:p w14:paraId="5015ED88" w14:textId="77777777" w:rsidR="007F0C6D" w:rsidRPr="00AF248F" w:rsidRDefault="007F0C6D" w:rsidP="007F0C6D">
      <w:pPr>
        <w:pStyle w:val="Ttulo1"/>
        <w:spacing w:before="240" w:after="60"/>
        <w:rPr>
          <w:rFonts w:cs="Arial"/>
          <w:color w:val="CC0066"/>
          <w:kern w:val="32"/>
          <w:sz w:val="32"/>
          <w:szCs w:val="32"/>
        </w:rPr>
      </w:pPr>
      <w:bookmarkStart w:id="1426" w:name="_Toc136278528"/>
      <w:bookmarkStart w:id="1427" w:name="_Toc229400713"/>
      <w:r w:rsidRPr="0027305A">
        <w:rPr>
          <w:rFonts w:cs="Arial"/>
          <w:color w:val="CC0066"/>
          <w:kern w:val="32"/>
          <w:sz w:val="32"/>
          <w:szCs w:val="32"/>
        </w:rPr>
        <w:t xml:space="preserve">ANEXO </w:t>
      </w:r>
      <w:bookmarkEnd w:id="1426"/>
      <w:r>
        <w:rPr>
          <w:rFonts w:cs="Arial"/>
          <w:color w:val="CC0066"/>
          <w:kern w:val="32"/>
          <w:sz w:val="32"/>
          <w:szCs w:val="32"/>
        </w:rPr>
        <w:t>11</w:t>
      </w:r>
      <w:bookmarkEnd w:id="1427"/>
    </w:p>
    <w:bookmarkEnd w:id="1417"/>
    <w:bookmarkEnd w:id="1418"/>
    <w:bookmarkEnd w:id="1419"/>
    <w:bookmarkEnd w:id="1420"/>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3EFFEF56" w14:textId="77777777" w:rsidR="00076BF1" w:rsidRPr="001208F3" w:rsidRDefault="00076BF1" w:rsidP="00076BF1">
      <w:pPr>
        <w:pStyle w:val="Ttulo1"/>
        <w:spacing w:before="240" w:after="60"/>
        <w:rPr>
          <w:rFonts w:cs="Arial"/>
          <w:color w:val="CC0066"/>
          <w:kern w:val="32"/>
          <w:sz w:val="32"/>
          <w:szCs w:val="32"/>
        </w:rPr>
      </w:pPr>
      <w:bookmarkStart w:id="1428" w:name="_Toc224656406"/>
      <w:bookmarkStart w:id="1429" w:name="_Toc229400714"/>
      <w:r w:rsidRPr="00F860AD">
        <w:rPr>
          <w:rFonts w:cs="Arial"/>
          <w:color w:val="CC0066"/>
          <w:kern w:val="32"/>
          <w:sz w:val="32"/>
          <w:szCs w:val="32"/>
        </w:rPr>
        <w:lastRenderedPageBreak/>
        <w:t xml:space="preserve">ANEXO </w:t>
      </w:r>
      <w:r>
        <w:rPr>
          <w:rFonts w:cs="Arial"/>
          <w:color w:val="CC0066"/>
          <w:kern w:val="32"/>
          <w:sz w:val="32"/>
          <w:szCs w:val="32"/>
        </w:rPr>
        <w:t>11</w:t>
      </w:r>
      <w:bookmarkEnd w:id="1428"/>
      <w:bookmarkEnd w:id="1429"/>
    </w:p>
    <w:p w14:paraId="7B8D9639" w14:textId="77777777" w:rsidR="00076BF1" w:rsidRPr="001208F3" w:rsidRDefault="00076BF1" w:rsidP="00076BF1">
      <w:pPr>
        <w:rPr>
          <w:lang w:val="es-ES"/>
        </w:rPr>
      </w:pPr>
    </w:p>
    <w:p w14:paraId="01C8FCB3" w14:textId="77777777" w:rsidR="00076BF1" w:rsidRPr="002B0D41" w:rsidRDefault="00076BF1" w:rsidP="00076BF1">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7E592C">
        <w:trPr>
          <w:trHeight w:val="1891"/>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AF7206">
            <w:pPr>
              <w:pStyle w:val="Prrafodelista"/>
              <w:numPr>
                <w:ilvl w:val="1"/>
                <w:numId w:val="63"/>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AF7206">
            <w:pPr>
              <w:pStyle w:val="Texto0"/>
              <w:numPr>
                <w:ilvl w:val="0"/>
                <w:numId w:val="72"/>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42A770CD"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AF7206">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AF7206">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425751E0" w:rsidR="00CE21B5" w:rsidRPr="003E293F" w:rsidRDefault="00A91ED6" w:rsidP="00AF7206">
            <w:pPr>
              <w:pStyle w:val="Texto0"/>
              <w:numPr>
                <w:ilvl w:val="0"/>
                <w:numId w:val="72"/>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2C3411" w:rsidRPr="00A30216">
              <w:rPr>
                <w:sz w:val="20"/>
              </w:rPr>
              <w:t>el artículo</w:t>
            </w:r>
            <w:r w:rsidR="00AC3410">
              <w:rPr>
                <w:sz w:val="20"/>
              </w:rPr>
              <w:t xml:space="preserve"> </w:t>
            </w:r>
            <w:r w:rsidR="00AC3410" w:rsidRPr="00AC3410">
              <w:rPr>
                <w:sz w:val="20"/>
              </w:rPr>
              <w:t>49, fracción IX</w:t>
            </w:r>
            <w:r w:rsidR="00512257">
              <w:rPr>
                <w:sz w:val="20"/>
              </w:rPr>
              <w:t>,</w:t>
            </w:r>
            <w:r w:rsidR="00A84EA5">
              <w:rPr>
                <w:sz w:val="20"/>
              </w:rPr>
              <w:t xml:space="preserve"> 67 y</w:t>
            </w:r>
            <w:r w:rsidR="00CE21B5" w:rsidRPr="00A30216">
              <w:rPr>
                <w:sz w:val="20"/>
              </w:rPr>
              <w:t xml:space="preserve"> </w:t>
            </w:r>
            <w:r w:rsidR="008A718C">
              <w:rPr>
                <w:sz w:val="20"/>
              </w:rPr>
              <w:t>72</w:t>
            </w:r>
            <w:r w:rsidR="00CE21B5" w:rsidRPr="00A30216">
              <w:rPr>
                <w:sz w:val="20"/>
              </w:rPr>
              <w:t xml:space="preserve">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AF7206">
            <w:pPr>
              <w:pStyle w:val="Texto0"/>
              <w:numPr>
                <w:ilvl w:val="0"/>
                <w:numId w:val="72"/>
              </w:numPr>
              <w:tabs>
                <w:tab w:val="left" w:pos="313"/>
              </w:tabs>
              <w:spacing w:before="120" w:after="120" w:line="240" w:lineRule="auto"/>
              <w:ind w:left="313"/>
              <w:rPr>
                <w:sz w:val="20"/>
              </w:rPr>
            </w:pPr>
            <w:r w:rsidRPr="00A30216">
              <w:rPr>
                <w:sz w:val="20"/>
              </w:rPr>
              <w:lastRenderedPageBreak/>
              <w:t xml:space="preserve">Escrito del LICITANTE en el que </w:t>
            </w:r>
            <w:r w:rsidRPr="00A30216">
              <w:rPr>
                <w:b/>
                <w:sz w:val="20"/>
              </w:rPr>
              <w:t>manifieste bajo protesta de decir verdad</w:t>
            </w:r>
            <w:r w:rsidRPr="00A30216">
              <w:rPr>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AF7206">
            <w:pPr>
              <w:pStyle w:val="Texto0"/>
              <w:numPr>
                <w:ilvl w:val="0"/>
                <w:numId w:val="72"/>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AF7206">
            <w:pPr>
              <w:pStyle w:val="Texto0"/>
              <w:numPr>
                <w:ilvl w:val="0"/>
                <w:numId w:val="72"/>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AF7206">
            <w:pPr>
              <w:pStyle w:val="Prrafodelista"/>
              <w:numPr>
                <w:ilvl w:val="1"/>
                <w:numId w:val="63"/>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que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AF7206">
            <w:pPr>
              <w:pStyle w:val="Texto0"/>
              <w:numPr>
                <w:ilvl w:val="1"/>
                <w:numId w:val="63"/>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0AF7206">
      <w:pPr>
        <w:pStyle w:val="Prrafodelista"/>
        <w:numPr>
          <w:ilvl w:val="0"/>
          <w:numId w:val="79"/>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7E592C" w:rsidRDefault="00A97062" w:rsidP="00A97062">
      <w:pPr>
        <w:ind w:left="851" w:hanging="851"/>
        <w:jc w:val="both"/>
        <w:rPr>
          <w:rFonts w:ascii="Arial" w:hAnsi="Arial" w:cs="Arial"/>
          <w:sz w:val="16"/>
        </w:rPr>
      </w:pPr>
      <w:r w:rsidRPr="007E592C">
        <w:rPr>
          <w:rFonts w:ascii="Arial" w:hAnsi="Arial" w:cs="Arial"/>
          <w:b/>
          <w:bCs/>
          <w:sz w:val="16"/>
          <w:u w:val="single"/>
        </w:rPr>
        <w:t>NOTAS:</w:t>
      </w:r>
      <w:r w:rsidRPr="007E592C">
        <w:rPr>
          <w:rFonts w:ascii="Arial" w:hAnsi="Arial" w:cs="Arial"/>
          <w:sz w:val="16"/>
        </w:rPr>
        <w:t xml:space="preserve"> </w:t>
      </w:r>
      <w:r w:rsidRPr="007E592C">
        <w:rPr>
          <w:rFonts w:ascii="Arial" w:hAnsi="Arial" w:cs="Arial"/>
          <w:sz w:val="16"/>
        </w:rPr>
        <w:tab/>
        <w:t>El presente formato tiene como objetivo señalar y relacionar todos los documentos requeridos en el presente procedimiento, pudiendo agregar aquella documentación que no se encuentre prevista en la relación.</w:t>
      </w:r>
    </w:p>
    <w:p w14:paraId="353767BE" w14:textId="77777777" w:rsidR="00A97062" w:rsidRPr="007E592C" w:rsidRDefault="00A97062" w:rsidP="00A97062">
      <w:pPr>
        <w:ind w:left="851"/>
        <w:jc w:val="both"/>
        <w:rPr>
          <w:sz w:val="18"/>
          <w:szCs w:val="18"/>
        </w:rPr>
      </w:pPr>
      <w:r w:rsidRPr="007E592C">
        <w:rPr>
          <w:rFonts w:ascii="Arial" w:hAnsi="Arial" w:cs="Arial"/>
          <w:sz w:val="16"/>
        </w:rPr>
        <w:t>Dicho formato se presentará firmado por el LICITANTE y servirá como constancia de recepción de la documentación que entregue.</w:t>
      </w:r>
    </w:p>
    <w:p w14:paraId="2993A882" w14:textId="77777777" w:rsidR="00A97062" w:rsidRDefault="00A97062" w:rsidP="00A97062"/>
    <w:p w14:paraId="2110E688" w14:textId="77777777" w:rsidR="003B5C2E" w:rsidRDefault="003B5C2E" w:rsidP="00A97062"/>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9E984" w14:textId="77777777" w:rsidR="005915FE" w:rsidRDefault="005915FE">
      <w:r>
        <w:separator/>
      </w:r>
    </w:p>
  </w:endnote>
  <w:endnote w:type="continuationSeparator" w:id="0">
    <w:p w14:paraId="3C8BA1FE" w14:textId="77777777" w:rsidR="005915FE" w:rsidRDefault="005915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65D94268"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B255E5">
      <w:rPr>
        <w:rFonts w:ascii="Arial" w:hAnsi="Arial" w:cs="Arial"/>
        <w:b/>
      </w:rPr>
      <w:t>5</w:t>
    </w:r>
    <w:r w:rsidR="00803704">
      <w:rPr>
        <w:rFonts w:ascii="Arial" w:hAnsi="Arial" w:cs="Arial"/>
        <w:b/>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1AD4AC3D"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7E592C">
      <w:rPr>
        <w:rFonts w:ascii="Arial" w:hAnsi="Arial" w:cs="Arial"/>
        <w:b/>
        <w:i/>
        <w:sz w:val="18"/>
        <w:szCs w:val="18"/>
      </w:rPr>
      <w:tab/>
    </w:r>
    <w:r w:rsidR="007E592C">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7E592C">
      <w:rPr>
        <w:rFonts w:ascii="Arial" w:hAnsi="Arial" w:cs="Arial"/>
        <w:b/>
      </w:rPr>
      <w:t>5</w:t>
    </w:r>
    <w:r w:rsidR="00277755">
      <w:rPr>
        <w:rFonts w:ascii="Arial" w:hAnsi="Arial" w:cs="Arial"/>
        <w:b/>
      </w:rPr>
      <w:t>6</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62C75" w14:textId="77777777" w:rsidR="005915FE" w:rsidRDefault="005915FE">
      <w:r>
        <w:separator/>
      </w:r>
    </w:p>
  </w:footnote>
  <w:footnote w:type="continuationSeparator" w:id="0">
    <w:p w14:paraId="18036F33" w14:textId="77777777" w:rsidR="005915FE" w:rsidRDefault="005915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361630647" name="Imagen 361630647"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3759850B"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176753">
            <w:rPr>
              <w:rFonts w:ascii="Arial" w:hAnsi="Arial" w:cs="Arial"/>
              <w:color w:val="808080"/>
              <w:szCs w:val="22"/>
            </w:rPr>
            <w:t>007</w:t>
          </w:r>
          <w:r>
            <w:rPr>
              <w:rFonts w:ascii="Arial" w:hAnsi="Arial" w:cs="Arial"/>
              <w:color w:val="808080"/>
              <w:szCs w:val="22"/>
            </w:rPr>
            <w:t>/202</w:t>
          </w:r>
          <w:r w:rsidR="002C214F">
            <w:rPr>
              <w:rFonts w:ascii="Arial" w:hAnsi="Arial" w:cs="Arial"/>
              <w:color w:val="808080"/>
              <w:szCs w:val="22"/>
            </w:rPr>
            <w:t>6</w:t>
          </w:r>
        </w:p>
      </w:tc>
    </w:tr>
  </w:tbl>
  <w:p w14:paraId="4D15C570" w14:textId="77777777" w:rsidR="00D04C2C" w:rsidRDefault="00D04C2C" w:rsidP="009A70DC">
    <w:pPr>
      <w:pStyle w:val="Encabezado"/>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4083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610632695" name="Imagen 610632695"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1946791336" name="Imagen 194679133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320010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02554C">
      <w:rPr>
        <w:rFonts w:ascii="Arial" w:hAnsi="Arial" w:cs="Arial"/>
        <w:color w:val="808080"/>
        <w:szCs w:val="22"/>
      </w:rPr>
      <w:t>Presencial</w:t>
    </w:r>
  </w:p>
  <w:p w14:paraId="5E54254C" w14:textId="0BA31F21"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277755">
      <w:rPr>
        <w:rFonts w:ascii="Arial" w:hAnsi="Arial" w:cs="Arial"/>
        <w:color w:val="808080"/>
        <w:szCs w:val="22"/>
      </w:rPr>
      <w:t>007</w:t>
    </w:r>
    <w:r>
      <w:rPr>
        <w:rFonts w:ascii="Arial" w:hAnsi="Arial" w:cs="Arial"/>
        <w:color w:val="808080"/>
        <w:szCs w:val="22"/>
      </w:rPr>
      <w:t>/202</w:t>
    </w:r>
    <w:r w:rsidR="00265F32">
      <w:rPr>
        <w:rFonts w:ascii="Arial" w:hAnsi="Arial" w:cs="Arial"/>
        <w:color w:val="808080"/>
        <w:szCs w:val="22"/>
      </w:rPr>
      <w:t>6</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5"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A6612ED"/>
    <w:multiLevelType w:val="hybridMultilevel"/>
    <w:tmpl w:val="7A905E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5"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7"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9"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0"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1"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2"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3"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5"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6"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8"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9"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0"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2"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3"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44"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5"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6"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9"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0"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2"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4"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6"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7"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8"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0"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1" w15:restartNumberingAfterBreak="0">
    <w:nsid w:val="38CF2D4F"/>
    <w:multiLevelType w:val="hybridMultilevel"/>
    <w:tmpl w:val="FA6A55E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2"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3"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5"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6" w15:restartNumberingAfterBreak="0">
    <w:nsid w:val="3EEC1C46"/>
    <w:multiLevelType w:val="hybridMultilevel"/>
    <w:tmpl w:val="C45EC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68"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9"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0"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1"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2"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4"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75"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7"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79"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0"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81"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3"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5"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87"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88"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89"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A7A4B78"/>
    <w:multiLevelType w:val="hybridMultilevel"/>
    <w:tmpl w:val="DC287D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2"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3"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94" w15:restartNumberingAfterBreak="0">
    <w:nsid w:val="5E1C311A"/>
    <w:multiLevelType w:val="multilevel"/>
    <w:tmpl w:val="080A001D"/>
    <w:styleLink w:val="Estilo20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96"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7"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99"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0"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1"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2"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3"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04"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5"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06"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07"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10"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1"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2"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13"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4"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5"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6"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17"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8"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19"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0"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1"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2"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3"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24"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5"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6"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7"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453356805">
    <w:abstractNumId w:val="49"/>
  </w:num>
  <w:num w:numId="2" w16cid:durableId="1348141160">
    <w:abstractNumId w:val="86"/>
  </w:num>
  <w:num w:numId="3" w16cid:durableId="671224787">
    <w:abstractNumId w:val="39"/>
  </w:num>
  <w:num w:numId="4" w16cid:durableId="1544512921">
    <w:abstractNumId w:val="123"/>
  </w:num>
  <w:num w:numId="5" w16cid:durableId="354698461">
    <w:abstractNumId w:val="122"/>
  </w:num>
  <w:num w:numId="6" w16cid:durableId="174465540">
    <w:abstractNumId w:val="62"/>
  </w:num>
  <w:num w:numId="7" w16cid:durableId="144317801">
    <w:abstractNumId w:val="87"/>
  </w:num>
  <w:num w:numId="8" w16cid:durableId="1109928162">
    <w:abstractNumId w:val="91"/>
  </w:num>
  <w:num w:numId="9" w16cid:durableId="85733830">
    <w:abstractNumId w:val="105"/>
  </w:num>
  <w:num w:numId="10" w16cid:durableId="396131346">
    <w:abstractNumId w:val="37"/>
  </w:num>
  <w:num w:numId="11" w16cid:durableId="759332563">
    <w:abstractNumId w:val="23"/>
  </w:num>
  <w:num w:numId="12" w16cid:durableId="1493064170">
    <w:abstractNumId w:val="6"/>
  </w:num>
  <w:num w:numId="13" w16cid:durableId="2140565251">
    <w:abstractNumId w:val="32"/>
  </w:num>
  <w:num w:numId="14" w16cid:durableId="1371564879">
    <w:abstractNumId w:val="31"/>
  </w:num>
  <w:num w:numId="15" w16cid:durableId="2020891510">
    <w:abstractNumId w:val="8"/>
  </w:num>
  <w:num w:numId="16" w16cid:durableId="1826238179">
    <w:abstractNumId w:val="79"/>
  </w:num>
  <w:num w:numId="17" w16cid:durableId="484275637">
    <w:abstractNumId w:val="69"/>
  </w:num>
  <w:num w:numId="18" w16cid:durableId="493450064">
    <w:abstractNumId w:val="7"/>
  </w:num>
  <w:num w:numId="19" w16cid:durableId="1973172460">
    <w:abstractNumId w:val="3"/>
  </w:num>
  <w:num w:numId="20" w16cid:durableId="22248371">
    <w:abstractNumId w:val="2"/>
  </w:num>
  <w:num w:numId="21" w16cid:durableId="1047685791">
    <w:abstractNumId w:val="1"/>
  </w:num>
  <w:num w:numId="22" w16cid:durableId="608316617">
    <w:abstractNumId w:val="0"/>
  </w:num>
  <w:num w:numId="23" w16cid:durableId="785851984">
    <w:abstractNumId w:val="5"/>
  </w:num>
  <w:num w:numId="24" w16cid:durableId="807551347">
    <w:abstractNumId w:val="4"/>
  </w:num>
  <w:num w:numId="25" w16cid:durableId="367460974">
    <w:abstractNumId w:val="55"/>
  </w:num>
  <w:num w:numId="26" w16cid:durableId="785272957">
    <w:abstractNumId w:val="78"/>
  </w:num>
  <w:num w:numId="27" w16cid:durableId="1457944960">
    <w:abstractNumId w:val="98"/>
  </w:num>
  <w:num w:numId="28" w16cid:durableId="1831557167">
    <w:abstractNumId w:val="103"/>
  </w:num>
  <w:num w:numId="29" w16cid:durableId="551305970">
    <w:abstractNumId w:val="82"/>
  </w:num>
  <w:num w:numId="30" w16cid:durableId="743768845">
    <w:abstractNumId w:val="99"/>
  </w:num>
  <w:num w:numId="31" w16cid:durableId="1518229994">
    <w:abstractNumId w:val="116"/>
  </w:num>
  <w:num w:numId="32" w16cid:durableId="844825759">
    <w:abstractNumId w:val="12"/>
  </w:num>
  <w:num w:numId="33" w16cid:durableId="63534930">
    <w:abstractNumId w:val="74"/>
  </w:num>
  <w:num w:numId="34" w16cid:durableId="1094786700">
    <w:abstractNumId w:val="100"/>
  </w:num>
  <w:num w:numId="35" w16cid:durableId="1068261850">
    <w:abstractNumId w:val="84"/>
  </w:num>
  <w:num w:numId="36" w16cid:durableId="1659336497">
    <w:abstractNumId w:val="60"/>
  </w:num>
  <w:num w:numId="37" w16cid:durableId="2144538970">
    <w:abstractNumId w:val="70"/>
  </w:num>
  <w:num w:numId="38" w16cid:durableId="240064471">
    <w:abstractNumId w:val="65"/>
  </w:num>
  <w:num w:numId="39" w16cid:durableId="1491671595">
    <w:abstractNumId w:val="29"/>
  </w:num>
  <w:num w:numId="40" w16cid:durableId="1778286558">
    <w:abstractNumId w:val="22"/>
  </w:num>
  <w:num w:numId="41" w16cid:durableId="47581725">
    <w:abstractNumId w:val="95"/>
  </w:num>
  <w:num w:numId="42" w16cid:durableId="1677685178">
    <w:abstractNumId w:val="64"/>
  </w:num>
  <w:num w:numId="43" w16cid:durableId="1579484512">
    <w:abstractNumId w:val="35"/>
  </w:num>
  <w:num w:numId="44" w16cid:durableId="1411928866">
    <w:abstractNumId w:val="16"/>
  </w:num>
  <w:num w:numId="45" w16cid:durableId="2023773690">
    <w:abstractNumId w:val="26"/>
  </w:num>
  <w:num w:numId="46" w16cid:durableId="1957328201">
    <w:abstractNumId w:val="88"/>
  </w:num>
  <w:num w:numId="47" w16cid:durableId="1636182762">
    <w:abstractNumId w:val="67"/>
  </w:num>
  <w:num w:numId="48" w16cid:durableId="62799460">
    <w:abstractNumId w:val="41"/>
  </w:num>
  <w:num w:numId="49" w16cid:durableId="2119447531">
    <w:abstractNumId w:val="109"/>
  </w:num>
  <w:num w:numId="50" w16cid:durableId="2026053640">
    <w:abstractNumId w:val="115"/>
  </w:num>
  <w:num w:numId="51" w16cid:durableId="1116369744">
    <w:abstractNumId w:val="42"/>
  </w:num>
  <w:num w:numId="52" w16cid:durableId="990719216">
    <w:abstractNumId w:val="52"/>
  </w:num>
  <w:num w:numId="53" w16cid:durableId="1199780290">
    <w:abstractNumId w:val="101"/>
  </w:num>
  <w:num w:numId="54" w16cid:durableId="1296106881">
    <w:abstractNumId w:val="28"/>
  </w:num>
  <w:num w:numId="55" w16cid:durableId="1567380342">
    <w:abstractNumId w:val="51"/>
  </w:num>
  <w:num w:numId="56" w16cid:durableId="186219425">
    <w:abstractNumId w:val="106"/>
  </w:num>
  <w:num w:numId="57" w16cid:durableId="1053581464">
    <w:abstractNumId w:val="56"/>
  </w:num>
  <w:num w:numId="58" w16cid:durableId="2101830152">
    <w:abstractNumId w:val="34"/>
  </w:num>
  <w:num w:numId="59" w16cid:durableId="795175200">
    <w:abstractNumId w:val="102"/>
  </w:num>
  <w:num w:numId="60" w16cid:durableId="2000770364">
    <w:abstractNumId w:val="20"/>
  </w:num>
  <w:num w:numId="61" w16cid:durableId="630673435">
    <w:abstractNumId w:val="104"/>
  </w:num>
  <w:num w:numId="62" w16cid:durableId="1089546125">
    <w:abstractNumId w:val="36"/>
  </w:num>
  <w:num w:numId="63" w16cid:durableId="769551333">
    <w:abstractNumId w:val="93"/>
  </w:num>
  <w:num w:numId="64" w16cid:durableId="1155074357">
    <w:abstractNumId w:val="80"/>
  </w:num>
  <w:num w:numId="65" w16cid:durableId="71665944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510828912">
    <w:abstractNumId w:val="43"/>
  </w:num>
  <w:num w:numId="67" w16cid:durableId="5595649">
    <w:abstractNumId w:val="117"/>
  </w:num>
  <w:num w:numId="68" w16cid:durableId="370572897">
    <w:abstractNumId w:val="73"/>
  </w:num>
  <w:num w:numId="69" w16cid:durableId="639381307">
    <w:abstractNumId w:val="126"/>
  </w:num>
  <w:num w:numId="70" w16cid:durableId="972254733">
    <w:abstractNumId w:val="75"/>
  </w:num>
  <w:num w:numId="71" w16cid:durableId="1383603616">
    <w:abstractNumId w:val="58"/>
  </w:num>
  <w:num w:numId="72" w16cid:durableId="484667114">
    <w:abstractNumId w:val="83"/>
  </w:num>
  <w:num w:numId="73" w16cid:durableId="1200432151">
    <w:abstractNumId w:val="125"/>
  </w:num>
  <w:num w:numId="74" w16cid:durableId="1331911018">
    <w:abstractNumId w:val="27"/>
  </w:num>
  <w:num w:numId="75" w16cid:durableId="938947863">
    <w:abstractNumId w:val="45"/>
  </w:num>
  <w:num w:numId="76" w16cid:durableId="395515587">
    <w:abstractNumId w:val="77"/>
  </w:num>
  <w:num w:numId="77" w16cid:durableId="522331392">
    <w:abstractNumId w:val="72"/>
  </w:num>
  <w:num w:numId="78" w16cid:durableId="815340428">
    <w:abstractNumId w:val="85"/>
  </w:num>
  <w:num w:numId="79" w16cid:durableId="2015256359">
    <w:abstractNumId w:val="114"/>
  </w:num>
  <w:num w:numId="80" w16cid:durableId="794524090">
    <w:abstractNumId w:val="15"/>
  </w:num>
  <w:num w:numId="81" w16cid:durableId="550190531">
    <w:abstractNumId w:val="46"/>
  </w:num>
  <w:num w:numId="82" w16cid:durableId="22755047">
    <w:abstractNumId w:val="17"/>
  </w:num>
  <w:num w:numId="83" w16cid:durableId="25429187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650790898">
    <w:abstractNumId w:val="118"/>
  </w:num>
  <w:num w:numId="85" w16cid:durableId="1078361293">
    <w:abstractNumId w:val="71"/>
  </w:num>
  <w:num w:numId="86" w16cid:durableId="1322080349">
    <w:abstractNumId w:val="120"/>
  </w:num>
  <w:num w:numId="87" w16cid:durableId="603073672">
    <w:abstractNumId w:val="89"/>
  </w:num>
  <w:num w:numId="88" w16cid:durableId="556429317">
    <w:abstractNumId w:val="111"/>
  </w:num>
  <w:num w:numId="89" w16cid:durableId="950547649">
    <w:abstractNumId w:val="54"/>
  </w:num>
  <w:num w:numId="90" w16cid:durableId="336425136">
    <w:abstractNumId w:val="119"/>
  </w:num>
  <w:num w:numId="91" w16cid:durableId="1914241769">
    <w:abstractNumId w:val="30"/>
  </w:num>
  <w:num w:numId="92" w16cid:durableId="1161702399">
    <w:abstractNumId w:val="14"/>
  </w:num>
  <w:num w:numId="93" w16cid:durableId="577129638">
    <w:abstractNumId w:val="81"/>
  </w:num>
  <w:num w:numId="94" w16cid:durableId="1239438905">
    <w:abstractNumId w:val="53"/>
  </w:num>
  <w:num w:numId="95" w16cid:durableId="232816063">
    <w:abstractNumId w:val="24"/>
  </w:num>
  <w:num w:numId="96" w16cid:durableId="1716660011">
    <w:abstractNumId w:val="112"/>
  </w:num>
  <w:num w:numId="97" w16cid:durableId="172120151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368265891">
    <w:abstractNumId w:val="13"/>
  </w:num>
  <w:num w:numId="99" w16cid:durableId="252665580">
    <w:abstractNumId w:val="50"/>
  </w:num>
  <w:num w:numId="100" w16cid:durableId="1150974440">
    <w:abstractNumId w:val="76"/>
  </w:num>
  <w:num w:numId="101" w16cid:durableId="98107568">
    <w:abstractNumId w:val="107"/>
  </w:num>
  <w:num w:numId="102" w16cid:durableId="145560755">
    <w:abstractNumId w:val="63"/>
  </w:num>
  <w:num w:numId="103" w16cid:durableId="1512795386">
    <w:abstractNumId w:val="33"/>
  </w:num>
  <w:num w:numId="104" w16cid:durableId="2120250159">
    <w:abstractNumId w:val="121"/>
  </w:num>
  <w:num w:numId="105" w16cid:durableId="441269496">
    <w:abstractNumId w:val="68"/>
  </w:num>
  <w:num w:numId="106" w16cid:durableId="783228025">
    <w:abstractNumId w:val="113"/>
  </w:num>
  <w:num w:numId="107" w16cid:durableId="230963325">
    <w:abstractNumId w:val="19"/>
  </w:num>
  <w:num w:numId="108" w16cid:durableId="1189023278">
    <w:abstractNumId w:val="21"/>
  </w:num>
  <w:num w:numId="109" w16cid:durableId="569775222">
    <w:abstractNumId w:val="97"/>
  </w:num>
  <w:num w:numId="110" w16cid:durableId="431559509">
    <w:abstractNumId w:val="47"/>
  </w:num>
  <w:num w:numId="111" w16cid:durableId="1626547227">
    <w:abstractNumId w:val="48"/>
  </w:num>
  <w:num w:numId="112" w16cid:durableId="1611818469">
    <w:abstractNumId w:val="110"/>
  </w:num>
  <w:num w:numId="113" w16cid:durableId="1052508542">
    <w:abstractNumId w:val="127"/>
  </w:num>
  <w:num w:numId="114" w16cid:durableId="2123450309">
    <w:abstractNumId w:val="57"/>
  </w:num>
  <w:num w:numId="115" w16cid:durableId="330105450">
    <w:abstractNumId w:val="92"/>
  </w:num>
  <w:num w:numId="116" w16cid:durableId="1030423215">
    <w:abstractNumId w:val="40"/>
  </w:num>
  <w:num w:numId="117" w16cid:durableId="535627177">
    <w:abstractNumId w:val="96"/>
  </w:num>
  <w:num w:numId="118" w16cid:durableId="1197545580">
    <w:abstractNumId w:val="94"/>
  </w:num>
  <w:num w:numId="119" w16cid:durableId="209348503">
    <w:abstractNumId w:val="124"/>
  </w:num>
  <w:num w:numId="120" w16cid:durableId="1744377326">
    <w:abstractNumId w:val="108"/>
  </w:num>
  <w:num w:numId="121" w16cid:durableId="83963903">
    <w:abstractNumId w:val="25"/>
  </w:num>
  <w:num w:numId="122" w16cid:durableId="1789541796">
    <w:abstractNumId w:val="18"/>
  </w:num>
  <w:num w:numId="123" w16cid:durableId="1505514600">
    <w:abstractNumId w:val="90"/>
  </w:num>
  <w:num w:numId="124" w16cid:durableId="393090260">
    <w:abstractNumId w:val="61"/>
  </w:num>
  <w:num w:numId="125" w16cid:durableId="2127192076">
    <w:abstractNumId w:val="66"/>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es-419"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379"/>
    <w:rsid w:val="00007454"/>
    <w:rsid w:val="00007724"/>
    <w:rsid w:val="00007735"/>
    <w:rsid w:val="00007B28"/>
    <w:rsid w:val="00007FCF"/>
    <w:rsid w:val="0001007E"/>
    <w:rsid w:val="0001013B"/>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2D97"/>
    <w:rsid w:val="000332B0"/>
    <w:rsid w:val="00033823"/>
    <w:rsid w:val="0003387A"/>
    <w:rsid w:val="0003395E"/>
    <w:rsid w:val="00034115"/>
    <w:rsid w:val="00034468"/>
    <w:rsid w:val="000347CD"/>
    <w:rsid w:val="000347EE"/>
    <w:rsid w:val="00034831"/>
    <w:rsid w:val="00034A3D"/>
    <w:rsid w:val="00034F84"/>
    <w:rsid w:val="0003568A"/>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0E1B"/>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0DD"/>
    <w:rsid w:val="00044286"/>
    <w:rsid w:val="00044419"/>
    <w:rsid w:val="00044421"/>
    <w:rsid w:val="0004501F"/>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C0E"/>
    <w:rsid w:val="00047F1E"/>
    <w:rsid w:val="000503D5"/>
    <w:rsid w:val="00050ABC"/>
    <w:rsid w:val="00050BE1"/>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964"/>
    <w:rsid w:val="00054A3E"/>
    <w:rsid w:val="00054B5E"/>
    <w:rsid w:val="00054E09"/>
    <w:rsid w:val="0005555F"/>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B0"/>
    <w:rsid w:val="000626F6"/>
    <w:rsid w:val="00063266"/>
    <w:rsid w:val="000635E6"/>
    <w:rsid w:val="00063950"/>
    <w:rsid w:val="000639BA"/>
    <w:rsid w:val="00063A2E"/>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6BF1"/>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444D"/>
    <w:rsid w:val="000845AA"/>
    <w:rsid w:val="00085027"/>
    <w:rsid w:val="00085311"/>
    <w:rsid w:val="000858A5"/>
    <w:rsid w:val="000858B7"/>
    <w:rsid w:val="00085EBE"/>
    <w:rsid w:val="00086A01"/>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8A7"/>
    <w:rsid w:val="00094A6A"/>
    <w:rsid w:val="000950DE"/>
    <w:rsid w:val="0009589B"/>
    <w:rsid w:val="00095AC0"/>
    <w:rsid w:val="00095B4D"/>
    <w:rsid w:val="00095FC6"/>
    <w:rsid w:val="0009642D"/>
    <w:rsid w:val="00096535"/>
    <w:rsid w:val="00096853"/>
    <w:rsid w:val="00096F4F"/>
    <w:rsid w:val="00097037"/>
    <w:rsid w:val="00097B1B"/>
    <w:rsid w:val="00097B41"/>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2EAE"/>
    <w:rsid w:val="000A35AD"/>
    <w:rsid w:val="000A3B1B"/>
    <w:rsid w:val="000A3EFC"/>
    <w:rsid w:val="000A4216"/>
    <w:rsid w:val="000A4357"/>
    <w:rsid w:val="000A43B4"/>
    <w:rsid w:val="000A4CC4"/>
    <w:rsid w:val="000A4F9B"/>
    <w:rsid w:val="000A540E"/>
    <w:rsid w:val="000A5F7D"/>
    <w:rsid w:val="000A62F0"/>
    <w:rsid w:val="000A6315"/>
    <w:rsid w:val="000A6821"/>
    <w:rsid w:val="000A6A3C"/>
    <w:rsid w:val="000A6B39"/>
    <w:rsid w:val="000A6B72"/>
    <w:rsid w:val="000A7028"/>
    <w:rsid w:val="000A774B"/>
    <w:rsid w:val="000A7BBA"/>
    <w:rsid w:val="000A7D52"/>
    <w:rsid w:val="000A7E5C"/>
    <w:rsid w:val="000B0120"/>
    <w:rsid w:val="000B01B6"/>
    <w:rsid w:val="000B090C"/>
    <w:rsid w:val="000B0A2B"/>
    <w:rsid w:val="000B0B16"/>
    <w:rsid w:val="000B0BDD"/>
    <w:rsid w:val="000B0F07"/>
    <w:rsid w:val="000B0F2A"/>
    <w:rsid w:val="000B10E7"/>
    <w:rsid w:val="000B12F8"/>
    <w:rsid w:val="000B1B6C"/>
    <w:rsid w:val="000B20F2"/>
    <w:rsid w:val="000B25A0"/>
    <w:rsid w:val="000B2683"/>
    <w:rsid w:val="000B2E5F"/>
    <w:rsid w:val="000B2F48"/>
    <w:rsid w:val="000B308A"/>
    <w:rsid w:val="000B3A1A"/>
    <w:rsid w:val="000B3D37"/>
    <w:rsid w:val="000B3FF9"/>
    <w:rsid w:val="000B46FD"/>
    <w:rsid w:val="000B4725"/>
    <w:rsid w:val="000B4825"/>
    <w:rsid w:val="000B524B"/>
    <w:rsid w:val="000B54E3"/>
    <w:rsid w:val="000B5E62"/>
    <w:rsid w:val="000B63AA"/>
    <w:rsid w:val="000B644B"/>
    <w:rsid w:val="000B6587"/>
    <w:rsid w:val="000B6B9D"/>
    <w:rsid w:val="000B6EF4"/>
    <w:rsid w:val="000B7132"/>
    <w:rsid w:val="000B72E1"/>
    <w:rsid w:val="000B7350"/>
    <w:rsid w:val="000B73A7"/>
    <w:rsid w:val="000B7698"/>
    <w:rsid w:val="000B7C08"/>
    <w:rsid w:val="000B7CD3"/>
    <w:rsid w:val="000B7CF7"/>
    <w:rsid w:val="000B7ECE"/>
    <w:rsid w:val="000C02CB"/>
    <w:rsid w:val="000C09BF"/>
    <w:rsid w:val="000C0AA8"/>
    <w:rsid w:val="000C0F3B"/>
    <w:rsid w:val="000C1108"/>
    <w:rsid w:val="000C1239"/>
    <w:rsid w:val="000C149D"/>
    <w:rsid w:val="000C1731"/>
    <w:rsid w:val="000C1CA3"/>
    <w:rsid w:val="000C297A"/>
    <w:rsid w:val="000C2AA7"/>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4C7"/>
    <w:rsid w:val="000D0B0F"/>
    <w:rsid w:val="000D118F"/>
    <w:rsid w:val="000D1CA8"/>
    <w:rsid w:val="000D1E22"/>
    <w:rsid w:val="000D240A"/>
    <w:rsid w:val="000D26FA"/>
    <w:rsid w:val="000D2813"/>
    <w:rsid w:val="000D29AD"/>
    <w:rsid w:val="000D2CC5"/>
    <w:rsid w:val="000D2D23"/>
    <w:rsid w:val="000D3307"/>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3F54"/>
    <w:rsid w:val="000E473E"/>
    <w:rsid w:val="000E4E67"/>
    <w:rsid w:val="000E5308"/>
    <w:rsid w:val="000E5377"/>
    <w:rsid w:val="000E5388"/>
    <w:rsid w:val="000E57FB"/>
    <w:rsid w:val="000E5BA3"/>
    <w:rsid w:val="000E5D70"/>
    <w:rsid w:val="000E5D75"/>
    <w:rsid w:val="000E6031"/>
    <w:rsid w:val="000E6434"/>
    <w:rsid w:val="000E65C8"/>
    <w:rsid w:val="000E678B"/>
    <w:rsid w:val="000E68C7"/>
    <w:rsid w:val="000E71EA"/>
    <w:rsid w:val="000E730A"/>
    <w:rsid w:val="000E7E49"/>
    <w:rsid w:val="000F0018"/>
    <w:rsid w:val="000F017A"/>
    <w:rsid w:val="000F0409"/>
    <w:rsid w:val="000F063C"/>
    <w:rsid w:val="000F07E8"/>
    <w:rsid w:val="000F0BF3"/>
    <w:rsid w:val="000F0E18"/>
    <w:rsid w:val="000F1024"/>
    <w:rsid w:val="000F1A59"/>
    <w:rsid w:val="000F1E2D"/>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758"/>
    <w:rsid w:val="00102CF8"/>
    <w:rsid w:val="00102E05"/>
    <w:rsid w:val="00102F56"/>
    <w:rsid w:val="0010309B"/>
    <w:rsid w:val="0010357C"/>
    <w:rsid w:val="00103CC8"/>
    <w:rsid w:val="00103F84"/>
    <w:rsid w:val="001042CF"/>
    <w:rsid w:val="0010508A"/>
    <w:rsid w:val="0010537E"/>
    <w:rsid w:val="0010546B"/>
    <w:rsid w:val="00105581"/>
    <w:rsid w:val="00105CEA"/>
    <w:rsid w:val="00106230"/>
    <w:rsid w:val="00106362"/>
    <w:rsid w:val="0010650B"/>
    <w:rsid w:val="00106734"/>
    <w:rsid w:val="00106A93"/>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6BDF"/>
    <w:rsid w:val="0011741D"/>
    <w:rsid w:val="0011748E"/>
    <w:rsid w:val="0011751E"/>
    <w:rsid w:val="00117629"/>
    <w:rsid w:val="001177D4"/>
    <w:rsid w:val="00117B32"/>
    <w:rsid w:val="00117CF2"/>
    <w:rsid w:val="00117F44"/>
    <w:rsid w:val="00117F8A"/>
    <w:rsid w:val="001207E8"/>
    <w:rsid w:val="00120BDA"/>
    <w:rsid w:val="00120CA8"/>
    <w:rsid w:val="0012107A"/>
    <w:rsid w:val="0012152E"/>
    <w:rsid w:val="00121567"/>
    <w:rsid w:val="0012181C"/>
    <w:rsid w:val="00121CAB"/>
    <w:rsid w:val="00121E69"/>
    <w:rsid w:val="00122548"/>
    <w:rsid w:val="00123069"/>
    <w:rsid w:val="0012323E"/>
    <w:rsid w:val="00123333"/>
    <w:rsid w:val="0012341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0FCF"/>
    <w:rsid w:val="001411C8"/>
    <w:rsid w:val="00141CEC"/>
    <w:rsid w:val="00142616"/>
    <w:rsid w:val="00142DA0"/>
    <w:rsid w:val="00142E79"/>
    <w:rsid w:val="00143561"/>
    <w:rsid w:val="00143631"/>
    <w:rsid w:val="0014392F"/>
    <w:rsid w:val="00143B22"/>
    <w:rsid w:val="00143D89"/>
    <w:rsid w:val="00143F81"/>
    <w:rsid w:val="0014468D"/>
    <w:rsid w:val="00144DC6"/>
    <w:rsid w:val="00146480"/>
    <w:rsid w:val="00146582"/>
    <w:rsid w:val="00146741"/>
    <w:rsid w:val="001468E1"/>
    <w:rsid w:val="00146950"/>
    <w:rsid w:val="00146BE5"/>
    <w:rsid w:val="00146CA2"/>
    <w:rsid w:val="0014723D"/>
    <w:rsid w:val="0014751A"/>
    <w:rsid w:val="0014762A"/>
    <w:rsid w:val="001476B3"/>
    <w:rsid w:val="0014783C"/>
    <w:rsid w:val="001478E3"/>
    <w:rsid w:val="001500BD"/>
    <w:rsid w:val="00150275"/>
    <w:rsid w:val="001508FF"/>
    <w:rsid w:val="00150C89"/>
    <w:rsid w:val="0015132A"/>
    <w:rsid w:val="0015144A"/>
    <w:rsid w:val="00151523"/>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C48"/>
    <w:rsid w:val="00160E6D"/>
    <w:rsid w:val="00160F30"/>
    <w:rsid w:val="00161661"/>
    <w:rsid w:val="001617E2"/>
    <w:rsid w:val="0016182A"/>
    <w:rsid w:val="00161D22"/>
    <w:rsid w:val="00161FC5"/>
    <w:rsid w:val="00162223"/>
    <w:rsid w:val="00162568"/>
    <w:rsid w:val="00162819"/>
    <w:rsid w:val="001628DB"/>
    <w:rsid w:val="0016303E"/>
    <w:rsid w:val="001636B3"/>
    <w:rsid w:val="0016377A"/>
    <w:rsid w:val="00163A4B"/>
    <w:rsid w:val="00163D71"/>
    <w:rsid w:val="00163DD8"/>
    <w:rsid w:val="00163DFF"/>
    <w:rsid w:val="00163E5E"/>
    <w:rsid w:val="00164503"/>
    <w:rsid w:val="0016487B"/>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B49"/>
    <w:rsid w:val="00170C90"/>
    <w:rsid w:val="00170E4C"/>
    <w:rsid w:val="00171074"/>
    <w:rsid w:val="001711C9"/>
    <w:rsid w:val="0017138B"/>
    <w:rsid w:val="00171472"/>
    <w:rsid w:val="00171CB1"/>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60A4"/>
    <w:rsid w:val="0017661D"/>
    <w:rsid w:val="001766A3"/>
    <w:rsid w:val="00176753"/>
    <w:rsid w:val="00176761"/>
    <w:rsid w:val="00176776"/>
    <w:rsid w:val="00176A60"/>
    <w:rsid w:val="00176AC1"/>
    <w:rsid w:val="00177659"/>
    <w:rsid w:val="00177809"/>
    <w:rsid w:val="001779F2"/>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668B"/>
    <w:rsid w:val="00186B8A"/>
    <w:rsid w:val="00186ECB"/>
    <w:rsid w:val="00187028"/>
    <w:rsid w:val="00187108"/>
    <w:rsid w:val="00187273"/>
    <w:rsid w:val="00187356"/>
    <w:rsid w:val="001877AF"/>
    <w:rsid w:val="00187B63"/>
    <w:rsid w:val="00187F1B"/>
    <w:rsid w:val="0019033A"/>
    <w:rsid w:val="00191032"/>
    <w:rsid w:val="00191912"/>
    <w:rsid w:val="00191932"/>
    <w:rsid w:val="00191A6C"/>
    <w:rsid w:val="0019210E"/>
    <w:rsid w:val="00192317"/>
    <w:rsid w:val="00192396"/>
    <w:rsid w:val="00193180"/>
    <w:rsid w:val="00193181"/>
    <w:rsid w:val="0019352B"/>
    <w:rsid w:val="001935D3"/>
    <w:rsid w:val="001938C7"/>
    <w:rsid w:val="001938E5"/>
    <w:rsid w:val="0019390E"/>
    <w:rsid w:val="00193C79"/>
    <w:rsid w:val="0019415D"/>
    <w:rsid w:val="001941A0"/>
    <w:rsid w:val="00194B2A"/>
    <w:rsid w:val="0019501C"/>
    <w:rsid w:val="001958FE"/>
    <w:rsid w:val="00195AB2"/>
    <w:rsid w:val="001965CD"/>
    <w:rsid w:val="001970A9"/>
    <w:rsid w:val="001973B0"/>
    <w:rsid w:val="001A12E0"/>
    <w:rsid w:val="001A1705"/>
    <w:rsid w:val="001A19C9"/>
    <w:rsid w:val="001A1B18"/>
    <w:rsid w:val="001A1C0B"/>
    <w:rsid w:val="001A27DE"/>
    <w:rsid w:val="001A2983"/>
    <w:rsid w:val="001A3267"/>
    <w:rsid w:val="001A39BD"/>
    <w:rsid w:val="001A3A8D"/>
    <w:rsid w:val="001A3E16"/>
    <w:rsid w:val="001A403A"/>
    <w:rsid w:val="001A4588"/>
    <w:rsid w:val="001A4B20"/>
    <w:rsid w:val="001A5484"/>
    <w:rsid w:val="001A5615"/>
    <w:rsid w:val="001A5690"/>
    <w:rsid w:val="001A5BF1"/>
    <w:rsid w:val="001A602C"/>
    <w:rsid w:val="001A6213"/>
    <w:rsid w:val="001A6DBD"/>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C"/>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6F19"/>
    <w:rsid w:val="001C738B"/>
    <w:rsid w:val="001C7E72"/>
    <w:rsid w:val="001D0033"/>
    <w:rsid w:val="001D003A"/>
    <w:rsid w:val="001D025A"/>
    <w:rsid w:val="001D07CA"/>
    <w:rsid w:val="001D0AC5"/>
    <w:rsid w:val="001D0B43"/>
    <w:rsid w:val="001D116A"/>
    <w:rsid w:val="001D1836"/>
    <w:rsid w:val="001D18A9"/>
    <w:rsid w:val="001D18FB"/>
    <w:rsid w:val="001D1A05"/>
    <w:rsid w:val="001D1FEB"/>
    <w:rsid w:val="001D2511"/>
    <w:rsid w:val="001D2BC7"/>
    <w:rsid w:val="001D2CFB"/>
    <w:rsid w:val="001D2E59"/>
    <w:rsid w:val="001D2F5D"/>
    <w:rsid w:val="001D3619"/>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62A"/>
    <w:rsid w:val="001E2C91"/>
    <w:rsid w:val="001E2E72"/>
    <w:rsid w:val="001E3308"/>
    <w:rsid w:val="001E3395"/>
    <w:rsid w:val="001E33D5"/>
    <w:rsid w:val="001E3588"/>
    <w:rsid w:val="001E3686"/>
    <w:rsid w:val="001E36CF"/>
    <w:rsid w:val="001E3740"/>
    <w:rsid w:val="001E3B02"/>
    <w:rsid w:val="001E3C4E"/>
    <w:rsid w:val="001E3D69"/>
    <w:rsid w:val="001E3F15"/>
    <w:rsid w:val="001E4034"/>
    <w:rsid w:val="001E44B8"/>
    <w:rsid w:val="001E4708"/>
    <w:rsid w:val="001E4B46"/>
    <w:rsid w:val="001E4C31"/>
    <w:rsid w:val="001E4E1E"/>
    <w:rsid w:val="001E509A"/>
    <w:rsid w:val="001E5296"/>
    <w:rsid w:val="001E53E2"/>
    <w:rsid w:val="001E5415"/>
    <w:rsid w:val="001E5596"/>
    <w:rsid w:val="001E565A"/>
    <w:rsid w:val="001E5BFA"/>
    <w:rsid w:val="001E5DC5"/>
    <w:rsid w:val="001E5E42"/>
    <w:rsid w:val="001E5F97"/>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A6D"/>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2E"/>
    <w:rsid w:val="00201D72"/>
    <w:rsid w:val="00201F06"/>
    <w:rsid w:val="00202078"/>
    <w:rsid w:val="0020222A"/>
    <w:rsid w:val="00202324"/>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4E38"/>
    <w:rsid w:val="002058BD"/>
    <w:rsid w:val="002060B5"/>
    <w:rsid w:val="002060EF"/>
    <w:rsid w:val="00206503"/>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0D58"/>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B0A"/>
    <w:rsid w:val="00221F14"/>
    <w:rsid w:val="002223AF"/>
    <w:rsid w:val="00222881"/>
    <w:rsid w:val="00223525"/>
    <w:rsid w:val="00223A9B"/>
    <w:rsid w:val="00223DE0"/>
    <w:rsid w:val="00223F8F"/>
    <w:rsid w:val="0022423B"/>
    <w:rsid w:val="0022459C"/>
    <w:rsid w:val="00224680"/>
    <w:rsid w:val="00224844"/>
    <w:rsid w:val="00224C6F"/>
    <w:rsid w:val="00224C92"/>
    <w:rsid w:val="00224D1E"/>
    <w:rsid w:val="00225210"/>
    <w:rsid w:val="00225730"/>
    <w:rsid w:val="002258FC"/>
    <w:rsid w:val="002259EA"/>
    <w:rsid w:val="002267F8"/>
    <w:rsid w:val="00226B35"/>
    <w:rsid w:val="00226B82"/>
    <w:rsid w:val="00226EB5"/>
    <w:rsid w:val="002273DA"/>
    <w:rsid w:val="002274D7"/>
    <w:rsid w:val="00227AB7"/>
    <w:rsid w:val="00227AEB"/>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193"/>
    <w:rsid w:val="002341F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01E"/>
    <w:rsid w:val="00255218"/>
    <w:rsid w:val="0025562C"/>
    <w:rsid w:val="0025579C"/>
    <w:rsid w:val="00255BAB"/>
    <w:rsid w:val="00255CE2"/>
    <w:rsid w:val="00255D82"/>
    <w:rsid w:val="002561C7"/>
    <w:rsid w:val="002561F6"/>
    <w:rsid w:val="00256280"/>
    <w:rsid w:val="002562BE"/>
    <w:rsid w:val="002563DE"/>
    <w:rsid w:val="0025679B"/>
    <w:rsid w:val="00256A91"/>
    <w:rsid w:val="00256F3E"/>
    <w:rsid w:val="002571DD"/>
    <w:rsid w:val="002572F5"/>
    <w:rsid w:val="00257337"/>
    <w:rsid w:val="00257909"/>
    <w:rsid w:val="00257B2D"/>
    <w:rsid w:val="00257C36"/>
    <w:rsid w:val="00257D25"/>
    <w:rsid w:val="00257F20"/>
    <w:rsid w:val="002600B2"/>
    <w:rsid w:val="00260195"/>
    <w:rsid w:val="002602C5"/>
    <w:rsid w:val="002604EA"/>
    <w:rsid w:val="00260937"/>
    <w:rsid w:val="00260D9E"/>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5F32"/>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2B6C"/>
    <w:rsid w:val="0027305A"/>
    <w:rsid w:val="002732D1"/>
    <w:rsid w:val="00273390"/>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755"/>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5B3B"/>
    <w:rsid w:val="002866FB"/>
    <w:rsid w:val="002870E0"/>
    <w:rsid w:val="00287349"/>
    <w:rsid w:val="0028743F"/>
    <w:rsid w:val="00287870"/>
    <w:rsid w:val="00287A4C"/>
    <w:rsid w:val="00287F1D"/>
    <w:rsid w:val="00290030"/>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3D0"/>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1FE9"/>
    <w:rsid w:val="002A23C3"/>
    <w:rsid w:val="002A24F7"/>
    <w:rsid w:val="002A29ED"/>
    <w:rsid w:val="002A2BF7"/>
    <w:rsid w:val="002A2E61"/>
    <w:rsid w:val="002A30F5"/>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474"/>
    <w:rsid w:val="002B0A5E"/>
    <w:rsid w:val="002B0BC7"/>
    <w:rsid w:val="002B1937"/>
    <w:rsid w:val="002B1A74"/>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14F"/>
    <w:rsid w:val="002C22C5"/>
    <w:rsid w:val="002C2467"/>
    <w:rsid w:val="002C2CF4"/>
    <w:rsid w:val="002C3276"/>
    <w:rsid w:val="002C3411"/>
    <w:rsid w:val="002C3715"/>
    <w:rsid w:val="002C3D36"/>
    <w:rsid w:val="002C3DE7"/>
    <w:rsid w:val="002C3E6B"/>
    <w:rsid w:val="002C42E9"/>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41E"/>
    <w:rsid w:val="002D3B1B"/>
    <w:rsid w:val="002D3E90"/>
    <w:rsid w:val="002D3EE8"/>
    <w:rsid w:val="002D419D"/>
    <w:rsid w:val="002D448A"/>
    <w:rsid w:val="002D47A5"/>
    <w:rsid w:val="002D493C"/>
    <w:rsid w:val="002D4CE7"/>
    <w:rsid w:val="002D5173"/>
    <w:rsid w:val="002D53FD"/>
    <w:rsid w:val="002D540C"/>
    <w:rsid w:val="002D56E1"/>
    <w:rsid w:val="002D57FC"/>
    <w:rsid w:val="002D5AF5"/>
    <w:rsid w:val="002D62CB"/>
    <w:rsid w:val="002D698B"/>
    <w:rsid w:val="002D6BD9"/>
    <w:rsid w:val="002D6CE8"/>
    <w:rsid w:val="002D71E4"/>
    <w:rsid w:val="002D7532"/>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921"/>
    <w:rsid w:val="002E3C0E"/>
    <w:rsid w:val="002E3E38"/>
    <w:rsid w:val="002E40AC"/>
    <w:rsid w:val="002E418C"/>
    <w:rsid w:val="002E41A1"/>
    <w:rsid w:val="002E471D"/>
    <w:rsid w:val="002E47A4"/>
    <w:rsid w:val="002E4A4E"/>
    <w:rsid w:val="002E4DC0"/>
    <w:rsid w:val="002E569D"/>
    <w:rsid w:val="002E5C85"/>
    <w:rsid w:val="002E6292"/>
    <w:rsid w:val="002E6BB4"/>
    <w:rsid w:val="002E6C16"/>
    <w:rsid w:val="002E6D53"/>
    <w:rsid w:val="002E6F98"/>
    <w:rsid w:val="002E7181"/>
    <w:rsid w:val="002E7372"/>
    <w:rsid w:val="002F0325"/>
    <w:rsid w:val="002F050F"/>
    <w:rsid w:val="002F06A0"/>
    <w:rsid w:val="002F0779"/>
    <w:rsid w:val="002F0833"/>
    <w:rsid w:val="002F0D95"/>
    <w:rsid w:val="002F0F0B"/>
    <w:rsid w:val="002F0F96"/>
    <w:rsid w:val="002F10AC"/>
    <w:rsid w:val="002F1508"/>
    <w:rsid w:val="002F1E01"/>
    <w:rsid w:val="002F29EE"/>
    <w:rsid w:val="002F2A8C"/>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597"/>
    <w:rsid w:val="0030105F"/>
    <w:rsid w:val="003017EA"/>
    <w:rsid w:val="00301979"/>
    <w:rsid w:val="00301D58"/>
    <w:rsid w:val="00301E6B"/>
    <w:rsid w:val="00301E8B"/>
    <w:rsid w:val="00302749"/>
    <w:rsid w:val="003028E1"/>
    <w:rsid w:val="00302C6B"/>
    <w:rsid w:val="00302D84"/>
    <w:rsid w:val="00303262"/>
    <w:rsid w:val="003032A8"/>
    <w:rsid w:val="003038C4"/>
    <w:rsid w:val="0030397A"/>
    <w:rsid w:val="0030418E"/>
    <w:rsid w:val="00304554"/>
    <w:rsid w:val="0030483A"/>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952"/>
    <w:rsid w:val="00307B20"/>
    <w:rsid w:val="00310529"/>
    <w:rsid w:val="0031089D"/>
    <w:rsid w:val="00310B6D"/>
    <w:rsid w:val="00311518"/>
    <w:rsid w:val="003116A1"/>
    <w:rsid w:val="00311898"/>
    <w:rsid w:val="00311A7B"/>
    <w:rsid w:val="00311E75"/>
    <w:rsid w:val="003121E0"/>
    <w:rsid w:val="00312806"/>
    <w:rsid w:val="00312894"/>
    <w:rsid w:val="00312C05"/>
    <w:rsid w:val="0031392D"/>
    <w:rsid w:val="00313AD9"/>
    <w:rsid w:val="00313F19"/>
    <w:rsid w:val="0031409A"/>
    <w:rsid w:val="003141D6"/>
    <w:rsid w:val="00314336"/>
    <w:rsid w:val="0031442C"/>
    <w:rsid w:val="00314533"/>
    <w:rsid w:val="00314578"/>
    <w:rsid w:val="00314661"/>
    <w:rsid w:val="00314715"/>
    <w:rsid w:val="00314C5C"/>
    <w:rsid w:val="0031525F"/>
    <w:rsid w:val="003157D7"/>
    <w:rsid w:val="003158C1"/>
    <w:rsid w:val="0031629F"/>
    <w:rsid w:val="00316872"/>
    <w:rsid w:val="003169F8"/>
    <w:rsid w:val="00316A7B"/>
    <w:rsid w:val="00316AB4"/>
    <w:rsid w:val="00316ACD"/>
    <w:rsid w:val="00316FA5"/>
    <w:rsid w:val="00317955"/>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50EF"/>
    <w:rsid w:val="0032579B"/>
    <w:rsid w:val="003263D8"/>
    <w:rsid w:val="0032668C"/>
    <w:rsid w:val="00326803"/>
    <w:rsid w:val="00326D21"/>
    <w:rsid w:val="00327080"/>
    <w:rsid w:val="0032726B"/>
    <w:rsid w:val="003277AB"/>
    <w:rsid w:val="00327C49"/>
    <w:rsid w:val="00327D71"/>
    <w:rsid w:val="00327EE7"/>
    <w:rsid w:val="00327FA8"/>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07B"/>
    <w:rsid w:val="0035154C"/>
    <w:rsid w:val="00351845"/>
    <w:rsid w:val="0035188E"/>
    <w:rsid w:val="00351D73"/>
    <w:rsid w:val="00351ECB"/>
    <w:rsid w:val="00352618"/>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15C"/>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93D"/>
    <w:rsid w:val="00361D18"/>
    <w:rsid w:val="003627E1"/>
    <w:rsid w:val="003628A6"/>
    <w:rsid w:val="00362B11"/>
    <w:rsid w:val="00362DBB"/>
    <w:rsid w:val="00362DC2"/>
    <w:rsid w:val="00362F7D"/>
    <w:rsid w:val="00363F0E"/>
    <w:rsid w:val="00363F32"/>
    <w:rsid w:val="0036437D"/>
    <w:rsid w:val="00364DFF"/>
    <w:rsid w:val="003655E2"/>
    <w:rsid w:val="00365897"/>
    <w:rsid w:val="00365E41"/>
    <w:rsid w:val="003660EB"/>
    <w:rsid w:val="0036611D"/>
    <w:rsid w:val="003661E6"/>
    <w:rsid w:val="00366257"/>
    <w:rsid w:val="00366EA9"/>
    <w:rsid w:val="003670D2"/>
    <w:rsid w:val="003670F8"/>
    <w:rsid w:val="00367180"/>
    <w:rsid w:val="00367667"/>
    <w:rsid w:val="0037042E"/>
    <w:rsid w:val="00370B24"/>
    <w:rsid w:val="00370B60"/>
    <w:rsid w:val="00370B9D"/>
    <w:rsid w:val="00370DD6"/>
    <w:rsid w:val="00370EE9"/>
    <w:rsid w:val="003710EF"/>
    <w:rsid w:val="00371885"/>
    <w:rsid w:val="003718B1"/>
    <w:rsid w:val="0037273B"/>
    <w:rsid w:val="00372B05"/>
    <w:rsid w:val="00372E3E"/>
    <w:rsid w:val="00373259"/>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2F79"/>
    <w:rsid w:val="00383002"/>
    <w:rsid w:val="00383224"/>
    <w:rsid w:val="00383667"/>
    <w:rsid w:val="00383FEA"/>
    <w:rsid w:val="00384046"/>
    <w:rsid w:val="00384445"/>
    <w:rsid w:val="00384A06"/>
    <w:rsid w:val="00384C23"/>
    <w:rsid w:val="00385527"/>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4B6E"/>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E8E"/>
    <w:rsid w:val="003A0F58"/>
    <w:rsid w:val="003A1031"/>
    <w:rsid w:val="003A10D9"/>
    <w:rsid w:val="003A1481"/>
    <w:rsid w:val="003A14C3"/>
    <w:rsid w:val="003A15CF"/>
    <w:rsid w:val="003A1761"/>
    <w:rsid w:val="003A19B0"/>
    <w:rsid w:val="003A1B76"/>
    <w:rsid w:val="003A1D32"/>
    <w:rsid w:val="003A2613"/>
    <w:rsid w:val="003A29EE"/>
    <w:rsid w:val="003A2BD7"/>
    <w:rsid w:val="003A3792"/>
    <w:rsid w:val="003A386F"/>
    <w:rsid w:val="003A38A8"/>
    <w:rsid w:val="003A3CE6"/>
    <w:rsid w:val="003A401F"/>
    <w:rsid w:val="003A448F"/>
    <w:rsid w:val="003A467A"/>
    <w:rsid w:val="003A4943"/>
    <w:rsid w:val="003A4ADE"/>
    <w:rsid w:val="003A512D"/>
    <w:rsid w:val="003A5263"/>
    <w:rsid w:val="003A5523"/>
    <w:rsid w:val="003A5687"/>
    <w:rsid w:val="003A594E"/>
    <w:rsid w:val="003A5A0F"/>
    <w:rsid w:val="003A5BE8"/>
    <w:rsid w:val="003A5C21"/>
    <w:rsid w:val="003A604D"/>
    <w:rsid w:val="003A60DE"/>
    <w:rsid w:val="003A659E"/>
    <w:rsid w:val="003A671D"/>
    <w:rsid w:val="003A6BC4"/>
    <w:rsid w:val="003A7021"/>
    <w:rsid w:val="003A749F"/>
    <w:rsid w:val="003A76C3"/>
    <w:rsid w:val="003A7728"/>
    <w:rsid w:val="003A7B51"/>
    <w:rsid w:val="003B0652"/>
    <w:rsid w:val="003B06E9"/>
    <w:rsid w:val="003B0DEF"/>
    <w:rsid w:val="003B1158"/>
    <w:rsid w:val="003B1838"/>
    <w:rsid w:val="003B221A"/>
    <w:rsid w:val="003B25CB"/>
    <w:rsid w:val="003B25DB"/>
    <w:rsid w:val="003B2754"/>
    <w:rsid w:val="003B28AE"/>
    <w:rsid w:val="003B2987"/>
    <w:rsid w:val="003B2B78"/>
    <w:rsid w:val="003B31FD"/>
    <w:rsid w:val="003B38E4"/>
    <w:rsid w:val="003B396C"/>
    <w:rsid w:val="003B3D1A"/>
    <w:rsid w:val="003B3D46"/>
    <w:rsid w:val="003B4087"/>
    <w:rsid w:val="003B4096"/>
    <w:rsid w:val="003B43D2"/>
    <w:rsid w:val="003B458E"/>
    <w:rsid w:val="003B4CEE"/>
    <w:rsid w:val="003B54BF"/>
    <w:rsid w:val="003B552A"/>
    <w:rsid w:val="003B5664"/>
    <w:rsid w:val="003B582F"/>
    <w:rsid w:val="003B586C"/>
    <w:rsid w:val="003B5C2E"/>
    <w:rsid w:val="003B5CCB"/>
    <w:rsid w:val="003B5D3D"/>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4F95"/>
    <w:rsid w:val="003C5194"/>
    <w:rsid w:val="003C52DC"/>
    <w:rsid w:val="003C546E"/>
    <w:rsid w:val="003C579B"/>
    <w:rsid w:val="003C5939"/>
    <w:rsid w:val="003C5F5D"/>
    <w:rsid w:val="003C69F8"/>
    <w:rsid w:val="003C70FE"/>
    <w:rsid w:val="003C71E4"/>
    <w:rsid w:val="003C7339"/>
    <w:rsid w:val="003C753A"/>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107"/>
    <w:rsid w:val="003D44DC"/>
    <w:rsid w:val="003D4522"/>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A44"/>
    <w:rsid w:val="003D7CCF"/>
    <w:rsid w:val="003D7F93"/>
    <w:rsid w:val="003D7F94"/>
    <w:rsid w:val="003E068C"/>
    <w:rsid w:val="003E0A68"/>
    <w:rsid w:val="003E0EE7"/>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37"/>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12FA"/>
    <w:rsid w:val="003F1540"/>
    <w:rsid w:val="003F1D41"/>
    <w:rsid w:val="003F1E51"/>
    <w:rsid w:val="003F2000"/>
    <w:rsid w:val="003F206D"/>
    <w:rsid w:val="003F231D"/>
    <w:rsid w:val="003F26EC"/>
    <w:rsid w:val="003F28F0"/>
    <w:rsid w:val="003F2D8E"/>
    <w:rsid w:val="003F318B"/>
    <w:rsid w:val="003F3449"/>
    <w:rsid w:val="003F3C54"/>
    <w:rsid w:val="003F3D4D"/>
    <w:rsid w:val="003F41DA"/>
    <w:rsid w:val="003F4623"/>
    <w:rsid w:val="003F4818"/>
    <w:rsid w:val="003F4C40"/>
    <w:rsid w:val="003F4E87"/>
    <w:rsid w:val="003F4F26"/>
    <w:rsid w:val="003F5119"/>
    <w:rsid w:val="003F588F"/>
    <w:rsid w:val="003F5C2A"/>
    <w:rsid w:val="003F6326"/>
    <w:rsid w:val="003F6D96"/>
    <w:rsid w:val="003F7088"/>
    <w:rsid w:val="003F7A7B"/>
    <w:rsid w:val="003F7C29"/>
    <w:rsid w:val="003F7DB5"/>
    <w:rsid w:val="003F7F1F"/>
    <w:rsid w:val="004004A2"/>
    <w:rsid w:val="00400603"/>
    <w:rsid w:val="0040076D"/>
    <w:rsid w:val="00400C0D"/>
    <w:rsid w:val="00400EEF"/>
    <w:rsid w:val="00401097"/>
    <w:rsid w:val="0040123F"/>
    <w:rsid w:val="00401B09"/>
    <w:rsid w:val="0040206D"/>
    <w:rsid w:val="004020F2"/>
    <w:rsid w:val="00402DC5"/>
    <w:rsid w:val="00402F42"/>
    <w:rsid w:val="00403133"/>
    <w:rsid w:val="004031D8"/>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61C"/>
    <w:rsid w:val="0041367B"/>
    <w:rsid w:val="00413FB8"/>
    <w:rsid w:val="004140CF"/>
    <w:rsid w:val="00414120"/>
    <w:rsid w:val="00414254"/>
    <w:rsid w:val="004143FA"/>
    <w:rsid w:val="0041462A"/>
    <w:rsid w:val="00414691"/>
    <w:rsid w:val="00414ACA"/>
    <w:rsid w:val="00414B9F"/>
    <w:rsid w:val="00414DE5"/>
    <w:rsid w:val="0041565B"/>
    <w:rsid w:val="004157E2"/>
    <w:rsid w:val="004163A9"/>
    <w:rsid w:val="004169AC"/>
    <w:rsid w:val="00416D85"/>
    <w:rsid w:val="0041704E"/>
    <w:rsid w:val="00417CDF"/>
    <w:rsid w:val="0042000D"/>
    <w:rsid w:val="004200FB"/>
    <w:rsid w:val="004206B6"/>
    <w:rsid w:val="00420D6E"/>
    <w:rsid w:val="00420DEB"/>
    <w:rsid w:val="004212BB"/>
    <w:rsid w:val="004212C4"/>
    <w:rsid w:val="0042150A"/>
    <w:rsid w:val="0042153D"/>
    <w:rsid w:val="0042156F"/>
    <w:rsid w:val="00421D8B"/>
    <w:rsid w:val="00422062"/>
    <w:rsid w:val="00422093"/>
    <w:rsid w:val="00422C2A"/>
    <w:rsid w:val="00422D4E"/>
    <w:rsid w:val="00422EA8"/>
    <w:rsid w:val="00422F81"/>
    <w:rsid w:val="00423545"/>
    <w:rsid w:val="00423C7B"/>
    <w:rsid w:val="004242D8"/>
    <w:rsid w:val="004243FB"/>
    <w:rsid w:val="0042453B"/>
    <w:rsid w:val="00424AED"/>
    <w:rsid w:val="00424CF5"/>
    <w:rsid w:val="00424FA5"/>
    <w:rsid w:val="004255AC"/>
    <w:rsid w:val="00425DFA"/>
    <w:rsid w:val="00425E73"/>
    <w:rsid w:val="00426145"/>
    <w:rsid w:val="0042639C"/>
    <w:rsid w:val="00426D17"/>
    <w:rsid w:val="00426D9A"/>
    <w:rsid w:val="00426E54"/>
    <w:rsid w:val="00427089"/>
    <w:rsid w:val="00427186"/>
    <w:rsid w:val="00427259"/>
    <w:rsid w:val="004277A4"/>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4FB"/>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01D"/>
    <w:rsid w:val="00454271"/>
    <w:rsid w:val="00454590"/>
    <w:rsid w:val="004545A2"/>
    <w:rsid w:val="00454C73"/>
    <w:rsid w:val="004551EC"/>
    <w:rsid w:val="004556C6"/>
    <w:rsid w:val="004558B3"/>
    <w:rsid w:val="00455E6C"/>
    <w:rsid w:val="00455EA6"/>
    <w:rsid w:val="0045600B"/>
    <w:rsid w:val="00456BE1"/>
    <w:rsid w:val="0045737F"/>
    <w:rsid w:val="00457446"/>
    <w:rsid w:val="004575F8"/>
    <w:rsid w:val="00457EB4"/>
    <w:rsid w:val="00457F40"/>
    <w:rsid w:val="00460159"/>
    <w:rsid w:val="004601FF"/>
    <w:rsid w:val="004602CF"/>
    <w:rsid w:val="00460802"/>
    <w:rsid w:val="00460A33"/>
    <w:rsid w:val="00460DA9"/>
    <w:rsid w:val="00461384"/>
    <w:rsid w:val="004617AF"/>
    <w:rsid w:val="00461A28"/>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CEB"/>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329"/>
    <w:rsid w:val="004734C1"/>
    <w:rsid w:val="00473643"/>
    <w:rsid w:val="00473A56"/>
    <w:rsid w:val="00473B7B"/>
    <w:rsid w:val="00473B9D"/>
    <w:rsid w:val="00473CEF"/>
    <w:rsid w:val="004743B9"/>
    <w:rsid w:val="00474421"/>
    <w:rsid w:val="00474C7D"/>
    <w:rsid w:val="00475013"/>
    <w:rsid w:val="004753F0"/>
    <w:rsid w:val="004754BA"/>
    <w:rsid w:val="0047591A"/>
    <w:rsid w:val="00475C52"/>
    <w:rsid w:val="00475DE9"/>
    <w:rsid w:val="00475F47"/>
    <w:rsid w:val="00476015"/>
    <w:rsid w:val="0047644C"/>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3C4"/>
    <w:rsid w:val="00493435"/>
    <w:rsid w:val="00493468"/>
    <w:rsid w:val="00493AED"/>
    <w:rsid w:val="00493C63"/>
    <w:rsid w:val="00494571"/>
    <w:rsid w:val="0049467B"/>
    <w:rsid w:val="00494867"/>
    <w:rsid w:val="00494B78"/>
    <w:rsid w:val="00494B8B"/>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0B2"/>
    <w:rsid w:val="004A15AF"/>
    <w:rsid w:val="004A178C"/>
    <w:rsid w:val="004A1A5F"/>
    <w:rsid w:val="004A1F0A"/>
    <w:rsid w:val="004A1F25"/>
    <w:rsid w:val="004A215D"/>
    <w:rsid w:val="004A249D"/>
    <w:rsid w:val="004A25CE"/>
    <w:rsid w:val="004A26CA"/>
    <w:rsid w:val="004A2EFD"/>
    <w:rsid w:val="004A30D5"/>
    <w:rsid w:val="004A431B"/>
    <w:rsid w:val="004A4537"/>
    <w:rsid w:val="004A4767"/>
    <w:rsid w:val="004A4A7C"/>
    <w:rsid w:val="004A4B95"/>
    <w:rsid w:val="004A52FD"/>
    <w:rsid w:val="004A53E1"/>
    <w:rsid w:val="004A5589"/>
    <w:rsid w:val="004A5964"/>
    <w:rsid w:val="004A5D1E"/>
    <w:rsid w:val="004A5E2D"/>
    <w:rsid w:val="004A6315"/>
    <w:rsid w:val="004A6A02"/>
    <w:rsid w:val="004A7004"/>
    <w:rsid w:val="004A722B"/>
    <w:rsid w:val="004A79C4"/>
    <w:rsid w:val="004A7EF1"/>
    <w:rsid w:val="004B0926"/>
    <w:rsid w:val="004B09EC"/>
    <w:rsid w:val="004B0A52"/>
    <w:rsid w:val="004B1215"/>
    <w:rsid w:val="004B14C5"/>
    <w:rsid w:val="004B1529"/>
    <w:rsid w:val="004B2209"/>
    <w:rsid w:val="004B2623"/>
    <w:rsid w:val="004B2B3C"/>
    <w:rsid w:val="004B2FF7"/>
    <w:rsid w:val="004B33B3"/>
    <w:rsid w:val="004B36F1"/>
    <w:rsid w:val="004B37A4"/>
    <w:rsid w:val="004B3933"/>
    <w:rsid w:val="004B399C"/>
    <w:rsid w:val="004B3A9C"/>
    <w:rsid w:val="004B3BAC"/>
    <w:rsid w:val="004B3F5D"/>
    <w:rsid w:val="004B4515"/>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976"/>
    <w:rsid w:val="004B7CF5"/>
    <w:rsid w:val="004B7EB7"/>
    <w:rsid w:val="004C0402"/>
    <w:rsid w:val="004C06D0"/>
    <w:rsid w:val="004C0BBE"/>
    <w:rsid w:val="004C0BD7"/>
    <w:rsid w:val="004C0F77"/>
    <w:rsid w:val="004C1236"/>
    <w:rsid w:val="004C1704"/>
    <w:rsid w:val="004C1804"/>
    <w:rsid w:val="004C1C0D"/>
    <w:rsid w:val="004C2CA1"/>
    <w:rsid w:val="004C3034"/>
    <w:rsid w:val="004C3412"/>
    <w:rsid w:val="004C34F1"/>
    <w:rsid w:val="004C369B"/>
    <w:rsid w:val="004C3B1F"/>
    <w:rsid w:val="004C3B3E"/>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35B"/>
    <w:rsid w:val="004C740A"/>
    <w:rsid w:val="004C74D7"/>
    <w:rsid w:val="004C7528"/>
    <w:rsid w:val="004C7567"/>
    <w:rsid w:val="004C7572"/>
    <w:rsid w:val="004C7831"/>
    <w:rsid w:val="004C7CB7"/>
    <w:rsid w:val="004C7E44"/>
    <w:rsid w:val="004C7ED7"/>
    <w:rsid w:val="004D0385"/>
    <w:rsid w:val="004D0537"/>
    <w:rsid w:val="004D067F"/>
    <w:rsid w:val="004D1635"/>
    <w:rsid w:val="004D197D"/>
    <w:rsid w:val="004D1B8E"/>
    <w:rsid w:val="004D24C5"/>
    <w:rsid w:val="004D2CE8"/>
    <w:rsid w:val="004D3252"/>
    <w:rsid w:val="004D3CA9"/>
    <w:rsid w:val="004D4285"/>
    <w:rsid w:val="004D49D3"/>
    <w:rsid w:val="004D4D7D"/>
    <w:rsid w:val="004D4EC5"/>
    <w:rsid w:val="004D58FF"/>
    <w:rsid w:val="004D5F3C"/>
    <w:rsid w:val="004D69F5"/>
    <w:rsid w:val="004D73B5"/>
    <w:rsid w:val="004D76F0"/>
    <w:rsid w:val="004D7806"/>
    <w:rsid w:val="004E0079"/>
    <w:rsid w:val="004E01DA"/>
    <w:rsid w:val="004E02ED"/>
    <w:rsid w:val="004E0998"/>
    <w:rsid w:val="004E12CE"/>
    <w:rsid w:val="004E17C7"/>
    <w:rsid w:val="004E1886"/>
    <w:rsid w:val="004E1B64"/>
    <w:rsid w:val="004E1DB8"/>
    <w:rsid w:val="004E1FAC"/>
    <w:rsid w:val="004E1FCB"/>
    <w:rsid w:val="004E20C3"/>
    <w:rsid w:val="004E2344"/>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8DB"/>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AC"/>
    <w:rsid w:val="004F1AF1"/>
    <w:rsid w:val="004F1C2E"/>
    <w:rsid w:val="004F1DA7"/>
    <w:rsid w:val="004F1DCB"/>
    <w:rsid w:val="004F1E37"/>
    <w:rsid w:val="004F2416"/>
    <w:rsid w:val="004F246E"/>
    <w:rsid w:val="004F2614"/>
    <w:rsid w:val="004F261C"/>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5C69"/>
    <w:rsid w:val="004F6022"/>
    <w:rsid w:val="004F616D"/>
    <w:rsid w:val="004F65CF"/>
    <w:rsid w:val="004F68EB"/>
    <w:rsid w:val="004F71B3"/>
    <w:rsid w:val="004F77CA"/>
    <w:rsid w:val="004F77DD"/>
    <w:rsid w:val="004F7835"/>
    <w:rsid w:val="004F7A34"/>
    <w:rsid w:val="004F7CCB"/>
    <w:rsid w:val="004F7F58"/>
    <w:rsid w:val="004F7FA9"/>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50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257"/>
    <w:rsid w:val="005122F8"/>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CA2"/>
    <w:rsid w:val="00517F86"/>
    <w:rsid w:val="00520349"/>
    <w:rsid w:val="005205E8"/>
    <w:rsid w:val="00520C13"/>
    <w:rsid w:val="00520DBE"/>
    <w:rsid w:val="00520FC9"/>
    <w:rsid w:val="0052109B"/>
    <w:rsid w:val="00521251"/>
    <w:rsid w:val="005214F3"/>
    <w:rsid w:val="005216D8"/>
    <w:rsid w:val="00521F91"/>
    <w:rsid w:val="0052249D"/>
    <w:rsid w:val="00522759"/>
    <w:rsid w:val="0052328F"/>
    <w:rsid w:val="00523408"/>
    <w:rsid w:val="00523885"/>
    <w:rsid w:val="005239F7"/>
    <w:rsid w:val="00523A71"/>
    <w:rsid w:val="005241B0"/>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D08"/>
    <w:rsid w:val="00531E99"/>
    <w:rsid w:val="00531EB5"/>
    <w:rsid w:val="005320F5"/>
    <w:rsid w:val="00532336"/>
    <w:rsid w:val="00532646"/>
    <w:rsid w:val="00532BE5"/>
    <w:rsid w:val="00532D36"/>
    <w:rsid w:val="00532DFB"/>
    <w:rsid w:val="0053323C"/>
    <w:rsid w:val="005333DA"/>
    <w:rsid w:val="00533838"/>
    <w:rsid w:val="005338C2"/>
    <w:rsid w:val="00533C2D"/>
    <w:rsid w:val="00533CAB"/>
    <w:rsid w:val="00534281"/>
    <w:rsid w:val="00534A20"/>
    <w:rsid w:val="00535528"/>
    <w:rsid w:val="005355EF"/>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A06"/>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E02"/>
    <w:rsid w:val="00561EA4"/>
    <w:rsid w:val="00562003"/>
    <w:rsid w:val="0056233B"/>
    <w:rsid w:val="005628E5"/>
    <w:rsid w:val="00563050"/>
    <w:rsid w:val="005634DA"/>
    <w:rsid w:val="005637F5"/>
    <w:rsid w:val="0056388B"/>
    <w:rsid w:val="00563C1D"/>
    <w:rsid w:val="00563F88"/>
    <w:rsid w:val="00563FD4"/>
    <w:rsid w:val="00564511"/>
    <w:rsid w:val="005645F3"/>
    <w:rsid w:val="00564A61"/>
    <w:rsid w:val="00564F03"/>
    <w:rsid w:val="0056539F"/>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61F"/>
    <w:rsid w:val="005749FA"/>
    <w:rsid w:val="00574BA9"/>
    <w:rsid w:val="00574C1C"/>
    <w:rsid w:val="005758BB"/>
    <w:rsid w:val="00575CEC"/>
    <w:rsid w:val="00576243"/>
    <w:rsid w:val="005762A8"/>
    <w:rsid w:val="005762F2"/>
    <w:rsid w:val="005767A8"/>
    <w:rsid w:val="00576BAB"/>
    <w:rsid w:val="00576DBD"/>
    <w:rsid w:val="00576F9D"/>
    <w:rsid w:val="0057719F"/>
    <w:rsid w:val="00577AE5"/>
    <w:rsid w:val="00577E0D"/>
    <w:rsid w:val="00577F49"/>
    <w:rsid w:val="005800A7"/>
    <w:rsid w:val="005800C9"/>
    <w:rsid w:val="00580232"/>
    <w:rsid w:val="00580253"/>
    <w:rsid w:val="005803D9"/>
    <w:rsid w:val="005807D8"/>
    <w:rsid w:val="00581025"/>
    <w:rsid w:val="00581523"/>
    <w:rsid w:val="00581575"/>
    <w:rsid w:val="00581CB7"/>
    <w:rsid w:val="00582001"/>
    <w:rsid w:val="005821F4"/>
    <w:rsid w:val="0058244A"/>
    <w:rsid w:val="00582490"/>
    <w:rsid w:val="0058286A"/>
    <w:rsid w:val="005828D4"/>
    <w:rsid w:val="00583A0F"/>
    <w:rsid w:val="00583C75"/>
    <w:rsid w:val="00584215"/>
    <w:rsid w:val="005843CF"/>
    <w:rsid w:val="005843E3"/>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5FE"/>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BED"/>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007"/>
    <w:rsid w:val="005A3123"/>
    <w:rsid w:val="005A329D"/>
    <w:rsid w:val="005A32CD"/>
    <w:rsid w:val="005A36B3"/>
    <w:rsid w:val="005A3721"/>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064"/>
    <w:rsid w:val="005B5785"/>
    <w:rsid w:val="005B58B9"/>
    <w:rsid w:val="005B60BC"/>
    <w:rsid w:val="005B63AE"/>
    <w:rsid w:val="005B647A"/>
    <w:rsid w:val="005B6988"/>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4FD"/>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8E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588"/>
    <w:rsid w:val="005E587A"/>
    <w:rsid w:val="005E6362"/>
    <w:rsid w:val="005E66A7"/>
    <w:rsid w:val="005E68AC"/>
    <w:rsid w:val="005E73F3"/>
    <w:rsid w:val="005E7504"/>
    <w:rsid w:val="005E7C0A"/>
    <w:rsid w:val="005E7D3F"/>
    <w:rsid w:val="005E7F98"/>
    <w:rsid w:val="005F011C"/>
    <w:rsid w:val="005F050D"/>
    <w:rsid w:val="005F069E"/>
    <w:rsid w:val="005F0984"/>
    <w:rsid w:val="005F0D99"/>
    <w:rsid w:val="005F0EEC"/>
    <w:rsid w:val="005F11E6"/>
    <w:rsid w:val="005F1403"/>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8A"/>
    <w:rsid w:val="005F66F9"/>
    <w:rsid w:val="005F6A8B"/>
    <w:rsid w:val="005F6B2C"/>
    <w:rsid w:val="005F6E07"/>
    <w:rsid w:val="005F7148"/>
    <w:rsid w:val="005F71C4"/>
    <w:rsid w:val="005F7DE4"/>
    <w:rsid w:val="0060012C"/>
    <w:rsid w:val="006001CC"/>
    <w:rsid w:val="006003B1"/>
    <w:rsid w:val="006007E2"/>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E3"/>
    <w:rsid w:val="00603D5D"/>
    <w:rsid w:val="00603F1C"/>
    <w:rsid w:val="0060490E"/>
    <w:rsid w:val="00604C6C"/>
    <w:rsid w:val="00604F88"/>
    <w:rsid w:val="0060508A"/>
    <w:rsid w:val="006052A7"/>
    <w:rsid w:val="006057EF"/>
    <w:rsid w:val="00605A3D"/>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074"/>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1B7"/>
    <w:rsid w:val="006163FF"/>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2B8"/>
    <w:rsid w:val="006215A5"/>
    <w:rsid w:val="006215BD"/>
    <w:rsid w:val="00621CF1"/>
    <w:rsid w:val="006223F7"/>
    <w:rsid w:val="006225D5"/>
    <w:rsid w:val="0062282C"/>
    <w:rsid w:val="006228F5"/>
    <w:rsid w:val="006229A1"/>
    <w:rsid w:val="00622C8B"/>
    <w:rsid w:val="00622F14"/>
    <w:rsid w:val="006231A3"/>
    <w:rsid w:val="006234B9"/>
    <w:rsid w:val="006236C4"/>
    <w:rsid w:val="006236ED"/>
    <w:rsid w:val="00623A1E"/>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90F"/>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4FD"/>
    <w:rsid w:val="006355C5"/>
    <w:rsid w:val="006358F4"/>
    <w:rsid w:val="00635965"/>
    <w:rsid w:val="00635AB0"/>
    <w:rsid w:val="00635B41"/>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B0E"/>
    <w:rsid w:val="00643E99"/>
    <w:rsid w:val="00644095"/>
    <w:rsid w:val="00644A42"/>
    <w:rsid w:val="006455E3"/>
    <w:rsid w:val="00645D2A"/>
    <w:rsid w:val="00645E1B"/>
    <w:rsid w:val="00645F04"/>
    <w:rsid w:val="00646B26"/>
    <w:rsid w:val="00647158"/>
    <w:rsid w:val="0064784B"/>
    <w:rsid w:val="006503EC"/>
    <w:rsid w:val="00650E8C"/>
    <w:rsid w:val="00651163"/>
    <w:rsid w:val="006511CD"/>
    <w:rsid w:val="0065120A"/>
    <w:rsid w:val="00651362"/>
    <w:rsid w:val="006513A9"/>
    <w:rsid w:val="006513C6"/>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D01"/>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3CC"/>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8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B0E"/>
    <w:rsid w:val="00686DB1"/>
    <w:rsid w:val="00687512"/>
    <w:rsid w:val="00687774"/>
    <w:rsid w:val="006879B2"/>
    <w:rsid w:val="00687C36"/>
    <w:rsid w:val="00687D4F"/>
    <w:rsid w:val="0069025E"/>
    <w:rsid w:val="006904A2"/>
    <w:rsid w:val="0069081A"/>
    <w:rsid w:val="00690D33"/>
    <w:rsid w:val="0069119F"/>
    <w:rsid w:val="006914D1"/>
    <w:rsid w:val="00691586"/>
    <w:rsid w:val="00691ACD"/>
    <w:rsid w:val="00691AFE"/>
    <w:rsid w:val="00691B20"/>
    <w:rsid w:val="00691B46"/>
    <w:rsid w:val="00692068"/>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56"/>
    <w:rsid w:val="006A58C5"/>
    <w:rsid w:val="006A5ACF"/>
    <w:rsid w:val="006A5AED"/>
    <w:rsid w:val="006A5FEA"/>
    <w:rsid w:val="006A6CD8"/>
    <w:rsid w:val="006A6D01"/>
    <w:rsid w:val="006A6EF6"/>
    <w:rsid w:val="006A731F"/>
    <w:rsid w:val="006A7727"/>
    <w:rsid w:val="006A77F3"/>
    <w:rsid w:val="006A79D5"/>
    <w:rsid w:val="006A7C10"/>
    <w:rsid w:val="006A7C6E"/>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142"/>
    <w:rsid w:val="006C3311"/>
    <w:rsid w:val="006C35A8"/>
    <w:rsid w:val="006C3B53"/>
    <w:rsid w:val="006C3DE2"/>
    <w:rsid w:val="006C4147"/>
    <w:rsid w:val="006C4654"/>
    <w:rsid w:val="006C48D5"/>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15D"/>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A97"/>
    <w:rsid w:val="006D7B23"/>
    <w:rsid w:val="006E01D1"/>
    <w:rsid w:val="006E0967"/>
    <w:rsid w:val="006E10C2"/>
    <w:rsid w:val="006E1724"/>
    <w:rsid w:val="006E2A6F"/>
    <w:rsid w:val="006E2F34"/>
    <w:rsid w:val="006E3247"/>
    <w:rsid w:val="006E4373"/>
    <w:rsid w:val="006E4618"/>
    <w:rsid w:val="006E46AB"/>
    <w:rsid w:val="006E4844"/>
    <w:rsid w:val="006E4A41"/>
    <w:rsid w:val="006E4D1A"/>
    <w:rsid w:val="006E4EB1"/>
    <w:rsid w:val="006E5032"/>
    <w:rsid w:val="006E50D7"/>
    <w:rsid w:val="006E536B"/>
    <w:rsid w:val="006E5690"/>
    <w:rsid w:val="006E571B"/>
    <w:rsid w:val="006E588C"/>
    <w:rsid w:val="006E5AE4"/>
    <w:rsid w:val="006E67D6"/>
    <w:rsid w:val="006E6865"/>
    <w:rsid w:val="006E691C"/>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4C9"/>
    <w:rsid w:val="006F2602"/>
    <w:rsid w:val="006F26EE"/>
    <w:rsid w:val="006F2AE9"/>
    <w:rsid w:val="006F3288"/>
    <w:rsid w:val="006F3AB0"/>
    <w:rsid w:val="006F3B19"/>
    <w:rsid w:val="006F3DD2"/>
    <w:rsid w:val="006F3E0C"/>
    <w:rsid w:val="006F45C0"/>
    <w:rsid w:val="006F474F"/>
    <w:rsid w:val="006F4AD6"/>
    <w:rsid w:val="006F4F5B"/>
    <w:rsid w:val="006F5374"/>
    <w:rsid w:val="006F5AF5"/>
    <w:rsid w:val="006F5ED6"/>
    <w:rsid w:val="006F6173"/>
    <w:rsid w:val="006F6373"/>
    <w:rsid w:val="006F662A"/>
    <w:rsid w:val="006F6B8F"/>
    <w:rsid w:val="006F71F9"/>
    <w:rsid w:val="006F75C1"/>
    <w:rsid w:val="006F76D7"/>
    <w:rsid w:val="006F7AC0"/>
    <w:rsid w:val="006F7ED8"/>
    <w:rsid w:val="006F7F24"/>
    <w:rsid w:val="007001E8"/>
    <w:rsid w:val="007002A4"/>
    <w:rsid w:val="00700665"/>
    <w:rsid w:val="007006B2"/>
    <w:rsid w:val="00700CA1"/>
    <w:rsid w:val="00700CF4"/>
    <w:rsid w:val="00701090"/>
    <w:rsid w:val="00701962"/>
    <w:rsid w:val="00701AB0"/>
    <w:rsid w:val="00701C6D"/>
    <w:rsid w:val="00702116"/>
    <w:rsid w:val="007021D8"/>
    <w:rsid w:val="00702484"/>
    <w:rsid w:val="007026D5"/>
    <w:rsid w:val="0070290C"/>
    <w:rsid w:val="00702AB4"/>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9F2"/>
    <w:rsid w:val="00710DF7"/>
    <w:rsid w:val="0071149C"/>
    <w:rsid w:val="007115B5"/>
    <w:rsid w:val="00711EDB"/>
    <w:rsid w:val="00712245"/>
    <w:rsid w:val="00712263"/>
    <w:rsid w:val="00712690"/>
    <w:rsid w:val="007126DF"/>
    <w:rsid w:val="00712705"/>
    <w:rsid w:val="00712E1A"/>
    <w:rsid w:val="0071307B"/>
    <w:rsid w:val="00713308"/>
    <w:rsid w:val="0071335A"/>
    <w:rsid w:val="007133AB"/>
    <w:rsid w:val="00713412"/>
    <w:rsid w:val="0071366E"/>
    <w:rsid w:val="00713B15"/>
    <w:rsid w:val="00713E20"/>
    <w:rsid w:val="00713EB4"/>
    <w:rsid w:val="007141B6"/>
    <w:rsid w:val="00714402"/>
    <w:rsid w:val="00714414"/>
    <w:rsid w:val="0071458F"/>
    <w:rsid w:val="007146A0"/>
    <w:rsid w:val="00714721"/>
    <w:rsid w:val="007147E2"/>
    <w:rsid w:val="00714C33"/>
    <w:rsid w:val="00715613"/>
    <w:rsid w:val="0071581D"/>
    <w:rsid w:val="00715BCB"/>
    <w:rsid w:val="00715D0A"/>
    <w:rsid w:val="00715E1C"/>
    <w:rsid w:val="00715EAE"/>
    <w:rsid w:val="00716185"/>
    <w:rsid w:val="00716208"/>
    <w:rsid w:val="00716695"/>
    <w:rsid w:val="007167F0"/>
    <w:rsid w:val="00716EA9"/>
    <w:rsid w:val="007174FE"/>
    <w:rsid w:val="0071788A"/>
    <w:rsid w:val="00717D2A"/>
    <w:rsid w:val="00720255"/>
    <w:rsid w:val="00720682"/>
    <w:rsid w:val="007207B3"/>
    <w:rsid w:val="00720EEC"/>
    <w:rsid w:val="00721057"/>
    <w:rsid w:val="007211D1"/>
    <w:rsid w:val="007212F6"/>
    <w:rsid w:val="00721758"/>
    <w:rsid w:val="00721AA4"/>
    <w:rsid w:val="00721C7C"/>
    <w:rsid w:val="00722145"/>
    <w:rsid w:val="007221FF"/>
    <w:rsid w:val="007222EB"/>
    <w:rsid w:val="00722319"/>
    <w:rsid w:val="00722A40"/>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572"/>
    <w:rsid w:val="007308ED"/>
    <w:rsid w:val="007308FE"/>
    <w:rsid w:val="0073099A"/>
    <w:rsid w:val="00730B0E"/>
    <w:rsid w:val="00730CB5"/>
    <w:rsid w:val="00730D81"/>
    <w:rsid w:val="00731786"/>
    <w:rsid w:val="00731A3C"/>
    <w:rsid w:val="00731BCD"/>
    <w:rsid w:val="0073200E"/>
    <w:rsid w:val="00732233"/>
    <w:rsid w:val="007322BF"/>
    <w:rsid w:val="00732934"/>
    <w:rsid w:val="00733C6F"/>
    <w:rsid w:val="00733D4E"/>
    <w:rsid w:val="00733FA6"/>
    <w:rsid w:val="0073441E"/>
    <w:rsid w:val="0073467A"/>
    <w:rsid w:val="00734890"/>
    <w:rsid w:val="00734EA1"/>
    <w:rsid w:val="0073518D"/>
    <w:rsid w:val="00735887"/>
    <w:rsid w:val="00735BE5"/>
    <w:rsid w:val="00735BEC"/>
    <w:rsid w:val="00735C6B"/>
    <w:rsid w:val="00735D0F"/>
    <w:rsid w:val="00735DC5"/>
    <w:rsid w:val="007365DD"/>
    <w:rsid w:val="007368B5"/>
    <w:rsid w:val="00736915"/>
    <w:rsid w:val="00736BF5"/>
    <w:rsid w:val="00737336"/>
    <w:rsid w:val="00737877"/>
    <w:rsid w:val="0073793B"/>
    <w:rsid w:val="00737CCC"/>
    <w:rsid w:val="0074004D"/>
    <w:rsid w:val="0074053D"/>
    <w:rsid w:val="00740825"/>
    <w:rsid w:val="007411CE"/>
    <w:rsid w:val="0074124E"/>
    <w:rsid w:val="0074127A"/>
    <w:rsid w:val="007412E3"/>
    <w:rsid w:val="00741D32"/>
    <w:rsid w:val="007421E2"/>
    <w:rsid w:val="00742324"/>
    <w:rsid w:val="007429A5"/>
    <w:rsid w:val="007429F7"/>
    <w:rsid w:val="00742A1A"/>
    <w:rsid w:val="00742FAF"/>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331"/>
    <w:rsid w:val="007474D3"/>
    <w:rsid w:val="007475B5"/>
    <w:rsid w:val="00747754"/>
    <w:rsid w:val="00747A71"/>
    <w:rsid w:val="00750102"/>
    <w:rsid w:val="00750275"/>
    <w:rsid w:val="007505AC"/>
    <w:rsid w:val="00751122"/>
    <w:rsid w:val="00751226"/>
    <w:rsid w:val="007516BA"/>
    <w:rsid w:val="00751C63"/>
    <w:rsid w:val="0075205B"/>
    <w:rsid w:val="00752153"/>
    <w:rsid w:val="00752169"/>
    <w:rsid w:val="007521C5"/>
    <w:rsid w:val="0075237B"/>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1B6"/>
    <w:rsid w:val="00757433"/>
    <w:rsid w:val="00757AF4"/>
    <w:rsid w:val="00757B70"/>
    <w:rsid w:val="00757BA0"/>
    <w:rsid w:val="00757F12"/>
    <w:rsid w:val="0076024A"/>
    <w:rsid w:val="00760277"/>
    <w:rsid w:val="00760925"/>
    <w:rsid w:val="007612A6"/>
    <w:rsid w:val="007613DC"/>
    <w:rsid w:val="0076148C"/>
    <w:rsid w:val="0076175F"/>
    <w:rsid w:val="0076177E"/>
    <w:rsid w:val="0076180F"/>
    <w:rsid w:val="00761C25"/>
    <w:rsid w:val="00761D59"/>
    <w:rsid w:val="00761F8D"/>
    <w:rsid w:val="00762159"/>
    <w:rsid w:val="00762496"/>
    <w:rsid w:val="00762D92"/>
    <w:rsid w:val="0076300D"/>
    <w:rsid w:val="00763083"/>
    <w:rsid w:val="0076335C"/>
    <w:rsid w:val="00763720"/>
    <w:rsid w:val="0076378E"/>
    <w:rsid w:val="007637FD"/>
    <w:rsid w:val="00763B89"/>
    <w:rsid w:val="00763C93"/>
    <w:rsid w:val="0076428F"/>
    <w:rsid w:val="007647B1"/>
    <w:rsid w:val="00764D64"/>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4FC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995"/>
    <w:rsid w:val="00777F0B"/>
    <w:rsid w:val="00777FB9"/>
    <w:rsid w:val="007804CE"/>
    <w:rsid w:val="00780995"/>
    <w:rsid w:val="00780B39"/>
    <w:rsid w:val="00780D2E"/>
    <w:rsid w:val="00781058"/>
    <w:rsid w:val="007811DA"/>
    <w:rsid w:val="00781270"/>
    <w:rsid w:val="00781752"/>
    <w:rsid w:val="00781790"/>
    <w:rsid w:val="00781E3F"/>
    <w:rsid w:val="00781FB7"/>
    <w:rsid w:val="00782239"/>
    <w:rsid w:val="00782B5F"/>
    <w:rsid w:val="00782D92"/>
    <w:rsid w:val="00782ED7"/>
    <w:rsid w:val="007830B2"/>
    <w:rsid w:val="007832B8"/>
    <w:rsid w:val="007832CB"/>
    <w:rsid w:val="00783362"/>
    <w:rsid w:val="00783520"/>
    <w:rsid w:val="00783611"/>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0D67"/>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8C4"/>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0B"/>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2CD4"/>
    <w:rsid w:val="007C34C2"/>
    <w:rsid w:val="007C37A2"/>
    <w:rsid w:val="007C3821"/>
    <w:rsid w:val="007C3D0F"/>
    <w:rsid w:val="007C3F93"/>
    <w:rsid w:val="007C40D4"/>
    <w:rsid w:val="007C44F1"/>
    <w:rsid w:val="007C475D"/>
    <w:rsid w:val="007C47A2"/>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41C"/>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4D86"/>
    <w:rsid w:val="007E53E3"/>
    <w:rsid w:val="007E555C"/>
    <w:rsid w:val="007E560C"/>
    <w:rsid w:val="007E592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160"/>
    <w:rsid w:val="007F621D"/>
    <w:rsid w:val="007F6330"/>
    <w:rsid w:val="007F687B"/>
    <w:rsid w:val="007F68EE"/>
    <w:rsid w:val="007F6B85"/>
    <w:rsid w:val="007F6C20"/>
    <w:rsid w:val="007F6E1A"/>
    <w:rsid w:val="007F729B"/>
    <w:rsid w:val="007F72A6"/>
    <w:rsid w:val="007F7527"/>
    <w:rsid w:val="007F7657"/>
    <w:rsid w:val="007F76A0"/>
    <w:rsid w:val="007F77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704"/>
    <w:rsid w:val="00803FB9"/>
    <w:rsid w:val="00804097"/>
    <w:rsid w:val="008041B6"/>
    <w:rsid w:val="0080428F"/>
    <w:rsid w:val="008042EF"/>
    <w:rsid w:val="0080482F"/>
    <w:rsid w:val="00805058"/>
    <w:rsid w:val="00805480"/>
    <w:rsid w:val="0080551F"/>
    <w:rsid w:val="008057DA"/>
    <w:rsid w:val="008057F8"/>
    <w:rsid w:val="008058A3"/>
    <w:rsid w:val="00806199"/>
    <w:rsid w:val="008061E1"/>
    <w:rsid w:val="00806848"/>
    <w:rsid w:val="00806F63"/>
    <w:rsid w:val="00807269"/>
    <w:rsid w:val="008078E0"/>
    <w:rsid w:val="00807EC7"/>
    <w:rsid w:val="00807F3A"/>
    <w:rsid w:val="00810072"/>
    <w:rsid w:val="0081014C"/>
    <w:rsid w:val="008104DC"/>
    <w:rsid w:val="00810C14"/>
    <w:rsid w:val="008113B5"/>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6219"/>
    <w:rsid w:val="00816376"/>
    <w:rsid w:val="00816709"/>
    <w:rsid w:val="008167AB"/>
    <w:rsid w:val="0081704C"/>
    <w:rsid w:val="00817518"/>
    <w:rsid w:val="00817F0B"/>
    <w:rsid w:val="00820315"/>
    <w:rsid w:val="00820316"/>
    <w:rsid w:val="0082037F"/>
    <w:rsid w:val="0082043E"/>
    <w:rsid w:val="00820E69"/>
    <w:rsid w:val="00820EEF"/>
    <w:rsid w:val="008218B5"/>
    <w:rsid w:val="00821F66"/>
    <w:rsid w:val="00821FD3"/>
    <w:rsid w:val="00822031"/>
    <w:rsid w:val="00823446"/>
    <w:rsid w:val="00823889"/>
    <w:rsid w:val="008239D4"/>
    <w:rsid w:val="00823FF8"/>
    <w:rsid w:val="0082404E"/>
    <w:rsid w:val="00824407"/>
    <w:rsid w:val="008246B7"/>
    <w:rsid w:val="0082471C"/>
    <w:rsid w:val="00825155"/>
    <w:rsid w:val="00825164"/>
    <w:rsid w:val="0082545F"/>
    <w:rsid w:val="0082552D"/>
    <w:rsid w:val="00825A6A"/>
    <w:rsid w:val="00825A7D"/>
    <w:rsid w:val="0082605C"/>
    <w:rsid w:val="008260A7"/>
    <w:rsid w:val="00826906"/>
    <w:rsid w:val="00826A22"/>
    <w:rsid w:val="00826A85"/>
    <w:rsid w:val="00826BA4"/>
    <w:rsid w:val="00826CE7"/>
    <w:rsid w:val="008271D9"/>
    <w:rsid w:val="0082744F"/>
    <w:rsid w:val="00827564"/>
    <w:rsid w:val="008275A9"/>
    <w:rsid w:val="008276D3"/>
    <w:rsid w:val="008278CE"/>
    <w:rsid w:val="00827C1A"/>
    <w:rsid w:val="0083079F"/>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1"/>
    <w:rsid w:val="0085623C"/>
    <w:rsid w:val="00856358"/>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6D43"/>
    <w:rsid w:val="0086782A"/>
    <w:rsid w:val="008705CA"/>
    <w:rsid w:val="00870955"/>
    <w:rsid w:val="00870D4C"/>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3FA9"/>
    <w:rsid w:val="0087409B"/>
    <w:rsid w:val="00874394"/>
    <w:rsid w:val="00874A73"/>
    <w:rsid w:val="00874C42"/>
    <w:rsid w:val="00874D49"/>
    <w:rsid w:val="008756B7"/>
    <w:rsid w:val="00875C31"/>
    <w:rsid w:val="0087683E"/>
    <w:rsid w:val="00876B42"/>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C7"/>
    <w:rsid w:val="008938D3"/>
    <w:rsid w:val="0089425D"/>
    <w:rsid w:val="008945E3"/>
    <w:rsid w:val="00894A8C"/>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8A5"/>
    <w:rsid w:val="008A3012"/>
    <w:rsid w:val="008A316C"/>
    <w:rsid w:val="008A3284"/>
    <w:rsid w:val="008A38AF"/>
    <w:rsid w:val="008A390B"/>
    <w:rsid w:val="008A392B"/>
    <w:rsid w:val="008A4954"/>
    <w:rsid w:val="008A574F"/>
    <w:rsid w:val="008A5826"/>
    <w:rsid w:val="008A5830"/>
    <w:rsid w:val="008A6820"/>
    <w:rsid w:val="008A6A65"/>
    <w:rsid w:val="008A6CB1"/>
    <w:rsid w:val="008A6D36"/>
    <w:rsid w:val="008A708B"/>
    <w:rsid w:val="008A718C"/>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3CAC"/>
    <w:rsid w:val="008B425E"/>
    <w:rsid w:val="008B4310"/>
    <w:rsid w:val="008B453B"/>
    <w:rsid w:val="008B456F"/>
    <w:rsid w:val="008B4677"/>
    <w:rsid w:val="008B4A18"/>
    <w:rsid w:val="008B5066"/>
    <w:rsid w:val="008B5837"/>
    <w:rsid w:val="008B589A"/>
    <w:rsid w:val="008B5D76"/>
    <w:rsid w:val="008B638C"/>
    <w:rsid w:val="008B63EB"/>
    <w:rsid w:val="008B649D"/>
    <w:rsid w:val="008B6B44"/>
    <w:rsid w:val="008B6F78"/>
    <w:rsid w:val="008B700E"/>
    <w:rsid w:val="008B748E"/>
    <w:rsid w:val="008B758A"/>
    <w:rsid w:val="008B79FB"/>
    <w:rsid w:val="008B7AA4"/>
    <w:rsid w:val="008B7E86"/>
    <w:rsid w:val="008C000D"/>
    <w:rsid w:val="008C00B9"/>
    <w:rsid w:val="008C01E4"/>
    <w:rsid w:val="008C03DB"/>
    <w:rsid w:val="008C0E33"/>
    <w:rsid w:val="008C0E6D"/>
    <w:rsid w:val="008C1161"/>
    <w:rsid w:val="008C15D5"/>
    <w:rsid w:val="008C16DC"/>
    <w:rsid w:val="008C1811"/>
    <w:rsid w:val="008C1E33"/>
    <w:rsid w:val="008C2787"/>
    <w:rsid w:val="008C2F79"/>
    <w:rsid w:val="008C352A"/>
    <w:rsid w:val="008C3648"/>
    <w:rsid w:val="008C3678"/>
    <w:rsid w:val="008C3A85"/>
    <w:rsid w:val="008C3C44"/>
    <w:rsid w:val="008C3F02"/>
    <w:rsid w:val="008C42DC"/>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3F3"/>
    <w:rsid w:val="008D0597"/>
    <w:rsid w:val="008D0822"/>
    <w:rsid w:val="008D0F6F"/>
    <w:rsid w:val="008D0FE2"/>
    <w:rsid w:val="008D1028"/>
    <w:rsid w:val="008D11D4"/>
    <w:rsid w:val="008D11DB"/>
    <w:rsid w:val="008D14BC"/>
    <w:rsid w:val="008D18C7"/>
    <w:rsid w:val="008D18E3"/>
    <w:rsid w:val="008D19B8"/>
    <w:rsid w:val="008D1EC6"/>
    <w:rsid w:val="008D2E9A"/>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AB9"/>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75A"/>
    <w:rsid w:val="008F291A"/>
    <w:rsid w:val="008F3555"/>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385"/>
    <w:rsid w:val="009024C5"/>
    <w:rsid w:val="00902926"/>
    <w:rsid w:val="00902D55"/>
    <w:rsid w:val="00902E2F"/>
    <w:rsid w:val="00903230"/>
    <w:rsid w:val="009033EC"/>
    <w:rsid w:val="00903424"/>
    <w:rsid w:val="0090353F"/>
    <w:rsid w:val="00904168"/>
    <w:rsid w:val="0090436D"/>
    <w:rsid w:val="0090451B"/>
    <w:rsid w:val="00904752"/>
    <w:rsid w:val="009051BC"/>
    <w:rsid w:val="00905D06"/>
    <w:rsid w:val="009060D2"/>
    <w:rsid w:val="00906AF6"/>
    <w:rsid w:val="00906E69"/>
    <w:rsid w:val="00906EEF"/>
    <w:rsid w:val="00906FC1"/>
    <w:rsid w:val="0090711F"/>
    <w:rsid w:val="009075B1"/>
    <w:rsid w:val="00907F25"/>
    <w:rsid w:val="009101D7"/>
    <w:rsid w:val="009102FE"/>
    <w:rsid w:val="00910683"/>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BA9"/>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751"/>
    <w:rsid w:val="009219D7"/>
    <w:rsid w:val="00921C8D"/>
    <w:rsid w:val="00922680"/>
    <w:rsid w:val="00923034"/>
    <w:rsid w:val="009231FC"/>
    <w:rsid w:val="00923582"/>
    <w:rsid w:val="00923859"/>
    <w:rsid w:val="00923C84"/>
    <w:rsid w:val="00923E3D"/>
    <w:rsid w:val="00923F4A"/>
    <w:rsid w:val="00924626"/>
    <w:rsid w:val="009246F0"/>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E47"/>
    <w:rsid w:val="00931F55"/>
    <w:rsid w:val="00932311"/>
    <w:rsid w:val="00932608"/>
    <w:rsid w:val="00933148"/>
    <w:rsid w:val="0093369E"/>
    <w:rsid w:val="00933CCF"/>
    <w:rsid w:val="00933DC9"/>
    <w:rsid w:val="00933F83"/>
    <w:rsid w:val="00934154"/>
    <w:rsid w:val="0093470E"/>
    <w:rsid w:val="00934A85"/>
    <w:rsid w:val="00934B11"/>
    <w:rsid w:val="00935033"/>
    <w:rsid w:val="009353AE"/>
    <w:rsid w:val="0093563E"/>
    <w:rsid w:val="00935C54"/>
    <w:rsid w:val="0093614D"/>
    <w:rsid w:val="009362A9"/>
    <w:rsid w:val="0093644A"/>
    <w:rsid w:val="00936C7A"/>
    <w:rsid w:val="00936D2B"/>
    <w:rsid w:val="00936ED7"/>
    <w:rsid w:val="009370D4"/>
    <w:rsid w:val="0093728B"/>
    <w:rsid w:val="009375DA"/>
    <w:rsid w:val="00937D19"/>
    <w:rsid w:val="00937FDA"/>
    <w:rsid w:val="00940314"/>
    <w:rsid w:val="009404EF"/>
    <w:rsid w:val="009404FD"/>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580"/>
    <w:rsid w:val="0094364B"/>
    <w:rsid w:val="009436F3"/>
    <w:rsid w:val="00943709"/>
    <w:rsid w:val="00943A16"/>
    <w:rsid w:val="00943C00"/>
    <w:rsid w:val="00943E93"/>
    <w:rsid w:val="00944DCF"/>
    <w:rsid w:val="00945271"/>
    <w:rsid w:val="0094533D"/>
    <w:rsid w:val="00945701"/>
    <w:rsid w:val="009458B9"/>
    <w:rsid w:val="00945CDA"/>
    <w:rsid w:val="00945D6F"/>
    <w:rsid w:val="009460E6"/>
    <w:rsid w:val="009462F2"/>
    <w:rsid w:val="009464E3"/>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5ED4"/>
    <w:rsid w:val="00956403"/>
    <w:rsid w:val="009567AB"/>
    <w:rsid w:val="00956CBC"/>
    <w:rsid w:val="00956EB9"/>
    <w:rsid w:val="00957430"/>
    <w:rsid w:val="00957522"/>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3D75"/>
    <w:rsid w:val="009640CE"/>
    <w:rsid w:val="009640E8"/>
    <w:rsid w:val="0096415A"/>
    <w:rsid w:val="00964183"/>
    <w:rsid w:val="0096432E"/>
    <w:rsid w:val="009646C8"/>
    <w:rsid w:val="00964899"/>
    <w:rsid w:val="00964F47"/>
    <w:rsid w:val="0096521D"/>
    <w:rsid w:val="009659B0"/>
    <w:rsid w:val="00965ED0"/>
    <w:rsid w:val="00965F0C"/>
    <w:rsid w:val="0096693E"/>
    <w:rsid w:val="00966BBE"/>
    <w:rsid w:val="00966C52"/>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0D22"/>
    <w:rsid w:val="00991816"/>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46F"/>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740"/>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14"/>
    <w:rsid w:val="009B4F4D"/>
    <w:rsid w:val="009B4FC6"/>
    <w:rsid w:val="009B5540"/>
    <w:rsid w:val="009B5BD1"/>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123F"/>
    <w:rsid w:val="009C1770"/>
    <w:rsid w:val="009C19FC"/>
    <w:rsid w:val="009C1DFC"/>
    <w:rsid w:val="009C1F1E"/>
    <w:rsid w:val="009C1F1F"/>
    <w:rsid w:val="009C1F85"/>
    <w:rsid w:val="009C37CB"/>
    <w:rsid w:val="009C3806"/>
    <w:rsid w:val="009C39E8"/>
    <w:rsid w:val="009C3C3D"/>
    <w:rsid w:val="009C3F5C"/>
    <w:rsid w:val="009C415C"/>
    <w:rsid w:val="009C42CE"/>
    <w:rsid w:val="009C4481"/>
    <w:rsid w:val="009C4997"/>
    <w:rsid w:val="009C5418"/>
    <w:rsid w:val="009C54D3"/>
    <w:rsid w:val="009C5630"/>
    <w:rsid w:val="009C5935"/>
    <w:rsid w:val="009C5A50"/>
    <w:rsid w:val="009C5C90"/>
    <w:rsid w:val="009C5EEA"/>
    <w:rsid w:val="009C6787"/>
    <w:rsid w:val="009C681E"/>
    <w:rsid w:val="009C690E"/>
    <w:rsid w:val="009C696F"/>
    <w:rsid w:val="009C6B31"/>
    <w:rsid w:val="009C6B95"/>
    <w:rsid w:val="009C6C7E"/>
    <w:rsid w:val="009C6D3C"/>
    <w:rsid w:val="009C6D82"/>
    <w:rsid w:val="009C732A"/>
    <w:rsid w:val="009C73C5"/>
    <w:rsid w:val="009C76F9"/>
    <w:rsid w:val="009C78EE"/>
    <w:rsid w:val="009C7EDE"/>
    <w:rsid w:val="009D0325"/>
    <w:rsid w:val="009D053D"/>
    <w:rsid w:val="009D05FD"/>
    <w:rsid w:val="009D0A16"/>
    <w:rsid w:val="009D1148"/>
    <w:rsid w:val="009D11FD"/>
    <w:rsid w:val="009D1574"/>
    <w:rsid w:val="009D1724"/>
    <w:rsid w:val="009D18AA"/>
    <w:rsid w:val="009D1956"/>
    <w:rsid w:val="009D2335"/>
    <w:rsid w:val="009D277E"/>
    <w:rsid w:val="009D2787"/>
    <w:rsid w:val="009D2C7F"/>
    <w:rsid w:val="009D2E05"/>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65C"/>
    <w:rsid w:val="009F0F8A"/>
    <w:rsid w:val="009F1266"/>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491"/>
    <w:rsid w:val="00A005D7"/>
    <w:rsid w:val="00A006C6"/>
    <w:rsid w:val="00A00DF8"/>
    <w:rsid w:val="00A00EEC"/>
    <w:rsid w:val="00A014CF"/>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748"/>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9F2"/>
    <w:rsid w:val="00A14A61"/>
    <w:rsid w:val="00A14BF4"/>
    <w:rsid w:val="00A14BFA"/>
    <w:rsid w:val="00A14E27"/>
    <w:rsid w:val="00A14E91"/>
    <w:rsid w:val="00A152D4"/>
    <w:rsid w:val="00A166E9"/>
    <w:rsid w:val="00A16902"/>
    <w:rsid w:val="00A173C2"/>
    <w:rsid w:val="00A175BB"/>
    <w:rsid w:val="00A17658"/>
    <w:rsid w:val="00A200F3"/>
    <w:rsid w:val="00A20DA8"/>
    <w:rsid w:val="00A2109F"/>
    <w:rsid w:val="00A21435"/>
    <w:rsid w:val="00A2181B"/>
    <w:rsid w:val="00A21CBC"/>
    <w:rsid w:val="00A21DBD"/>
    <w:rsid w:val="00A22127"/>
    <w:rsid w:val="00A22E0F"/>
    <w:rsid w:val="00A23684"/>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A65"/>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5C0"/>
    <w:rsid w:val="00A356F1"/>
    <w:rsid w:val="00A35968"/>
    <w:rsid w:val="00A35CAA"/>
    <w:rsid w:val="00A35D5A"/>
    <w:rsid w:val="00A35F64"/>
    <w:rsid w:val="00A3637A"/>
    <w:rsid w:val="00A3722F"/>
    <w:rsid w:val="00A3735C"/>
    <w:rsid w:val="00A37823"/>
    <w:rsid w:val="00A37D77"/>
    <w:rsid w:val="00A40043"/>
    <w:rsid w:val="00A404BC"/>
    <w:rsid w:val="00A4071D"/>
    <w:rsid w:val="00A40FE1"/>
    <w:rsid w:val="00A410D8"/>
    <w:rsid w:val="00A41309"/>
    <w:rsid w:val="00A4178C"/>
    <w:rsid w:val="00A418AB"/>
    <w:rsid w:val="00A41922"/>
    <w:rsid w:val="00A424E5"/>
    <w:rsid w:val="00A4289F"/>
    <w:rsid w:val="00A42CB7"/>
    <w:rsid w:val="00A42DB1"/>
    <w:rsid w:val="00A42DF1"/>
    <w:rsid w:val="00A42EAA"/>
    <w:rsid w:val="00A4309B"/>
    <w:rsid w:val="00A4364C"/>
    <w:rsid w:val="00A436FB"/>
    <w:rsid w:val="00A4372D"/>
    <w:rsid w:val="00A43D30"/>
    <w:rsid w:val="00A4413D"/>
    <w:rsid w:val="00A443AA"/>
    <w:rsid w:val="00A444E6"/>
    <w:rsid w:val="00A44682"/>
    <w:rsid w:val="00A44898"/>
    <w:rsid w:val="00A44E03"/>
    <w:rsid w:val="00A44F58"/>
    <w:rsid w:val="00A44F5C"/>
    <w:rsid w:val="00A44FAC"/>
    <w:rsid w:val="00A45211"/>
    <w:rsid w:val="00A45284"/>
    <w:rsid w:val="00A4554A"/>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2"/>
    <w:rsid w:val="00A53957"/>
    <w:rsid w:val="00A53B41"/>
    <w:rsid w:val="00A53B7B"/>
    <w:rsid w:val="00A53D23"/>
    <w:rsid w:val="00A53EDB"/>
    <w:rsid w:val="00A53FC0"/>
    <w:rsid w:val="00A54095"/>
    <w:rsid w:val="00A54373"/>
    <w:rsid w:val="00A5459B"/>
    <w:rsid w:val="00A54BF2"/>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6E48"/>
    <w:rsid w:val="00A5702E"/>
    <w:rsid w:val="00A5719A"/>
    <w:rsid w:val="00A5733C"/>
    <w:rsid w:val="00A579A1"/>
    <w:rsid w:val="00A57F9F"/>
    <w:rsid w:val="00A600FD"/>
    <w:rsid w:val="00A6013A"/>
    <w:rsid w:val="00A608FA"/>
    <w:rsid w:val="00A60A33"/>
    <w:rsid w:val="00A60B20"/>
    <w:rsid w:val="00A60C71"/>
    <w:rsid w:val="00A60EA0"/>
    <w:rsid w:val="00A61444"/>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957"/>
    <w:rsid w:val="00A63EFB"/>
    <w:rsid w:val="00A6431F"/>
    <w:rsid w:val="00A644DE"/>
    <w:rsid w:val="00A64553"/>
    <w:rsid w:val="00A647A2"/>
    <w:rsid w:val="00A650F2"/>
    <w:rsid w:val="00A65215"/>
    <w:rsid w:val="00A65D41"/>
    <w:rsid w:val="00A6604E"/>
    <w:rsid w:val="00A663E7"/>
    <w:rsid w:val="00A664BB"/>
    <w:rsid w:val="00A66D10"/>
    <w:rsid w:val="00A6738C"/>
    <w:rsid w:val="00A67834"/>
    <w:rsid w:val="00A67B39"/>
    <w:rsid w:val="00A67C00"/>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7F9"/>
    <w:rsid w:val="00A77B30"/>
    <w:rsid w:val="00A8069E"/>
    <w:rsid w:val="00A807EE"/>
    <w:rsid w:val="00A809C1"/>
    <w:rsid w:val="00A80C4B"/>
    <w:rsid w:val="00A811D3"/>
    <w:rsid w:val="00A816D7"/>
    <w:rsid w:val="00A818BE"/>
    <w:rsid w:val="00A82493"/>
    <w:rsid w:val="00A82523"/>
    <w:rsid w:val="00A82668"/>
    <w:rsid w:val="00A8291D"/>
    <w:rsid w:val="00A82EE9"/>
    <w:rsid w:val="00A83745"/>
    <w:rsid w:val="00A83CFC"/>
    <w:rsid w:val="00A8404B"/>
    <w:rsid w:val="00A840EB"/>
    <w:rsid w:val="00A84EA5"/>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CEC"/>
    <w:rsid w:val="00A94E45"/>
    <w:rsid w:val="00A9551C"/>
    <w:rsid w:val="00A95648"/>
    <w:rsid w:val="00A9585B"/>
    <w:rsid w:val="00A958D0"/>
    <w:rsid w:val="00A958FC"/>
    <w:rsid w:val="00A959F9"/>
    <w:rsid w:val="00A95A25"/>
    <w:rsid w:val="00A95A33"/>
    <w:rsid w:val="00A95F09"/>
    <w:rsid w:val="00A962BE"/>
    <w:rsid w:val="00A966D6"/>
    <w:rsid w:val="00A9673F"/>
    <w:rsid w:val="00A96985"/>
    <w:rsid w:val="00A97062"/>
    <w:rsid w:val="00A972BA"/>
    <w:rsid w:val="00A97851"/>
    <w:rsid w:val="00AA0128"/>
    <w:rsid w:val="00AA07E8"/>
    <w:rsid w:val="00AA098B"/>
    <w:rsid w:val="00AA09D3"/>
    <w:rsid w:val="00AA0C2E"/>
    <w:rsid w:val="00AA0D38"/>
    <w:rsid w:val="00AA196B"/>
    <w:rsid w:val="00AA1B4D"/>
    <w:rsid w:val="00AA22B6"/>
    <w:rsid w:val="00AA2C3A"/>
    <w:rsid w:val="00AA2C3B"/>
    <w:rsid w:val="00AA306D"/>
    <w:rsid w:val="00AA335C"/>
    <w:rsid w:val="00AA38F8"/>
    <w:rsid w:val="00AA3F5D"/>
    <w:rsid w:val="00AA4127"/>
    <w:rsid w:val="00AA4681"/>
    <w:rsid w:val="00AA4D58"/>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784"/>
    <w:rsid w:val="00AC0AE6"/>
    <w:rsid w:val="00AC0D1C"/>
    <w:rsid w:val="00AC0D7F"/>
    <w:rsid w:val="00AC0E4A"/>
    <w:rsid w:val="00AC1A2F"/>
    <w:rsid w:val="00AC1F88"/>
    <w:rsid w:val="00AC220C"/>
    <w:rsid w:val="00AC25DE"/>
    <w:rsid w:val="00AC2940"/>
    <w:rsid w:val="00AC2AB8"/>
    <w:rsid w:val="00AC2DE9"/>
    <w:rsid w:val="00AC3410"/>
    <w:rsid w:val="00AC389C"/>
    <w:rsid w:val="00AC3DA9"/>
    <w:rsid w:val="00AC41EA"/>
    <w:rsid w:val="00AC43A7"/>
    <w:rsid w:val="00AC44A5"/>
    <w:rsid w:val="00AC4ADE"/>
    <w:rsid w:val="00AC4B37"/>
    <w:rsid w:val="00AC57F0"/>
    <w:rsid w:val="00AC580B"/>
    <w:rsid w:val="00AC5D7C"/>
    <w:rsid w:val="00AC602E"/>
    <w:rsid w:val="00AC6077"/>
    <w:rsid w:val="00AC60F6"/>
    <w:rsid w:val="00AC61DA"/>
    <w:rsid w:val="00AC6FC5"/>
    <w:rsid w:val="00AC77DE"/>
    <w:rsid w:val="00AC790D"/>
    <w:rsid w:val="00AC7929"/>
    <w:rsid w:val="00AC7A8C"/>
    <w:rsid w:val="00AC7D60"/>
    <w:rsid w:val="00AC7DC0"/>
    <w:rsid w:val="00AD004D"/>
    <w:rsid w:val="00AD054C"/>
    <w:rsid w:val="00AD068B"/>
    <w:rsid w:val="00AD06D9"/>
    <w:rsid w:val="00AD0A50"/>
    <w:rsid w:val="00AD0A6F"/>
    <w:rsid w:val="00AD0ADF"/>
    <w:rsid w:val="00AD0B3A"/>
    <w:rsid w:val="00AD0E07"/>
    <w:rsid w:val="00AD1133"/>
    <w:rsid w:val="00AD1EBB"/>
    <w:rsid w:val="00AD2371"/>
    <w:rsid w:val="00AD25DE"/>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771"/>
    <w:rsid w:val="00AE09B2"/>
    <w:rsid w:val="00AE0B77"/>
    <w:rsid w:val="00AE18C3"/>
    <w:rsid w:val="00AE192F"/>
    <w:rsid w:val="00AE23AD"/>
    <w:rsid w:val="00AE24E3"/>
    <w:rsid w:val="00AE24E9"/>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58F3"/>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8D4"/>
    <w:rsid w:val="00AF6B62"/>
    <w:rsid w:val="00AF6D0C"/>
    <w:rsid w:val="00AF6E4C"/>
    <w:rsid w:val="00AF71EA"/>
    <w:rsid w:val="00AF7206"/>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BA"/>
    <w:rsid w:val="00B02CB2"/>
    <w:rsid w:val="00B02F16"/>
    <w:rsid w:val="00B02F91"/>
    <w:rsid w:val="00B038AD"/>
    <w:rsid w:val="00B03D8C"/>
    <w:rsid w:val="00B04351"/>
    <w:rsid w:val="00B04BF1"/>
    <w:rsid w:val="00B04CDE"/>
    <w:rsid w:val="00B0515B"/>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AFD"/>
    <w:rsid w:val="00B13BF5"/>
    <w:rsid w:val="00B1405A"/>
    <w:rsid w:val="00B14121"/>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02A"/>
    <w:rsid w:val="00B174E2"/>
    <w:rsid w:val="00B175AD"/>
    <w:rsid w:val="00B175BE"/>
    <w:rsid w:val="00B179A4"/>
    <w:rsid w:val="00B17FD1"/>
    <w:rsid w:val="00B20179"/>
    <w:rsid w:val="00B2033B"/>
    <w:rsid w:val="00B203E5"/>
    <w:rsid w:val="00B20936"/>
    <w:rsid w:val="00B20CED"/>
    <w:rsid w:val="00B20DF5"/>
    <w:rsid w:val="00B20EB5"/>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229"/>
    <w:rsid w:val="00B255E5"/>
    <w:rsid w:val="00B25A31"/>
    <w:rsid w:val="00B25C72"/>
    <w:rsid w:val="00B2632F"/>
    <w:rsid w:val="00B2654C"/>
    <w:rsid w:val="00B265C3"/>
    <w:rsid w:val="00B267DD"/>
    <w:rsid w:val="00B26D80"/>
    <w:rsid w:val="00B2773D"/>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D2"/>
    <w:rsid w:val="00B32BE7"/>
    <w:rsid w:val="00B32DEA"/>
    <w:rsid w:val="00B32EF5"/>
    <w:rsid w:val="00B33285"/>
    <w:rsid w:val="00B337B6"/>
    <w:rsid w:val="00B338A5"/>
    <w:rsid w:val="00B33DC0"/>
    <w:rsid w:val="00B340DF"/>
    <w:rsid w:val="00B34134"/>
    <w:rsid w:val="00B34430"/>
    <w:rsid w:val="00B34861"/>
    <w:rsid w:val="00B3496C"/>
    <w:rsid w:val="00B34C1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6D5B"/>
    <w:rsid w:val="00B37686"/>
    <w:rsid w:val="00B378E7"/>
    <w:rsid w:val="00B4068C"/>
    <w:rsid w:val="00B4075F"/>
    <w:rsid w:val="00B4083F"/>
    <w:rsid w:val="00B40876"/>
    <w:rsid w:val="00B40ACF"/>
    <w:rsid w:val="00B40DB3"/>
    <w:rsid w:val="00B41061"/>
    <w:rsid w:val="00B41264"/>
    <w:rsid w:val="00B41ABC"/>
    <w:rsid w:val="00B41DDD"/>
    <w:rsid w:val="00B42049"/>
    <w:rsid w:val="00B4213C"/>
    <w:rsid w:val="00B42335"/>
    <w:rsid w:val="00B4258C"/>
    <w:rsid w:val="00B4268D"/>
    <w:rsid w:val="00B4286D"/>
    <w:rsid w:val="00B428E3"/>
    <w:rsid w:val="00B42D45"/>
    <w:rsid w:val="00B42EAE"/>
    <w:rsid w:val="00B434B7"/>
    <w:rsid w:val="00B4390A"/>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68F"/>
    <w:rsid w:val="00B46869"/>
    <w:rsid w:val="00B46A99"/>
    <w:rsid w:val="00B46C75"/>
    <w:rsid w:val="00B47C39"/>
    <w:rsid w:val="00B47CD1"/>
    <w:rsid w:val="00B47D97"/>
    <w:rsid w:val="00B5011E"/>
    <w:rsid w:val="00B503AE"/>
    <w:rsid w:val="00B5086C"/>
    <w:rsid w:val="00B50C72"/>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54"/>
    <w:rsid w:val="00B54A77"/>
    <w:rsid w:val="00B54ABA"/>
    <w:rsid w:val="00B55747"/>
    <w:rsid w:val="00B55925"/>
    <w:rsid w:val="00B5596A"/>
    <w:rsid w:val="00B55987"/>
    <w:rsid w:val="00B55DB3"/>
    <w:rsid w:val="00B56408"/>
    <w:rsid w:val="00B573EC"/>
    <w:rsid w:val="00B5742F"/>
    <w:rsid w:val="00B57687"/>
    <w:rsid w:val="00B576D8"/>
    <w:rsid w:val="00B57755"/>
    <w:rsid w:val="00B579CE"/>
    <w:rsid w:val="00B57A5B"/>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5E7"/>
    <w:rsid w:val="00B64C35"/>
    <w:rsid w:val="00B650EC"/>
    <w:rsid w:val="00B65C21"/>
    <w:rsid w:val="00B65FD4"/>
    <w:rsid w:val="00B664E7"/>
    <w:rsid w:val="00B6691A"/>
    <w:rsid w:val="00B677B4"/>
    <w:rsid w:val="00B67B44"/>
    <w:rsid w:val="00B67F4B"/>
    <w:rsid w:val="00B70622"/>
    <w:rsid w:val="00B708A7"/>
    <w:rsid w:val="00B70A60"/>
    <w:rsid w:val="00B70A77"/>
    <w:rsid w:val="00B70AAA"/>
    <w:rsid w:val="00B70D1C"/>
    <w:rsid w:val="00B718B3"/>
    <w:rsid w:val="00B71C36"/>
    <w:rsid w:val="00B71C92"/>
    <w:rsid w:val="00B7222F"/>
    <w:rsid w:val="00B728B5"/>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6A96"/>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4BB"/>
    <w:rsid w:val="00B87848"/>
    <w:rsid w:val="00B87987"/>
    <w:rsid w:val="00B87DCD"/>
    <w:rsid w:val="00B90035"/>
    <w:rsid w:val="00B905BB"/>
    <w:rsid w:val="00B90729"/>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153"/>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2B4"/>
    <w:rsid w:val="00BA0427"/>
    <w:rsid w:val="00BA0721"/>
    <w:rsid w:val="00BA0F23"/>
    <w:rsid w:val="00BA0F3A"/>
    <w:rsid w:val="00BA195F"/>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B7D17"/>
    <w:rsid w:val="00BC0121"/>
    <w:rsid w:val="00BC04B8"/>
    <w:rsid w:val="00BC0582"/>
    <w:rsid w:val="00BC06C2"/>
    <w:rsid w:val="00BC0BB3"/>
    <w:rsid w:val="00BC10FB"/>
    <w:rsid w:val="00BC1457"/>
    <w:rsid w:val="00BC1515"/>
    <w:rsid w:val="00BC1565"/>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4C5D"/>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4B6"/>
    <w:rsid w:val="00BE19BA"/>
    <w:rsid w:val="00BE1B4E"/>
    <w:rsid w:val="00BE1D44"/>
    <w:rsid w:val="00BE1E88"/>
    <w:rsid w:val="00BE20EB"/>
    <w:rsid w:val="00BE243D"/>
    <w:rsid w:val="00BE26B2"/>
    <w:rsid w:val="00BE27C2"/>
    <w:rsid w:val="00BE331C"/>
    <w:rsid w:val="00BE337E"/>
    <w:rsid w:val="00BE3456"/>
    <w:rsid w:val="00BE36E3"/>
    <w:rsid w:val="00BE3817"/>
    <w:rsid w:val="00BE3C55"/>
    <w:rsid w:val="00BE4A58"/>
    <w:rsid w:val="00BE4F90"/>
    <w:rsid w:val="00BE520F"/>
    <w:rsid w:val="00BE618F"/>
    <w:rsid w:val="00BE687B"/>
    <w:rsid w:val="00BE6FCD"/>
    <w:rsid w:val="00BE7A11"/>
    <w:rsid w:val="00BF0048"/>
    <w:rsid w:val="00BF0365"/>
    <w:rsid w:val="00BF08E8"/>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1B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971"/>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D70"/>
    <w:rsid w:val="00C05E29"/>
    <w:rsid w:val="00C05E60"/>
    <w:rsid w:val="00C060C5"/>
    <w:rsid w:val="00C06257"/>
    <w:rsid w:val="00C066E9"/>
    <w:rsid w:val="00C06765"/>
    <w:rsid w:val="00C06AC1"/>
    <w:rsid w:val="00C07223"/>
    <w:rsid w:val="00C0722B"/>
    <w:rsid w:val="00C074B8"/>
    <w:rsid w:val="00C074DB"/>
    <w:rsid w:val="00C0757F"/>
    <w:rsid w:val="00C076C2"/>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50E"/>
    <w:rsid w:val="00C14C11"/>
    <w:rsid w:val="00C14F9E"/>
    <w:rsid w:val="00C15043"/>
    <w:rsid w:val="00C1504A"/>
    <w:rsid w:val="00C158A1"/>
    <w:rsid w:val="00C15C10"/>
    <w:rsid w:val="00C15D1E"/>
    <w:rsid w:val="00C1619F"/>
    <w:rsid w:val="00C1636E"/>
    <w:rsid w:val="00C16650"/>
    <w:rsid w:val="00C1669F"/>
    <w:rsid w:val="00C16823"/>
    <w:rsid w:val="00C17630"/>
    <w:rsid w:val="00C17D76"/>
    <w:rsid w:val="00C17EB6"/>
    <w:rsid w:val="00C17F8B"/>
    <w:rsid w:val="00C17FA2"/>
    <w:rsid w:val="00C20062"/>
    <w:rsid w:val="00C20243"/>
    <w:rsid w:val="00C2076C"/>
    <w:rsid w:val="00C20D63"/>
    <w:rsid w:val="00C21180"/>
    <w:rsid w:val="00C211DC"/>
    <w:rsid w:val="00C21431"/>
    <w:rsid w:val="00C21F37"/>
    <w:rsid w:val="00C21FF2"/>
    <w:rsid w:val="00C223FF"/>
    <w:rsid w:val="00C2285F"/>
    <w:rsid w:val="00C2299F"/>
    <w:rsid w:val="00C22D84"/>
    <w:rsid w:val="00C23355"/>
    <w:rsid w:val="00C23F6A"/>
    <w:rsid w:val="00C24395"/>
    <w:rsid w:val="00C24522"/>
    <w:rsid w:val="00C2456F"/>
    <w:rsid w:val="00C245C7"/>
    <w:rsid w:val="00C246E1"/>
    <w:rsid w:val="00C24713"/>
    <w:rsid w:val="00C24DCD"/>
    <w:rsid w:val="00C24DF4"/>
    <w:rsid w:val="00C24E33"/>
    <w:rsid w:val="00C2502B"/>
    <w:rsid w:val="00C2578C"/>
    <w:rsid w:val="00C258CA"/>
    <w:rsid w:val="00C2597F"/>
    <w:rsid w:val="00C25E08"/>
    <w:rsid w:val="00C25F58"/>
    <w:rsid w:val="00C25FB7"/>
    <w:rsid w:val="00C2605E"/>
    <w:rsid w:val="00C261AE"/>
    <w:rsid w:val="00C26443"/>
    <w:rsid w:val="00C268D5"/>
    <w:rsid w:val="00C269DE"/>
    <w:rsid w:val="00C27787"/>
    <w:rsid w:val="00C277A5"/>
    <w:rsid w:val="00C2785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9"/>
    <w:rsid w:val="00C3239B"/>
    <w:rsid w:val="00C324EA"/>
    <w:rsid w:val="00C3294D"/>
    <w:rsid w:val="00C32FB9"/>
    <w:rsid w:val="00C33433"/>
    <w:rsid w:val="00C33982"/>
    <w:rsid w:val="00C33C16"/>
    <w:rsid w:val="00C33CEC"/>
    <w:rsid w:val="00C33E50"/>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824"/>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828"/>
    <w:rsid w:val="00C42924"/>
    <w:rsid w:val="00C42B85"/>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309"/>
    <w:rsid w:val="00C50469"/>
    <w:rsid w:val="00C507B9"/>
    <w:rsid w:val="00C50CE1"/>
    <w:rsid w:val="00C5131F"/>
    <w:rsid w:val="00C516F7"/>
    <w:rsid w:val="00C519AC"/>
    <w:rsid w:val="00C52480"/>
    <w:rsid w:val="00C52489"/>
    <w:rsid w:val="00C52C78"/>
    <w:rsid w:val="00C52CA0"/>
    <w:rsid w:val="00C53854"/>
    <w:rsid w:val="00C53FA4"/>
    <w:rsid w:val="00C54748"/>
    <w:rsid w:val="00C549EA"/>
    <w:rsid w:val="00C54AAF"/>
    <w:rsid w:val="00C54AD7"/>
    <w:rsid w:val="00C5554B"/>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2A67"/>
    <w:rsid w:val="00C63932"/>
    <w:rsid w:val="00C63DCF"/>
    <w:rsid w:val="00C640BA"/>
    <w:rsid w:val="00C64A13"/>
    <w:rsid w:val="00C64B4B"/>
    <w:rsid w:val="00C64CB7"/>
    <w:rsid w:val="00C64CD9"/>
    <w:rsid w:val="00C6592E"/>
    <w:rsid w:val="00C65AE0"/>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069"/>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02D"/>
    <w:rsid w:val="00C849C0"/>
    <w:rsid w:val="00C84DD9"/>
    <w:rsid w:val="00C85618"/>
    <w:rsid w:val="00C856AD"/>
    <w:rsid w:val="00C8606A"/>
    <w:rsid w:val="00C86476"/>
    <w:rsid w:val="00C86CDD"/>
    <w:rsid w:val="00C86DAE"/>
    <w:rsid w:val="00C873DF"/>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994"/>
    <w:rsid w:val="00C97B51"/>
    <w:rsid w:val="00C97DE3"/>
    <w:rsid w:val="00CA00DB"/>
    <w:rsid w:val="00CA0A41"/>
    <w:rsid w:val="00CA1304"/>
    <w:rsid w:val="00CA14A8"/>
    <w:rsid w:val="00CA1C28"/>
    <w:rsid w:val="00CA1EDD"/>
    <w:rsid w:val="00CA1F39"/>
    <w:rsid w:val="00CA2090"/>
    <w:rsid w:val="00CA3C2B"/>
    <w:rsid w:val="00CA3D7C"/>
    <w:rsid w:val="00CA42D0"/>
    <w:rsid w:val="00CA4CCD"/>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3D2"/>
    <w:rsid w:val="00CB4A41"/>
    <w:rsid w:val="00CB4CEE"/>
    <w:rsid w:val="00CB4E98"/>
    <w:rsid w:val="00CB58C0"/>
    <w:rsid w:val="00CB5944"/>
    <w:rsid w:val="00CB59CD"/>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371"/>
    <w:rsid w:val="00CC341B"/>
    <w:rsid w:val="00CC3B3F"/>
    <w:rsid w:val="00CC4540"/>
    <w:rsid w:val="00CC4EB1"/>
    <w:rsid w:val="00CC51A5"/>
    <w:rsid w:val="00CC5208"/>
    <w:rsid w:val="00CC54E9"/>
    <w:rsid w:val="00CC5855"/>
    <w:rsid w:val="00CC6009"/>
    <w:rsid w:val="00CC60D6"/>
    <w:rsid w:val="00CC69C5"/>
    <w:rsid w:val="00CC6F94"/>
    <w:rsid w:val="00CC748B"/>
    <w:rsid w:val="00CC7634"/>
    <w:rsid w:val="00CC7653"/>
    <w:rsid w:val="00CC76E1"/>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252"/>
    <w:rsid w:val="00CE17CD"/>
    <w:rsid w:val="00CE18FC"/>
    <w:rsid w:val="00CE1C7F"/>
    <w:rsid w:val="00CE1FCA"/>
    <w:rsid w:val="00CE2029"/>
    <w:rsid w:val="00CE21B5"/>
    <w:rsid w:val="00CE263D"/>
    <w:rsid w:val="00CE28C3"/>
    <w:rsid w:val="00CE2E8D"/>
    <w:rsid w:val="00CE3353"/>
    <w:rsid w:val="00CE3671"/>
    <w:rsid w:val="00CE3965"/>
    <w:rsid w:val="00CE4280"/>
    <w:rsid w:val="00CE5051"/>
    <w:rsid w:val="00CE516E"/>
    <w:rsid w:val="00CE519E"/>
    <w:rsid w:val="00CE52A7"/>
    <w:rsid w:val="00CE54FD"/>
    <w:rsid w:val="00CE5950"/>
    <w:rsid w:val="00CE59B8"/>
    <w:rsid w:val="00CE5C78"/>
    <w:rsid w:val="00CE5FFE"/>
    <w:rsid w:val="00CE61DC"/>
    <w:rsid w:val="00CE64D1"/>
    <w:rsid w:val="00CE64DB"/>
    <w:rsid w:val="00CE65FB"/>
    <w:rsid w:val="00CE66F6"/>
    <w:rsid w:val="00CE74A5"/>
    <w:rsid w:val="00CE76E6"/>
    <w:rsid w:val="00CE783E"/>
    <w:rsid w:val="00CE7898"/>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4AFC"/>
    <w:rsid w:val="00CF5032"/>
    <w:rsid w:val="00CF53FF"/>
    <w:rsid w:val="00CF55D8"/>
    <w:rsid w:val="00CF5BBA"/>
    <w:rsid w:val="00CF5C61"/>
    <w:rsid w:val="00CF6206"/>
    <w:rsid w:val="00CF639A"/>
    <w:rsid w:val="00CF6591"/>
    <w:rsid w:val="00CF6F21"/>
    <w:rsid w:val="00CF713B"/>
    <w:rsid w:val="00CF71E2"/>
    <w:rsid w:val="00CF72BB"/>
    <w:rsid w:val="00CF739B"/>
    <w:rsid w:val="00CF7459"/>
    <w:rsid w:val="00CF7552"/>
    <w:rsid w:val="00CF7D6A"/>
    <w:rsid w:val="00CF7F82"/>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0FB"/>
    <w:rsid w:val="00D071AC"/>
    <w:rsid w:val="00D074BA"/>
    <w:rsid w:val="00D07610"/>
    <w:rsid w:val="00D07664"/>
    <w:rsid w:val="00D077E4"/>
    <w:rsid w:val="00D07DEE"/>
    <w:rsid w:val="00D07F3C"/>
    <w:rsid w:val="00D108D6"/>
    <w:rsid w:val="00D10A2F"/>
    <w:rsid w:val="00D10DB2"/>
    <w:rsid w:val="00D10E7F"/>
    <w:rsid w:val="00D1163E"/>
    <w:rsid w:val="00D11B48"/>
    <w:rsid w:val="00D11C41"/>
    <w:rsid w:val="00D11F4F"/>
    <w:rsid w:val="00D11FE1"/>
    <w:rsid w:val="00D12300"/>
    <w:rsid w:val="00D1237D"/>
    <w:rsid w:val="00D12993"/>
    <w:rsid w:val="00D12BE8"/>
    <w:rsid w:val="00D12DA3"/>
    <w:rsid w:val="00D12FC8"/>
    <w:rsid w:val="00D13D15"/>
    <w:rsid w:val="00D14006"/>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AFC"/>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5FC6"/>
    <w:rsid w:val="00D2616A"/>
    <w:rsid w:val="00D2625F"/>
    <w:rsid w:val="00D26436"/>
    <w:rsid w:val="00D27ED0"/>
    <w:rsid w:val="00D302F6"/>
    <w:rsid w:val="00D3039F"/>
    <w:rsid w:val="00D30577"/>
    <w:rsid w:val="00D30F57"/>
    <w:rsid w:val="00D3166C"/>
    <w:rsid w:val="00D31813"/>
    <w:rsid w:val="00D31ED5"/>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413E2"/>
    <w:rsid w:val="00D41C16"/>
    <w:rsid w:val="00D41ED3"/>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AFF"/>
    <w:rsid w:val="00D54F34"/>
    <w:rsid w:val="00D5504B"/>
    <w:rsid w:val="00D55629"/>
    <w:rsid w:val="00D55837"/>
    <w:rsid w:val="00D55A3F"/>
    <w:rsid w:val="00D55A86"/>
    <w:rsid w:val="00D56233"/>
    <w:rsid w:val="00D56784"/>
    <w:rsid w:val="00D56A10"/>
    <w:rsid w:val="00D56BA0"/>
    <w:rsid w:val="00D56FBD"/>
    <w:rsid w:val="00D56FBF"/>
    <w:rsid w:val="00D56FC7"/>
    <w:rsid w:val="00D5713D"/>
    <w:rsid w:val="00D572DF"/>
    <w:rsid w:val="00D574A5"/>
    <w:rsid w:val="00D57611"/>
    <w:rsid w:val="00D57D4A"/>
    <w:rsid w:val="00D600BD"/>
    <w:rsid w:val="00D60157"/>
    <w:rsid w:val="00D601BB"/>
    <w:rsid w:val="00D604A9"/>
    <w:rsid w:val="00D604D9"/>
    <w:rsid w:val="00D604E0"/>
    <w:rsid w:val="00D605B0"/>
    <w:rsid w:val="00D605E0"/>
    <w:rsid w:val="00D60B78"/>
    <w:rsid w:val="00D60CE0"/>
    <w:rsid w:val="00D60DEA"/>
    <w:rsid w:val="00D61058"/>
    <w:rsid w:val="00D614D5"/>
    <w:rsid w:val="00D6168A"/>
    <w:rsid w:val="00D61F5F"/>
    <w:rsid w:val="00D6201F"/>
    <w:rsid w:val="00D621CE"/>
    <w:rsid w:val="00D6240B"/>
    <w:rsid w:val="00D62A5A"/>
    <w:rsid w:val="00D62B3F"/>
    <w:rsid w:val="00D62EAA"/>
    <w:rsid w:val="00D62FBB"/>
    <w:rsid w:val="00D6315A"/>
    <w:rsid w:val="00D63622"/>
    <w:rsid w:val="00D64120"/>
    <w:rsid w:val="00D64205"/>
    <w:rsid w:val="00D645BC"/>
    <w:rsid w:val="00D64DA2"/>
    <w:rsid w:val="00D64E1A"/>
    <w:rsid w:val="00D651A9"/>
    <w:rsid w:val="00D657B3"/>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2F20"/>
    <w:rsid w:val="00D7307F"/>
    <w:rsid w:val="00D730AB"/>
    <w:rsid w:val="00D731DE"/>
    <w:rsid w:val="00D73806"/>
    <w:rsid w:val="00D73E21"/>
    <w:rsid w:val="00D74666"/>
    <w:rsid w:val="00D747AF"/>
    <w:rsid w:val="00D757FA"/>
    <w:rsid w:val="00D759A3"/>
    <w:rsid w:val="00D75AE9"/>
    <w:rsid w:val="00D75BB5"/>
    <w:rsid w:val="00D75DBC"/>
    <w:rsid w:val="00D762D2"/>
    <w:rsid w:val="00D7651E"/>
    <w:rsid w:val="00D76DE9"/>
    <w:rsid w:val="00D76E42"/>
    <w:rsid w:val="00D77414"/>
    <w:rsid w:val="00D77486"/>
    <w:rsid w:val="00D775C6"/>
    <w:rsid w:val="00D77BF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4FAE"/>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4C96"/>
    <w:rsid w:val="00D95377"/>
    <w:rsid w:val="00D9567D"/>
    <w:rsid w:val="00D9592F"/>
    <w:rsid w:val="00D95AE3"/>
    <w:rsid w:val="00D95DB9"/>
    <w:rsid w:val="00D96128"/>
    <w:rsid w:val="00D9668C"/>
    <w:rsid w:val="00D96740"/>
    <w:rsid w:val="00D967B1"/>
    <w:rsid w:val="00D9686D"/>
    <w:rsid w:val="00D96A58"/>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6C2"/>
    <w:rsid w:val="00DA6FB7"/>
    <w:rsid w:val="00DA706F"/>
    <w:rsid w:val="00DA7499"/>
    <w:rsid w:val="00DA76CA"/>
    <w:rsid w:val="00DA7715"/>
    <w:rsid w:val="00DA7837"/>
    <w:rsid w:val="00DA7848"/>
    <w:rsid w:val="00DA79D6"/>
    <w:rsid w:val="00DA79F7"/>
    <w:rsid w:val="00DA7BE8"/>
    <w:rsid w:val="00DA7F38"/>
    <w:rsid w:val="00DB001D"/>
    <w:rsid w:val="00DB0134"/>
    <w:rsid w:val="00DB0438"/>
    <w:rsid w:val="00DB0AB0"/>
    <w:rsid w:val="00DB1625"/>
    <w:rsid w:val="00DB1DF6"/>
    <w:rsid w:val="00DB2226"/>
    <w:rsid w:val="00DB23A4"/>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0FD"/>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183"/>
    <w:rsid w:val="00DD327D"/>
    <w:rsid w:val="00DD342D"/>
    <w:rsid w:val="00DD36EB"/>
    <w:rsid w:val="00DD4097"/>
    <w:rsid w:val="00DD40DA"/>
    <w:rsid w:val="00DD4222"/>
    <w:rsid w:val="00DD4CD0"/>
    <w:rsid w:val="00DD54D9"/>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09"/>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9E4"/>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7AF"/>
    <w:rsid w:val="00E0483C"/>
    <w:rsid w:val="00E04AA5"/>
    <w:rsid w:val="00E04CCB"/>
    <w:rsid w:val="00E05322"/>
    <w:rsid w:val="00E05829"/>
    <w:rsid w:val="00E05A01"/>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39CA"/>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43B8"/>
    <w:rsid w:val="00E247A7"/>
    <w:rsid w:val="00E24A5C"/>
    <w:rsid w:val="00E24E38"/>
    <w:rsid w:val="00E24E81"/>
    <w:rsid w:val="00E24F0E"/>
    <w:rsid w:val="00E253E9"/>
    <w:rsid w:val="00E25468"/>
    <w:rsid w:val="00E2550A"/>
    <w:rsid w:val="00E25854"/>
    <w:rsid w:val="00E25CBB"/>
    <w:rsid w:val="00E25CD8"/>
    <w:rsid w:val="00E25DF2"/>
    <w:rsid w:val="00E25F60"/>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34B"/>
    <w:rsid w:val="00E3371E"/>
    <w:rsid w:val="00E33F36"/>
    <w:rsid w:val="00E3442E"/>
    <w:rsid w:val="00E35078"/>
    <w:rsid w:val="00E35947"/>
    <w:rsid w:val="00E35D34"/>
    <w:rsid w:val="00E366D7"/>
    <w:rsid w:val="00E369B0"/>
    <w:rsid w:val="00E36C4E"/>
    <w:rsid w:val="00E36F18"/>
    <w:rsid w:val="00E37062"/>
    <w:rsid w:val="00E37612"/>
    <w:rsid w:val="00E37724"/>
    <w:rsid w:val="00E3775D"/>
    <w:rsid w:val="00E37B02"/>
    <w:rsid w:val="00E4050A"/>
    <w:rsid w:val="00E4063C"/>
    <w:rsid w:val="00E40896"/>
    <w:rsid w:val="00E40D8A"/>
    <w:rsid w:val="00E40FDA"/>
    <w:rsid w:val="00E40FFA"/>
    <w:rsid w:val="00E41225"/>
    <w:rsid w:val="00E413CC"/>
    <w:rsid w:val="00E414CA"/>
    <w:rsid w:val="00E41533"/>
    <w:rsid w:val="00E4166C"/>
    <w:rsid w:val="00E41690"/>
    <w:rsid w:val="00E41B76"/>
    <w:rsid w:val="00E41E1B"/>
    <w:rsid w:val="00E41E22"/>
    <w:rsid w:val="00E41F8C"/>
    <w:rsid w:val="00E41FDC"/>
    <w:rsid w:val="00E42064"/>
    <w:rsid w:val="00E421DB"/>
    <w:rsid w:val="00E421FE"/>
    <w:rsid w:val="00E42243"/>
    <w:rsid w:val="00E42367"/>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4E2B"/>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2B6A"/>
    <w:rsid w:val="00E530F2"/>
    <w:rsid w:val="00E5346E"/>
    <w:rsid w:val="00E53601"/>
    <w:rsid w:val="00E53974"/>
    <w:rsid w:val="00E53AC6"/>
    <w:rsid w:val="00E546D7"/>
    <w:rsid w:val="00E55D06"/>
    <w:rsid w:val="00E55E12"/>
    <w:rsid w:val="00E560DE"/>
    <w:rsid w:val="00E5615C"/>
    <w:rsid w:val="00E561F1"/>
    <w:rsid w:val="00E568F2"/>
    <w:rsid w:val="00E5697F"/>
    <w:rsid w:val="00E56D20"/>
    <w:rsid w:val="00E56FAC"/>
    <w:rsid w:val="00E575ED"/>
    <w:rsid w:val="00E577CE"/>
    <w:rsid w:val="00E578F7"/>
    <w:rsid w:val="00E57F23"/>
    <w:rsid w:val="00E6053B"/>
    <w:rsid w:val="00E60956"/>
    <w:rsid w:val="00E60976"/>
    <w:rsid w:val="00E60C24"/>
    <w:rsid w:val="00E60CAF"/>
    <w:rsid w:val="00E61113"/>
    <w:rsid w:val="00E61DE1"/>
    <w:rsid w:val="00E62126"/>
    <w:rsid w:val="00E62955"/>
    <w:rsid w:val="00E62A81"/>
    <w:rsid w:val="00E63031"/>
    <w:rsid w:val="00E63331"/>
    <w:rsid w:val="00E63897"/>
    <w:rsid w:val="00E63999"/>
    <w:rsid w:val="00E63D12"/>
    <w:rsid w:val="00E63D32"/>
    <w:rsid w:val="00E63E55"/>
    <w:rsid w:val="00E63FC0"/>
    <w:rsid w:val="00E646E3"/>
    <w:rsid w:val="00E64C3D"/>
    <w:rsid w:val="00E64D22"/>
    <w:rsid w:val="00E64E89"/>
    <w:rsid w:val="00E64FDA"/>
    <w:rsid w:val="00E652C5"/>
    <w:rsid w:val="00E657FE"/>
    <w:rsid w:val="00E659B6"/>
    <w:rsid w:val="00E66072"/>
    <w:rsid w:val="00E66411"/>
    <w:rsid w:val="00E66A52"/>
    <w:rsid w:val="00E67111"/>
    <w:rsid w:val="00E6739C"/>
    <w:rsid w:val="00E679B6"/>
    <w:rsid w:val="00E679E7"/>
    <w:rsid w:val="00E70026"/>
    <w:rsid w:val="00E700A2"/>
    <w:rsid w:val="00E70722"/>
    <w:rsid w:val="00E709CD"/>
    <w:rsid w:val="00E70AC4"/>
    <w:rsid w:val="00E70B4A"/>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7A9"/>
    <w:rsid w:val="00E75BAB"/>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1975"/>
    <w:rsid w:val="00E82352"/>
    <w:rsid w:val="00E823EA"/>
    <w:rsid w:val="00E82645"/>
    <w:rsid w:val="00E82968"/>
    <w:rsid w:val="00E82ABC"/>
    <w:rsid w:val="00E82E77"/>
    <w:rsid w:val="00E82F2F"/>
    <w:rsid w:val="00E832D5"/>
    <w:rsid w:val="00E8337A"/>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408"/>
    <w:rsid w:val="00E91C64"/>
    <w:rsid w:val="00E91D50"/>
    <w:rsid w:val="00E91DBD"/>
    <w:rsid w:val="00E92DF2"/>
    <w:rsid w:val="00E931C7"/>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85B"/>
    <w:rsid w:val="00EA49C0"/>
    <w:rsid w:val="00EA4C6E"/>
    <w:rsid w:val="00EA4CE5"/>
    <w:rsid w:val="00EA4E7A"/>
    <w:rsid w:val="00EA5587"/>
    <w:rsid w:val="00EA558C"/>
    <w:rsid w:val="00EA55F0"/>
    <w:rsid w:val="00EA57CD"/>
    <w:rsid w:val="00EA5A2C"/>
    <w:rsid w:val="00EA5B56"/>
    <w:rsid w:val="00EA5DA8"/>
    <w:rsid w:val="00EA5E5F"/>
    <w:rsid w:val="00EA640B"/>
    <w:rsid w:val="00EA66E7"/>
    <w:rsid w:val="00EA699F"/>
    <w:rsid w:val="00EA6BF9"/>
    <w:rsid w:val="00EA6ED1"/>
    <w:rsid w:val="00EA70D5"/>
    <w:rsid w:val="00EA772A"/>
    <w:rsid w:val="00EA7992"/>
    <w:rsid w:val="00EA7BCB"/>
    <w:rsid w:val="00EA7CFD"/>
    <w:rsid w:val="00EB0091"/>
    <w:rsid w:val="00EB02D4"/>
    <w:rsid w:val="00EB0730"/>
    <w:rsid w:val="00EB12A3"/>
    <w:rsid w:val="00EB1377"/>
    <w:rsid w:val="00EB1981"/>
    <w:rsid w:val="00EB1BC2"/>
    <w:rsid w:val="00EB1D6D"/>
    <w:rsid w:val="00EB22B0"/>
    <w:rsid w:val="00EB231E"/>
    <w:rsid w:val="00EB263D"/>
    <w:rsid w:val="00EB2C96"/>
    <w:rsid w:val="00EB2E0A"/>
    <w:rsid w:val="00EB3C21"/>
    <w:rsid w:val="00EB415F"/>
    <w:rsid w:val="00EB43D5"/>
    <w:rsid w:val="00EB44FD"/>
    <w:rsid w:val="00EB4529"/>
    <w:rsid w:val="00EB456F"/>
    <w:rsid w:val="00EB45C6"/>
    <w:rsid w:val="00EB4C69"/>
    <w:rsid w:val="00EB4FBA"/>
    <w:rsid w:val="00EB5005"/>
    <w:rsid w:val="00EB542C"/>
    <w:rsid w:val="00EB5A3C"/>
    <w:rsid w:val="00EB5E69"/>
    <w:rsid w:val="00EB6085"/>
    <w:rsid w:val="00EB61B3"/>
    <w:rsid w:val="00EB6571"/>
    <w:rsid w:val="00EB660C"/>
    <w:rsid w:val="00EB671F"/>
    <w:rsid w:val="00EB675E"/>
    <w:rsid w:val="00EB71FF"/>
    <w:rsid w:val="00EB751D"/>
    <w:rsid w:val="00EB75F1"/>
    <w:rsid w:val="00EB7897"/>
    <w:rsid w:val="00EB791E"/>
    <w:rsid w:val="00EB7F01"/>
    <w:rsid w:val="00EC0389"/>
    <w:rsid w:val="00EC0948"/>
    <w:rsid w:val="00EC0967"/>
    <w:rsid w:val="00EC09FF"/>
    <w:rsid w:val="00EC0A9F"/>
    <w:rsid w:val="00EC0B23"/>
    <w:rsid w:val="00EC11F5"/>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4F3"/>
    <w:rsid w:val="00EC578D"/>
    <w:rsid w:val="00EC57F1"/>
    <w:rsid w:val="00EC5E06"/>
    <w:rsid w:val="00EC5F43"/>
    <w:rsid w:val="00EC6B21"/>
    <w:rsid w:val="00EC6F16"/>
    <w:rsid w:val="00EC75A6"/>
    <w:rsid w:val="00EC7CB2"/>
    <w:rsid w:val="00EC7EB5"/>
    <w:rsid w:val="00ED127D"/>
    <w:rsid w:val="00ED1B4B"/>
    <w:rsid w:val="00ED2460"/>
    <w:rsid w:val="00ED2C48"/>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5B6A"/>
    <w:rsid w:val="00EF6094"/>
    <w:rsid w:val="00EF620B"/>
    <w:rsid w:val="00EF64E6"/>
    <w:rsid w:val="00EF6650"/>
    <w:rsid w:val="00EF66E4"/>
    <w:rsid w:val="00EF68AB"/>
    <w:rsid w:val="00EF68FF"/>
    <w:rsid w:val="00EF6A08"/>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61E"/>
    <w:rsid w:val="00F02D52"/>
    <w:rsid w:val="00F03846"/>
    <w:rsid w:val="00F03930"/>
    <w:rsid w:val="00F042E5"/>
    <w:rsid w:val="00F043E4"/>
    <w:rsid w:val="00F045B4"/>
    <w:rsid w:val="00F04DA2"/>
    <w:rsid w:val="00F0507C"/>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61"/>
    <w:rsid w:val="00F11078"/>
    <w:rsid w:val="00F1126C"/>
    <w:rsid w:val="00F11A3A"/>
    <w:rsid w:val="00F11C34"/>
    <w:rsid w:val="00F11DA2"/>
    <w:rsid w:val="00F11E3B"/>
    <w:rsid w:val="00F1205B"/>
    <w:rsid w:val="00F123D9"/>
    <w:rsid w:val="00F123DF"/>
    <w:rsid w:val="00F1284A"/>
    <w:rsid w:val="00F1296E"/>
    <w:rsid w:val="00F129EB"/>
    <w:rsid w:val="00F12D55"/>
    <w:rsid w:val="00F138F0"/>
    <w:rsid w:val="00F13A1A"/>
    <w:rsid w:val="00F13B7E"/>
    <w:rsid w:val="00F13BAE"/>
    <w:rsid w:val="00F1418F"/>
    <w:rsid w:val="00F1438E"/>
    <w:rsid w:val="00F146F1"/>
    <w:rsid w:val="00F151E8"/>
    <w:rsid w:val="00F15244"/>
    <w:rsid w:val="00F1524F"/>
    <w:rsid w:val="00F15BC0"/>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1EAB"/>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04BA"/>
    <w:rsid w:val="00F307F0"/>
    <w:rsid w:val="00F3123A"/>
    <w:rsid w:val="00F3202E"/>
    <w:rsid w:val="00F322AC"/>
    <w:rsid w:val="00F32477"/>
    <w:rsid w:val="00F33287"/>
    <w:rsid w:val="00F33A61"/>
    <w:rsid w:val="00F33DA2"/>
    <w:rsid w:val="00F34000"/>
    <w:rsid w:val="00F34056"/>
    <w:rsid w:val="00F34145"/>
    <w:rsid w:val="00F34FD9"/>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A88"/>
    <w:rsid w:val="00F45CCD"/>
    <w:rsid w:val="00F45D0F"/>
    <w:rsid w:val="00F460FF"/>
    <w:rsid w:val="00F46178"/>
    <w:rsid w:val="00F46724"/>
    <w:rsid w:val="00F46B13"/>
    <w:rsid w:val="00F4730A"/>
    <w:rsid w:val="00F47A14"/>
    <w:rsid w:val="00F47C2C"/>
    <w:rsid w:val="00F5051F"/>
    <w:rsid w:val="00F508AB"/>
    <w:rsid w:val="00F51301"/>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B70"/>
    <w:rsid w:val="00F54DCD"/>
    <w:rsid w:val="00F54FD9"/>
    <w:rsid w:val="00F55053"/>
    <w:rsid w:val="00F554FF"/>
    <w:rsid w:val="00F557FF"/>
    <w:rsid w:val="00F558C1"/>
    <w:rsid w:val="00F55A3A"/>
    <w:rsid w:val="00F55E2F"/>
    <w:rsid w:val="00F55F99"/>
    <w:rsid w:val="00F560D5"/>
    <w:rsid w:val="00F5657C"/>
    <w:rsid w:val="00F5660D"/>
    <w:rsid w:val="00F5685E"/>
    <w:rsid w:val="00F5694A"/>
    <w:rsid w:val="00F56BB2"/>
    <w:rsid w:val="00F56C18"/>
    <w:rsid w:val="00F56C2E"/>
    <w:rsid w:val="00F56FB2"/>
    <w:rsid w:val="00F57883"/>
    <w:rsid w:val="00F579E7"/>
    <w:rsid w:val="00F60257"/>
    <w:rsid w:val="00F604C1"/>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7AB"/>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5B97"/>
    <w:rsid w:val="00F765D0"/>
    <w:rsid w:val="00F767ED"/>
    <w:rsid w:val="00F7687E"/>
    <w:rsid w:val="00F76CF6"/>
    <w:rsid w:val="00F8049F"/>
    <w:rsid w:val="00F80C83"/>
    <w:rsid w:val="00F80D0F"/>
    <w:rsid w:val="00F813EB"/>
    <w:rsid w:val="00F815D3"/>
    <w:rsid w:val="00F815E2"/>
    <w:rsid w:val="00F81820"/>
    <w:rsid w:val="00F81CBF"/>
    <w:rsid w:val="00F82649"/>
    <w:rsid w:val="00F828A6"/>
    <w:rsid w:val="00F82B60"/>
    <w:rsid w:val="00F82DDA"/>
    <w:rsid w:val="00F82E55"/>
    <w:rsid w:val="00F8308F"/>
    <w:rsid w:val="00F83135"/>
    <w:rsid w:val="00F833ED"/>
    <w:rsid w:val="00F83688"/>
    <w:rsid w:val="00F8370A"/>
    <w:rsid w:val="00F83D3D"/>
    <w:rsid w:val="00F84364"/>
    <w:rsid w:val="00F84429"/>
    <w:rsid w:val="00F848BC"/>
    <w:rsid w:val="00F84A11"/>
    <w:rsid w:val="00F84AAD"/>
    <w:rsid w:val="00F8547B"/>
    <w:rsid w:val="00F85A06"/>
    <w:rsid w:val="00F85E5B"/>
    <w:rsid w:val="00F864A3"/>
    <w:rsid w:val="00F86D05"/>
    <w:rsid w:val="00F86FC2"/>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C4"/>
    <w:rsid w:val="00FA59E4"/>
    <w:rsid w:val="00FA5E15"/>
    <w:rsid w:val="00FA5F71"/>
    <w:rsid w:val="00FA6284"/>
    <w:rsid w:val="00FA62BF"/>
    <w:rsid w:val="00FA6526"/>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803"/>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C59"/>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D07F6"/>
    <w:rsid w:val="00FD11C0"/>
    <w:rsid w:val="00FD147B"/>
    <w:rsid w:val="00FD1626"/>
    <w:rsid w:val="00FD1885"/>
    <w:rsid w:val="00FD1E72"/>
    <w:rsid w:val="00FD20B8"/>
    <w:rsid w:val="00FD2371"/>
    <w:rsid w:val="00FD2386"/>
    <w:rsid w:val="00FD25C3"/>
    <w:rsid w:val="00FD26B7"/>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614B"/>
    <w:rsid w:val="00FD618D"/>
    <w:rsid w:val="00FD6DA1"/>
    <w:rsid w:val="00FD6EB8"/>
    <w:rsid w:val="00FD70D2"/>
    <w:rsid w:val="00FD7114"/>
    <w:rsid w:val="00FD7285"/>
    <w:rsid w:val="00FD732B"/>
    <w:rsid w:val="00FD73E0"/>
    <w:rsid w:val="00FD75E5"/>
    <w:rsid w:val="00FE03D4"/>
    <w:rsid w:val="00FE04D5"/>
    <w:rsid w:val="00FE0917"/>
    <w:rsid w:val="00FE09C3"/>
    <w:rsid w:val="00FE0B8D"/>
    <w:rsid w:val="00FE0CAA"/>
    <w:rsid w:val="00FE14C0"/>
    <w:rsid w:val="00FE1702"/>
    <w:rsid w:val="00FE18F2"/>
    <w:rsid w:val="00FE1966"/>
    <w:rsid w:val="00FE1967"/>
    <w:rsid w:val="00FE1B06"/>
    <w:rsid w:val="00FE1B12"/>
    <w:rsid w:val="00FE2109"/>
    <w:rsid w:val="00FE25D5"/>
    <w:rsid w:val="00FE2762"/>
    <w:rsid w:val="00FE288B"/>
    <w:rsid w:val="00FE2BF8"/>
    <w:rsid w:val="00FE2FB8"/>
    <w:rsid w:val="00FE3040"/>
    <w:rsid w:val="00FE4262"/>
    <w:rsid w:val="00FE4D0B"/>
    <w:rsid w:val="00FE50C2"/>
    <w:rsid w:val="00FE5293"/>
    <w:rsid w:val="00FE52A5"/>
    <w:rsid w:val="00FE5A06"/>
    <w:rsid w:val="00FE5FCF"/>
    <w:rsid w:val="00FE638F"/>
    <w:rsid w:val="00FE63C1"/>
    <w:rsid w:val="00FE6C72"/>
    <w:rsid w:val="00FE6EF8"/>
    <w:rsid w:val="00FE74A5"/>
    <w:rsid w:val="00FE7EBD"/>
    <w:rsid w:val="00FF0080"/>
    <w:rsid w:val="00FF0588"/>
    <w:rsid w:val="00FF05DB"/>
    <w:rsid w:val="00FF0EA6"/>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0DA81E45"/>
    <w:rsid w:val="4854A144"/>
    <w:rsid w:val="7DF41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BB2D7662-F482-43AC-8E47-EE1776DE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Título2"/>
    <w:basedOn w:val="Normal"/>
    <w:link w:val="TtuloCar"/>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aliases w:val="Título2 Car"/>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1"/>
      </w:numPr>
      <w:tabs>
        <w:tab w:val="clear" w:pos="360"/>
      </w:tabs>
      <w:ind w:left="1065"/>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3"/>
      </w:numPr>
      <w:tabs>
        <w:tab w:val="num" w:pos="720"/>
        <w:tab w:val="left" w:pos="851"/>
      </w:tabs>
      <w:spacing w:before="180" w:after="100" w:line="264" w:lineRule="auto"/>
      <w:ind w:left="720" w:hanging="720"/>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2"/>
      </w:numPr>
      <w:tabs>
        <w:tab w:val="clear" w:pos="643"/>
      </w:tabs>
      <w:suppressAutoHyphens/>
      <w:spacing w:after="60" w:line="220" w:lineRule="atLeast"/>
      <w:ind w:left="720"/>
    </w:pPr>
    <w:rPr>
      <w:rFonts w:eastAsia="Batang"/>
      <w:spacing w:val="-5"/>
      <w:sz w:val="20"/>
      <w:lang w:eastAsia="ar-SA"/>
    </w:rPr>
  </w:style>
  <w:style w:type="numbering" w:styleId="111111">
    <w:name w:val="Outline List 2"/>
    <w:basedOn w:val="Sinlista"/>
    <w:rsid w:val="00F27F6F"/>
    <w:pPr>
      <w:numPr>
        <w:numId w:val="14"/>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5"/>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7"/>
      </w:numPr>
      <w:tabs>
        <w:tab w:val="num" w:pos="360"/>
      </w:tabs>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6"/>
      </w:numPr>
      <w:spacing w:before="4000" w:after="120" w:line="360" w:lineRule="auto"/>
      <w:ind w:left="720" w:hanging="360"/>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29"/>
      </w:numPr>
      <w:pBdr>
        <w:bottom w:val="single" w:sz="36" w:space="3" w:color="C0C0C0"/>
      </w:pBdr>
      <w:tabs>
        <w:tab w:val="clear" w:pos="431"/>
        <w:tab w:val="left" w:pos="578"/>
        <w:tab w:val="num" w:pos="926"/>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3"/>
      </w:numPr>
      <w:tabs>
        <w:tab w:val="clear" w:pos="1069"/>
        <w:tab w:val="num" w:pos="360"/>
        <w:tab w:val="num" w:pos="1209"/>
        <w:tab w:val="num" w:pos="2798"/>
      </w:tabs>
      <w:ind w:left="2798"/>
    </w:pPr>
  </w:style>
  <w:style w:type="paragraph" w:customStyle="1" w:styleId="N4">
    <w:name w:val="N4"/>
    <w:basedOn w:val="N1"/>
    <w:uiPriority w:val="99"/>
    <w:rsid w:val="00A27612"/>
    <w:pPr>
      <w:numPr>
        <w:numId w:val="27"/>
      </w:numPr>
      <w:tabs>
        <w:tab w:val="clear" w:pos="360"/>
      </w:tabs>
      <w:ind w:left="1418" w:hanging="357"/>
    </w:pPr>
  </w:style>
  <w:style w:type="paragraph" w:customStyle="1" w:styleId="N2">
    <w:name w:val="N2"/>
    <w:basedOn w:val="N1"/>
    <w:uiPriority w:val="99"/>
    <w:rsid w:val="00A27612"/>
    <w:pPr>
      <w:numPr>
        <w:numId w:val="32"/>
      </w:numPr>
      <w:tabs>
        <w:tab w:val="clear" w:pos="717"/>
        <w:tab w:val="num" w:pos="360"/>
        <w:tab w:val="num" w:pos="926"/>
        <w:tab w:val="num" w:pos="990"/>
      </w:tabs>
      <w:ind w:left="990" w:hanging="990"/>
    </w:pPr>
  </w:style>
  <w:style w:type="paragraph" w:customStyle="1" w:styleId="TiretTableau">
    <w:name w:val="Tiret Tableau"/>
    <w:basedOn w:val="N1"/>
    <w:uiPriority w:val="99"/>
    <w:rsid w:val="00A27612"/>
    <w:pPr>
      <w:numPr>
        <w:numId w:val="28"/>
      </w:numPr>
      <w:tabs>
        <w:tab w:val="clear" w:pos="360"/>
        <w:tab w:val="left" w:pos="284"/>
        <w:tab w:val="num" w:pos="643"/>
      </w:tabs>
      <w:spacing w:before="60"/>
      <w:ind w:left="643" w:hanging="360"/>
      <w:jc w:val="left"/>
    </w:pPr>
  </w:style>
  <w:style w:type="paragraph" w:customStyle="1" w:styleId="N2Liste1">
    <w:name w:val="N2 Liste 1"/>
    <w:basedOn w:val="N2"/>
    <w:uiPriority w:val="99"/>
    <w:rsid w:val="00A27612"/>
    <w:pPr>
      <w:numPr>
        <w:numId w:val="34"/>
      </w:numPr>
      <w:tabs>
        <w:tab w:val="clear" w:pos="1069"/>
        <w:tab w:val="num" w:pos="2568"/>
        <w:tab w:val="num" w:pos="2798"/>
      </w:tabs>
      <w:ind w:left="717"/>
    </w:pPr>
  </w:style>
  <w:style w:type="paragraph" w:customStyle="1" w:styleId="Liste2">
    <w:name w:val="Liste2"/>
    <w:basedOn w:val="Normal"/>
    <w:uiPriority w:val="99"/>
    <w:rsid w:val="00A27612"/>
    <w:pPr>
      <w:numPr>
        <w:numId w:val="35"/>
      </w:numPr>
      <w:tabs>
        <w:tab w:val="clear" w:pos="851"/>
      </w:tabs>
      <w:spacing w:after="120"/>
      <w:ind w:left="0" w:firstLine="0"/>
      <w:jc w:val="both"/>
    </w:pPr>
    <w:rPr>
      <w:rFonts w:ascii="Arial" w:hAnsi="Arial"/>
      <w:lang w:val="en-GB" w:eastAsia="fr-FR"/>
    </w:rPr>
  </w:style>
  <w:style w:type="paragraph" w:customStyle="1" w:styleId="N1Liste2">
    <w:name w:val="N1 Liste 2"/>
    <w:basedOn w:val="N1Liste1"/>
    <w:uiPriority w:val="99"/>
    <w:rsid w:val="00A27612"/>
    <w:pPr>
      <w:numPr>
        <w:numId w:val="31"/>
      </w:numPr>
      <w:tabs>
        <w:tab w:val="clear" w:pos="709"/>
        <w:tab w:val="clear" w:pos="785"/>
        <w:tab w:val="num" w:pos="360"/>
        <w:tab w:val="num" w:pos="990"/>
        <w:tab w:val="left" w:pos="1134"/>
        <w:tab w:val="num" w:pos="3723"/>
        <w:tab w:val="num" w:pos="4130"/>
      </w:tabs>
      <w:ind w:left="1135" w:hanging="284"/>
    </w:pPr>
    <w:rPr>
      <w:lang w:val="en-GB"/>
    </w:rPr>
  </w:style>
  <w:style w:type="paragraph" w:customStyle="1" w:styleId="TitreFigure">
    <w:name w:val="Titre Figure"/>
    <w:basedOn w:val="Figure"/>
    <w:next w:val="Normal"/>
    <w:uiPriority w:val="99"/>
    <w:rsid w:val="00A27612"/>
    <w:pPr>
      <w:numPr>
        <w:numId w:val="37"/>
      </w:numPr>
      <w:tabs>
        <w:tab w:val="num" w:pos="360"/>
      </w:tabs>
      <w:spacing w:before="60" w:after="100"/>
      <w:ind w:left="284" w:hanging="284"/>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8"/>
      </w:numPr>
      <w:pBdr>
        <w:bottom w:val="single" w:sz="36" w:space="3" w:color="C0C0C0"/>
      </w:pBdr>
      <w:tabs>
        <w:tab w:val="clear" w:pos="360"/>
        <w:tab w:val="num" w:pos="431"/>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19"/>
      </w:numPr>
      <w:tabs>
        <w:tab w:val="clear" w:pos="643"/>
      </w:tabs>
      <w:autoSpaceDE w:val="0"/>
      <w:autoSpaceDN w:val="0"/>
      <w:adjustRightInd w:val="0"/>
      <w:ind w:left="2136"/>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0"/>
      </w:numPr>
      <w:tabs>
        <w:tab w:val="clear" w:pos="926"/>
      </w:tabs>
      <w:autoSpaceDE w:val="0"/>
      <w:autoSpaceDN w:val="0"/>
      <w:adjustRightInd w:val="0"/>
      <w:ind w:left="1425"/>
    </w:pPr>
    <w:rPr>
      <w:rFonts w:ascii="Helvetica" w:hAnsi="Helvetica"/>
      <w:sz w:val="24"/>
      <w:szCs w:val="24"/>
      <w:lang w:val="en-US" w:eastAsia="fr-FR"/>
    </w:rPr>
  </w:style>
  <w:style w:type="paragraph" w:styleId="Listaconnmeros4">
    <w:name w:val="List Number 4"/>
    <w:basedOn w:val="Normal"/>
    <w:rsid w:val="00A27612"/>
    <w:pPr>
      <w:widowControl w:val="0"/>
      <w:numPr>
        <w:numId w:val="21"/>
      </w:numPr>
      <w:tabs>
        <w:tab w:val="clear" w:pos="1209"/>
      </w:tabs>
      <w:autoSpaceDE w:val="0"/>
      <w:autoSpaceDN w:val="0"/>
      <w:adjustRightInd w:val="0"/>
      <w:ind w:left="1425"/>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2"/>
      </w:numPr>
      <w:tabs>
        <w:tab w:val="clear" w:pos="1492"/>
      </w:tabs>
      <w:autoSpaceDE w:val="0"/>
      <w:autoSpaceDN w:val="0"/>
      <w:adjustRightInd w:val="0"/>
      <w:ind w:left="72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3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5"/>
      </w:numPr>
      <w:tabs>
        <w:tab w:val="clear" w:pos="2568"/>
        <w:tab w:val="left" w:pos="3119"/>
      </w:tabs>
      <w:autoSpaceDE w:val="0"/>
      <w:autoSpaceDN w:val="0"/>
      <w:adjustRightInd w:val="0"/>
      <w:spacing w:before="60" w:line="360" w:lineRule="auto"/>
      <w:ind w:left="360"/>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0"/>
      </w:numPr>
      <w:tabs>
        <w:tab w:val="clear" w:pos="720"/>
        <w:tab w:val="num" w:pos="360"/>
        <w:tab w:val="num" w:pos="785"/>
      </w:tabs>
      <w:ind w:left="360" w:firstLine="65"/>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0"/>
      </w:numPr>
      <w:tabs>
        <w:tab w:val="clear" w:pos="360"/>
        <w:tab w:val="num" w:pos="1209"/>
      </w:tabs>
      <w:spacing w:after="120"/>
      <w:ind w:left="1209"/>
      <w:jc w:val="both"/>
    </w:pPr>
    <w:rPr>
      <w:rFonts w:ascii="Arial" w:hAnsi="Arial"/>
      <w:lang w:val="es-ES" w:eastAsia="fr-FR"/>
    </w:rPr>
  </w:style>
  <w:style w:type="paragraph" w:customStyle="1" w:styleId="Textepuce1">
    <w:name w:val="Textepuce1"/>
    <w:basedOn w:val="Texte"/>
    <w:uiPriority w:val="99"/>
    <w:rsid w:val="00A27612"/>
    <w:pPr>
      <w:numPr>
        <w:numId w:val="41"/>
      </w:numPr>
      <w:tabs>
        <w:tab w:val="clear" w:pos="2439"/>
        <w:tab w:val="clear" w:pos="2941"/>
        <w:tab w:val="left" w:pos="360"/>
        <w:tab w:val="num" w:pos="717"/>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3"/>
      </w:numPr>
      <w:tabs>
        <w:tab w:val="clear" w:pos="720"/>
        <w:tab w:val="right" w:pos="993"/>
        <w:tab w:val="num" w:pos="1069"/>
        <w:tab w:val="left" w:pos="1134"/>
      </w:tabs>
      <w:spacing w:before="40" w:after="160"/>
      <w:ind w:left="1069"/>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4"/>
      </w:numPr>
      <w:tabs>
        <w:tab w:val="clear" w:pos="720"/>
        <w:tab w:val="num" w:pos="851"/>
        <w:tab w:val="right" w:pos="993"/>
        <w:tab w:val="left" w:pos="1134"/>
      </w:tabs>
      <w:spacing w:before="40" w:after="160"/>
      <w:ind w:left="851" w:hanging="426"/>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5"/>
      </w:numPr>
      <w:tabs>
        <w:tab w:val="clear" w:pos="1080"/>
        <w:tab w:val="num" w:pos="785"/>
        <w:tab w:val="right" w:pos="993"/>
        <w:tab w:val="left" w:pos="1134"/>
      </w:tabs>
      <w:spacing w:before="20" w:after="160"/>
      <w:ind w:left="709" w:hanging="284"/>
      <w:jc w:val="left"/>
    </w:pPr>
    <w:rPr>
      <w:rFonts w:ascii="AvantGarde Md BT" w:hAnsi="AvantGarde Md BT"/>
      <w:caps/>
      <w:sz w:val="22"/>
      <w:lang w:val="en-GB" w:eastAsia="fr-FR"/>
    </w:rPr>
  </w:style>
  <w:style w:type="paragraph" w:customStyle="1" w:styleId="B1">
    <w:name w:val="B1"/>
    <w:basedOn w:val="P11"/>
    <w:uiPriority w:val="99"/>
    <w:rsid w:val="00A27612"/>
    <w:pPr>
      <w:numPr>
        <w:numId w:val="46"/>
      </w:numPr>
      <w:tabs>
        <w:tab w:val="clear" w:pos="360"/>
      </w:tabs>
      <w:ind w:left="1134" w:firstLine="0"/>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7"/>
      </w:numPr>
      <w:tabs>
        <w:tab w:val="clear" w:pos="3198"/>
        <w:tab w:val="num" w:pos="360"/>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4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0"/>
      </w:numPr>
      <w:tabs>
        <w:tab w:val="clear" w:pos="1080"/>
        <w:tab w:val="num" w:pos="2941"/>
      </w:tabs>
      <w:ind w:left="2941"/>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2"/>
      </w:numPr>
      <w:tabs>
        <w:tab w:val="clear" w:pos="2880"/>
        <w:tab w:val="num" w:pos="720"/>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3"/>
      </w:numPr>
      <w:tabs>
        <w:tab w:val="clear" w:pos="360"/>
        <w:tab w:val="num" w:pos="720"/>
      </w:tabs>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4"/>
      </w:numPr>
      <w:tabs>
        <w:tab w:val="num" w:pos="1080"/>
      </w:tabs>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0"/>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2"/>
      </w:numPr>
      <w:tabs>
        <w:tab w:val="clear" w:pos="720"/>
        <w:tab w:val="num" w:pos="360"/>
      </w:tabs>
      <w:spacing w:after="240" w:line="312" w:lineRule="auto"/>
      <w:ind w:left="360"/>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4"/>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aliases w:val="Puesto Car2,Título2 Car1"/>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0"/>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1"/>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5"/>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8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87"/>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88"/>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88"/>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88"/>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3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89"/>
      </w:numPr>
      <w:spacing w:before="40"/>
      <w:ind w:left="0" w:firstLine="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0"/>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1"/>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2"/>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3"/>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4"/>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0"/>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pPr>
      <w:numPr>
        <w:numId w:val="99"/>
      </w:numPr>
    </w:pPr>
  </w:style>
  <w:style w:type="numbering" w:customStyle="1" w:styleId="Estilo31">
    <w:name w:val="Estilo31"/>
    <w:uiPriority w:val="99"/>
    <w:rsid w:val="00613C49"/>
    <w:pPr>
      <w:numPr>
        <w:numId w:val="50"/>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95"/>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95"/>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95"/>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95"/>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49"/>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6"/>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96"/>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 w:type="table" w:customStyle="1" w:styleId="TableGrid">
    <w:name w:val="TableGrid"/>
    <w:rsid w:val="000A4CC4"/>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numbering" w:customStyle="1" w:styleId="Estilo232">
    <w:name w:val="Estilo232"/>
    <w:uiPriority w:val="99"/>
    <w:rsid w:val="00751226"/>
  </w:style>
  <w:style w:type="numbering" w:customStyle="1" w:styleId="Estilo225">
    <w:name w:val="Estilo225"/>
    <w:uiPriority w:val="99"/>
    <w:rsid w:val="00D62A5A"/>
  </w:style>
  <w:style w:type="character" w:customStyle="1" w:styleId="grame">
    <w:name w:val="grame"/>
    <w:basedOn w:val="Fuentedeprrafopredeter"/>
    <w:rsid w:val="00BE36E3"/>
  </w:style>
  <w:style w:type="character" w:customStyle="1" w:styleId="spelle">
    <w:name w:val="spelle"/>
    <w:basedOn w:val="Fuentedeprrafopredeter"/>
    <w:rsid w:val="00BE36E3"/>
  </w:style>
  <w:style w:type="table" w:customStyle="1" w:styleId="NormalTable04">
    <w:name w:val="Normal Table04"/>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paragraph" w:customStyle="1" w:styleId="ecxmsobodytextindent">
    <w:name w:val="ecxmsobodytextindent"/>
    <w:basedOn w:val="Normal"/>
    <w:rsid w:val="00BE36E3"/>
    <w:pPr>
      <w:spacing w:after="324"/>
    </w:pPr>
    <w:rPr>
      <w:sz w:val="24"/>
      <w:szCs w:val="24"/>
      <w:lang w:eastAsia="es-MX"/>
    </w:rPr>
  </w:style>
  <w:style w:type="table" w:customStyle="1" w:styleId="Tablaconcuadrcula146">
    <w:name w:val="Tabla con cuadrícula146"/>
    <w:basedOn w:val="Tablanormal"/>
    <w:next w:val="Tablaconcuadrcula"/>
    <w:rsid w:val="00BE36E3"/>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lllightfullname">
    <w:name w:val="celllightfullname"/>
    <w:rsid w:val="00BE36E3"/>
  </w:style>
  <w:style w:type="paragraph" w:customStyle="1" w:styleId="ydp42fde888msonormal">
    <w:name w:val="ydp42fde888msonormal"/>
    <w:basedOn w:val="Normal"/>
    <w:rsid w:val="00BE36E3"/>
    <w:pPr>
      <w:spacing w:before="100" w:beforeAutospacing="1" w:after="100" w:afterAutospacing="1"/>
    </w:pPr>
    <w:rPr>
      <w:rFonts w:ascii="Calibri" w:eastAsia="Calibri" w:hAnsi="Calibri" w:cs="Calibri"/>
      <w:sz w:val="22"/>
      <w:szCs w:val="22"/>
      <w:lang w:eastAsia="es-MX"/>
    </w:rPr>
  </w:style>
  <w:style w:type="character" w:customStyle="1" w:styleId="fui-primitive">
    <w:name w:val="fui-primitive"/>
    <w:basedOn w:val="Fuentedeprrafopredeter"/>
    <w:rsid w:val="00BE36E3"/>
  </w:style>
  <w:style w:type="paragraph" w:customStyle="1" w:styleId="Textoindependiente312">
    <w:name w:val="Texto independiente 312"/>
    <w:basedOn w:val="Normal"/>
    <w:uiPriority w:val="99"/>
    <w:rsid w:val="00BE36E3"/>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BE36E3"/>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BE36E3"/>
    <w:pPr>
      <w:widowControl w:val="0"/>
      <w:ind w:left="1701"/>
      <w:jc w:val="both"/>
    </w:pPr>
    <w:rPr>
      <w:rFonts w:ascii="Arial" w:hAnsi="Arial"/>
      <w:sz w:val="24"/>
    </w:rPr>
  </w:style>
  <w:style w:type="paragraph" w:customStyle="1" w:styleId="Sangra2detindependiente12">
    <w:name w:val="Sangría 2 de t. independiente12"/>
    <w:basedOn w:val="Normal"/>
    <w:rsid w:val="00BE36E3"/>
    <w:pPr>
      <w:ind w:left="4240"/>
      <w:jc w:val="both"/>
    </w:pPr>
    <w:rPr>
      <w:rFonts w:ascii="Arial" w:hAnsi="Arial"/>
      <w:color w:val="000000"/>
      <w:kern w:val="144"/>
      <w:position w:val="-12"/>
      <w:sz w:val="24"/>
    </w:rPr>
  </w:style>
  <w:style w:type="paragraph" w:customStyle="1" w:styleId="Prrafodelista32">
    <w:name w:val="Párrafo de lista32"/>
    <w:basedOn w:val="Normal"/>
    <w:rsid w:val="00BE36E3"/>
    <w:pPr>
      <w:ind w:left="720"/>
      <w:contextualSpacing/>
    </w:pPr>
    <w:rPr>
      <w:rFonts w:eastAsia="Calibri"/>
      <w:sz w:val="24"/>
      <w:szCs w:val="24"/>
      <w:lang w:val="es-ES"/>
    </w:rPr>
  </w:style>
  <w:style w:type="paragraph" w:customStyle="1" w:styleId="Encabezado22">
    <w:name w:val="Encabezado22"/>
    <w:basedOn w:val="Normal"/>
    <w:next w:val="Textoindependiente"/>
    <w:rsid w:val="00BE36E3"/>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BE36E3"/>
    <w:pPr>
      <w:spacing w:after="160" w:line="240" w:lineRule="exact"/>
      <w:jc w:val="right"/>
    </w:pPr>
    <w:rPr>
      <w:rFonts w:ascii="Verdana" w:hAnsi="Verdana" w:cs="Arial"/>
      <w:szCs w:val="21"/>
      <w:lang w:eastAsia="en-US"/>
    </w:rPr>
  </w:style>
  <w:style w:type="paragraph" w:customStyle="1" w:styleId="TtulodeTDC12">
    <w:name w:val="Título de TDC12"/>
    <w:basedOn w:val="Normal"/>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8">
    <w:name w:val="8"/>
    <w:basedOn w:val="Normal"/>
    <w:next w:val="Ttulo"/>
    <w:qFormat/>
    <w:rsid w:val="00BE36E3"/>
    <w:pPr>
      <w:widowControl w:val="0"/>
      <w:jc w:val="center"/>
    </w:pPr>
    <w:rPr>
      <w:b/>
      <w:sz w:val="22"/>
      <w:lang w:val="es-ES"/>
    </w:rPr>
  </w:style>
  <w:style w:type="paragraph" w:customStyle="1" w:styleId="ColorfulList-Accent11">
    <w:name w:val="Colorful List - Accent 11"/>
    <w:basedOn w:val="Normal"/>
    <w:uiPriority w:val="34"/>
    <w:qFormat/>
    <w:rsid w:val="00BE36E3"/>
    <w:pPr>
      <w:ind w:left="708"/>
    </w:pPr>
    <w:rPr>
      <w:sz w:val="24"/>
      <w:szCs w:val="24"/>
      <w:lang w:val="es-ES"/>
    </w:rPr>
  </w:style>
  <w:style w:type="paragraph" w:customStyle="1" w:styleId="VietaAzul">
    <w:name w:val="ViñetaAzul"/>
    <w:basedOn w:val="Normal"/>
    <w:rsid w:val="00BE36E3"/>
    <w:pPr>
      <w:numPr>
        <w:numId w:val="100"/>
      </w:numPr>
      <w:tabs>
        <w:tab w:val="clear" w:pos="720"/>
        <w:tab w:val="num" w:pos="360"/>
      </w:tabs>
      <w:spacing w:after="160" w:line="240" w:lineRule="exact"/>
      <w:ind w:left="0" w:firstLine="0"/>
      <w:jc w:val="both"/>
    </w:pPr>
    <w:rPr>
      <w:rFonts w:ascii="Arial" w:hAnsi="Arial" w:cs="Arial"/>
      <w:sz w:val="18"/>
      <w:szCs w:val="22"/>
      <w:lang w:eastAsia="en-US"/>
    </w:rPr>
  </w:style>
  <w:style w:type="paragraph" w:customStyle="1" w:styleId="Titulo2-vane">
    <w:name w:val="Titulo 2 - vane"/>
    <w:basedOn w:val="Normal"/>
    <w:uiPriority w:val="99"/>
    <w:rsid w:val="00BE36E3"/>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BE36E3"/>
    <w:pPr>
      <w:keepNext/>
      <w:suppressAutoHyphens/>
      <w:spacing w:before="120" w:after="60" w:line="240" w:lineRule="atLeast"/>
    </w:pPr>
    <w:rPr>
      <w:rFonts w:ascii="Arial" w:eastAsia="Arial Unicode MS" w:hAnsi="Arial" w:cs="Arial"/>
      <w:b/>
      <w:bCs/>
      <w:sz w:val="24"/>
      <w:szCs w:val="24"/>
      <w:lang w:eastAsia="es-MX"/>
    </w:rPr>
  </w:style>
  <w:style w:type="numbering" w:customStyle="1" w:styleId="Estilo231">
    <w:name w:val="Estilo231"/>
    <w:uiPriority w:val="99"/>
    <w:rsid w:val="00BE36E3"/>
    <w:pPr>
      <w:numPr>
        <w:numId w:val="100"/>
      </w:numPr>
    </w:pPr>
  </w:style>
  <w:style w:type="paragraph" w:customStyle="1" w:styleId="Sangra3detindependiente12">
    <w:name w:val="Sangría 3 de t. independiente12"/>
    <w:basedOn w:val="Normal"/>
    <w:uiPriority w:val="99"/>
    <w:rsid w:val="00BE36E3"/>
    <w:pPr>
      <w:widowControl w:val="0"/>
      <w:ind w:left="1701"/>
      <w:jc w:val="both"/>
    </w:pPr>
    <w:rPr>
      <w:rFonts w:ascii="Arial" w:hAnsi="Arial"/>
      <w:sz w:val="24"/>
    </w:rPr>
  </w:style>
  <w:style w:type="character" w:customStyle="1" w:styleId="FontStyle13">
    <w:name w:val="Font Style13"/>
    <w:uiPriority w:val="99"/>
    <w:rsid w:val="00BE36E3"/>
    <w:rPr>
      <w:rFonts w:ascii="Arial Narrow" w:hAnsi="Arial Narrow" w:cs="Arial Narrow"/>
      <w:color w:val="000000"/>
      <w:sz w:val="22"/>
      <w:szCs w:val="22"/>
    </w:rPr>
  </w:style>
  <w:style w:type="table" w:customStyle="1" w:styleId="NormalTable02">
    <w:name w:val="Normal Table02"/>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BE36E3"/>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BE36E3"/>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BE36E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BE36E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73">
    <w:name w:val="Tabla con cuadrícula173"/>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BE36E3"/>
  </w:style>
  <w:style w:type="table" w:customStyle="1" w:styleId="Listaclara-nfasis111">
    <w:name w:val="Lista clara - Énfasis 111"/>
    <w:basedOn w:val="Tablanormal"/>
    <w:uiPriority w:val="61"/>
    <w:rsid w:val="00BE36E3"/>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34">
    <w:name w:val="Estilo34"/>
    <w:uiPriority w:val="99"/>
    <w:rsid w:val="00BE36E3"/>
  </w:style>
  <w:style w:type="table" w:customStyle="1" w:styleId="NormalTable03">
    <w:name w:val="Normal Table03"/>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2">
    <w:name w:val="Tabla con cuadrícula14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3">
    <w:name w:val="Estilo23"/>
    <w:uiPriority w:val="99"/>
    <w:rsid w:val="00BE36E3"/>
    <w:pPr>
      <w:numPr>
        <w:numId w:val="119"/>
      </w:numPr>
    </w:pPr>
  </w:style>
  <w:style w:type="table" w:customStyle="1" w:styleId="Tablaconcuadrcula1clara1">
    <w:name w:val="Tabla con cuadrícula 1 clara1"/>
    <w:basedOn w:val="Tablanormal"/>
    <w:uiPriority w:val="46"/>
    <w:rsid w:val="00BE36E3"/>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BE36E3"/>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BE36E3"/>
    <w:rPr>
      <w:color w:val="605E5C"/>
      <w:shd w:val="clear" w:color="auto" w:fill="E1DFDD"/>
    </w:rPr>
  </w:style>
  <w:style w:type="table" w:customStyle="1" w:styleId="TableNormal51">
    <w:name w:val="Table Normal51"/>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BE36E3"/>
    <w:pPr>
      <w:numPr>
        <w:numId w:val="102"/>
      </w:numPr>
    </w:pPr>
  </w:style>
  <w:style w:type="numbering" w:customStyle="1" w:styleId="Estilo7">
    <w:name w:val="Estilo7"/>
    <w:uiPriority w:val="99"/>
    <w:rsid w:val="00BE36E3"/>
    <w:pPr>
      <w:numPr>
        <w:numId w:val="103"/>
      </w:numPr>
    </w:pPr>
  </w:style>
  <w:style w:type="numbering" w:customStyle="1" w:styleId="Estilo5">
    <w:name w:val="Estilo5"/>
    <w:uiPriority w:val="99"/>
    <w:rsid w:val="00BE36E3"/>
    <w:pPr>
      <w:numPr>
        <w:numId w:val="104"/>
      </w:numPr>
    </w:pPr>
  </w:style>
  <w:style w:type="numbering" w:customStyle="1" w:styleId="Estilo6">
    <w:name w:val="Estilo6"/>
    <w:uiPriority w:val="99"/>
    <w:rsid w:val="00BE36E3"/>
    <w:pPr>
      <w:numPr>
        <w:numId w:val="105"/>
      </w:numPr>
    </w:pPr>
  </w:style>
  <w:style w:type="numbering" w:customStyle="1" w:styleId="Estilo8">
    <w:name w:val="Estilo8"/>
    <w:uiPriority w:val="99"/>
    <w:rsid w:val="00BE36E3"/>
    <w:pPr>
      <w:numPr>
        <w:numId w:val="106"/>
      </w:numPr>
    </w:pPr>
  </w:style>
  <w:style w:type="numbering" w:customStyle="1" w:styleId="Estilo9">
    <w:name w:val="Estilo9"/>
    <w:uiPriority w:val="99"/>
    <w:rsid w:val="00BE36E3"/>
    <w:pPr>
      <w:numPr>
        <w:numId w:val="107"/>
      </w:numPr>
    </w:pPr>
  </w:style>
  <w:style w:type="numbering" w:customStyle="1" w:styleId="Estilo10">
    <w:name w:val="Estilo10"/>
    <w:uiPriority w:val="99"/>
    <w:rsid w:val="00BE36E3"/>
    <w:pPr>
      <w:numPr>
        <w:numId w:val="108"/>
      </w:numPr>
    </w:pPr>
  </w:style>
  <w:style w:type="numbering" w:customStyle="1" w:styleId="Estilo11">
    <w:name w:val="Estilo11"/>
    <w:uiPriority w:val="99"/>
    <w:rsid w:val="00BE36E3"/>
    <w:pPr>
      <w:numPr>
        <w:numId w:val="109"/>
      </w:numPr>
    </w:pPr>
  </w:style>
  <w:style w:type="numbering" w:customStyle="1" w:styleId="Estilo12">
    <w:name w:val="Estilo12"/>
    <w:uiPriority w:val="99"/>
    <w:rsid w:val="00BE36E3"/>
    <w:pPr>
      <w:numPr>
        <w:numId w:val="110"/>
      </w:numPr>
    </w:pPr>
  </w:style>
  <w:style w:type="numbering" w:customStyle="1" w:styleId="Estilo13">
    <w:name w:val="Estilo13"/>
    <w:uiPriority w:val="99"/>
    <w:rsid w:val="00BE36E3"/>
    <w:pPr>
      <w:numPr>
        <w:numId w:val="111"/>
      </w:numPr>
    </w:pPr>
  </w:style>
  <w:style w:type="numbering" w:customStyle="1" w:styleId="Estilo14">
    <w:name w:val="Estilo14"/>
    <w:uiPriority w:val="99"/>
    <w:rsid w:val="00BE36E3"/>
    <w:pPr>
      <w:numPr>
        <w:numId w:val="112"/>
      </w:numPr>
    </w:pPr>
  </w:style>
  <w:style w:type="numbering" w:customStyle="1" w:styleId="Estilo15">
    <w:name w:val="Estilo15"/>
    <w:uiPriority w:val="99"/>
    <w:rsid w:val="00BE36E3"/>
    <w:pPr>
      <w:numPr>
        <w:numId w:val="113"/>
      </w:numPr>
    </w:pPr>
  </w:style>
  <w:style w:type="numbering" w:customStyle="1" w:styleId="Estilo16">
    <w:name w:val="Estilo16"/>
    <w:uiPriority w:val="99"/>
    <w:rsid w:val="00BE36E3"/>
    <w:pPr>
      <w:numPr>
        <w:numId w:val="114"/>
      </w:numPr>
    </w:pPr>
  </w:style>
  <w:style w:type="numbering" w:customStyle="1" w:styleId="Estilo17">
    <w:name w:val="Estilo17"/>
    <w:uiPriority w:val="99"/>
    <w:rsid w:val="00BE36E3"/>
    <w:pPr>
      <w:numPr>
        <w:numId w:val="115"/>
      </w:numPr>
    </w:pPr>
  </w:style>
  <w:style w:type="numbering" w:customStyle="1" w:styleId="Estilo18">
    <w:name w:val="Estilo18"/>
    <w:uiPriority w:val="99"/>
    <w:rsid w:val="00BE36E3"/>
    <w:pPr>
      <w:numPr>
        <w:numId w:val="116"/>
      </w:numPr>
    </w:pPr>
  </w:style>
  <w:style w:type="numbering" w:customStyle="1" w:styleId="Estilo19">
    <w:name w:val="Estilo19"/>
    <w:uiPriority w:val="99"/>
    <w:rsid w:val="00BE36E3"/>
    <w:pPr>
      <w:numPr>
        <w:numId w:val="117"/>
      </w:numPr>
    </w:pPr>
  </w:style>
  <w:style w:type="numbering" w:customStyle="1" w:styleId="Estilo200">
    <w:name w:val="Estilo20"/>
    <w:uiPriority w:val="99"/>
    <w:rsid w:val="00BE36E3"/>
    <w:pPr>
      <w:numPr>
        <w:numId w:val="118"/>
      </w:numPr>
    </w:pPr>
  </w:style>
  <w:style w:type="paragraph" w:customStyle="1" w:styleId="wordsection1">
    <w:name w:val="wordsection1"/>
    <w:basedOn w:val="Normal"/>
    <w:rsid w:val="00BE36E3"/>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BE36E3"/>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BE36E3"/>
  </w:style>
  <w:style w:type="table" w:customStyle="1" w:styleId="TableNormal52">
    <w:name w:val="Table Normal52"/>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BE36E3"/>
  </w:style>
  <w:style w:type="table" w:customStyle="1" w:styleId="TableNormal26">
    <w:name w:val="Table Normal26"/>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412">
    <w:name w:val="Tabla con cuadrícula412"/>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4">
    <w:name w:val="Tabla con cuadrícula174"/>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5">
    <w:name w:val="Tabla con cuadrícula175"/>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6">
    <w:name w:val="Tabla con cuadrícula176"/>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BE36E3"/>
  </w:style>
  <w:style w:type="numbering" w:customStyle="1" w:styleId="1111115">
    <w:name w:val="1 / 1.1 / 1.1.15"/>
    <w:basedOn w:val="Sinlista"/>
    <w:next w:val="111111"/>
    <w:rsid w:val="00BE36E3"/>
  </w:style>
  <w:style w:type="numbering" w:customStyle="1" w:styleId="Estilo213">
    <w:name w:val="Estilo213"/>
    <w:uiPriority w:val="99"/>
    <w:rsid w:val="00BE36E3"/>
  </w:style>
  <w:style w:type="numbering" w:customStyle="1" w:styleId="Estilo224">
    <w:name w:val="Estilo224"/>
    <w:uiPriority w:val="99"/>
    <w:rsid w:val="00BE36E3"/>
  </w:style>
  <w:style w:type="table" w:customStyle="1" w:styleId="TableNormal27">
    <w:name w:val="Table Normal27"/>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BE36E3"/>
  </w:style>
  <w:style w:type="numbering" w:customStyle="1" w:styleId="1111116">
    <w:name w:val="1 / 1.1 / 1.1.16"/>
    <w:basedOn w:val="Sinlista"/>
    <w:next w:val="111111"/>
    <w:rsid w:val="00BE36E3"/>
  </w:style>
  <w:style w:type="numbering" w:customStyle="1" w:styleId="Estilo214">
    <w:name w:val="Estilo214"/>
    <w:uiPriority w:val="99"/>
    <w:rsid w:val="00BE36E3"/>
  </w:style>
  <w:style w:type="table" w:customStyle="1" w:styleId="TableNormal28">
    <w:name w:val="Table Normal28"/>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BE36E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77">
    <w:name w:val="Tabla con cuadrícula177"/>
    <w:basedOn w:val="Tablanormal"/>
    <w:next w:val="Tablaconcuadrcula"/>
    <w:uiPriority w:val="39"/>
    <w:rsid w:val="00BE36E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BE36E3"/>
  </w:style>
  <w:style w:type="numbering" w:customStyle="1" w:styleId="Estilo226">
    <w:name w:val="Estilo226"/>
    <w:uiPriority w:val="99"/>
    <w:rsid w:val="00BE36E3"/>
  </w:style>
  <w:style w:type="table" w:customStyle="1" w:styleId="Cuadrculavistosa-nfasis12">
    <w:name w:val="Cuadrícula vistosa - Énfasis 12"/>
    <w:basedOn w:val="Tablanormal"/>
    <w:next w:val="Cuadrculavistosa-nfasis1"/>
    <w:uiPriority w:val="29"/>
    <w:rsid w:val="00BE36E3"/>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BE36E3"/>
  </w:style>
  <w:style w:type="numbering" w:customStyle="1" w:styleId="11111122">
    <w:name w:val="1 / 1.1 / 1.1.122"/>
    <w:basedOn w:val="Sinlista"/>
    <w:next w:val="111111"/>
    <w:rsid w:val="00BE36E3"/>
  </w:style>
  <w:style w:type="numbering" w:customStyle="1" w:styleId="Listaactual12">
    <w:name w:val="Lista actual12"/>
    <w:uiPriority w:val="99"/>
    <w:rsid w:val="00BE36E3"/>
  </w:style>
  <w:style w:type="numbering" w:customStyle="1" w:styleId="Listaactual111">
    <w:name w:val="Lista actual111"/>
    <w:uiPriority w:val="99"/>
    <w:rsid w:val="00BE36E3"/>
  </w:style>
  <w:style w:type="numbering" w:customStyle="1" w:styleId="11111111">
    <w:name w:val="1 / 1.1 / 1.1.111"/>
    <w:basedOn w:val="Sinlista"/>
    <w:next w:val="111111"/>
    <w:rsid w:val="00BE36E3"/>
  </w:style>
  <w:style w:type="numbering" w:customStyle="1" w:styleId="Estilo311">
    <w:name w:val="Estilo311"/>
    <w:uiPriority w:val="99"/>
    <w:rsid w:val="00BE36E3"/>
  </w:style>
  <w:style w:type="numbering" w:customStyle="1" w:styleId="Estilo27">
    <w:name w:val="Estilo27"/>
    <w:uiPriority w:val="99"/>
    <w:rsid w:val="00BE36E3"/>
  </w:style>
  <w:style w:type="numbering" w:customStyle="1" w:styleId="Estilo215">
    <w:name w:val="Estilo215"/>
    <w:rsid w:val="00BE36E3"/>
  </w:style>
  <w:style w:type="numbering" w:customStyle="1" w:styleId="11111131">
    <w:name w:val="1 / 1.1 / 1.1.131"/>
    <w:basedOn w:val="Sinlista"/>
    <w:next w:val="111111"/>
    <w:rsid w:val="00BE36E3"/>
  </w:style>
  <w:style w:type="numbering" w:customStyle="1" w:styleId="Estilo2121">
    <w:name w:val="Estilo2121"/>
    <w:uiPriority w:val="99"/>
    <w:rsid w:val="00BE36E3"/>
  </w:style>
  <w:style w:type="numbering" w:customStyle="1" w:styleId="Estilo2221">
    <w:name w:val="Estilo2221"/>
    <w:uiPriority w:val="99"/>
    <w:rsid w:val="00BE36E3"/>
  </w:style>
  <w:style w:type="numbering" w:customStyle="1" w:styleId="Estilo321">
    <w:name w:val="Estilo321"/>
    <w:uiPriority w:val="99"/>
    <w:rsid w:val="00BE36E3"/>
  </w:style>
  <w:style w:type="numbering" w:customStyle="1" w:styleId="111111211">
    <w:name w:val="1 / 1.1 / 1.1.1211"/>
    <w:basedOn w:val="Sinlista"/>
    <w:next w:val="111111"/>
    <w:rsid w:val="00BE36E3"/>
  </w:style>
  <w:style w:type="numbering" w:customStyle="1" w:styleId="Sinlista21">
    <w:name w:val="Sin lista21"/>
    <w:next w:val="Sinlista"/>
    <w:uiPriority w:val="99"/>
    <w:semiHidden/>
    <w:unhideWhenUsed/>
    <w:rsid w:val="00BE36E3"/>
  </w:style>
  <w:style w:type="numbering" w:customStyle="1" w:styleId="Sinlista31">
    <w:name w:val="Sin lista31"/>
    <w:next w:val="Sinlista"/>
    <w:uiPriority w:val="99"/>
    <w:semiHidden/>
    <w:unhideWhenUsed/>
    <w:rsid w:val="00BE36E3"/>
  </w:style>
  <w:style w:type="numbering" w:customStyle="1" w:styleId="Sinlista41">
    <w:name w:val="Sin lista41"/>
    <w:next w:val="Sinlista"/>
    <w:uiPriority w:val="99"/>
    <w:semiHidden/>
    <w:unhideWhenUsed/>
    <w:rsid w:val="00BE36E3"/>
  </w:style>
  <w:style w:type="numbering" w:customStyle="1" w:styleId="Sinlista51">
    <w:name w:val="Sin lista51"/>
    <w:next w:val="Sinlista"/>
    <w:uiPriority w:val="99"/>
    <w:semiHidden/>
    <w:unhideWhenUsed/>
    <w:rsid w:val="00BE36E3"/>
  </w:style>
  <w:style w:type="character" w:customStyle="1" w:styleId="cf21">
    <w:name w:val="cf21"/>
    <w:basedOn w:val="Fuentedeprrafopredeter"/>
    <w:rsid w:val="00BE36E3"/>
    <w:rPr>
      <w:rFonts w:ascii="Segoe UI" w:hAnsi="Segoe UI" w:cs="Segoe UI" w:hint="default"/>
      <w:b/>
      <w:bCs/>
      <w:color w:val="333333"/>
      <w:sz w:val="18"/>
      <w:szCs w:val="18"/>
    </w:rPr>
  </w:style>
  <w:style w:type="character" w:customStyle="1" w:styleId="cf31">
    <w:name w:val="cf31"/>
    <w:basedOn w:val="Fuentedeprrafopredeter"/>
    <w:rsid w:val="00BE36E3"/>
    <w:rPr>
      <w:rFonts w:ascii="Segoe UI" w:hAnsi="Segoe UI" w:cs="Segoe UI"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239103539">
                                                                              <w:marLeft w:val="0"/>
                                                                              <w:marRight w:val="0"/>
                                                                              <w:marTop w:val="0"/>
                                                                              <w:marBottom w:val="0"/>
                                                                              <w:divBdr>
                                                                                <w:top w:val="none" w:sz="0" w:space="0" w:color="auto"/>
                                                                                <w:left w:val="none" w:sz="0" w:space="0" w:color="auto"/>
                                                                                <w:bottom w:val="none" w:sz="0" w:space="0" w:color="auto"/>
                                                                                <w:right w:val="none" w:sz="0" w:space="0" w:color="auto"/>
                                                                              </w:divBdr>
                                                                            </w:div>
                                                                            <w:div w:id="1223908582">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7872781">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08166076">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223300313">
              <w:marLeft w:val="0"/>
              <w:marRight w:val="0"/>
              <w:marTop w:val="0"/>
              <w:marBottom w:val="0"/>
              <w:divBdr>
                <w:top w:val="none" w:sz="0" w:space="0" w:color="auto"/>
                <w:left w:val="none" w:sz="0" w:space="0" w:color="auto"/>
                <w:bottom w:val="none" w:sz="0" w:space="0" w:color="auto"/>
                <w:right w:val="none" w:sz="0" w:space="0" w:color="auto"/>
              </w:divBdr>
            </w:div>
            <w:div w:id="225654662">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328139011">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29365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867431">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238436847">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438955">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225736">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77598484">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1427648893">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7648712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437025951">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12727169">
              <w:marLeft w:val="0"/>
              <w:marRight w:val="0"/>
              <w:marTop w:val="0"/>
              <w:marBottom w:val="0"/>
              <w:divBdr>
                <w:top w:val="none" w:sz="0" w:space="0" w:color="auto"/>
                <w:left w:val="none" w:sz="0" w:space="0" w:color="auto"/>
                <w:bottom w:val="none" w:sz="0" w:space="0" w:color="auto"/>
                <w:right w:val="none" w:sz="0" w:space="0" w:color="auto"/>
              </w:divBdr>
            </w:div>
            <w:div w:id="45044390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255549672">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1797525407">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108791047">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645743635">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883825">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1753774830">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2030062433">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104887014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372">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55011956">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539690">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240847">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937564262">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52253227">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1505971808">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587561">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48765776">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380976365">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253648">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146895350">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339502331">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298145903">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1566">
              <w:marLeft w:val="0"/>
              <w:marRight w:val="0"/>
              <w:marTop w:val="0"/>
              <w:marBottom w:val="0"/>
              <w:divBdr>
                <w:top w:val="none" w:sz="0" w:space="0" w:color="auto"/>
                <w:left w:val="none" w:sz="0" w:space="0" w:color="auto"/>
                <w:bottom w:val="none" w:sz="0" w:space="0" w:color="auto"/>
                <w:right w:val="none" w:sz="0" w:space="0" w:color="auto"/>
              </w:divBdr>
            </w:div>
            <w:div w:id="672608357">
              <w:marLeft w:val="0"/>
              <w:marRight w:val="0"/>
              <w:marTop w:val="0"/>
              <w:marBottom w:val="0"/>
              <w:divBdr>
                <w:top w:val="none" w:sz="0" w:space="0" w:color="auto"/>
                <w:left w:val="none" w:sz="0" w:space="0" w:color="auto"/>
                <w:bottom w:val="none" w:sz="0" w:space="0" w:color="auto"/>
                <w:right w:val="none" w:sz="0" w:space="0" w:color="auto"/>
              </w:divBdr>
            </w:div>
            <w:div w:id="699623029">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183489">
              <w:marLeft w:val="0"/>
              <w:marRight w:val="0"/>
              <w:marTop w:val="0"/>
              <w:marBottom w:val="0"/>
              <w:divBdr>
                <w:top w:val="none" w:sz="0" w:space="0" w:color="auto"/>
                <w:left w:val="none" w:sz="0" w:space="0" w:color="auto"/>
                <w:bottom w:val="none" w:sz="0" w:space="0" w:color="auto"/>
                <w:right w:val="none" w:sz="0" w:space="0" w:color="auto"/>
              </w:divBdr>
            </w:div>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1756701422">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54263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544832975">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25337379">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087454476">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51877772">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 w:id="628245125">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1473136148">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566453263">
              <w:marLeft w:val="0"/>
              <w:marRight w:val="0"/>
              <w:marTop w:val="0"/>
              <w:marBottom w:val="0"/>
              <w:divBdr>
                <w:top w:val="none" w:sz="0" w:space="0" w:color="auto"/>
                <w:left w:val="none" w:sz="0" w:space="0" w:color="auto"/>
                <w:bottom w:val="none" w:sz="0" w:space="0" w:color="auto"/>
                <w:right w:val="none" w:sz="0" w:space="0" w:color="auto"/>
              </w:divBdr>
            </w:div>
            <w:div w:id="628052455">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171618">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048875257">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476847666">
              <w:marLeft w:val="0"/>
              <w:marRight w:val="0"/>
              <w:marTop w:val="0"/>
              <w:marBottom w:val="0"/>
              <w:divBdr>
                <w:top w:val="none" w:sz="0" w:space="0" w:color="auto"/>
                <w:left w:val="none" w:sz="0" w:space="0" w:color="auto"/>
                <w:bottom w:val="none" w:sz="0" w:space="0" w:color="auto"/>
                <w:right w:val="none" w:sz="0" w:space="0" w:color="auto"/>
              </w:divBdr>
            </w:div>
            <w:div w:id="1445228122">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0228302">
          <w:marLeft w:val="0"/>
          <w:marRight w:val="0"/>
          <w:marTop w:val="0"/>
          <w:marBottom w:val="0"/>
          <w:divBdr>
            <w:top w:val="none" w:sz="0" w:space="0" w:color="auto"/>
            <w:left w:val="none" w:sz="0" w:space="0" w:color="auto"/>
            <w:bottom w:val="none" w:sz="0" w:space="0" w:color="auto"/>
            <w:right w:val="none" w:sz="0" w:space="0" w:color="auto"/>
          </w:divBdr>
          <w:divsChild>
            <w:div w:id="503012085">
              <w:marLeft w:val="0"/>
              <w:marRight w:val="0"/>
              <w:marTop w:val="0"/>
              <w:marBottom w:val="0"/>
              <w:divBdr>
                <w:top w:val="none" w:sz="0" w:space="0" w:color="auto"/>
                <w:left w:val="none" w:sz="0" w:space="0" w:color="auto"/>
                <w:bottom w:val="none" w:sz="0" w:space="0" w:color="auto"/>
                <w:right w:val="none" w:sz="0" w:space="0" w:color="auto"/>
              </w:divBdr>
            </w:div>
            <w:div w:id="732894517">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472985096">
              <w:marLeft w:val="0"/>
              <w:marRight w:val="0"/>
              <w:marTop w:val="0"/>
              <w:marBottom w:val="0"/>
              <w:divBdr>
                <w:top w:val="none" w:sz="0" w:space="0" w:color="auto"/>
                <w:left w:val="none" w:sz="0" w:space="0" w:color="auto"/>
                <w:bottom w:val="none" w:sz="0" w:space="0" w:color="auto"/>
                <w:right w:val="none" w:sz="0" w:space="0" w:color="auto"/>
              </w:divBdr>
            </w:div>
            <w:div w:id="901254322">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366102853">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985158979">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02660244">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64320">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7800">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1845583340">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426514">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16415135">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7875751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512955162">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857817563">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0713487">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281376524">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9690">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758915615">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51969">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1977056933">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656416445">
              <w:marLeft w:val="0"/>
              <w:marRight w:val="0"/>
              <w:marTop w:val="0"/>
              <w:marBottom w:val="0"/>
              <w:divBdr>
                <w:top w:val="none" w:sz="0" w:space="0" w:color="auto"/>
                <w:left w:val="none" w:sz="0" w:space="0" w:color="auto"/>
                <w:bottom w:val="none" w:sz="0" w:space="0" w:color="auto"/>
                <w:right w:val="none" w:sz="0" w:space="0" w:color="auto"/>
              </w:divBdr>
            </w:div>
            <w:div w:id="863909109">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384988938">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382409278">
              <w:marLeft w:val="0"/>
              <w:marRight w:val="0"/>
              <w:marTop w:val="0"/>
              <w:marBottom w:val="0"/>
              <w:divBdr>
                <w:top w:val="none" w:sz="0" w:space="0" w:color="auto"/>
                <w:left w:val="none" w:sz="0" w:space="0" w:color="auto"/>
                <w:bottom w:val="none" w:sz="0" w:space="0" w:color="auto"/>
                <w:right w:val="none" w:sz="0" w:space="0" w:color="auto"/>
              </w:divBdr>
            </w:div>
            <w:div w:id="1194534121">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956639367">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28807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5785">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984771284">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500051405">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2690">
              <w:marLeft w:val="0"/>
              <w:marRight w:val="0"/>
              <w:marTop w:val="0"/>
              <w:marBottom w:val="0"/>
              <w:divBdr>
                <w:top w:val="none" w:sz="0" w:space="0" w:color="auto"/>
                <w:left w:val="none" w:sz="0" w:space="0" w:color="auto"/>
                <w:bottom w:val="none" w:sz="0" w:space="0" w:color="auto"/>
                <w:right w:val="none" w:sz="0" w:space="0" w:color="auto"/>
              </w:divBdr>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6716135">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38885366">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50341770">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342241764">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95618">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04374">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935046424">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07775">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4348">
              <w:marLeft w:val="0"/>
              <w:marRight w:val="0"/>
              <w:marTop w:val="0"/>
              <w:marBottom w:val="0"/>
              <w:divBdr>
                <w:top w:val="none" w:sz="0" w:space="0" w:color="auto"/>
                <w:left w:val="none" w:sz="0" w:space="0" w:color="auto"/>
                <w:bottom w:val="none" w:sz="0" w:space="0" w:color="auto"/>
                <w:right w:val="none" w:sz="0" w:space="0" w:color="auto"/>
              </w:divBdr>
            </w:div>
            <w:div w:id="970789252">
              <w:marLeft w:val="0"/>
              <w:marRight w:val="0"/>
              <w:marTop w:val="0"/>
              <w:marBottom w:val="0"/>
              <w:divBdr>
                <w:top w:val="none" w:sz="0" w:space="0" w:color="auto"/>
                <w:left w:val="none" w:sz="0" w:space="0" w:color="auto"/>
                <w:bottom w:val="none" w:sz="0" w:space="0" w:color="auto"/>
                <w:right w:val="none" w:sz="0" w:space="0" w:color="auto"/>
              </w:divBdr>
            </w:div>
            <w:div w:id="1663242261">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10225868">
              <w:marLeft w:val="0"/>
              <w:marRight w:val="0"/>
              <w:marTop w:val="0"/>
              <w:marBottom w:val="0"/>
              <w:divBdr>
                <w:top w:val="none" w:sz="0" w:space="0" w:color="auto"/>
                <w:left w:val="none" w:sz="0" w:space="0" w:color="auto"/>
                <w:bottom w:val="none" w:sz="0" w:space="0" w:color="auto"/>
                <w:right w:val="none" w:sz="0" w:space="0" w:color="auto"/>
              </w:divBdr>
            </w:div>
            <w:div w:id="14645375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25762712">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115751549">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290283765">
          <w:marLeft w:val="0"/>
          <w:marRight w:val="0"/>
          <w:marTop w:val="0"/>
          <w:marBottom w:val="0"/>
          <w:divBdr>
            <w:top w:val="none" w:sz="0" w:space="0" w:color="auto"/>
            <w:left w:val="none" w:sz="0" w:space="0" w:color="auto"/>
            <w:bottom w:val="none" w:sz="0" w:space="0" w:color="auto"/>
            <w:right w:val="none" w:sz="0" w:space="0" w:color="auto"/>
          </w:divBdr>
        </w:div>
        <w:div w:id="535384827">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licencias.dita@ine.mx" TargetMode="External"/><Relationship Id="rId26" Type="http://schemas.openxmlformats.org/officeDocument/2006/relationships/hyperlink" Target="https://ine.mx/licitaciones" TargetMode="External"/><Relationship Id="rId39" Type="http://schemas.openxmlformats.org/officeDocument/2006/relationships/header" Target="header2.xml"/><Relationship Id="rId21" Type="http://schemas.openxmlformats.org/officeDocument/2006/relationships/hyperlink" Target="https://listanominal.ine.mx/scpln/" TargetMode="External"/><Relationship Id="rId34" Type="http://schemas.openxmlformats.org/officeDocument/2006/relationships/hyperlink" Target="mailto:beatriz.ledesma@ine.mx" TargetMode="External"/><Relationship Id="rId42" Type="http://schemas.openxmlformats.org/officeDocument/2006/relationships/footer" Target="footer3.xml"/><Relationship Id="rId47" Type="http://schemas.openxmlformats.org/officeDocument/2006/relationships/image" Target="media/image6.emf"/><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fernando.hernandezlu@ine.mx" TargetMode="External"/><Relationship Id="rId29" Type="http://schemas.openxmlformats.org/officeDocument/2006/relationships/hyperlink" Target="mailto:antonio.lara@ine.mx" TargetMode="External"/><Relationship Id="rId11" Type="http://schemas.openxmlformats.org/officeDocument/2006/relationships/image" Target="media/image1.png"/><Relationship Id="rId24" Type="http://schemas.openxmlformats.org/officeDocument/2006/relationships/hyperlink" Target="mailto:ary.rodriguez@ine.mx" TargetMode="External"/><Relationship Id="rId32" Type="http://schemas.openxmlformats.org/officeDocument/2006/relationships/hyperlink" Target="mailto:antonio.lara@ine.mx"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hyperlink" Target="mailto:_______@ine.mx" TargetMode="External"/><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roberto.medina@ine.mx" TargetMode="External"/><Relationship Id="rId28" Type="http://schemas.openxmlformats.org/officeDocument/2006/relationships/hyperlink" Target="mailto:autoridad.certificadora@ine.mx" TargetMode="External"/><Relationship Id="rId36" Type="http://schemas.openxmlformats.org/officeDocument/2006/relationships/hyperlink" Target="mailto:licencias.dita@ine.mx"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complementodepago.scp@ine.mx" TargetMode="External"/><Relationship Id="rId31" Type="http://schemas.openxmlformats.org/officeDocument/2006/relationships/hyperlink" Target="mailto:autoridad.certificadora@ine.mx" TargetMode="External"/><Relationship Id="rId44" Type="http://schemas.openxmlformats.org/officeDocument/2006/relationships/hyperlink" Target="mailto:_______@ine.m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www.ine.mx/licitaciones-contrataciones-presenciales/" TargetMode="External"/><Relationship Id="rId27" Type="http://schemas.openxmlformats.org/officeDocument/2006/relationships/hyperlink" Target="mailto:beatriz.ledesma@ine.mx" TargetMode="External"/><Relationship Id="rId30" Type="http://schemas.openxmlformats.org/officeDocument/2006/relationships/hyperlink" Target="mailto:xochitl.apaez@ine.mx" TargetMode="External"/><Relationship Id="rId35" Type="http://schemas.openxmlformats.org/officeDocument/2006/relationships/hyperlink" Target="mailto:licencias.dita@ine.mx" TargetMode="External"/><Relationship Id="rId43" Type="http://schemas.openxmlformats.org/officeDocument/2006/relationships/hyperlink" Target="mailto:complementodepago.scp@ine.mx" TargetMode="External"/><Relationship Id="rId48" Type="http://schemas.openxmlformats.org/officeDocument/2006/relationships/oleObject" Target="embeddings/oleObject1.bin"/><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lizeth.menbrila@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xochitl.apaez@ine.mx" TargetMode="External"/><Relationship Id="rId38" Type="http://schemas.openxmlformats.org/officeDocument/2006/relationships/footer" Target="footer1.xml"/><Relationship Id="rId46" Type="http://schemas.openxmlformats.org/officeDocument/2006/relationships/image" Target="media/image5.png"/><Relationship Id="rId20" Type="http://schemas.openxmlformats.org/officeDocument/2006/relationships/hyperlink" Target="mailto:fernando.hernandezlu@ine.mx"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2.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3.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4.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56</Pages>
  <Words>23261</Words>
  <Characters>127938</Characters>
  <Application>Microsoft Office Word</Application>
  <DocSecurity>0</DocSecurity>
  <Lines>1066</Lines>
  <Paragraphs>301</Paragraphs>
  <ScaleCrop>false</ScaleCrop>
  <Company>IFE</Company>
  <LinksUpToDate>false</LinksUpToDate>
  <CharactersWithSpaces>150898</CharactersWithSpaces>
  <SharedDoc>false</SharedDoc>
  <HLinks>
    <vt:vector size="390" baseType="variant">
      <vt:variant>
        <vt:i4>6619167</vt:i4>
      </vt:variant>
      <vt:variant>
        <vt:i4>345</vt:i4>
      </vt:variant>
      <vt:variant>
        <vt:i4>0</vt:i4>
      </vt:variant>
      <vt:variant>
        <vt:i4>5</vt:i4>
      </vt:variant>
      <vt:variant>
        <vt:lpwstr>mailto:complementodepago.scp@ine.mx</vt:lpwstr>
      </vt:variant>
      <vt:variant>
        <vt:lpwstr/>
      </vt:variant>
      <vt:variant>
        <vt:i4>1179761</vt:i4>
      </vt:variant>
      <vt:variant>
        <vt:i4>330</vt:i4>
      </vt:variant>
      <vt:variant>
        <vt:i4>0</vt:i4>
      </vt:variant>
      <vt:variant>
        <vt:i4>5</vt:i4>
      </vt:variant>
      <vt:variant>
        <vt:lpwstr>mailto:beatriz.ledesma@ine.mx</vt:lpwstr>
      </vt:variant>
      <vt:variant>
        <vt:lpwstr/>
      </vt:variant>
      <vt:variant>
        <vt:i4>6750210</vt:i4>
      </vt:variant>
      <vt:variant>
        <vt:i4>327</vt:i4>
      </vt:variant>
      <vt:variant>
        <vt:i4>0</vt:i4>
      </vt:variant>
      <vt:variant>
        <vt:i4>5</vt:i4>
      </vt:variant>
      <vt:variant>
        <vt:lpwstr>mailto:xochitl.apaez@ine.mx</vt:lpwstr>
      </vt:variant>
      <vt:variant>
        <vt:lpwstr/>
      </vt:variant>
      <vt:variant>
        <vt:i4>1048685</vt:i4>
      </vt:variant>
      <vt:variant>
        <vt:i4>324</vt:i4>
      </vt:variant>
      <vt:variant>
        <vt:i4>0</vt:i4>
      </vt:variant>
      <vt:variant>
        <vt:i4>5</vt:i4>
      </vt:variant>
      <vt:variant>
        <vt:lpwstr>mailto:antonio.lara@ine.mx</vt:lpwstr>
      </vt:variant>
      <vt:variant>
        <vt:lpwstr/>
      </vt:variant>
      <vt:variant>
        <vt:i4>1704052</vt:i4>
      </vt:variant>
      <vt:variant>
        <vt:i4>321</vt:i4>
      </vt:variant>
      <vt:variant>
        <vt:i4>0</vt:i4>
      </vt:variant>
      <vt:variant>
        <vt:i4>5</vt:i4>
      </vt:variant>
      <vt:variant>
        <vt:lpwstr>mailto:autoridad.certificadora@ine.mx</vt:lpwstr>
      </vt:variant>
      <vt:variant>
        <vt:lpwstr/>
      </vt:variant>
      <vt:variant>
        <vt:i4>6750210</vt:i4>
      </vt:variant>
      <vt:variant>
        <vt:i4>318</vt:i4>
      </vt:variant>
      <vt:variant>
        <vt:i4>0</vt:i4>
      </vt:variant>
      <vt:variant>
        <vt:i4>5</vt:i4>
      </vt:variant>
      <vt:variant>
        <vt:lpwstr>mailto:xochitl.apaez@ine.mx</vt:lpwstr>
      </vt:variant>
      <vt:variant>
        <vt:lpwstr/>
      </vt:variant>
      <vt:variant>
        <vt:i4>1048685</vt:i4>
      </vt:variant>
      <vt:variant>
        <vt:i4>315</vt:i4>
      </vt:variant>
      <vt:variant>
        <vt:i4>0</vt:i4>
      </vt:variant>
      <vt:variant>
        <vt:i4>5</vt:i4>
      </vt:variant>
      <vt:variant>
        <vt:lpwstr>mailto:antonio.lara@ine.mx</vt:lpwstr>
      </vt:variant>
      <vt:variant>
        <vt:lpwstr/>
      </vt:variant>
      <vt:variant>
        <vt:i4>1704052</vt:i4>
      </vt:variant>
      <vt:variant>
        <vt:i4>312</vt:i4>
      </vt:variant>
      <vt:variant>
        <vt:i4>0</vt:i4>
      </vt:variant>
      <vt:variant>
        <vt:i4>5</vt:i4>
      </vt:variant>
      <vt:variant>
        <vt:lpwstr>mailto:autoridad.certificadora@ine.mx</vt:lpwstr>
      </vt:variant>
      <vt:variant>
        <vt:lpwstr/>
      </vt:variant>
      <vt:variant>
        <vt:i4>1179761</vt:i4>
      </vt:variant>
      <vt:variant>
        <vt:i4>309</vt:i4>
      </vt:variant>
      <vt:variant>
        <vt:i4>0</vt:i4>
      </vt:variant>
      <vt:variant>
        <vt:i4>5</vt:i4>
      </vt:variant>
      <vt:variant>
        <vt:lpwstr>mailto:beatriz.ledesma@ine.mx</vt:lpwstr>
      </vt:variant>
      <vt:variant>
        <vt:lpwstr/>
      </vt:variant>
      <vt:variant>
        <vt:i4>3866728</vt:i4>
      </vt:variant>
      <vt:variant>
        <vt:i4>306</vt:i4>
      </vt:variant>
      <vt:variant>
        <vt:i4>0</vt:i4>
      </vt:variant>
      <vt:variant>
        <vt:i4>5</vt:i4>
      </vt:variant>
      <vt:variant>
        <vt:lpwstr>https://ine.mx/licitaciones</vt:lpwstr>
      </vt:variant>
      <vt:variant>
        <vt:lpwstr/>
      </vt:variant>
      <vt:variant>
        <vt:i4>1572941</vt:i4>
      </vt:variant>
      <vt:variant>
        <vt:i4>303</vt:i4>
      </vt:variant>
      <vt:variant>
        <vt:i4>0</vt:i4>
      </vt:variant>
      <vt:variant>
        <vt:i4>5</vt:i4>
      </vt:variant>
      <vt:variant>
        <vt:lpwstr>https://www.ine.mx/licitaciones-contrataciones-presenciales/</vt:lpwstr>
      </vt:variant>
      <vt:variant>
        <vt:lpwstr/>
      </vt:variant>
      <vt:variant>
        <vt:i4>7012361</vt:i4>
      </vt:variant>
      <vt:variant>
        <vt:i4>300</vt:i4>
      </vt:variant>
      <vt:variant>
        <vt:i4>0</vt:i4>
      </vt:variant>
      <vt:variant>
        <vt:i4>5</vt:i4>
      </vt:variant>
      <vt:variant>
        <vt:lpwstr>mailto:ary.rodriguez@ine.mx</vt:lpwstr>
      </vt:variant>
      <vt:variant>
        <vt:lpwstr/>
      </vt:variant>
      <vt:variant>
        <vt:i4>7340054</vt:i4>
      </vt:variant>
      <vt:variant>
        <vt:i4>297</vt:i4>
      </vt:variant>
      <vt:variant>
        <vt:i4>0</vt:i4>
      </vt:variant>
      <vt:variant>
        <vt:i4>5</vt:i4>
      </vt:variant>
      <vt:variant>
        <vt:lpwstr>mailto:roberto.medina@ine.mx</vt:lpwstr>
      </vt:variant>
      <vt:variant>
        <vt:lpwstr/>
      </vt:variant>
      <vt:variant>
        <vt:i4>1572941</vt:i4>
      </vt:variant>
      <vt:variant>
        <vt:i4>294</vt:i4>
      </vt:variant>
      <vt:variant>
        <vt:i4>0</vt:i4>
      </vt:variant>
      <vt:variant>
        <vt:i4>5</vt:i4>
      </vt:variant>
      <vt:variant>
        <vt:lpwstr>https://www.ine.mx/licitaciones-contrataciones-presenciales/</vt:lpwstr>
      </vt:variant>
      <vt:variant>
        <vt:lpwstr/>
      </vt:variant>
      <vt:variant>
        <vt:i4>6488098</vt:i4>
      </vt:variant>
      <vt:variant>
        <vt:i4>291</vt:i4>
      </vt:variant>
      <vt:variant>
        <vt:i4>0</vt:i4>
      </vt:variant>
      <vt:variant>
        <vt:i4>5</vt:i4>
      </vt:variant>
      <vt:variant>
        <vt:lpwstr>https://listanominal.ine.mx/scpln/</vt:lpwstr>
      </vt:variant>
      <vt:variant>
        <vt:lpwstr/>
      </vt:variant>
      <vt:variant>
        <vt:i4>6619167</vt:i4>
      </vt:variant>
      <vt:variant>
        <vt:i4>288</vt:i4>
      </vt:variant>
      <vt:variant>
        <vt:i4>0</vt:i4>
      </vt:variant>
      <vt:variant>
        <vt:i4>5</vt:i4>
      </vt:variant>
      <vt:variant>
        <vt:lpwstr>mailto:complementodepago.scp@ine.mx</vt:lpwstr>
      </vt:variant>
      <vt:variant>
        <vt:lpwstr/>
      </vt:variant>
      <vt:variant>
        <vt:i4>1441850</vt:i4>
      </vt:variant>
      <vt:variant>
        <vt:i4>281</vt:i4>
      </vt:variant>
      <vt:variant>
        <vt:i4>0</vt:i4>
      </vt:variant>
      <vt:variant>
        <vt:i4>5</vt:i4>
      </vt:variant>
      <vt:variant>
        <vt:lpwstr/>
      </vt:variant>
      <vt:variant>
        <vt:lpwstr>_Toc148704360</vt:lpwstr>
      </vt:variant>
      <vt:variant>
        <vt:i4>1376314</vt:i4>
      </vt:variant>
      <vt:variant>
        <vt:i4>275</vt:i4>
      </vt:variant>
      <vt:variant>
        <vt:i4>0</vt:i4>
      </vt:variant>
      <vt:variant>
        <vt:i4>5</vt:i4>
      </vt:variant>
      <vt:variant>
        <vt:lpwstr/>
      </vt:variant>
      <vt:variant>
        <vt:lpwstr>_Toc148704359</vt:lpwstr>
      </vt:variant>
      <vt:variant>
        <vt:i4>1376314</vt:i4>
      </vt:variant>
      <vt:variant>
        <vt:i4>269</vt:i4>
      </vt:variant>
      <vt:variant>
        <vt:i4>0</vt:i4>
      </vt:variant>
      <vt:variant>
        <vt:i4>5</vt:i4>
      </vt:variant>
      <vt:variant>
        <vt:lpwstr/>
      </vt:variant>
      <vt:variant>
        <vt:lpwstr>_Toc148704358</vt:lpwstr>
      </vt:variant>
      <vt:variant>
        <vt:i4>1376314</vt:i4>
      </vt:variant>
      <vt:variant>
        <vt:i4>263</vt:i4>
      </vt:variant>
      <vt:variant>
        <vt:i4>0</vt:i4>
      </vt:variant>
      <vt:variant>
        <vt:i4>5</vt:i4>
      </vt:variant>
      <vt:variant>
        <vt:lpwstr/>
      </vt:variant>
      <vt:variant>
        <vt:lpwstr>_Toc148704357</vt:lpwstr>
      </vt:variant>
      <vt:variant>
        <vt:i4>1376314</vt:i4>
      </vt:variant>
      <vt:variant>
        <vt:i4>257</vt:i4>
      </vt:variant>
      <vt:variant>
        <vt:i4>0</vt:i4>
      </vt:variant>
      <vt:variant>
        <vt:i4>5</vt:i4>
      </vt:variant>
      <vt:variant>
        <vt:lpwstr/>
      </vt:variant>
      <vt:variant>
        <vt:lpwstr>_Toc148704355</vt:lpwstr>
      </vt:variant>
      <vt:variant>
        <vt:i4>1376314</vt:i4>
      </vt:variant>
      <vt:variant>
        <vt:i4>251</vt:i4>
      </vt:variant>
      <vt:variant>
        <vt:i4>0</vt:i4>
      </vt:variant>
      <vt:variant>
        <vt:i4>5</vt:i4>
      </vt:variant>
      <vt:variant>
        <vt:lpwstr/>
      </vt:variant>
      <vt:variant>
        <vt:lpwstr>_Toc148704354</vt:lpwstr>
      </vt:variant>
      <vt:variant>
        <vt:i4>1376314</vt:i4>
      </vt:variant>
      <vt:variant>
        <vt:i4>245</vt:i4>
      </vt:variant>
      <vt:variant>
        <vt:i4>0</vt:i4>
      </vt:variant>
      <vt:variant>
        <vt:i4>5</vt:i4>
      </vt:variant>
      <vt:variant>
        <vt:lpwstr/>
      </vt:variant>
      <vt:variant>
        <vt:lpwstr>_Toc148704353</vt:lpwstr>
      </vt:variant>
      <vt:variant>
        <vt:i4>1376314</vt:i4>
      </vt:variant>
      <vt:variant>
        <vt:i4>239</vt:i4>
      </vt:variant>
      <vt:variant>
        <vt:i4>0</vt:i4>
      </vt:variant>
      <vt:variant>
        <vt:i4>5</vt:i4>
      </vt:variant>
      <vt:variant>
        <vt:lpwstr/>
      </vt:variant>
      <vt:variant>
        <vt:lpwstr>_Toc148704351</vt:lpwstr>
      </vt:variant>
      <vt:variant>
        <vt:i4>1376314</vt:i4>
      </vt:variant>
      <vt:variant>
        <vt:i4>233</vt:i4>
      </vt:variant>
      <vt:variant>
        <vt:i4>0</vt:i4>
      </vt:variant>
      <vt:variant>
        <vt:i4>5</vt:i4>
      </vt:variant>
      <vt:variant>
        <vt:lpwstr/>
      </vt:variant>
      <vt:variant>
        <vt:lpwstr>_Toc148704350</vt:lpwstr>
      </vt:variant>
      <vt:variant>
        <vt:i4>1310778</vt:i4>
      </vt:variant>
      <vt:variant>
        <vt:i4>227</vt:i4>
      </vt:variant>
      <vt:variant>
        <vt:i4>0</vt:i4>
      </vt:variant>
      <vt:variant>
        <vt:i4>5</vt:i4>
      </vt:variant>
      <vt:variant>
        <vt:lpwstr/>
      </vt:variant>
      <vt:variant>
        <vt:lpwstr>_Toc148704349</vt:lpwstr>
      </vt:variant>
      <vt:variant>
        <vt:i4>1310778</vt:i4>
      </vt:variant>
      <vt:variant>
        <vt:i4>221</vt:i4>
      </vt:variant>
      <vt:variant>
        <vt:i4>0</vt:i4>
      </vt:variant>
      <vt:variant>
        <vt:i4>5</vt:i4>
      </vt:variant>
      <vt:variant>
        <vt:lpwstr/>
      </vt:variant>
      <vt:variant>
        <vt:lpwstr>_Toc148704348</vt:lpwstr>
      </vt:variant>
      <vt:variant>
        <vt:i4>1310778</vt:i4>
      </vt:variant>
      <vt:variant>
        <vt:i4>215</vt:i4>
      </vt:variant>
      <vt:variant>
        <vt:i4>0</vt:i4>
      </vt:variant>
      <vt:variant>
        <vt:i4>5</vt:i4>
      </vt:variant>
      <vt:variant>
        <vt:lpwstr/>
      </vt:variant>
      <vt:variant>
        <vt:lpwstr>_Toc148704347</vt:lpwstr>
      </vt:variant>
      <vt:variant>
        <vt:i4>1310778</vt:i4>
      </vt:variant>
      <vt:variant>
        <vt:i4>209</vt:i4>
      </vt:variant>
      <vt:variant>
        <vt:i4>0</vt:i4>
      </vt:variant>
      <vt:variant>
        <vt:i4>5</vt:i4>
      </vt:variant>
      <vt:variant>
        <vt:lpwstr/>
      </vt:variant>
      <vt:variant>
        <vt:lpwstr>_Toc148704345</vt:lpwstr>
      </vt:variant>
      <vt:variant>
        <vt:i4>1310778</vt:i4>
      </vt:variant>
      <vt:variant>
        <vt:i4>203</vt:i4>
      </vt:variant>
      <vt:variant>
        <vt:i4>0</vt:i4>
      </vt:variant>
      <vt:variant>
        <vt:i4>5</vt:i4>
      </vt:variant>
      <vt:variant>
        <vt:lpwstr/>
      </vt:variant>
      <vt:variant>
        <vt:lpwstr>_Toc148704344</vt:lpwstr>
      </vt:variant>
      <vt:variant>
        <vt:i4>1310778</vt:i4>
      </vt:variant>
      <vt:variant>
        <vt:i4>197</vt:i4>
      </vt:variant>
      <vt:variant>
        <vt:i4>0</vt:i4>
      </vt:variant>
      <vt:variant>
        <vt:i4>5</vt:i4>
      </vt:variant>
      <vt:variant>
        <vt:lpwstr/>
      </vt:variant>
      <vt:variant>
        <vt:lpwstr>_Toc148704343</vt:lpwstr>
      </vt:variant>
      <vt:variant>
        <vt:i4>1310778</vt:i4>
      </vt:variant>
      <vt:variant>
        <vt:i4>191</vt:i4>
      </vt:variant>
      <vt:variant>
        <vt:i4>0</vt:i4>
      </vt:variant>
      <vt:variant>
        <vt:i4>5</vt:i4>
      </vt:variant>
      <vt:variant>
        <vt:lpwstr/>
      </vt:variant>
      <vt:variant>
        <vt:lpwstr>_Toc148704342</vt:lpwstr>
      </vt:variant>
      <vt:variant>
        <vt:i4>1310778</vt:i4>
      </vt:variant>
      <vt:variant>
        <vt:i4>185</vt:i4>
      </vt:variant>
      <vt:variant>
        <vt:i4>0</vt:i4>
      </vt:variant>
      <vt:variant>
        <vt:i4>5</vt:i4>
      </vt:variant>
      <vt:variant>
        <vt:lpwstr/>
      </vt:variant>
      <vt:variant>
        <vt:lpwstr>_Toc148704341</vt:lpwstr>
      </vt:variant>
      <vt:variant>
        <vt:i4>1245242</vt:i4>
      </vt:variant>
      <vt:variant>
        <vt:i4>179</vt:i4>
      </vt:variant>
      <vt:variant>
        <vt:i4>0</vt:i4>
      </vt:variant>
      <vt:variant>
        <vt:i4>5</vt:i4>
      </vt:variant>
      <vt:variant>
        <vt:lpwstr/>
      </vt:variant>
      <vt:variant>
        <vt:lpwstr>_Toc148704337</vt:lpwstr>
      </vt:variant>
      <vt:variant>
        <vt:i4>1245242</vt:i4>
      </vt:variant>
      <vt:variant>
        <vt:i4>173</vt:i4>
      </vt:variant>
      <vt:variant>
        <vt:i4>0</vt:i4>
      </vt:variant>
      <vt:variant>
        <vt:i4>5</vt:i4>
      </vt:variant>
      <vt:variant>
        <vt:lpwstr/>
      </vt:variant>
      <vt:variant>
        <vt:lpwstr>_Toc148704336</vt:lpwstr>
      </vt:variant>
      <vt:variant>
        <vt:i4>1245242</vt:i4>
      </vt:variant>
      <vt:variant>
        <vt:i4>167</vt:i4>
      </vt:variant>
      <vt:variant>
        <vt:i4>0</vt:i4>
      </vt:variant>
      <vt:variant>
        <vt:i4>5</vt:i4>
      </vt:variant>
      <vt:variant>
        <vt:lpwstr/>
      </vt:variant>
      <vt:variant>
        <vt:lpwstr>_Toc148704335</vt:lpwstr>
      </vt:variant>
      <vt:variant>
        <vt:i4>1245242</vt:i4>
      </vt:variant>
      <vt:variant>
        <vt:i4>161</vt:i4>
      </vt:variant>
      <vt:variant>
        <vt:i4>0</vt:i4>
      </vt:variant>
      <vt:variant>
        <vt:i4>5</vt:i4>
      </vt:variant>
      <vt:variant>
        <vt:lpwstr/>
      </vt:variant>
      <vt:variant>
        <vt:lpwstr>_Toc148704334</vt:lpwstr>
      </vt:variant>
      <vt:variant>
        <vt:i4>1245242</vt:i4>
      </vt:variant>
      <vt:variant>
        <vt:i4>155</vt:i4>
      </vt:variant>
      <vt:variant>
        <vt:i4>0</vt:i4>
      </vt:variant>
      <vt:variant>
        <vt:i4>5</vt:i4>
      </vt:variant>
      <vt:variant>
        <vt:lpwstr/>
      </vt:variant>
      <vt:variant>
        <vt:lpwstr>_Toc148704333</vt:lpwstr>
      </vt:variant>
      <vt:variant>
        <vt:i4>1245242</vt:i4>
      </vt:variant>
      <vt:variant>
        <vt:i4>149</vt:i4>
      </vt:variant>
      <vt:variant>
        <vt:i4>0</vt:i4>
      </vt:variant>
      <vt:variant>
        <vt:i4>5</vt:i4>
      </vt:variant>
      <vt:variant>
        <vt:lpwstr/>
      </vt:variant>
      <vt:variant>
        <vt:lpwstr>_Toc148704332</vt:lpwstr>
      </vt:variant>
      <vt:variant>
        <vt:i4>1245242</vt:i4>
      </vt:variant>
      <vt:variant>
        <vt:i4>143</vt:i4>
      </vt:variant>
      <vt:variant>
        <vt:i4>0</vt:i4>
      </vt:variant>
      <vt:variant>
        <vt:i4>5</vt:i4>
      </vt:variant>
      <vt:variant>
        <vt:lpwstr/>
      </vt:variant>
      <vt:variant>
        <vt:lpwstr>_Toc148704331</vt:lpwstr>
      </vt:variant>
      <vt:variant>
        <vt:i4>1179706</vt:i4>
      </vt:variant>
      <vt:variant>
        <vt:i4>137</vt:i4>
      </vt:variant>
      <vt:variant>
        <vt:i4>0</vt:i4>
      </vt:variant>
      <vt:variant>
        <vt:i4>5</vt:i4>
      </vt:variant>
      <vt:variant>
        <vt:lpwstr/>
      </vt:variant>
      <vt:variant>
        <vt:lpwstr>_Toc148704327</vt:lpwstr>
      </vt:variant>
      <vt:variant>
        <vt:i4>1114170</vt:i4>
      </vt:variant>
      <vt:variant>
        <vt:i4>131</vt:i4>
      </vt:variant>
      <vt:variant>
        <vt:i4>0</vt:i4>
      </vt:variant>
      <vt:variant>
        <vt:i4>5</vt:i4>
      </vt:variant>
      <vt:variant>
        <vt:lpwstr/>
      </vt:variant>
      <vt:variant>
        <vt:lpwstr>_Toc148704319</vt:lpwstr>
      </vt:variant>
      <vt:variant>
        <vt:i4>1114170</vt:i4>
      </vt:variant>
      <vt:variant>
        <vt:i4>125</vt:i4>
      </vt:variant>
      <vt:variant>
        <vt:i4>0</vt:i4>
      </vt:variant>
      <vt:variant>
        <vt:i4>5</vt:i4>
      </vt:variant>
      <vt:variant>
        <vt:lpwstr/>
      </vt:variant>
      <vt:variant>
        <vt:lpwstr>_Toc148704315</vt:lpwstr>
      </vt:variant>
      <vt:variant>
        <vt:i4>1114170</vt:i4>
      </vt:variant>
      <vt:variant>
        <vt:i4>119</vt:i4>
      </vt:variant>
      <vt:variant>
        <vt:i4>0</vt:i4>
      </vt:variant>
      <vt:variant>
        <vt:i4>5</vt:i4>
      </vt:variant>
      <vt:variant>
        <vt:lpwstr/>
      </vt:variant>
      <vt:variant>
        <vt:lpwstr>_Toc148704311</vt:lpwstr>
      </vt:variant>
      <vt:variant>
        <vt:i4>1048634</vt:i4>
      </vt:variant>
      <vt:variant>
        <vt:i4>113</vt:i4>
      </vt:variant>
      <vt:variant>
        <vt:i4>0</vt:i4>
      </vt:variant>
      <vt:variant>
        <vt:i4>5</vt:i4>
      </vt:variant>
      <vt:variant>
        <vt:lpwstr/>
      </vt:variant>
      <vt:variant>
        <vt:lpwstr>_Toc148704307</vt:lpwstr>
      </vt:variant>
      <vt:variant>
        <vt:i4>1048634</vt:i4>
      </vt:variant>
      <vt:variant>
        <vt:i4>107</vt:i4>
      </vt:variant>
      <vt:variant>
        <vt:i4>0</vt:i4>
      </vt:variant>
      <vt:variant>
        <vt:i4>5</vt:i4>
      </vt:variant>
      <vt:variant>
        <vt:lpwstr/>
      </vt:variant>
      <vt:variant>
        <vt:lpwstr>_Toc148704306</vt:lpwstr>
      </vt:variant>
      <vt:variant>
        <vt:i4>1048634</vt:i4>
      </vt:variant>
      <vt:variant>
        <vt:i4>101</vt:i4>
      </vt:variant>
      <vt:variant>
        <vt:i4>0</vt:i4>
      </vt:variant>
      <vt:variant>
        <vt:i4>5</vt:i4>
      </vt:variant>
      <vt:variant>
        <vt:lpwstr/>
      </vt:variant>
      <vt:variant>
        <vt:lpwstr>_Toc148704305</vt:lpwstr>
      </vt:variant>
      <vt:variant>
        <vt:i4>1048634</vt:i4>
      </vt:variant>
      <vt:variant>
        <vt:i4>95</vt:i4>
      </vt:variant>
      <vt:variant>
        <vt:i4>0</vt:i4>
      </vt:variant>
      <vt:variant>
        <vt:i4>5</vt:i4>
      </vt:variant>
      <vt:variant>
        <vt:lpwstr/>
      </vt:variant>
      <vt:variant>
        <vt:lpwstr>_Toc148704304</vt:lpwstr>
      </vt:variant>
      <vt:variant>
        <vt:i4>1048634</vt:i4>
      </vt:variant>
      <vt:variant>
        <vt:i4>89</vt:i4>
      </vt:variant>
      <vt:variant>
        <vt:i4>0</vt:i4>
      </vt:variant>
      <vt:variant>
        <vt:i4>5</vt:i4>
      </vt:variant>
      <vt:variant>
        <vt:lpwstr/>
      </vt:variant>
      <vt:variant>
        <vt:lpwstr>_Toc148704303</vt:lpwstr>
      </vt:variant>
      <vt:variant>
        <vt:i4>1048634</vt:i4>
      </vt:variant>
      <vt:variant>
        <vt:i4>83</vt:i4>
      </vt:variant>
      <vt:variant>
        <vt:i4>0</vt:i4>
      </vt:variant>
      <vt:variant>
        <vt:i4>5</vt:i4>
      </vt:variant>
      <vt:variant>
        <vt:lpwstr/>
      </vt:variant>
      <vt:variant>
        <vt:lpwstr>_Toc148704302</vt:lpwstr>
      </vt:variant>
      <vt:variant>
        <vt:i4>1048634</vt:i4>
      </vt:variant>
      <vt:variant>
        <vt:i4>77</vt:i4>
      </vt:variant>
      <vt:variant>
        <vt:i4>0</vt:i4>
      </vt:variant>
      <vt:variant>
        <vt:i4>5</vt:i4>
      </vt:variant>
      <vt:variant>
        <vt:lpwstr/>
      </vt:variant>
      <vt:variant>
        <vt:lpwstr>_Toc148704301</vt:lpwstr>
      </vt:variant>
      <vt:variant>
        <vt:i4>1048634</vt:i4>
      </vt:variant>
      <vt:variant>
        <vt:i4>71</vt:i4>
      </vt:variant>
      <vt:variant>
        <vt:i4>0</vt:i4>
      </vt:variant>
      <vt:variant>
        <vt:i4>5</vt:i4>
      </vt:variant>
      <vt:variant>
        <vt:lpwstr/>
      </vt:variant>
      <vt:variant>
        <vt:lpwstr>_Toc148704300</vt:lpwstr>
      </vt:variant>
      <vt:variant>
        <vt:i4>1638459</vt:i4>
      </vt:variant>
      <vt:variant>
        <vt:i4>65</vt:i4>
      </vt:variant>
      <vt:variant>
        <vt:i4>0</vt:i4>
      </vt:variant>
      <vt:variant>
        <vt:i4>5</vt:i4>
      </vt:variant>
      <vt:variant>
        <vt:lpwstr/>
      </vt:variant>
      <vt:variant>
        <vt:lpwstr>_Toc148704299</vt:lpwstr>
      </vt:variant>
      <vt:variant>
        <vt:i4>1638459</vt:i4>
      </vt:variant>
      <vt:variant>
        <vt:i4>59</vt:i4>
      </vt:variant>
      <vt:variant>
        <vt:i4>0</vt:i4>
      </vt:variant>
      <vt:variant>
        <vt:i4>5</vt:i4>
      </vt:variant>
      <vt:variant>
        <vt:lpwstr/>
      </vt:variant>
      <vt:variant>
        <vt:lpwstr>_Toc148704298</vt:lpwstr>
      </vt:variant>
      <vt:variant>
        <vt:i4>1638459</vt:i4>
      </vt:variant>
      <vt:variant>
        <vt:i4>53</vt:i4>
      </vt:variant>
      <vt:variant>
        <vt:i4>0</vt:i4>
      </vt:variant>
      <vt:variant>
        <vt:i4>5</vt:i4>
      </vt:variant>
      <vt:variant>
        <vt:lpwstr/>
      </vt:variant>
      <vt:variant>
        <vt:lpwstr>_Toc148704297</vt:lpwstr>
      </vt:variant>
      <vt:variant>
        <vt:i4>1638459</vt:i4>
      </vt:variant>
      <vt:variant>
        <vt:i4>47</vt:i4>
      </vt:variant>
      <vt:variant>
        <vt:i4>0</vt:i4>
      </vt:variant>
      <vt:variant>
        <vt:i4>5</vt:i4>
      </vt:variant>
      <vt:variant>
        <vt:lpwstr/>
      </vt:variant>
      <vt:variant>
        <vt:lpwstr>_Toc148704296</vt:lpwstr>
      </vt:variant>
      <vt:variant>
        <vt:i4>1638459</vt:i4>
      </vt:variant>
      <vt:variant>
        <vt:i4>41</vt:i4>
      </vt:variant>
      <vt:variant>
        <vt:i4>0</vt:i4>
      </vt:variant>
      <vt:variant>
        <vt:i4>5</vt:i4>
      </vt:variant>
      <vt:variant>
        <vt:lpwstr/>
      </vt:variant>
      <vt:variant>
        <vt:lpwstr>_Toc148704295</vt:lpwstr>
      </vt:variant>
      <vt:variant>
        <vt:i4>1638459</vt:i4>
      </vt:variant>
      <vt:variant>
        <vt:i4>35</vt:i4>
      </vt:variant>
      <vt:variant>
        <vt:i4>0</vt:i4>
      </vt:variant>
      <vt:variant>
        <vt:i4>5</vt:i4>
      </vt:variant>
      <vt:variant>
        <vt:lpwstr/>
      </vt:variant>
      <vt:variant>
        <vt:lpwstr>_Toc148704294</vt:lpwstr>
      </vt:variant>
      <vt:variant>
        <vt:i4>1638459</vt:i4>
      </vt:variant>
      <vt:variant>
        <vt:i4>29</vt:i4>
      </vt:variant>
      <vt:variant>
        <vt:i4>0</vt:i4>
      </vt:variant>
      <vt:variant>
        <vt:i4>5</vt:i4>
      </vt:variant>
      <vt:variant>
        <vt:lpwstr/>
      </vt:variant>
      <vt:variant>
        <vt:lpwstr>_Toc148704290</vt:lpwstr>
      </vt:variant>
      <vt:variant>
        <vt:i4>1572923</vt:i4>
      </vt:variant>
      <vt:variant>
        <vt:i4>23</vt:i4>
      </vt:variant>
      <vt:variant>
        <vt:i4>0</vt:i4>
      </vt:variant>
      <vt:variant>
        <vt:i4>5</vt:i4>
      </vt:variant>
      <vt:variant>
        <vt:lpwstr/>
      </vt:variant>
      <vt:variant>
        <vt:lpwstr>_Toc148704289</vt:lpwstr>
      </vt:variant>
      <vt:variant>
        <vt:i4>1572923</vt:i4>
      </vt:variant>
      <vt:variant>
        <vt:i4>17</vt:i4>
      </vt:variant>
      <vt:variant>
        <vt:i4>0</vt:i4>
      </vt:variant>
      <vt:variant>
        <vt:i4>5</vt:i4>
      </vt:variant>
      <vt:variant>
        <vt:lpwstr/>
      </vt:variant>
      <vt:variant>
        <vt:lpwstr>_Toc148704288</vt:lpwstr>
      </vt:variant>
      <vt:variant>
        <vt:i4>1572923</vt:i4>
      </vt:variant>
      <vt:variant>
        <vt:i4>11</vt:i4>
      </vt:variant>
      <vt:variant>
        <vt:i4>0</vt:i4>
      </vt:variant>
      <vt:variant>
        <vt:i4>5</vt:i4>
      </vt:variant>
      <vt:variant>
        <vt:lpwstr/>
      </vt:variant>
      <vt:variant>
        <vt:lpwstr>_Toc148704287</vt:lpwstr>
      </vt:variant>
      <vt:variant>
        <vt:i4>1572941</vt:i4>
      </vt:variant>
      <vt:variant>
        <vt:i4>6</vt:i4>
      </vt:variant>
      <vt:variant>
        <vt:i4>0</vt:i4>
      </vt:variant>
      <vt:variant>
        <vt:i4>5</vt:i4>
      </vt:variant>
      <vt:variant>
        <vt:lpwstr>https://www.ine.mx/licitaciones-contrataciones-presenciales/</vt:lpwstr>
      </vt:variant>
      <vt:variant>
        <vt:lpwstr/>
      </vt:variant>
      <vt:variant>
        <vt:i4>1572941</vt:i4>
      </vt:variant>
      <vt:variant>
        <vt:i4>3</vt:i4>
      </vt:variant>
      <vt:variant>
        <vt:i4>0</vt:i4>
      </vt:variant>
      <vt:variant>
        <vt:i4>5</vt:i4>
      </vt:variant>
      <vt:variant>
        <vt:lpwstr>https://www.ine.mx/licitaciones-contrataciones-presenciales/</vt:lpwstr>
      </vt:variant>
      <vt:variant>
        <vt:lpwstr/>
      </vt:variant>
      <vt:variant>
        <vt:i4>5308499</vt:i4>
      </vt:variant>
      <vt:variant>
        <vt:i4>0</vt:i4>
      </vt:variant>
      <vt:variant>
        <vt:i4>0</vt:i4>
      </vt:variant>
      <vt:variant>
        <vt:i4>5</vt:i4>
      </vt:variant>
      <vt:variant>
        <vt:lpwstr>https://denuncias-oic.ine.mx/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SANTILLAN GUTIERREZ MARA ALEJANDRA</cp:lastModifiedBy>
  <cp:revision>25</cp:revision>
  <cp:lastPrinted>2026-02-07T04:30:00Z</cp:lastPrinted>
  <dcterms:created xsi:type="dcterms:W3CDTF">2026-05-11T16:46:00Z</dcterms:created>
  <dcterms:modified xsi:type="dcterms:W3CDTF">2026-05-12T20:34:00Z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