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84DB6" w14:textId="1A0D6CC6" w:rsidR="002F5A94"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58241" behindDoc="1" locked="0" layoutInCell="1" allowOverlap="1" wp14:anchorId="5FA564AB" wp14:editId="6AC240A6">
            <wp:simplePos x="0" y="0"/>
            <wp:positionH relativeFrom="page">
              <wp:align>right</wp:align>
            </wp:positionH>
            <wp:positionV relativeFrom="paragraph">
              <wp:posOffset>-1587500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AF03C4">
        <w:rPr>
          <w:noProof/>
          <w:lang w:eastAsia="es-MX"/>
        </w:rPr>
        <w:drawing>
          <wp:anchor distT="0" distB="0" distL="114300" distR="114300" simplePos="0" relativeHeight="25165824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43AEACA"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N</w:t>
      </w:r>
      <w:r w:rsidR="00BC463E">
        <w:rPr>
          <w:rFonts w:ascii="Arial Rounded MT Bold" w:hAnsi="Arial Rounded MT Bold" w:cs="Calibri"/>
          <w:b/>
          <w:smallCaps/>
          <w:sz w:val="36"/>
          <w:szCs w:val="36"/>
        </w:rPr>
        <w:t>acional Presencial</w:t>
      </w:r>
      <w:r w:rsidR="00CC0829" w:rsidRPr="00211FAA">
        <w:rPr>
          <w:rFonts w:ascii="Arial Rounded MT Bold" w:hAnsi="Arial Rounded MT Bold" w:cs="Calibri"/>
          <w:b/>
          <w:smallCaps/>
          <w:sz w:val="36"/>
          <w:szCs w:val="36"/>
        </w:rPr>
        <w:t xml:space="preserve"> </w:t>
      </w:r>
    </w:p>
    <w:p w14:paraId="3DB3CA3B" w14:textId="299D5878"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387E5E">
        <w:rPr>
          <w:rFonts w:ascii="Arial Rounded MT Bold" w:hAnsi="Arial Rounded MT Bold" w:cs="Calibri"/>
          <w:b/>
          <w:smallCaps/>
          <w:sz w:val="32"/>
          <w:szCs w:val="32"/>
        </w:rPr>
        <w:t>IA3-INE</w:t>
      </w:r>
      <w:r w:rsidR="00D04C2C">
        <w:rPr>
          <w:rFonts w:ascii="Arial Rounded MT Bold" w:hAnsi="Arial Rounded MT Bold" w:cs="Calibri"/>
          <w:b/>
          <w:smallCaps/>
          <w:sz w:val="32"/>
          <w:szCs w:val="32"/>
        </w:rPr>
        <w:t>-</w:t>
      </w:r>
      <w:r w:rsidR="00984471">
        <w:rPr>
          <w:rFonts w:ascii="Arial Rounded MT Bold" w:hAnsi="Arial Rounded MT Bold" w:cs="Calibri"/>
          <w:b/>
          <w:smallCaps/>
          <w:sz w:val="32"/>
          <w:szCs w:val="32"/>
        </w:rPr>
        <w:t>008</w:t>
      </w:r>
      <w:r w:rsidR="00D04C2C">
        <w:rPr>
          <w:rFonts w:ascii="Arial Rounded MT Bold" w:hAnsi="Arial Rounded MT Bold" w:cs="Calibri"/>
          <w:b/>
          <w:smallCaps/>
          <w:sz w:val="32"/>
          <w:szCs w:val="32"/>
        </w:rPr>
        <w:t>/</w:t>
      </w:r>
      <w:r w:rsidR="00387E5E">
        <w:rPr>
          <w:rFonts w:ascii="Arial Rounded MT Bold" w:hAnsi="Arial Rounded MT Bold" w:cs="Calibri"/>
          <w:b/>
          <w:smallCaps/>
          <w:sz w:val="32"/>
          <w:szCs w:val="32"/>
        </w:rPr>
        <w:t>202</w:t>
      </w:r>
      <w:r w:rsidR="00B14121">
        <w:rPr>
          <w:rFonts w:ascii="Arial Rounded MT Bold" w:hAnsi="Arial Rounded MT Bold" w:cs="Calibri"/>
          <w:b/>
          <w:smallCaps/>
          <w:sz w:val="32"/>
          <w:szCs w:val="32"/>
        </w:rPr>
        <w:t>6</w:t>
      </w:r>
    </w:p>
    <w:p w14:paraId="35621EAA" w14:textId="77777777" w:rsidR="00CC0829" w:rsidRPr="004329FA" w:rsidRDefault="00CC0829" w:rsidP="00CC0829">
      <w:pPr>
        <w:rPr>
          <w:rFonts w:ascii="Arial" w:hAnsi="Arial" w:cs="Arial"/>
          <w:color w:val="0070C0"/>
          <w:sz w:val="28"/>
          <w:szCs w:val="28"/>
        </w:rPr>
      </w:pP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2E57F8B9" w14:textId="20452436" w:rsidR="00940253" w:rsidRPr="00984471" w:rsidRDefault="00940253" w:rsidP="00940253">
      <w:pPr>
        <w:jc w:val="center"/>
        <w:rPr>
          <w:rFonts w:ascii="Arial" w:hAnsi="Arial" w:cs="Arial"/>
          <w:b/>
          <w:sz w:val="28"/>
          <w:szCs w:val="28"/>
        </w:rPr>
      </w:pPr>
      <w:r w:rsidRPr="00984471">
        <w:rPr>
          <w:rFonts w:ascii="Arial" w:hAnsi="Arial" w:cs="Arial"/>
          <w:b/>
          <w:sz w:val="28"/>
          <w:szCs w:val="28"/>
        </w:rPr>
        <w:t>Renovación de suscripciones de la Herramienta Para la</w:t>
      </w:r>
    </w:p>
    <w:p w14:paraId="7FEDAA71" w14:textId="178AFCEB" w:rsidR="00940253" w:rsidRPr="00984471" w:rsidRDefault="00940253" w:rsidP="00940253">
      <w:pPr>
        <w:jc w:val="center"/>
        <w:rPr>
          <w:rFonts w:ascii="Arial" w:hAnsi="Arial" w:cs="Arial"/>
          <w:b/>
          <w:sz w:val="28"/>
          <w:szCs w:val="28"/>
        </w:rPr>
      </w:pPr>
      <w:r w:rsidRPr="00984471">
        <w:rPr>
          <w:rFonts w:ascii="Arial" w:hAnsi="Arial" w:cs="Arial"/>
          <w:b/>
          <w:sz w:val="28"/>
          <w:szCs w:val="28"/>
        </w:rPr>
        <w:t>Prevención de Pérdida de Datos (DLP) marca Symantec, con</w:t>
      </w:r>
    </w:p>
    <w:p w14:paraId="5BB0BE11" w14:textId="4A1579EB" w:rsidR="00940253" w:rsidRPr="00984471" w:rsidRDefault="00940253" w:rsidP="00940253">
      <w:pPr>
        <w:jc w:val="center"/>
        <w:rPr>
          <w:rFonts w:ascii="Arial" w:hAnsi="Arial" w:cs="Arial"/>
          <w:b/>
          <w:sz w:val="28"/>
          <w:szCs w:val="28"/>
        </w:rPr>
      </w:pPr>
      <w:r w:rsidRPr="00984471">
        <w:rPr>
          <w:rFonts w:ascii="Arial" w:hAnsi="Arial" w:cs="Arial"/>
          <w:b/>
          <w:sz w:val="28"/>
          <w:szCs w:val="28"/>
        </w:rPr>
        <w:t>soporte técnico y actualizaciones tipo “</w:t>
      </w:r>
      <w:proofErr w:type="spellStart"/>
      <w:r w:rsidRPr="00984471">
        <w:rPr>
          <w:rFonts w:ascii="Arial" w:hAnsi="Arial" w:cs="Arial"/>
          <w:b/>
          <w:sz w:val="28"/>
          <w:szCs w:val="28"/>
        </w:rPr>
        <w:t>Essential</w:t>
      </w:r>
      <w:proofErr w:type="spellEnd"/>
      <w:r w:rsidRPr="00984471">
        <w:rPr>
          <w:rFonts w:ascii="Arial" w:hAnsi="Arial" w:cs="Arial"/>
          <w:b/>
          <w:sz w:val="28"/>
          <w:szCs w:val="28"/>
        </w:rPr>
        <w:t xml:space="preserve"> Support”</w:t>
      </w:r>
    </w:p>
    <w:p w14:paraId="37523971" w14:textId="11C07B41" w:rsidR="00532BE5" w:rsidRDefault="00940253" w:rsidP="00940253">
      <w:pPr>
        <w:jc w:val="center"/>
        <w:rPr>
          <w:rFonts w:ascii="Arial" w:hAnsi="Arial" w:cs="Arial"/>
          <w:b/>
          <w:smallCaps/>
          <w:sz w:val="28"/>
          <w:szCs w:val="28"/>
        </w:rPr>
      </w:pPr>
      <w:r w:rsidRPr="00984471">
        <w:rPr>
          <w:rFonts w:ascii="Arial" w:hAnsi="Arial" w:cs="Arial"/>
          <w:b/>
          <w:sz w:val="28"/>
          <w:szCs w:val="28"/>
        </w:rPr>
        <w:t>incluido</w:t>
      </w:r>
    </w:p>
    <w:p w14:paraId="18EBFE64" w14:textId="308B0251" w:rsidR="009D0325" w:rsidRDefault="009D0325" w:rsidP="009D0325">
      <w:pPr>
        <w:rPr>
          <w:rFonts w:ascii="Arial" w:hAnsi="Arial" w:cs="Arial"/>
          <w:b/>
          <w:smallCaps/>
          <w:sz w:val="28"/>
          <w:szCs w:val="28"/>
        </w:rPr>
      </w:pPr>
    </w:p>
    <w:p w14:paraId="5FE4BBE9" w14:textId="6509B55B" w:rsidR="009D0325" w:rsidRDefault="009D0325" w:rsidP="009D0325">
      <w:pPr>
        <w:rPr>
          <w:rFonts w:ascii="Arial" w:hAnsi="Arial" w:cs="Arial"/>
          <w:b/>
          <w:smallCaps/>
          <w:sz w:val="28"/>
          <w:szCs w:val="28"/>
        </w:rPr>
      </w:pPr>
    </w:p>
    <w:p w14:paraId="407F4A7C" w14:textId="6E595C7F" w:rsidR="009D0325" w:rsidRDefault="009D0325" w:rsidP="009D0325">
      <w:pPr>
        <w:rPr>
          <w:rFonts w:ascii="Arial" w:hAnsi="Arial" w:cs="Arial"/>
          <w:b/>
          <w:smallCaps/>
          <w:sz w:val="28"/>
          <w:szCs w:val="28"/>
        </w:rPr>
      </w:pPr>
    </w:p>
    <w:p w14:paraId="753E7217" w14:textId="77ABC33B" w:rsidR="009D0325" w:rsidRDefault="009D0325" w:rsidP="009D0325">
      <w:pPr>
        <w:rPr>
          <w:rFonts w:ascii="Arial" w:hAnsi="Arial" w:cs="Arial"/>
          <w:b/>
          <w:smallCaps/>
          <w:sz w:val="28"/>
          <w:szCs w:val="28"/>
        </w:rPr>
      </w:pPr>
    </w:p>
    <w:p w14:paraId="136D9769" w14:textId="6E565D0D" w:rsidR="009D0325" w:rsidRDefault="009D0325" w:rsidP="009D0325">
      <w:pPr>
        <w:rPr>
          <w:rFonts w:ascii="Arial" w:hAnsi="Arial" w:cs="Arial"/>
          <w:b/>
          <w:smallCaps/>
          <w:sz w:val="28"/>
          <w:szCs w:val="28"/>
        </w:rPr>
      </w:pPr>
    </w:p>
    <w:p w14:paraId="023CA7A0" w14:textId="6BF747D0" w:rsidR="009D0325" w:rsidRDefault="009D0325" w:rsidP="009D0325">
      <w:pPr>
        <w:rPr>
          <w:rFonts w:ascii="Arial" w:hAnsi="Arial" w:cs="Arial"/>
          <w:b/>
          <w:smallCaps/>
          <w:sz w:val="28"/>
          <w:szCs w:val="28"/>
        </w:rPr>
      </w:pPr>
    </w:p>
    <w:p w14:paraId="088AFA98" w14:textId="56BC3F5B" w:rsidR="009D0325" w:rsidRDefault="009D0325" w:rsidP="009D0325">
      <w:pPr>
        <w:rPr>
          <w:rFonts w:ascii="Arial" w:hAnsi="Arial" w:cs="Arial"/>
          <w:b/>
          <w:smallCaps/>
          <w:sz w:val="28"/>
          <w:szCs w:val="28"/>
        </w:rPr>
      </w:pPr>
    </w:p>
    <w:p w14:paraId="0ED7715C" w14:textId="6005C0BC" w:rsidR="002C214F" w:rsidRDefault="002C214F">
      <w:pPr>
        <w:rPr>
          <w:rFonts w:ascii="Arial" w:hAnsi="Arial" w:cs="Arial"/>
          <w:b/>
          <w:sz w:val="28"/>
          <w:szCs w:val="22"/>
        </w:rPr>
      </w:pPr>
      <w:r>
        <w:rPr>
          <w:rFonts w:ascii="Arial" w:hAnsi="Arial" w:cs="Arial"/>
          <w:b/>
          <w:sz w:val="28"/>
          <w:szCs w:val="22"/>
        </w:rPr>
        <w:br w:type="page"/>
      </w:r>
    </w:p>
    <w:p w14:paraId="57BFD951" w14:textId="77777777" w:rsidR="009D0325" w:rsidRDefault="009D0325" w:rsidP="009D0325">
      <w:pPr>
        <w:rPr>
          <w:rFonts w:ascii="Arial" w:hAnsi="Arial" w:cs="Arial"/>
          <w:b/>
          <w:sz w:val="28"/>
          <w:szCs w:val="22"/>
        </w:rPr>
      </w:pPr>
    </w:p>
    <w:p w14:paraId="2EAB0388" w14:textId="1F250C5A" w:rsidR="001F05FC" w:rsidRDefault="00A8069E" w:rsidP="00A8069E">
      <w:pPr>
        <w:jc w:val="center"/>
        <w:rPr>
          <w:rFonts w:ascii="Arial" w:hAnsi="Arial" w:cs="Arial"/>
          <w:b/>
          <w:sz w:val="28"/>
          <w:szCs w:val="22"/>
        </w:rPr>
      </w:pPr>
      <w:r>
        <w:rPr>
          <w:rFonts w:ascii="Arial" w:hAnsi="Arial" w:cs="Arial"/>
          <w:b/>
          <w:sz w:val="28"/>
          <w:szCs w:val="22"/>
        </w:rPr>
        <w:t xml:space="preserve">  </w:t>
      </w:r>
      <w:r w:rsidR="001F05FC" w:rsidRPr="001F05FC">
        <w:rPr>
          <w:rFonts w:ascii="Arial" w:hAnsi="Arial" w:cs="Arial"/>
          <w:b/>
          <w:sz w:val="28"/>
          <w:szCs w:val="22"/>
        </w:rPr>
        <w:t>C</w:t>
      </w:r>
      <w:r w:rsidR="001F05FC">
        <w:rPr>
          <w:rFonts w:ascii="Arial" w:hAnsi="Arial" w:cs="Arial"/>
          <w:b/>
          <w:sz w:val="28"/>
          <w:szCs w:val="22"/>
        </w:rPr>
        <w:t xml:space="preserve"> </w:t>
      </w:r>
      <w:r w:rsidR="001F05FC" w:rsidRPr="001F05FC">
        <w:rPr>
          <w:rFonts w:ascii="Arial" w:hAnsi="Arial" w:cs="Arial"/>
          <w:b/>
          <w:sz w:val="28"/>
          <w:szCs w:val="22"/>
        </w:rPr>
        <w:t>O N V O C A T O R I A</w:t>
      </w:r>
    </w:p>
    <w:p w14:paraId="0A0CB43F" w14:textId="77777777" w:rsidR="00532BE5" w:rsidRDefault="00532BE5" w:rsidP="00A8069E">
      <w:pPr>
        <w:jc w:val="center"/>
        <w:rPr>
          <w:rFonts w:ascii="Arial" w:hAnsi="Arial" w:cs="Arial"/>
          <w:b/>
          <w:sz w:val="28"/>
          <w:szCs w:val="22"/>
        </w:rPr>
      </w:pPr>
    </w:p>
    <w:p w14:paraId="6D19E3AA" w14:textId="77777777" w:rsidR="00A8069E" w:rsidRPr="001F05FC" w:rsidRDefault="00A8069E" w:rsidP="00A8069E">
      <w:pPr>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4F88946C"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008C2F26" w:rsidRPr="008C2F26">
        <w:rPr>
          <w:rFonts w:ascii="Arial" w:hAnsi="Arial" w:cs="Arial"/>
          <w:b/>
          <w:i/>
          <w:iCs/>
          <w:sz w:val="22"/>
          <w:szCs w:val="22"/>
        </w:rPr>
        <w:t>Avenida Tláhuac 5502 Colonia Granjas Estrella, Código Postal 09880, Ciudad de México</w:t>
      </w:r>
      <w:r w:rsidR="00366EA9">
        <w:rPr>
          <w:rFonts w:ascii="Arial" w:hAnsi="Arial" w:cs="Arial"/>
          <w:b/>
          <w:sz w:val="22"/>
          <w:szCs w:val="22"/>
        </w:rPr>
        <w:t>.</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22908DBB" w14:textId="64F8453F" w:rsidR="00E47934" w:rsidRDefault="001D4D26" w:rsidP="007E4D86">
      <w:pPr>
        <w:tabs>
          <w:tab w:val="left" w:pos="3828"/>
        </w:tabs>
        <w:spacing w:line="276" w:lineRule="auto"/>
        <w:ind w:left="3828" w:hanging="2410"/>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r w:rsidR="00BC463E">
        <w:rPr>
          <w:rFonts w:ascii="Arial" w:hAnsi="Arial" w:cs="Arial"/>
          <w:b/>
          <w:sz w:val="22"/>
          <w:szCs w:val="22"/>
        </w:rPr>
        <w:t xml:space="preserve"> </w:t>
      </w:r>
      <w:r w:rsidR="00ED70E2">
        <w:rPr>
          <w:rFonts w:ascii="Arial" w:hAnsi="Arial" w:cs="Arial"/>
          <w:b/>
          <w:sz w:val="22"/>
          <w:szCs w:val="22"/>
        </w:rPr>
        <w:t>Tres Personas</w:t>
      </w:r>
      <w:r w:rsidR="00BC463E">
        <w:rPr>
          <w:rFonts w:ascii="Arial" w:hAnsi="Arial" w:cs="Arial"/>
          <w:b/>
          <w:sz w:val="22"/>
          <w:szCs w:val="22"/>
        </w:rPr>
        <w:t xml:space="preserve"> Nacional</w:t>
      </w:r>
      <w:r w:rsidR="00710DF7">
        <w:rPr>
          <w:rFonts w:ascii="Arial" w:hAnsi="Arial" w:cs="Arial"/>
          <w:b/>
          <w:sz w:val="22"/>
          <w:szCs w:val="22"/>
        </w:rPr>
        <w:t xml:space="preserve"> Presencial</w:t>
      </w:r>
    </w:p>
    <w:p w14:paraId="3BAC7D32" w14:textId="77777777" w:rsidR="00977018" w:rsidRDefault="00977018" w:rsidP="00BC463E">
      <w:pPr>
        <w:tabs>
          <w:tab w:val="left" w:pos="3828"/>
        </w:tabs>
        <w:spacing w:line="276" w:lineRule="auto"/>
        <w:ind w:left="3404" w:hanging="1986"/>
        <w:rPr>
          <w:rFonts w:ascii="Arial" w:hAnsi="Arial" w:cs="Arial"/>
          <w:b/>
          <w:sz w:val="22"/>
          <w:szCs w:val="22"/>
        </w:rPr>
      </w:pPr>
    </w:p>
    <w:p w14:paraId="1E9A08E4" w14:textId="77777777" w:rsidR="000B20F2" w:rsidRDefault="000B20F2" w:rsidP="006C5BB2">
      <w:pPr>
        <w:tabs>
          <w:tab w:val="left" w:pos="3828"/>
        </w:tabs>
        <w:spacing w:line="276" w:lineRule="auto"/>
        <w:ind w:left="1418"/>
        <w:rPr>
          <w:rFonts w:ascii="Arial" w:hAnsi="Arial" w:cs="Arial"/>
          <w:sz w:val="22"/>
          <w:szCs w:val="22"/>
        </w:rPr>
      </w:pPr>
    </w:p>
    <w:p w14:paraId="041AE426" w14:textId="3BAAB0F4"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Pr>
          <w:rFonts w:ascii="Arial" w:hAnsi="Arial" w:cs="Arial"/>
          <w:b/>
          <w:sz w:val="22"/>
          <w:szCs w:val="22"/>
        </w:rPr>
        <w:t>202</w:t>
      </w:r>
      <w:r w:rsidR="002C214F">
        <w:rPr>
          <w:rFonts w:ascii="Arial" w:hAnsi="Arial" w:cs="Arial"/>
          <w:b/>
          <w:sz w:val="22"/>
          <w:szCs w:val="22"/>
        </w:rPr>
        <w:t>6</w:t>
      </w:r>
      <w:r w:rsidR="004F2416">
        <w:rPr>
          <w:rFonts w:ascii="Arial" w:hAnsi="Arial" w:cs="Arial"/>
          <w:b/>
          <w:sz w:val="22"/>
          <w:szCs w:val="22"/>
        </w:rPr>
        <w:t xml:space="preserve"> </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3F7BD1B2"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984471">
        <w:rPr>
          <w:rFonts w:ascii="Arial" w:hAnsi="Arial" w:cs="Arial"/>
          <w:b/>
          <w:sz w:val="22"/>
          <w:szCs w:val="22"/>
        </w:rPr>
        <w:t>008</w:t>
      </w:r>
      <w:r w:rsidR="00387E5E">
        <w:rPr>
          <w:rFonts w:ascii="Arial" w:hAnsi="Arial" w:cs="Arial"/>
          <w:b/>
          <w:sz w:val="22"/>
          <w:szCs w:val="22"/>
        </w:rPr>
        <w:t>/202</w:t>
      </w:r>
      <w:r w:rsidR="002C214F">
        <w:rPr>
          <w:rFonts w:ascii="Arial" w:hAnsi="Arial" w:cs="Arial"/>
          <w:b/>
          <w:sz w:val="22"/>
          <w:szCs w:val="22"/>
        </w:rPr>
        <w:t>6</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6768914A" w14:textId="7FC4EE98" w:rsidR="007230D2" w:rsidRPr="007230D2" w:rsidRDefault="001D4D26" w:rsidP="00940253">
      <w:pPr>
        <w:tabs>
          <w:tab w:val="left" w:pos="3969"/>
        </w:tabs>
        <w:ind w:left="3828" w:hanging="2410"/>
        <w:jc w:val="both"/>
        <w:rPr>
          <w:rFonts w:ascii="Arial" w:hAnsi="Arial" w:cs="Arial"/>
          <w:b/>
          <w:bCs/>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940253" w:rsidRPr="00940253">
        <w:rPr>
          <w:rFonts w:ascii="Arial" w:hAnsi="Arial" w:cs="Arial"/>
          <w:b/>
          <w:bCs/>
          <w:sz w:val="22"/>
          <w:szCs w:val="22"/>
        </w:rPr>
        <w:t xml:space="preserve">Renovación de suscripciones de la Herramienta </w:t>
      </w:r>
      <w:r w:rsidR="00886BCC">
        <w:rPr>
          <w:rFonts w:ascii="Arial" w:hAnsi="Arial" w:cs="Arial"/>
          <w:b/>
          <w:bCs/>
          <w:sz w:val="22"/>
          <w:szCs w:val="22"/>
        </w:rPr>
        <w:t>p</w:t>
      </w:r>
      <w:r w:rsidR="00940253" w:rsidRPr="00940253">
        <w:rPr>
          <w:rFonts w:ascii="Arial" w:hAnsi="Arial" w:cs="Arial"/>
          <w:b/>
          <w:bCs/>
          <w:sz w:val="22"/>
          <w:szCs w:val="22"/>
        </w:rPr>
        <w:t>ara la Prevención de Pérdida de Datos (DLP) marca Symantec, con soporte técnico y actualizaciones tipo “</w:t>
      </w:r>
      <w:proofErr w:type="spellStart"/>
      <w:r w:rsidR="00940253" w:rsidRPr="00940253">
        <w:rPr>
          <w:rFonts w:ascii="Arial" w:hAnsi="Arial" w:cs="Arial"/>
          <w:b/>
          <w:bCs/>
          <w:sz w:val="22"/>
          <w:szCs w:val="22"/>
        </w:rPr>
        <w:t>Essential</w:t>
      </w:r>
      <w:proofErr w:type="spellEnd"/>
      <w:r w:rsidR="00940253" w:rsidRPr="00940253">
        <w:rPr>
          <w:rFonts w:ascii="Arial" w:hAnsi="Arial" w:cs="Arial"/>
          <w:b/>
          <w:bCs/>
          <w:sz w:val="22"/>
          <w:szCs w:val="22"/>
        </w:rPr>
        <w:t xml:space="preserve"> </w:t>
      </w:r>
      <w:proofErr w:type="spellStart"/>
      <w:r w:rsidR="00940253" w:rsidRPr="00940253">
        <w:rPr>
          <w:rFonts w:ascii="Arial" w:hAnsi="Arial" w:cs="Arial"/>
          <w:b/>
          <w:bCs/>
          <w:sz w:val="22"/>
          <w:szCs w:val="22"/>
        </w:rPr>
        <w:t>Support</w:t>
      </w:r>
      <w:proofErr w:type="spellEnd"/>
      <w:r w:rsidR="00940253" w:rsidRPr="00940253">
        <w:rPr>
          <w:rFonts w:ascii="Arial" w:hAnsi="Arial" w:cs="Arial"/>
          <w:b/>
          <w:bCs/>
          <w:sz w:val="22"/>
          <w:szCs w:val="22"/>
        </w:rPr>
        <w:t>” incluido</w:t>
      </w:r>
    </w:p>
    <w:p w14:paraId="3A3932CA" w14:textId="319AAB0F" w:rsidR="00A8069E" w:rsidRPr="00A8069E" w:rsidRDefault="00A8069E" w:rsidP="007230D2">
      <w:pPr>
        <w:tabs>
          <w:tab w:val="left" w:pos="3969"/>
        </w:tabs>
        <w:ind w:left="3828" w:hanging="2410"/>
        <w:jc w:val="both"/>
        <w:rPr>
          <w:rFonts w:ascii="Arial" w:hAnsi="Arial" w:cs="Arial"/>
          <w:b/>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4BB77802"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4F2416">
        <w:rPr>
          <w:rFonts w:ascii="Arial" w:hAnsi="Arial" w:cs="Arial"/>
          <w:b/>
          <w:sz w:val="22"/>
          <w:szCs w:val="22"/>
        </w:rPr>
        <w:t>Binario</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2B5E120C" w14:textId="77777777" w:rsidR="00D657B3" w:rsidRDefault="00D657B3" w:rsidP="00A8069E">
      <w:pPr>
        <w:jc w:val="both"/>
        <w:rPr>
          <w:rFonts w:ascii="Arial" w:hAnsi="Arial" w:cs="Arial"/>
          <w:bCs/>
          <w:szCs w:val="22"/>
        </w:rPr>
      </w:pPr>
    </w:p>
    <w:p w14:paraId="38210E50" w14:textId="7B2A6741" w:rsidR="00270021" w:rsidRPr="00270021" w:rsidRDefault="00270021" w:rsidP="00A8069E">
      <w:pPr>
        <w:jc w:val="both"/>
        <w:rPr>
          <w:rFonts w:ascii="Arial" w:hAnsi="Arial" w:cs="Arial"/>
          <w:bCs/>
          <w:szCs w:val="22"/>
        </w:rPr>
      </w:pPr>
      <w:r w:rsidRPr="00270021">
        <w:rPr>
          <w:rFonts w:ascii="Arial" w:hAnsi="Arial" w:cs="Arial"/>
          <w:bCs/>
          <w:szCs w:val="22"/>
        </w:rPr>
        <w:t xml:space="preserve">Con fundamento en el artículo 32 fracción I del Reglamento del Instituto Nacional Electoral en </w:t>
      </w:r>
      <w:r w:rsidR="00E679E7">
        <w:rPr>
          <w:rFonts w:ascii="Arial" w:hAnsi="Arial" w:cs="Arial"/>
          <w:bCs/>
          <w:szCs w:val="22"/>
        </w:rPr>
        <w:t>M</w:t>
      </w:r>
      <w:r w:rsidRPr="00270021">
        <w:rPr>
          <w:rFonts w:ascii="Arial" w:hAnsi="Arial" w:cs="Arial"/>
          <w:bCs/>
          <w:szCs w:val="22"/>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A8069E">
      <w:pPr>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A8069E">
      <w:pPr>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270021">
        <w:rPr>
          <w:rFonts w:ascii="Arial" w:hAnsi="Arial" w:cs="Arial"/>
          <w:bCs/>
          <w:szCs w:val="22"/>
        </w:rPr>
        <w:t>DenunciaINE</w:t>
      </w:r>
      <w:proofErr w:type="spellEnd"/>
      <w:r w:rsidRPr="00270021">
        <w:rPr>
          <w:rFonts w:ascii="Arial" w:hAnsi="Arial" w:cs="Arial"/>
          <w:bCs/>
          <w:szCs w:val="22"/>
        </w:rPr>
        <w:t xml:space="preserv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7723B8D7"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w:t>
      </w:r>
      <w:r w:rsidR="0063090F">
        <w:rPr>
          <w:rFonts w:ascii="Arial" w:hAnsi="Arial" w:cs="Arial"/>
          <w:b w:val="0"/>
          <w:bCs w:val="0"/>
          <w:color w:val="000000"/>
          <w:sz w:val="22"/>
          <w:szCs w:val="22"/>
          <w:lang w:eastAsia="es-ES"/>
        </w:rPr>
        <w:t xml:space="preserve"> </w:t>
      </w:r>
      <w:r w:rsidR="000B4825">
        <w:rPr>
          <w:rFonts w:ascii="Arial" w:hAnsi="Arial" w:cs="Arial"/>
          <w:b w:val="0"/>
          <w:bCs w:val="0"/>
          <w:color w:val="000000"/>
          <w:sz w:val="22"/>
          <w:szCs w:val="22"/>
          <w:lang w:eastAsia="es-ES"/>
        </w:rPr>
        <w:t>párrafo</w:t>
      </w:r>
      <w:r w:rsidR="0063090F">
        <w:rPr>
          <w:rFonts w:ascii="Arial" w:hAnsi="Arial" w:cs="Arial"/>
          <w:b w:val="0"/>
          <w:bCs w:val="0"/>
          <w:color w:val="000000"/>
          <w:sz w:val="22"/>
          <w:szCs w:val="22"/>
          <w:lang w:eastAsia="es-ES"/>
        </w:rPr>
        <w:t xml:space="preserve"> tercero</w:t>
      </w:r>
      <w:r w:rsidRPr="00276A73">
        <w:rPr>
          <w:rFonts w:ascii="Arial" w:hAnsi="Arial" w:cs="Arial"/>
          <w:b w:val="0"/>
          <w:bCs w:val="0"/>
          <w:color w:val="000000"/>
          <w:sz w:val="22"/>
          <w:szCs w:val="22"/>
          <w:lang w:eastAsia="es-ES"/>
        </w:rPr>
        <w:t xml:space="preserve"> base V, Apartado A y 134 párrafo</w:t>
      </w:r>
      <w:r w:rsidR="0025501E">
        <w:rPr>
          <w:rFonts w:ascii="Arial" w:hAnsi="Arial" w:cs="Arial"/>
          <w:b w:val="0"/>
          <w:bCs w:val="0"/>
          <w:color w:val="000000"/>
          <w:sz w:val="22"/>
          <w:szCs w:val="22"/>
          <w:lang w:eastAsia="es-ES"/>
        </w:rPr>
        <w:t>s</w:t>
      </w:r>
      <w:r w:rsidRPr="00276A73">
        <w:rPr>
          <w:rFonts w:ascii="Arial" w:hAnsi="Arial" w:cs="Arial"/>
          <w:b w:val="0"/>
          <w:bCs w:val="0"/>
          <w:color w:val="000000"/>
          <w:sz w:val="22"/>
          <w:szCs w:val="22"/>
          <w:lang w:eastAsia="es-ES"/>
        </w:rPr>
        <w:t xml:space="preserve"> primero</w:t>
      </w:r>
      <w:r w:rsidR="0025501E">
        <w:rPr>
          <w:rFonts w:ascii="Arial" w:hAnsi="Arial" w:cs="Arial"/>
          <w:b w:val="0"/>
          <w:bCs w:val="0"/>
          <w:color w:val="000000"/>
          <w:sz w:val="22"/>
          <w:szCs w:val="22"/>
          <w:lang w:eastAsia="es-ES"/>
        </w:rPr>
        <w:t xml:space="preserve"> y </w:t>
      </w:r>
      <w:r w:rsidR="008E09C2">
        <w:rPr>
          <w:rFonts w:ascii="Arial" w:hAnsi="Arial" w:cs="Arial"/>
          <w:b w:val="0"/>
          <w:bCs w:val="0"/>
          <w:color w:val="000000"/>
          <w:sz w:val="22"/>
          <w:szCs w:val="22"/>
          <w:lang w:eastAsia="es-ES"/>
        </w:rPr>
        <w:t>sexto</w:t>
      </w:r>
      <w:r w:rsidRPr="00276A73">
        <w:rPr>
          <w:rFonts w:ascii="Arial" w:hAnsi="Arial" w:cs="Arial"/>
          <w:b w:val="0"/>
          <w:bCs w:val="0"/>
          <w:color w:val="000000"/>
          <w:sz w:val="22"/>
          <w:szCs w:val="22"/>
          <w:lang w:eastAsia="es-ES"/>
        </w:rPr>
        <w:t xml:space="preserve">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7772CFCE" w14:textId="0A9B084D" w:rsidR="00BC463E" w:rsidRDefault="00BC463E" w:rsidP="002337DD">
      <w:pPr>
        <w:tabs>
          <w:tab w:val="left" w:pos="3686"/>
        </w:tabs>
        <w:jc w:val="center"/>
        <w:rPr>
          <w:rFonts w:ascii="Arial" w:hAnsi="Arial" w:cs="Arial"/>
          <w:b/>
          <w:smallCaps/>
          <w:sz w:val="28"/>
          <w:szCs w:val="28"/>
        </w:rPr>
      </w:pPr>
    </w:p>
    <w:p w14:paraId="789A2C30" w14:textId="4D9E32CF" w:rsidR="00BC463E" w:rsidRDefault="00BC463E" w:rsidP="002337DD">
      <w:pPr>
        <w:tabs>
          <w:tab w:val="left" w:pos="3686"/>
        </w:tabs>
        <w:jc w:val="center"/>
        <w:rPr>
          <w:rFonts w:ascii="Arial" w:hAnsi="Arial" w:cs="Arial"/>
          <w:b/>
          <w:smallCaps/>
          <w:sz w:val="28"/>
          <w:szCs w:val="28"/>
        </w:rPr>
      </w:pPr>
    </w:p>
    <w:p w14:paraId="49101554" w14:textId="77777777" w:rsidR="00BC463E" w:rsidRDefault="00BC463E" w:rsidP="002337DD">
      <w:pPr>
        <w:tabs>
          <w:tab w:val="left" w:pos="3686"/>
        </w:tabs>
        <w:jc w:val="center"/>
        <w:rPr>
          <w:rFonts w:ascii="Arial" w:hAnsi="Arial" w:cs="Arial"/>
          <w:b/>
          <w:smallCaps/>
          <w:sz w:val="28"/>
          <w:szCs w:val="28"/>
        </w:rPr>
      </w:pPr>
    </w:p>
    <w:p w14:paraId="2C7ACEB8" w14:textId="59409CDC" w:rsidR="009231FC" w:rsidRDefault="009231FC">
      <w:pPr>
        <w:rPr>
          <w:rFonts w:ascii="Arial" w:hAnsi="Arial" w:cs="Arial"/>
          <w:b/>
          <w:smallCaps/>
          <w:sz w:val="28"/>
          <w:szCs w:val="28"/>
        </w:rPr>
      </w:pPr>
      <w:r>
        <w:rPr>
          <w:rFonts w:ascii="Arial" w:hAnsi="Arial" w:cs="Arial"/>
          <w:b/>
          <w:smallCaps/>
          <w:sz w:val="28"/>
          <w:szCs w:val="28"/>
        </w:rPr>
        <w:br w:type="page"/>
      </w:r>
    </w:p>
    <w:p w14:paraId="1ECE791E" w14:textId="77777777" w:rsidR="00C02E4E" w:rsidRDefault="00C02E4E" w:rsidP="002337DD">
      <w:pPr>
        <w:tabs>
          <w:tab w:val="left" w:pos="3686"/>
        </w:tabs>
        <w:jc w:val="center"/>
        <w:rPr>
          <w:rFonts w:ascii="Arial" w:hAnsi="Arial" w:cs="Arial"/>
          <w:b/>
          <w:smallCaps/>
          <w:sz w:val="28"/>
          <w:szCs w:val="28"/>
        </w:rPr>
      </w:pPr>
    </w:p>
    <w:p w14:paraId="21F3DCBD" w14:textId="56DC540A"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84A36D4" w14:textId="77777777" w:rsidR="000219C0" w:rsidRPr="00C31366" w:rsidRDefault="000219C0" w:rsidP="00BC463E">
      <w:pPr>
        <w:tabs>
          <w:tab w:val="left" w:pos="3686"/>
        </w:tabs>
        <w:outlineLvl w:val="0"/>
        <w:rPr>
          <w:rFonts w:ascii="Arial" w:hAnsi="Arial" w:cs="Arial"/>
          <w:b/>
          <w:smallCaps/>
          <w:sz w:val="28"/>
          <w:szCs w:val="28"/>
        </w:rPr>
      </w:pPr>
    </w:p>
    <w:p w14:paraId="71521120" w14:textId="77777777" w:rsidR="00BC463E" w:rsidRPr="00EA0BF6" w:rsidRDefault="00BC463E" w:rsidP="00BC463E">
      <w:pPr>
        <w:rPr>
          <w:rFonts w:ascii="Arial" w:hAnsi="Arial" w:cs="Arial"/>
          <w:b/>
        </w:rPr>
      </w:pPr>
    </w:p>
    <w:p w14:paraId="6CCB5FAA" w14:textId="77777777" w:rsidR="0008501A" w:rsidRPr="008B0FF7" w:rsidRDefault="0008501A"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052E3E" w:rsidRDefault="00EF15B7" w:rsidP="00EF15B7">
            <w:pPr>
              <w:jc w:val="center"/>
              <w:rPr>
                <w:rFonts w:ascii="Arial" w:hAnsi="Arial" w:cs="Arial"/>
                <w:b/>
              </w:rPr>
            </w:pPr>
            <w:r w:rsidRPr="00052E3E">
              <w:rPr>
                <w:rFonts w:ascii="Arial" w:hAnsi="Arial" w:cs="Arial"/>
                <w:b/>
              </w:rPr>
              <w:t>DÍA:</w:t>
            </w:r>
          </w:p>
        </w:tc>
        <w:tc>
          <w:tcPr>
            <w:tcW w:w="1080" w:type="dxa"/>
            <w:shd w:val="clear" w:color="auto" w:fill="D9D9D9" w:themeFill="background1" w:themeFillShade="D9"/>
            <w:vAlign w:val="center"/>
          </w:tcPr>
          <w:p w14:paraId="4244499D" w14:textId="065FB37D" w:rsidR="00EF15B7" w:rsidRPr="00052E3E" w:rsidRDefault="00A41BE3" w:rsidP="00EF15B7">
            <w:pPr>
              <w:jc w:val="center"/>
              <w:rPr>
                <w:rFonts w:ascii="Arial" w:hAnsi="Arial" w:cs="Arial"/>
                <w:b/>
              </w:rPr>
            </w:pPr>
            <w:r w:rsidRPr="00052E3E">
              <w:rPr>
                <w:rFonts w:ascii="Arial" w:hAnsi="Arial" w:cs="Arial"/>
                <w:b/>
              </w:rPr>
              <w:t>0</w:t>
            </w:r>
            <w:r w:rsidR="00984471" w:rsidRPr="00052E3E">
              <w:rPr>
                <w:rFonts w:ascii="Arial" w:hAnsi="Arial" w:cs="Arial"/>
                <w:b/>
              </w:rPr>
              <w:t>3</w:t>
            </w:r>
          </w:p>
        </w:tc>
        <w:tc>
          <w:tcPr>
            <w:tcW w:w="900" w:type="dxa"/>
            <w:shd w:val="clear" w:color="auto" w:fill="D9D9D9" w:themeFill="background1" w:themeFillShade="D9"/>
            <w:vAlign w:val="center"/>
          </w:tcPr>
          <w:p w14:paraId="50C8EFB0" w14:textId="77777777" w:rsidR="00EF15B7" w:rsidRPr="00052E3E" w:rsidRDefault="00EF15B7" w:rsidP="00EF15B7">
            <w:pPr>
              <w:jc w:val="center"/>
              <w:rPr>
                <w:rFonts w:ascii="Arial" w:hAnsi="Arial" w:cs="Arial"/>
                <w:b/>
              </w:rPr>
            </w:pPr>
            <w:r w:rsidRPr="00052E3E">
              <w:rPr>
                <w:rFonts w:ascii="Arial" w:hAnsi="Arial" w:cs="Arial"/>
                <w:b/>
              </w:rPr>
              <w:t>MES:</w:t>
            </w:r>
          </w:p>
        </w:tc>
        <w:tc>
          <w:tcPr>
            <w:tcW w:w="1683" w:type="dxa"/>
            <w:shd w:val="clear" w:color="auto" w:fill="D9D9D9" w:themeFill="background1" w:themeFillShade="D9"/>
            <w:vAlign w:val="center"/>
          </w:tcPr>
          <w:p w14:paraId="47A0231B" w14:textId="7A7CB30D" w:rsidR="00EF15B7" w:rsidRPr="00052E3E" w:rsidRDefault="00A41BE3" w:rsidP="00EF15B7">
            <w:pPr>
              <w:jc w:val="center"/>
              <w:rPr>
                <w:rFonts w:ascii="Arial" w:hAnsi="Arial" w:cs="Arial"/>
                <w:b/>
              </w:rPr>
            </w:pPr>
            <w:r w:rsidRPr="00052E3E">
              <w:rPr>
                <w:rFonts w:ascii="Arial" w:hAnsi="Arial" w:cs="Arial"/>
                <w:b/>
              </w:rPr>
              <w:t>JUNIO</w:t>
            </w:r>
          </w:p>
        </w:tc>
        <w:tc>
          <w:tcPr>
            <w:tcW w:w="837" w:type="dxa"/>
            <w:shd w:val="clear" w:color="auto" w:fill="D9D9D9" w:themeFill="background1" w:themeFillShade="D9"/>
            <w:vAlign w:val="center"/>
          </w:tcPr>
          <w:p w14:paraId="656F996C" w14:textId="77777777" w:rsidR="00EF15B7" w:rsidRPr="00052E3E" w:rsidRDefault="00EF15B7" w:rsidP="00EF15B7">
            <w:pPr>
              <w:jc w:val="center"/>
              <w:rPr>
                <w:rFonts w:ascii="Arial" w:hAnsi="Arial" w:cs="Arial"/>
                <w:b/>
              </w:rPr>
            </w:pPr>
            <w:r w:rsidRPr="00052E3E">
              <w:rPr>
                <w:rFonts w:ascii="Arial" w:hAnsi="Arial" w:cs="Arial"/>
                <w:b/>
              </w:rPr>
              <w:t>AÑO:</w:t>
            </w:r>
          </w:p>
        </w:tc>
        <w:tc>
          <w:tcPr>
            <w:tcW w:w="1080" w:type="dxa"/>
            <w:shd w:val="clear" w:color="auto" w:fill="D9D9D9" w:themeFill="background1" w:themeFillShade="D9"/>
            <w:vAlign w:val="center"/>
          </w:tcPr>
          <w:p w14:paraId="055DC38B" w14:textId="2911E0D0" w:rsidR="00EF15B7" w:rsidRPr="00052E3E" w:rsidRDefault="000B5E62" w:rsidP="000B5E62">
            <w:pPr>
              <w:jc w:val="center"/>
              <w:rPr>
                <w:rFonts w:ascii="Arial" w:hAnsi="Arial" w:cs="Arial"/>
                <w:b/>
              </w:rPr>
            </w:pPr>
            <w:r w:rsidRPr="00052E3E">
              <w:rPr>
                <w:rFonts w:ascii="Arial" w:hAnsi="Arial" w:cs="Arial"/>
                <w:b/>
              </w:rPr>
              <w:t>202</w:t>
            </w:r>
            <w:r w:rsidR="00913BA9" w:rsidRPr="00052E3E">
              <w:rPr>
                <w:rFonts w:ascii="Arial" w:hAnsi="Arial" w:cs="Arial"/>
                <w:b/>
              </w:rPr>
              <w:t>6</w:t>
            </w:r>
          </w:p>
        </w:tc>
        <w:tc>
          <w:tcPr>
            <w:tcW w:w="900" w:type="dxa"/>
            <w:shd w:val="clear" w:color="auto" w:fill="D9D9D9" w:themeFill="background1" w:themeFillShade="D9"/>
            <w:vAlign w:val="center"/>
          </w:tcPr>
          <w:p w14:paraId="79234FE8" w14:textId="1BDD130F" w:rsidR="00EF15B7" w:rsidRPr="00052E3E" w:rsidRDefault="00EF15B7" w:rsidP="00EF15B7">
            <w:pPr>
              <w:jc w:val="center"/>
              <w:rPr>
                <w:rFonts w:ascii="Arial" w:hAnsi="Arial" w:cs="Arial"/>
                <w:b/>
              </w:rPr>
            </w:pPr>
            <w:r w:rsidRPr="00052E3E">
              <w:rPr>
                <w:rFonts w:ascii="Arial" w:hAnsi="Arial" w:cs="Arial"/>
                <w:b/>
              </w:rPr>
              <w:t>HORA:</w:t>
            </w:r>
          </w:p>
        </w:tc>
        <w:tc>
          <w:tcPr>
            <w:tcW w:w="1260" w:type="dxa"/>
            <w:shd w:val="clear" w:color="auto" w:fill="D9D9D9" w:themeFill="background1" w:themeFillShade="D9"/>
            <w:vAlign w:val="center"/>
          </w:tcPr>
          <w:p w14:paraId="5ABD821F" w14:textId="0F5168E3" w:rsidR="00EF15B7" w:rsidRPr="00052E3E" w:rsidRDefault="00876B42" w:rsidP="00DA7837">
            <w:pPr>
              <w:rPr>
                <w:rFonts w:ascii="Arial" w:hAnsi="Arial" w:cs="Arial"/>
                <w:b/>
              </w:rPr>
            </w:pPr>
            <w:r w:rsidRPr="00052E3E">
              <w:rPr>
                <w:rFonts w:ascii="Arial" w:hAnsi="Arial" w:cs="Arial"/>
                <w:b/>
              </w:rPr>
              <w:t>1</w:t>
            </w:r>
            <w:r w:rsidR="00984471" w:rsidRPr="00052E3E">
              <w:rPr>
                <w:rFonts w:ascii="Arial" w:hAnsi="Arial" w:cs="Arial"/>
                <w:b/>
              </w:rPr>
              <w:t>2</w:t>
            </w:r>
            <w:r w:rsidR="00761C25" w:rsidRPr="00052E3E">
              <w:rPr>
                <w:rFonts w:ascii="Arial" w:hAnsi="Arial" w:cs="Arial"/>
                <w:b/>
              </w:rPr>
              <w:t>:00:00</w:t>
            </w:r>
          </w:p>
        </w:tc>
      </w:tr>
      <w:tr w:rsidR="008C2F26" w:rsidRPr="00CD19C6" w14:paraId="2F0857B5" w14:textId="77777777" w:rsidTr="00EF15B7">
        <w:trPr>
          <w:trHeight w:val="364"/>
        </w:trPr>
        <w:tc>
          <w:tcPr>
            <w:tcW w:w="9000" w:type="dxa"/>
            <w:gridSpan w:val="8"/>
            <w:vAlign w:val="center"/>
          </w:tcPr>
          <w:p w14:paraId="32638594" w14:textId="46B7E3F5" w:rsidR="008C2F26" w:rsidRPr="00BE43ED" w:rsidRDefault="008C2F26" w:rsidP="008C2F26">
            <w:pPr>
              <w:pStyle w:val="Texto0"/>
              <w:tabs>
                <w:tab w:val="left" w:pos="709"/>
              </w:tabs>
              <w:spacing w:before="120" w:after="120" w:line="240" w:lineRule="auto"/>
              <w:ind w:left="708" w:firstLine="0"/>
              <w:rPr>
                <w:sz w:val="20"/>
                <w:lang w:eastAsia="es-MX"/>
              </w:rPr>
            </w:pPr>
            <w:r w:rsidRPr="00361321">
              <w:rPr>
                <w:rFonts w:cs="Arial"/>
                <w:b/>
              </w:rPr>
              <w:t xml:space="preserve">Sala de Juntas de la Subdirección de Almacenes, Inventarios y Desincorporación </w:t>
            </w:r>
            <w:r w:rsidRPr="00361321">
              <w:rPr>
                <w:rFonts w:cs="Arial"/>
              </w:rPr>
              <w:t>ubicada en Avenida Tláhuac 5502 Colonia Granjas Estrella, Código Postal 09880,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44898060" w14:textId="77777777" w:rsidR="000219C0" w:rsidRDefault="000219C0" w:rsidP="00EF15B7">
      <w:pPr>
        <w:rPr>
          <w:rFonts w:ascii="Arial" w:hAnsi="Arial" w:cs="Arial"/>
          <w:b/>
        </w:rPr>
      </w:pPr>
    </w:p>
    <w:p w14:paraId="7B23C9AE" w14:textId="77777777" w:rsidR="00EF15B7" w:rsidRDefault="00EF15B7" w:rsidP="00EF15B7">
      <w:pPr>
        <w:jc w:val="cente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052E3E" w:rsidRDefault="00EF15B7" w:rsidP="00EF15B7">
            <w:pPr>
              <w:jc w:val="center"/>
              <w:rPr>
                <w:rFonts w:ascii="Arial" w:hAnsi="Arial" w:cs="Arial"/>
                <w:b/>
              </w:rPr>
            </w:pPr>
            <w:r w:rsidRPr="00052E3E">
              <w:rPr>
                <w:rFonts w:ascii="Arial" w:hAnsi="Arial" w:cs="Arial"/>
                <w:b/>
              </w:rPr>
              <w:t>DÍA:</w:t>
            </w:r>
          </w:p>
        </w:tc>
        <w:tc>
          <w:tcPr>
            <w:tcW w:w="1418" w:type="dxa"/>
            <w:shd w:val="clear" w:color="auto" w:fill="D9D9D9" w:themeFill="background1" w:themeFillShade="D9"/>
            <w:vAlign w:val="center"/>
          </w:tcPr>
          <w:p w14:paraId="32422D21" w14:textId="6210F3F1" w:rsidR="001E5F97" w:rsidRPr="00052E3E" w:rsidRDefault="00C732E9" w:rsidP="001E5F97">
            <w:pPr>
              <w:jc w:val="center"/>
              <w:rPr>
                <w:rFonts w:ascii="Arial" w:hAnsi="Arial" w:cs="Arial"/>
                <w:b/>
              </w:rPr>
            </w:pPr>
            <w:r>
              <w:rPr>
                <w:rFonts w:ascii="Arial" w:hAnsi="Arial" w:cs="Arial"/>
                <w:b/>
              </w:rPr>
              <w:t>10</w:t>
            </w:r>
          </w:p>
        </w:tc>
        <w:tc>
          <w:tcPr>
            <w:tcW w:w="1701" w:type="dxa"/>
            <w:shd w:val="clear" w:color="auto" w:fill="D9D9D9" w:themeFill="background1" w:themeFillShade="D9"/>
            <w:vAlign w:val="center"/>
          </w:tcPr>
          <w:p w14:paraId="2FCA1B17" w14:textId="77777777" w:rsidR="00EF15B7" w:rsidRPr="00052E3E" w:rsidRDefault="00EF15B7" w:rsidP="00EF15B7">
            <w:pPr>
              <w:jc w:val="center"/>
              <w:rPr>
                <w:rFonts w:ascii="Arial" w:hAnsi="Arial" w:cs="Arial"/>
                <w:b/>
              </w:rPr>
            </w:pPr>
            <w:r w:rsidRPr="00052E3E">
              <w:rPr>
                <w:rFonts w:ascii="Arial" w:hAnsi="Arial" w:cs="Arial"/>
                <w:b/>
              </w:rPr>
              <w:t>MES:</w:t>
            </w:r>
          </w:p>
        </w:tc>
        <w:tc>
          <w:tcPr>
            <w:tcW w:w="1843" w:type="dxa"/>
            <w:shd w:val="clear" w:color="auto" w:fill="D9D9D9" w:themeFill="background1" w:themeFillShade="D9"/>
            <w:vAlign w:val="center"/>
          </w:tcPr>
          <w:p w14:paraId="777DFB7F" w14:textId="771A2F0A" w:rsidR="00EF15B7" w:rsidRPr="00052E3E" w:rsidRDefault="003A6F8C" w:rsidP="00EF15B7">
            <w:pPr>
              <w:jc w:val="center"/>
              <w:rPr>
                <w:rFonts w:ascii="Arial" w:hAnsi="Arial" w:cs="Arial"/>
                <w:b/>
              </w:rPr>
            </w:pPr>
            <w:r w:rsidRPr="00052E3E">
              <w:rPr>
                <w:rFonts w:ascii="Arial" w:hAnsi="Arial" w:cs="Arial"/>
                <w:b/>
              </w:rPr>
              <w:t>JUNIO</w:t>
            </w:r>
          </w:p>
        </w:tc>
        <w:tc>
          <w:tcPr>
            <w:tcW w:w="1417" w:type="dxa"/>
            <w:shd w:val="clear" w:color="auto" w:fill="D9D9D9" w:themeFill="background1" w:themeFillShade="D9"/>
            <w:vAlign w:val="center"/>
          </w:tcPr>
          <w:p w14:paraId="3726358B" w14:textId="77777777" w:rsidR="00EF15B7" w:rsidRPr="00052E3E" w:rsidRDefault="00EF15B7" w:rsidP="00EF15B7">
            <w:pPr>
              <w:jc w:val="center"/>
              <w:rPr>
                <w:rFonts w:ascii="Arial" w:hAnsi="Arial" w:cs="Arial"/>
                <w:b/>
              </w:rPr>
            </w:pPr>
            <w:r w:rsidRPr="00052E3E">
              <w:rPr>
                <w:rFonts w:ascii="Arial" w:hAnsi="Arial" w:cs="Arial"/>
                <w:b/>
              </w:rPr>
              <w:t>AÑO:</w:t>
            </w:r>
          </w:p>
        </w:tc>
        <w:tc>
          <w:tcPr>
            <w:tcW w:w="1175" w:type="dxa"/>
            <w:shd w:val="clear" w:color="auto" w:fill="D9D9D9" w:themeFill="background1" w:themeFillShade="D9"/>
            <w:vAlign w:val="center"/>
          </w:tcPr>
          <w:p w14:paraId="4FE0D975" w14:textId="7BFE3609" w:rsidR="00EF15B7" w:rsidRPr="00052E3E" w:rsidRDefault="00097B41" w:rsidP="00EF15B7">
            <w:pPr>
              <w:jc w:val="center"/>
              <w:rPr>
                <w:rFonts w:ascii="Arial" w:hAnsi="Arial" w:cs="Arial"/>
                <w:b/>
              </w:rPr>
            </w:pPr>
            <w:r w:rsidRPr="00052E3E">
              <w:rPr>
                <w:rFonts w:ascii="Arial" w:hAnsi="Arial" w:cs="Arial"/>
                <w:b/>
              </w:rPr>
              <w:t>2026</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6F7BE383" w:rsidR="00115A6B" w:rsidRDefault="00115A6B" w:rsidP="0017289A">
      <w:pPr>
        <w:spacing w:line="276" w:lineRule="auto"/>
        <w:jc w:val="both"/>
        <w:rPr>
          <w:rFonts w:ascii="Arial" w:hAnsi="Arial" w:cs="Arial"/>
        </w:rPr>
      </w:pPr>
    </w:p>
    <w:p w14:paraId="7ED3FE44" w14:textId="77777777" w:rsidR="00F65034" w:rsidRDefault="00F65034" w:rsidP="0017289A">
      <w:pPr>
        <w:spacing w:line="276" w:lineRule="auto"/>
        <w:jc w:val="both"/>
        <w:rPr>
          <w:rFonts w:ascii="Arial" w:hAnsi="Arial" w:cs="Arial"/>
        </w:rPr>
      </w:pPr>
    </w:p>
    <w:p w14:paraId="5689E20F" w14:textId="7A248E17" w:rsidR="00115A6B" w:rsidRDefault="00115A6B" w:rsidP="0017289A">
      <w:pPr>
        <w:spacing w:line="276" w:lineRule="auto"/>
        <w:jc w:val="both"/>
        <w:rPr>
          <w:rFonts w:ascii="Arial" w:hAnsi="Arial" w:cs="Arial"/>
        </w:rPr>
      </w:pPr>
    </w:p>
    <w:p w14:paraId="676C06FB" w14:textId="3654CA7D" w:rsidR="009D0325" w:rsidRDefault="009D0325" w:rsidP="0017289A">
      <w:pPr>
        <w:spacing w:line="276" w:lineRule="auto"/>
        <w:jc w:val="both"/>
        <w:rPr>
          <w:rFonts w:ascii="Arial" w:hAnsi="Arial" w:cs="Arial"/>
        </w:rPr>
      </w:pPr>
    </w:p>
    <w:p w14:paraId="6DE8E830" w14:textId="77777777" w:rsidR="009D0325" w:rsidRDefault="009D0325" w:rsidP="0017289A">
      <w:pPr>
        <w:spacing w:line="276" w:lineRule="auto"/>
        <w:jc w:val="both"/>
        <w:rPr>
          <w:rFonts w:ascii="Arial" w:hAnsi="Arial" w:cs="Arial"/>
        </w:rPr>
      </w:pPr>
    </w:p>
    <w:p w14:paraId="1EBFCEC6" w14:textId="77777777" w:rsidR="007C475D" w:rsidRDefault="007C475D" w:rsidP="0017289A">
      <w:pPr>
        <w:spacing w:line="276" w:lineRule="auto"/>
        <w:jc w:val="both"/>
        <w:rPr>
          <w:rFonts w:ascii="Arial" w:hAnsi="Arial" w:cs="Arial"/>
        </w:rPr>
      </w:pPr>
    </w:p>
    <w:p w14:paraId="34BFAEA9" w14:textId="77777777" w:rsidR="007C475D" w:rsidRDefault="007C475D" w:rsidP="0017289A">
      <w:pPr>
        <w:spacing w:line="276" w:lineRule="auto"/>
        <w:jc w:val="both"/>
        <w:rPr>
          <w:rFonts w:ascii="Arial" w:hAnsi="Arial" w:cs="Arial"/>
        </w:rPr>
      </w:pPr>
    </w:p>
    <w:p w14:paraId="636C7CE6" w14:textId="77777777" w:rsidR="007C475D" w:rsidRDefault="007C475D" w:rsidP="0017289A">
      <w:pPr>
        <w:spacing w:line="276" w:lineRule="auto"/>
        <w:jc w:val="both"/>
        <w:rPr>
          <w:rFonts w:ascii="Arial" w:hAnsi="Arial" w:cs="Arial"/>
        </w:rPr>
      </w:pPr>
    </w:p>
    <w:p w14:paraId="2D453AC7" w14:textId="77777777" w:rsidR="007C475D" w:rsidRDefault="007C475D" w:rsidP="0017289A">
      <w:pPr>
        <w:spacing w:line="276" w:lineRule="auto"/>
        <w:jc w:val="both"/>
        <w:rPr>
          <w:rFonts w:ascii="Arial" w:hAnsi="Arial" w:cs="Arial"/>
        </w:rPr>
      </w:pPr>
    </w:p>
    <w:p w14:paraId="3B5B3AA1" w14:textId="77777777" w:rsidR="007C475D" w:rsidRDefault="007C475D" w:rsidP="0017289A">
      <w:pPr>
        <w:spacing w:line="276" w:lineRule="auto"/>
        <w:jc w:val="both"/>
        <w:rPr>
          <w:rFonts w:ascii="Arial" w:hAnsi="Arial" w:cs="Arial"/>
        </w:rPr>
      </w:pPr>
    </w:p>
    <w:p w14:paraId="2DEBD1A4" w14:textId="77777777" w:rsidR="007C475D" w:rsidRDefault="007C475D" w:rsidP="0017289A">
      <w:pPr>
        <w:spacing w:line="276" w:lineRule="auto"/>
        <w:jc w:val="both"/>
        <w:rPr>
          <w:rFonts w:ascii="Arial" w:hAnsi="Arial" w:cs="Arial"/>
        </w:rPr>
      </w:pPr>
    </w:p>
    <w:p w14:paraId="17838428" w14:textId="77777777" w:rsidR="007C475D" w:rsidRDefault="007C475D" w:rsidP="0017289A">
      <w:pPr>
        <w:spacing w:line="276" w:lineRule="auto"/>
        <w:jc w:val="both"/>
        <w:rPr>
          <w:rFonts w:ascii="Arial" w:hAnsi="Arial" w:cs="Arial"/>
        </w:rPr>
      </w:pPr>
    </w:p>
    <w:p w14:paraId="4302E080" w14:textId="77777777" w:rsidR="007C475D" w:rsidRDefault="007C475D" w:rsidP="0017289A">
      <w:pPr>
        <w:spacing w:line="276" w:lineRule="auto"/>
        <w:jc w:val="both"/>
        <w:rPr>
          <w:rFonts w:ascii="Arial" w:hAnsi="Arial" w:cs="Arial"/>
        </w:rPr>
      </w:pPr>
    </w:p>
    <w:p w14:paraId="57C10F64" w14:textId="77777777" w:rsidR="007C475D" w:rsidRDefault="007C475D" w:rsidP="0017289A">
      <w:pPr>
        <w:spacing w:line="276" w:lineRule="auto"/>
        <w:jc w:val="both"/>
        <w:rPr>
          <w:rFonts w:ascii="Arial" w:hAnsi="Arial" w:cs="Arial"/>
        </w:rPr>
      </w:pPr>
    </w:p>
    <w:p w14:paraId="34DE10D4" w14:textId="77777777" w:rsidR="007C475D" w:rsidRDefault="007C475D" w:rsidP="0017289A">
      <w:pPr>
        <w:spacing w:line="276" w:lineRule="auto"/>
        <w:jc w:val="both"/>
        <w:rPr>
          <w:rFonts w:ascii="Arial" w:hAnsi="Arial" w:cs="Arial"/>
        </w:rPr>
      </w:pPr>
    </w:p>
    <w:p w14:paraId="36232F40" w14:textId="2B2BA87C" w:rsidR="00CC3371" w:rsidRDefault="00CC3371">
      <w:pPr>
        <w:rPr>
          <w:rFonts w:ascii="Arial" w:hAnsi="Arial" w:cs="Arial"/>
        </w:rPr>
      </w:pPr>
      <w:r>
        <w:rPr>
          <w:rFonts w:ascii="Arial" w:hAnsi="Arial" w:cs="Arial"/>
        </w:rPr>
        <w:br w:type="page"/>
      </w: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lastRenderedPageBreak/>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63D5F07B"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w:t>
      </w:r>
      <w:r w:rsidRPr="00097B41">
        <w:rPr>
          <w:rFonts w:ascii="Arial" w:hAnsi="Arial" w:cs="Arial"/>
          <w:bCs/>
        </w:rPr>
        <w:t>artículo 52</w:t>
      </w:r>
      <w:r w:rsidR="00A355C0" w:rsidRPr="00097B41">
        <w:rPr>
          <w:rFonts w:ascii="Arial" w:hAnsi="Arial" w:cs="Arial"/>
          <w:bCs/>
        </w:rPr>
        <w:t xml:space="preserve">, primer párrafo, </w:t>
      </w:r>
      <w:r w:rsidRPr="00097B41">
        <w:rPr>
          <w:rFonts w:ascii="Arial" w:hAnsi="Arial" w:cs="Arial"/>
          <w:bCs/>
        </w:rPr>
        <w:t>fracción I</w:t>
      </w:r>
      <w:r w:rsidRPr="00563C1D">
        <w:rPr>
          <w:rFonts w:ascii="Arial" w:hAnsi="Arial" w:cs="Arial"/>
          <w:bCs/>
        </w:rPr>
        <w:t xml:space="preserve">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7541DCD9" w14:textId="77777777" w:rsidR="00BC463E" w:rsidRDefault="00BC463E" w:rsidP="007147E2">
      <w:pPr>
        <w:spacing w:before="120" w:after="120"/>
        <w:jc w:val="center"/>
        <w:rPr>
          <w:rFonts w:ascii="Arial" w:hAnsi="Arial" w:cs="Arial"/>
          <w:b/>
          <w:smallCaps/>
          <w:sz w:val="28"/>
          <w:szCs w:val="28"/>
        </w:rPr>
      </w:pPr>
    </w:p>
    <w:p w14:paraId="54A8ED0F" w14:textId="16CA984F"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3E49EE75"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008C2F26" w:rsidRPr="008C2F26">
        <w:rPr>
          <w:rFonts w:ascii="Arial" w:hAnsi="Arial" w:cs="Arial"/>
          <w:bCs/>
        </w:rPr>
        <w:t xml:space="preserve">ubicada en </w:t>
      </w:r>
      <w:r w:rsidR="008C2F26" w:rsidRPr="008C2F26">
        <w:rPr>
          <w:rFonts w:ascii="Arial" w:hAnsi="Arial" w:cs="Arial"/>
          <w:bCs/>
          <w:i/>
          <w:iCs/>
        </w:rPr>
        <w:t>Avenida Tláhuac 5502 Colonia Granjas Estrella, Código Postal 09880, Ciudad de México</w:t>
      </w:r>
      <w:r w:rsidRPr="004660D0">
        <w:rPr>
          <w:rFonts w:ascii="Arial" w:hAnsi="Arial" w:cs="Arial"/>
          <w:bCs/>
        </w:rPr>
        <w:t xml:space="preserve">, </w:t>
      </w:r>
      <w:r w:rsidRPr="004660D0">
        <w:rPr>
          <w:rFonts w:ascii="Arial" w:hAnsi="Arial" w:cs="Arial"/>
        </w:rPr>
        <w:t xml:space="preserve">realizará la contratación con personas físicas y/o morales cuyas actividades </w:t>
      </w:r>
      <w:r w:rsidRPr="00C00971">
        <w:rPr>
          <w:rFonts w:ascii="Arial" w:hAnsi="Arial" w:cs="Arial"/>
        </w:rPr>
        <w:t xml:space="preserve">comerciales estén relacionadas con el objeto del presente procedimiento de contratación, en cumplimiento a lo establecido en los artículos 134 párrafo </w:t>
      </w:r>
      <w:r w:rsidR="00984471">
        <w:rPr>
          <w:rFonts w:ascii="Arial" w:hAnsi="Arial" w:cs="Arial"/>
        </w:rPr>
        <w:t>sexto</w:t>
      </w:r>
      <w:r w:rsidRPr="00C00971">
        <w:rPr>
          <w:rFonts w:ascii="Arial" w:hAnsi="Arial" w:cs="Arial"/>
        </w:rPr>
        <w:t xml:space="preserve"> de la Constitución Política de los Estados Unidos Mexicanos; artículos 29 y 59 incisos a), b) y h) y sexto transitorio de la Ley General de Instituciones y Procedimientos Electorales; artículos 23, </w:t>
      </w:r>
      <w:r w:rsidR="00275CD7" w:rsidRPr="00C00971">
        <w:rPr>
          <w:rFonts w:ascii="Arial" w:hAnsi="Arial" w:cs="Arial"/>
        </w:rPr>
        <w:t>31</w:t>
      </w:r>
      <w:r w:rsidR="00A355C0" w:rsidRPr="00C00971">
        <w:rPr>
          <w:rFonts w:ascii="Arial" w:hAnsi="Arial" w:cs="Arial"/>
        </w:rPr>
        <w:t xml:space="preserve"> primer párrafo</w:t>
      </w:r>
      <w:r w:rsidR="00275CD7" w:rsidRPr="00C00971">
        <w:rPr>
          <w:rFonts w:ascii="Arial" w:hAnsi="Arial" w:cs="Arial"/>
        </w:rPr>
        <w:t xml:space="preserve"> fracción II, 32 </w:t>
      </w:r>
      <w:r w:rsidR="00E51A53">
        <w:rPr>
          <w:rFonts w:ascii="Arial" w:hAnsi="Arial" w:cs="Arial"/>
        </w:rPr>
        <w:t xml:space="preserve">primer párrafo, </w:t>
      </w:r>
      <w:r w:rsidR="00275CD7" w:rsidRPr="00C00971">
        <w:rPr>
          <w:rFonts w:ascii="Arial" w:hAnsi="Arial" w:cs="Arial"/>
        </w:rPr>
        <w:t xml:space="preserve">fracción </w:t>
      </w:r>
      <w:r w:rsidR="005F0984" w:rsidRPr="00C00971">
        <w:rPr>
          <w:rFonts w:ascii="Arial" w:hAnsi="Arial" w:cs="Arial"/>
        </w:rPr>
        <w:t>I</w:t>
      </w:r>
      <w:r w:rsidRPr="00C00971">
        <w:rPr>
          <w:rFonts w:ascii="Arial" w:hAnsi="Arial" w:cs="Arial"/>
        </w:rPr>
        <w:t>, 35</w:t>
      </w:r>
      <w:r w:rsidR="00D10E7F">
        <w:rPr>
          <w:rFonts w:ascii="Arial" w:hAnsi="Arial" w:cs="Arial"/>
        </w:rPr>
        <w:t xml:space="preserve">, párrafo primero, </w:t>
      </w:r>
      <w:r w:rsidRPr="00C00971">
        <w:rPr>
          <w:rFonts w:ascii="Arial" w:hAnsi="Arial" w:cs="Arial"/>
        </w:rPr>
        <w:t>frac</w:t>
      </w:r>
      <w:r w:rsidR="00161661" w:rsidRPr="00C00971">
        <w:rPr>
          <w:rFonts w:ascii="Arial" w:hAnsi="Arial" w:cs="Arial"/>
        </w:rPr>
        <w:t>ción I</w:t>
      </w:r>
      <w:r w:rsidR="007230D2" w:rsidRPr="00C00971">
        <w:rPr>
          <w:rFonts w:ascii="Arial" w:hAnsi="Arial" w:cs="Arial"/>
        </w:rPr>
        <w:t xml:space="preserve">, </w:t>
      </w:r>
      <w:r w:rsidR="00161661" w:rsidRPr="00C00971">
        <w:rPr>
          <w:rFonts w:ascii="Arial" w:hAnsi="Arial" w:cs="Arial"/>
        </w:rPr>
        <w:t xml:space="preserve">43 </w:t>
      </w:r>
      <w:r w:rsidR="00290030">
        <w:rPr>
          <w:rFonts w:ascii="Arial" w:hAnsi="Arial" w:cs="Arial"/>
        </w:rPr>
        <w:t>segundo</w:t>
      </w:r>
      <w:r w:rsidR="00161661" w:rsidRPr="00C00971">
        <w:rPr>
          <w:rFonts w:ascii="Arial" w:hAnsi="Arial" w:cs="Arial"/>
        </w:rPr>
        <w:t xml:space="preserve"> párrafo,</w:t>
      </w:r>
      <w:r w:rsidR="00A355C0" w:rsidRPr="00C00971">
        <w:rPr>
          <w:rFonts w:ascii="Arial" w:hAnsi="Arial" w:cs="Arial"/>
        </w:rPr>
        <w:t xml:space="preserve"> 49, </w:t>
      </w:r>
      <w:r w:rsidR="00C00971" w:rsidRPr="00C00971">
        <w:rPr>
          <w:rFonts w:ascii="Arial" w:hAnsi="Arial" w:cs="Arial"/>
        </w:rPr>
        <w:t>último</w:t>
      </w:r>
      <w:r w:rsidR="00A355C0" w:rsidRPr="00C00971">
        <w:rPr>
          <w:rFonts w:ascii="Arial" w:hAnsi="Arial" w:cs="Arial"/>
        </w:rPr>
        <w:t xml:space="preserve"> párrafo</w:t>
      </w:r>
      <w:r w:rsidR="00194B2A">
        <w:rPr>
          <w:rFonts w:ascii="Arial" w:hAnsi="Arial" w:cs="Arial"/>
        </w:rPr>
        <w:t>, 51</w:t>
      </w:r>
      <w:r w:rsidR="00285B3B">
        <w:rPr>
          <w:rFonts w:ascii="Arial" w:hAnsi="Arial" w:cs="Arial"/>
        </w:rPr>
        <w:t xml:space="preserve"> y</w:t>
      </w:r>
      <w:r w:rsidR="00E139CA">
        <w:rPr>
          <w:rFonts w:ascii="Arial" w:hAnsi="Arial" w:cs="Arial"/>
        </w:rPr>
        <w:t xml:space="preserve"> </w:t>
      </w:r>
      <w:r w:rsidR="00194B2A">
        <w:rPr>
          <w:rFonts w:ascii="Arial" w:hAnsi="Arial" w:cs="Arial"/>
        </w:rPr>
        <w:t>52</w:t>
      </w:r>
      <w:r w:rsidR="00E139CA">
        <w:rPr>
          <w:rFonts w:ascii="Arial" w:hAnsi="Arial" w:cs="Arial"/>
        </w:rPr>
        <w:t xml:space="preserve"> </w:t>
      </w:r>
      <w:r w:rsidRPr="00C00971">
        <w:rPr>
          <w:rFonts w:ascii="Arial" w:hAnsi="Arial" w:cs="Arial"/>
        </w:rPr>
        <w:t xml:space="preserve">del REGLAMENTO; las POBALINES, y las leyes y ordenamientos relativos y aplicables vigentes. </w:t>
      </w:r>
    </w:p>
    <w:p w14:paraId="31802010" w14:textId="4CF87160"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004A6A02">
        <w:rPr>
          <w:rFonts w:ascii="Arial" w:hAnsi="Arial" w:cs="Arial"/>
        </w:rPr>
        <w:t xml:space="preserve">artículos </w:t>
      </w:r>
      <w:r w:rsidR="00067652">
        <w:rPr>
          <w:rFonts w:ascii="Arial" w:hAnsi="Arial" w:cs="Arial"/>
        </w:rPr>
        <w:t xml:space="preserve">49, fracción IX, </w:t>
      </w:r>
      <w:r w:rsidR="004A6A02">
        <w:rPr>
          <w:rFonts w:ascii="Arial" w:hAnsi="Arial" w:cs="Arial"/>
        </w:rPr>
        <w:t>67 y</w:t>
      </w:r>
      <w:r w:rsidRPr="000E730A">
        <w:rPr>
          <w:rFonts w:ascii="Arial" w:hAnsi="Arial" w:cs="Arial"/>
        </w:rPr>
        <w:t xml:space="preserve"> </w:t>
      </w:r>
      <w:r w:rsidR="00E62A81" w:rsidRPr="000E730A">
        <w:rPr>
          <w:rFonts w:ascii="Arial" w:hAnsi="Arial" w:cs="Arial"/>
        </w:rPr>
        <w:t>72</w:t>
      </w:r>
      <w:r w:rsidR="00E62A81">
        <w:rPr>
          <w:rFonts w:ascii="Arial" w:hAnsi="Arial" w:cs="Arial"/>
        </w:rPr>
        <w:t xml:space="preserve"> </w:t>
      </w:r>
      <w:r w:rsidRPr="0067295A">
        <w:rPr>
          <w:rFonts w:ascii="Arial" w:hAnsi="Arial" w:cs="Arial"/>
        </w:rPr>
        <w:t>de la Ley General de Responsabilidades Administrativas</w:t>
      </w:r>
      <w:r>
        <w:rPr>
          <w:rFonts w:ascii="Arial" w:hAnsi="Arial" w:cs="Arial"/>
        </w:rPr>
        <w:t>.</w:t>
      </w:r>
    </w:p>
    <w:p w14:paraId="1B5AD16B" w14:textId="125B4D69"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w:t>
      </w:r>
      <w:r w:rsidR="00D04074">
        <w:rPr>
          <w:rFonts w:ascii="Arial" w:hAnsi="Arial" w:cs="Arial"/>
          <w:lang w:val="es-MX"/>
        </w:rPr>
        <w:t>s</w:t>
      </w:r>
      <w:r w:rsidR="00ED5FED">
        <w:rPr>
          <w:rFonts w:ascii="Arial" w:hAnsi="Arial" w:cs="Arial"/>
          <w:lang w:val="es-MX"/>
        </w:rPr>
        <w:t xml:space="preserve"> </w:t>
      </w:r>
      <w:r w:rsidR="00D04074">
        <w:rPr>
          <w:rFonts w:ascii="Arial" w:hAnsi="Arial" w:cs="Arial"/>
          <w:lang w:val="es-MX"/>
        </w:rPr>
        <w:t>solicitudes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D04074">
        <w:rPr>
          <w:rFonts w:ascii="Arial" w:hAnsi="Arial" w:cs="Arial"/>
          <w:lang w:val="es-MX"/>
        </w:rPr>
        <w:t>solicitudes</w:t>
      </w:r>
      <w:r w:rsidR="00B310B8">
        <w:rPr>
          <w:rFonts w:ascii="Arial" w:hAnsi="Arial" w:cs="Arial"/>
          <w:lang w:val="es-MX"/>
        </w:rPr>
        <w:t xml:space="preserve"> de </w:t>
      </w:r>
      <w:r w:rsidR="00D657B3">
        <w:rPr>
          <w:rFonts w:ascii="Arial" w:hAnsi="Arial" w:cs="Arial"/>
          <w:lang w:val="es-MX"/>
        </w:rPr>
        <w:t>aclaraciones</w:t>
      </w:r>
      <w:r w:rsidR="00B310B8">
        <w:rPr>
          <w:rFonts w:ascii="Arial" w:hAnsi="Arial" w:cs="Arial"/>
          <w:lang w:val="es-MX"/>
        </w:rPr>
        <w:t xml:space="preserve">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D04074">
        <w:rPr>
          <w:rFonts w:ascii="Arial" w:hAnsi="Arial" w:cs="Arial"/>
          <w:b/>
          <w:u w:val="single"/>
          <w:lang w:val="es-MX"/>
        </w:rPr>
        <w:t>solicitudes</w:t>
      </w:r>
      <w:r w:rsidR="00CC05BE" w:rsidRPr="00CC05BE">
        <w:rPr>
          <w:rFonts w:ascii="Arial" w:hAnsi="Arial" w:cs="Arial"/>
          <w:b/>
          <w:u w:val="single"/>
          <w:lang w:val="es-MX"/>
        </w:rPr>
        <w:t xml:space="preserve">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7DBED410" w:rsidR="00D64E1A" w:rsidRPr="007230D2" w:rsidRDefault="00D64E1A" w:rsidP="00940253">
      <w:pPr>
        <w:jc w:val="both"/>
        <w:rPr>
          <w:rFonts w:ascii="Arial" w:hAnsi="Arial" w:cs="Arial"/>
          <w:b/>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7A1D0E">
        <w:rPr>
          <w:rFonts w:ascii="Arial" w:hAnsi="Arial" w:cs="Arial"/>
        </w:rPr>
        <w:t>la</w:t>
      </w:r>
      <w:r w:rsidR="00EF15B7">
        <w:rPr>
          <w:rFonts w:ascii="Arial" w:hAnsi="Arial" w:cs="Arial"/>
        </w:rPr>
        <w:t xml:space="preserve"> </w:t>
      </w:r>
      <w:r w:rsidR="00913BA9">
        <w:rPr>
          <w:rFonts w:ascii="Arial" w:hAnsi="Arial" w:cs="Arial"/>
        </w:rPr>
        <w:t>contratación de</w:t>
      </w:r>
      <w:r w:rsidR="001E44B8">
        <w:rPr>
          <w:rFonts w:ascii="Arial" w:hAnsi="Arial" w:cs="Arial"/>
        </w:rPr>
        <w:t xml:space="preserve"> la</w:t>
      </w:r>
      <w:r w:rsidR="00913BA9">
        <w:rPr>
          <w:rFonts w:ascii="Arial" w:hAnsi="Arial" w:cs="Arial"/>
        </w:rPr>
        <w:t xml:space="preserve"> </w:t>
      </w:r>
      <w:r w:rsidR="00866D43" w:rsidRPr="00C919D8">
        <w:rPr>
          <w:rFonts w:ascii="Arial" w:hAnsi="Arial" w:cs="Arial"/>
          <w:b/>
          <w:bCs/>
        </w:rPr>
        <w:t>“</w:t>
      </w:r>
      <w:r w:rsidR="00940253" w:rsidRPr="00940253">
        <w:rPr>
          <w:rFonts w:ascii="Arial" w:hAnsi="Arial" w:cs="Arial"/>
          <w:b/>
          <w:bCs/>
        </w:rPr>
        <w:t>Renovación de suscripciones de la Herramienta Para la Prevención de Pérdida de Datos (DLP) marca Symantec, con soporte técnico y actualizaciones tipo “</w:t>
      </w:r>
      <w:proofErr w:type="spellStart"/>
      <w:r w:rsidR="00940253" w:rsidRPr="00940253">
        <w:rPr>
          <w:rFonts w:ascii="Arial" w:hAnsi="Arial" w:cs="Arial"/>
          <w:b/>
          <w:bCs/>
        </w:rPr>
        <w:t>Essential</w:t>
      </w:r>
      <w:proofErr w:type="spellEnd"/>
      <w:r w:rsidR="00940253" w:rsidRPr="00940253">
        <w:rPr>
          <w:rFonts w:ascii="Arial" w:hAnsi="Arial" w:cs="Arial"/>
          <w:b/>
          <w:bCs/>
        </w:rPr>
        <w:t xml:space="preserve"> </w:t>
      </w:r>
      <w:proofErr w:type="spellStart"/>
      <w:r w:rsidR="00940253" w:rsidRPr="00940253">
        <w:rPr>
          <w:rFonts w:ascii="Arial" w:hAnsi="Arial" w:cs="Arial"/>
          <w:b/>
          <w:bCs/>
        </w:rPr>
        <w:t>Support</w:t>
      </w:r>
      <w:proofErr w:type="spellEnd"/>
      <w:r w:rsidR="00940253" w:rsidRPr="00940253">
        <w:rPr>
          <w:rFonts w:ascii="Arial" w:hAnsi="Arial" w:cs="Arial"/>
          <w:b/>
          <w:bCs/>
        </w:rPr>
        <w:t>” incluido</w:t>
      </w:r>
      <w:r w:rsidR="00866D43">
        <w:rPr>
          <w:rFonts w:ascii="Arial" w:hAnsi="Arial" w:cs="Arial"/>
          <w:b/>
          <w:bCs/>
        </w:rPr>
        <w:t xml:space="preserve">”, </w:t>
      </w:r>
      <w:r w:rsidR="00AF27B0" w:rsidRPr="00AF27B0">
        <w:rPr>
          <w:rFonts w:ascii="Arial" w:hAnsi="Arial" w:cs="Arial"/>
          <w:lang w:val="es-ES_tradnl"/>
        </w:rPr>
        <w:t xml:space="preserve">se realiza en atención a la solicitud de </w:t>
      </w:r>
      <w:r w:rsidR="00AF27B0" w:rsidRPr="00E4422D">
        <w:rPr>
          <w:rFonts w:ascii="Arial" w:hAnsi="Arial" w:cs="Arial"/>
          <w:lang w:val="es-ES_tradnl"/>
        </w:rPr>
        <w:t>la</w:t>
      </w:r>
      <w:r w:rsidR="004F40D0" w:rsidRPr="00E4422D">
        <w:rPr>
          <w:rFonts w:ascii="Arial" w:hAnsi="Arial" w:cs="Arial"/>
          <w:lang w:val="es-ES_tradnl"/>
        </w:rPr>
        <w:t xml:space="preserve"> </w:t>
      </w:r>
      <w:r w:rsidR="00DF2C09" w:rsidRPr="00DF2C09">
        <w:rPr>
          <w:rFonts w:ascii="Arial" w:hAnsi="Arial" w:cs="Arial"/>
        </w:rPr>
        <w:t>Dirección Ejecutiva del Registro Federal de Electores</w:t>
      </w:r>
      <w:r w:rsidR="007F03CD" w:rsidRPr="004C5AB0">
        <w:rPr>
          <w:rFonts w:ascii="Arial" w:hAnsi="Arial" w:cs="Arial"/>
        </w:rPr>
        <w:t>,</w:t>
      </w:r>
      <w:r w:rsidRPr="004C5AB0">
        <w:rPr>
          <w:rFonts w:ascii="Arial" w:hAnsi="Arial" w:cs="Arial"/>
        </w:rPr>
        <w:t xml:space="preserve"> </w:t>
      </w:r>
      <w:r w:rsidRPr="004C5AB0">
        <w:rPr>
          <w:rFonts w:ascii="Arial" w:hAnsi="Arial" w:cs="Arial"/>
          <w:lang w:val="es-ES_tradnl"/>
        </w:rPr>
        <w:t xml:space="preserve">en </w:t>
      </w:r>
      <w:r w:rsidRPr="00893D5C">
        <w:rPr>
          <w:rFonts w:ascii="Arial" w:hAnsi="Arial" w:cs="Arial"/>
          <w:lang w:val="es-ES_tradnl"/>
        </w:rPr>
        <w:t>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xml:space="preserve">, de acuerdo a las especificaciones contenidas en el anexo y requerimientos técnicos, así como las condiciones relativas al </w:t>
      </w:r>
      <w:r w:rsidRPr="00893D5C">
        <w:rPr>
          <w:rFonts w:ascii="Arial" w:hAnsi="Arial" w:cs="Arial"/>
        </w:rPr>
        <w:lastRenderedPageBreak/>
        <w:t>plazo, características, especificaciones</w:t>
      </w:r>
      <w:r w:rsidR="00EB415F">
        <w:rPr>
          <w:rFonts w:ascii="Arial" w:hAnsi="Arial" w:cs="Arial"/>
        </w:rPr>
        <w:t xml:space="preserve"> de</w:t>
      </w:r>
      <w:r w:rsidR="00A26712">
        <w:rPr>
          <w:rFonts w:ascii="Arial" w:hAnsi="Arial" w:cs="Arial"/>
        </w:rPr>
        <w:t xml:space="preserve"> </w:t>
      </w:r>
      <w:r w:rsidR="00EB415F">
        <w:rPr>
          <w:rFonts w:ascii="Arial" w:hAnsi="Arial" w:cs="Arial"/>
        </w:rPr>
        <w:t>l</w:t>
      </w:r>
      <w:r w:rsidR="00A26712">
        <w:rPr>
          <w:rFonts w:ascii="Arial" w:hAnsi="Arial" w:cs="Arial"/>
        </w:rPr>
        <w:t>os</w:t>
      </w:r>
      <w:r w:rsidR="00EB415F">
        <w:rPr>
          <w:rFonts w:ascii="Arial" w:hAnsi="Arial" w:cs="Arial"/>
        </w:rPr>
        <w:t xml:space="preserve"> </w:t>
      </w:r>
      <w:r w:rsidR="00A26712">
        <w:rPr>
          <w:rFonts w:ascii="Arial" w:hAnsi="Arial" w:cs="Arial"/>
        </w:rPr>
        <w:t>bienes</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13BDDE7E" w:rsidR="00AF27B0" w:rsidRPr="00AF27B0" w:rsidRDefault="00AF27B0" w:rsidP="00AF27B0">
      <w:pPr>
        <w:spacing w:before="120" w:after="120"/>
        <w:jc w:val="both"/>
        <w:rPr>
          <w:rFonts w:ascii="Arial" w:hAnsi="Arial" w:cs="Arial"/>
          <w:b/>
        </w:rPr>
      </w:pPr>
      <w:r w:rsidRPr="00AF27B0">
        <w:rPr>
          <w:rFonts w:ascii="Arial" w:hAnsi="Arial" w:cs="Arial"/>
        </w:rPr>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984471">
        <w:rPr>
          <w:rFonts w:ascii="Arial" w:hAnsi="Arial" w:cs="Arial"/>
          <w:b/>
        </w:rPr>
        <w:t>Décimo Tercera</w:t>
      </w:r>
      <w:r w:rsidR="00532BE5" w:rsidRPr="00532BE5">
        <w:rPr>
          <w:rFonts w:ascii="Arial" w:hAnsi="Arial" w:cs="Arial"/>
          <w:b/>
        </w:rPr>
        <w:t xml:space="preserve"> Sesión </w:t>
      </w:r>
      <w:r w:rsidR="00984471">
        <w:rPr>
          <w:rFonts w:ascii="Arial" w:hAnsi="Arial" w:cs="Arial"/>
          <w:b/>
        </w:rPr>
        <w:t>Extraordinaria</w:t>
      </w:r>
      <w:r w:rsidR="00532BE5" w:rsidRPr="00532BE5">
        <w:rPr>
          <w:rFonts w:ascii="Arial" w:hAnsi="Arial" w:cs="Arial"/>
          <w:b/>
        </w:rPr>
        <w:t xml:space="preserve"> 202</w:t>
      </w:r>
      <w:r w:rsidR="00A443AA">
        <w:rPr>
          <w:rFonts w:ascii="Arial" w:hAnsi="Arial" w:cs="Arial"/>
          <w:b/>
        </w:rPr>
        <w:t>6</w:t>
      </w:r>
      <w:r w:rsidRPr="00AF27B0">
        <w:rPr>
          <w:rFonts w:ascii="Arial" w:hAnsi="Arial" w:cs="Arial"/>
          <w:b/>
        </w:rPr>
        <w:t xml:space="preserve"> </w:t>
      </w:r>
      <w:r w:rsidRPr="00AF27B0">
        <w:rPr>
          <w:rFonts w:ascii="Arial" w:hAnsi="Arial" w:cs="Arial"/>
        </w:rPr>
        <w:t>celebrada con fecha</w:t>
      </w:r>
      <w:r w:rsidR="00C00971">
        <w:rPr>
          <w:rFonts w:ascii="Arial" w:hAnsi="Arial" w:cs="Arial"/>
        </w:rPr>
        <w:t>s</w:t>
      </w:r>
      <w:r w:rsidR="00F13B7E">
        <w:rPr>
          <w:rFonts w:ascii="Arial" w:hAnsi="Arial" w:cs="Arial"/>
        </w:rPr>
        <w:t xml:space="preserve"> </w:t>
      </w:r>
      <w:r w:rsidR="00984471">
        <w:rPr>
          <w:rFonts w:ascii="Arial" w:hAnsi="Arial" w:cs="Arial"/>
          <w:b/>
        </w:rPr>
        <w:t xml:space="preserve">25 </w:t>
      </w:r>
      <w:r w:rsidR="00984471" w:rsidRPr="00984471">
        <w:rPr>
          <w:rFonts w:ascii="Arial" w:hAnsi="Arial" w:cs="Arial"/>
          <w:bCs/>
        </w:rPr>
        <w:t xml:space="preserve">y </w:t>
      </w:r>
      <w:r w:rsidR="00984471">
        <w:rPr>
          <w:rFonts w:ascii="Arial" w:hAnsi="Arial" w:cs="Arial"/>
          <w:b/>
        </w:rPr>
        <w:t>27</w:t>
      </w:r>
      <w:r w:rsidR="00806F63">
        <w:rPr>
          <w:rFonts w:ascii="Arial" w:hAnsi="Arial" w:cs="Arial"/>
          <w:b/>
        </w:rPr>
        <w:t xml:space="preserve"> </w:t>
      </w:r>
      <w:r w:rsidR="00C00971" w:rsidRPr="00806F63">
        <w:rPr>
          <w:rFonts w:ascii="Arial" w:hAnsi="Arial" w:cs="Arial"/>
          <w:bCs/>
        </w:rPr>
        <w:t>de</w:t>
      </w:r>
      <w:r w:rsidR="00C00971">
        <w:rPr>
          <w:rFonts w:ascii="Arial" w:hAnsi="Arial" w:cs="Arial"/>
          <w:b/>
        </w:rPr>
        <w:t xml:space="preserve"> </w:t>
      </w:r>
      <w:r w:rsidR="00984471">
        <w:rPr>
          <w:rFonts w:ascii="Arial" w:hAnsi="Arial" w:cs="Arial"/>
          <w:b/>
        </w:rPr>
        <w:t>mayo</w:t>
      </w:r>
      <w:r w:rsidR="00271B15" w:rsidRPr="00806F63">
        <w:rPr>
          <w:rFonts w:ascii="Arial" w:hAnsi="Arial" w:cs="Arial"/>
          <w:bCs/>
        </w:rPr>
        <w:t xml:space="preserve"> </w:t>
      </w:r>
      <w:r w:rsidRPr="00806F63">
        <w:rPr>
          <w:rFonts w:ascii="Arial" w:hAnsi="Arial" w:cs="Arial"/>
          <w:bCs/>
        </w:rPr>
        <w:t>de</w:t>
      </w:r>
      <w:r w:rsidRPr="00AF27B0">
        <w:rPr>
          <w:rFonts w:ascii="Arial" w:hAnsi="Arial" w:cs="Arial"/>
          <w:b/>
        </w:rPr>
        <w:t xml:space="preserve"> 202</w:t>
      </w:r>
      <w:r w:rsidR="00A443AA">
        <w:rPr>
          <w:rFonts w:ascii="Arial" w:hAnsi="Arial" w:cs="Arial"/>
          <w:b/>
        </w:rPr>
        <w:t>6</w:t>
      </w:r>
      <w:r w:rsidRPr="00AF27B0">
        <w:rPr>
          <w:rFonts w:ascii="Arial" w:hAnsi="Arial" w:cs="Arial"/>
          <w:b/>
        </w:rPr>
        <w:t>.</w:t>
      </w:r>
    </w:p>
    <w:p w14:paraId="0A813EEF" w14:textId="32EDBD7A" w:rsidR="00521F91" w:rsidRDefault="00521F91"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19C6F236" w14:textId="526AED47" w:rsidR="00F5694A" w:rsidRPr="00E679B6" w:rsidRDefault="00E679B6" w:rsidP="00F5694A">
      <w:pPr>
        <w:pStyle w:val="GREEN4"/>
        <w:spacing w:before="120" w:after="120"/>
        <w:ind w:right="-114"/>
        <w:rPr>
          <w:rFonts w:ascii="Arial" w:hAnsi="Arial" w:cs="Arial"/>
          <w:bCs/>
          <w:iCs/>
        </w:rPr>
      </w:pPr>
      <w:r w:rsidRPr="0004782C">
        <w:rPr>
          <w:rFonts w:ascii="Arial" w:hAnsi="Arial" w:cs="Arial"/>
          <w:bCs/>
          <w:iCs/>
        </w:rPr>
        <w:t xml:space="preserve">Con fundamento en el </w:t>
      </w:r>
      <w:r w:rsidR="00AC790D">
        <w:rPr>
          <w:rFonts w:ascii="Arial" w:hAnsi="Arial" w:cs="Arial"/>
          <w:bCs/>
          <w:iCs/>
        </w:rPr>
        <w:t>segundo</w:t>
      </w:r>
      <w:r w:rsidRPr="0004782C">
        <w:rPr>
          <w:rFonts w:ascii="Arial" w:hAnsi="Arial" w:cs="Arial"/>
          <w:bCs/>
          <w:iCs/>
        </w:rPr>
        <w:t xml:space="preserve">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 xml:space="preserve">criterio </w:t>
      </w:r>
      <w:r>
        <w:rPr>
          <w:rFonts w:ascii="Arial" w:hAnsi="Arial" w:cs="Arial"/>
          <w:b/>
          <w:bCs/>
          <w:iCs/>
        </w:rPr>
        <w:t>de</w:t>
      </w:r>
      <w:r w:rsidRPr="00A56A30">
        <w:rPr>
          <w:rFonts w:ascii="Arial" w:hAnsi="Arial" w:cs="Arial"/>
          <w:b/>
          <w:bCs/>
          <w:iCs/>
        </w:rPr>
        <w:t xml:space="preserve"> </w:t>
      </w:r>
      <w:r>
        <w:rPr>
          <w:rFonts w:ascii="Arial" w:hAnsi="Arial" w:cs="Arial"/>
          <w:b/>
          <w:bCs/>
          <w:iCs/>
        </w:rPr>
        <w:t xml:space="preserve">evaluación </w:t>
      </w:r>
      <w:r w:rsidR="00AC790D">
        <w:rPr>
          <w:rFonts w:ascii="Arial" w:hAnsi="Arial" w:cs="Arial"/>
          <w:b/>
          <w:bCs/>
          <w:iCs/>
        </w:rPr>
        <w:t>binario</w:t>
      </w:r>
      <w:r w:rsidRPr="00B354BA">
        <w:rPr>
          <w:rFonts w:ascii="Arial" w:hAnsi="Arial" w:cs="Arial"/>
          <w:bCs/>
          <w:iCs/>
        </w:rPr>
        <w:t xml:space="preserve">. </w:t>
      </w:r>
      <w:r w:rsidR="004B7976" w:rsidRPr="004A1108">
        <w:rPr>
          <w:rFonts w:ascii="Arial" w:hAnsi="Arial" w:cs="Arial"/>
          <w:lang w:val="es-ES"/>
        </w:rPr>
        <w:t>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área requirente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w:t>
      </w:r>
    </w:p>
    <w:p w14:paraId="7BE3B221" w14:textId="77777777" w:rsidR="00366257" w:rsidRPr="004660D0" w:rsidRDefault="0036625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C7C75ED" w14:textId="326D2116" w:rsidR="00E679B6" w:rsidRPr="00F65A4A" w:rsidRDefault="00E679B6" w:rsidP="00E679B6">
      <w:pPr>
        <w:tabs>
          <w:tab w:val="left" w:pos="1560"/>
        </w:tabs>
        <w:jc w:val="both"/>
        <w:rPr>
          <w:rFonts w:ascii="Arial" w:hAnsi="Arial" w:cs="Arial"/>
          <w:b/>
          <w:bCs/>
          <w:iCs/>
        </w:rPr>
      </w:pPr>
      <w:r w:rsidRPr="00C825E5">
        <w:rPr>
          <w:rFonts w:ascii="Arial" w:hAnsi="Arial" w:cs="Arial"/>
          <w:bCs/>
          <w:iCs/>
        </w:rPr>
        <w:t xml:space="preserve">Con fundamento en el </w:t>
      </w:r>
      <w:r w:rsidRPr="00C00971">
        <w:rPr>
          <w:rFonts w:ascii="Arial" w:hAnsi="Arial" w:cs="Arial"/>
          <w:bCs/>
          <w:iCs/>
        </w:rPr>
        <w:t>artículo 44</w:t>
      </w:r>
      <w:r w:rsidR="00A355C0" w:rsidRPr="00C00971">
        <w:rPr>
          <w:rFonts w:ascii="Arial" w:hAnsi="Arial" w:cs="Arial"/>
          <w:bCs/>
          <w:iCs/>
        </w:rPr>
        <w:t xml:space="preserve"> párrafo primero,</w:t>
      </w:r>
      <w:r w:rsidRPr="00C00971">
        <w:rPr>
          <w:rFonts w:ascii="Arial" w:hAnsi="Arial" w:cs="Arial"/>
          <w:bCs/>
          <w:iCs/>
        </w:rPr>
        <w:t xml:space="preserve"> fracción I</w:t>
      </w:r>
      <w:r w:rsidR="004B7976">
        <w:rPr>
          <w:rFonts w:ascii="Arial" w:hAnsi="Arial" w:cs="Arial"/>
          <w:bCs/>
          <w:iCs/>
        </w:rPr>
        <w:t>I</w:t>
      </w:r>
      <w:r w:rsidRPr="00C00971">
        <w:rPr>
          <w:rFonts w:ascii="Arial" w:hAnsi="Arial" w:cs="Arial"/>
          <w:bCs/>
          <w:iCs/>
        </w:rPr>
        <w:t xml:space="preserve"> del REGLAMENTO, </w:t>
      </w:r>
      <w:r w:rsidRPr="00C825E5">
        <w:rPr>
          <w:rFonts w:ascii="Arial" w:hAnsi="Arial" w:cs="Arial"/>
          <w:bCs/>
          <w:iCs/>
        </w:rPr>
        <w:t xml:space="preserve">así como lo establecido en el </w:t>
      </w:r>
      <w:r w:rsidRPr="00C825E5">
        <w:rPr>
          <w:rFonts w:ascii="Arial" w:hAnsi="Arial" w:cs="Arial"/>
          <w:b/>
          <w:bCs/>
          <w:iCs/>
        </w:rPr>
        <w:t>numeral</w:t>
      </w:r>
      <w:r>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Pr>
          <w:rFonts w:ascii="Arial" w:hAnsi="Arial" w:cs="Arial"/>
          <w:bCs/>
          <w:iCs/>
        </w:rPr>
        <w:t xml:space="preserve"> respectivas</w:t>
      </w:r>
      <w:r w:rsidRPr="0004782C">
        <w:rPr>
          <w:rFonts w:ascii="Arial" w:hAnsi="Arial" w:cs="Arial"/>
          <w:bCs/>
          <w:iCs/>
        </w:rPr>
        <w:t xml:space="preserve">, </w:t>
      </w:r>
      <w:r w:rsidR="00531D08" w:rsidRPr="004660D0">
        <w:rPr>
          <w:rFonts w:ascii="Arial" w:hAnsi="Arial" w:cs="Arial"/>
          <w:bCs/>
          <w:iCs/>
        </w:rPr>
        <w:t xml:space="preserve">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sidR="00531D08">
        <w:rPr>
          <w:rFonts w:ascii="Arial" w:hAnsi="Arial" w:cs="Arial"/>
          <w:bCs/>
          <w:iCs/>
        </w:rPr>
        <w:t>la convocante</w:t>
      </w:r>
      <w:r w:rsidR="00531D08" w:rsidRPr="004660D0">
        <w:rPr>
          <w:rFonts w:ascii="Arial" w:hAnsi="Arial" w:cs="Arial"/>
          <w:bCs/>
          <w:iCs/>
        </w:rPr>
        <w:t xml:space="preserve"> evaluará al menos las dos proposiciones cuyo precio resulte ser más bajo; de no resultar </w:t>
      </w:r>
      <w:r w:rsidR="00531D08">
        <w:rPr>
          <w:rFonts w:ascii="Arial" w:hAnsi="Arial" w:cs="Arial"/>
          <w:bCs/>
          <w:iCs/>
        </w:rPr>
        <w:t>estas</w:t>
      </w:r>
      <w:r w:rsidR="00531D08" w:rsidRPr="004660D0">
        <w:rPr>
          <w:rFonts w:ascii="Arial" w:hAnsi="Arial" w:cs="Arial"/>
          <w:bCs/>
          <w:iCs/>
        </w:rPr>
        <w:t xml:space="preserve"> solventes, se evaluarán las que les sigan en precio</w:t>
      </w:r>
      <w:r w:rsidR="00531D08">
        <w:rPr>
          <w:rFonts w:ascii="Arial" w:hAnsi="Arial" w:cs="Arial"/>
          <w:bCs/>
          <w:iCs/>
        </w:rPr>
        <w:t>, tal como se establece en el artículo 43 del REGLAMENTO.</w:t>
      </w:r>
    </w:p>
    <w:p w14:paraId="6DC4C263" w14:textId="77777777" w:rsidR="00E679B6" w:rsidRPr="00FF4667" w:rsidRDefault="00E679B6" w:rsidP="00E679B6">
      <w:pPr>
        <w:spacing w:before="120" w:after="120"/>
        <w:jc w:val="both"/>
        <w:rPr>
          <w:rFonts w:ascii="Arial" w:hAnsi="Arial" w:cs="Arial"/>
          <w:bCs/>
          <w:iCs/>
          <w:u w:val="single"/>
          <w:lang w:val="es-ES_tradnl"/>
        </w:rPr>
      </w:pPr>
      <w:r w:rsidRPr="0004782C">
        <w:rPr>
          <w:rFonts w:ascii="Arial" w:hAnsi="Arial" w:cs="Arial"/>
          <w:bCs/>
          <w:iCs/>
          <w:u w:val="single"/>
          <w:lang w:val="es-ES_tradnl"/>
        </w:rPr>
        <w:t xml:space="preserve">Con la notificación del Fallo por el que se adjudique el contrato, las obligaciones derivadas de éste serán exigibles, sin perjuicio de la obligación de las partes de </w:t>
      </w:r>
      <w:r w:rsidRPr="00FF4667">
        <w:rPr>
          <w:rFonts w:ascii="Arial" w:hAnsi="Arial" w:cs="Arial"/>
          <w:bCs/>
          <w:iCs/>
          <w:u w:val="single"/>
          <w:lang w:val="es-ES_tradnl"/>
        </w:rPr>
        <w:t>firmarlo en la fecha y términos señalados en el Fallo.</w:t>
      </w:r>
    </w:p>
    <w:p w14:paraId="30624022" w14:textId="77777777" w:rsidR="00E679B6" w:rsidRDefault="00E679B6" w:rsidP="00E679B6">
      <w:pPr>
        <w:spacing w:before="120" w:after="120"/>
        <w:jc w:val="both"/>
        <w:rPr>
          <w:rFonts w:ascii="Arial" w:hAnsi="Arial" w:cs="Arial"/>
          <w:bCs/>
          <w:iCs/>
        </w:rPr>
      </w:pPr>
      <w:r w:rsidRPr="00FF4667">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875C1C">
          <w:rPr>
            <w:rStyle w:val="Hipervnculo"/>
            <w:rFonts w:ascii="Arial" w:hAnsi="Arial" w:cs="Arial"/>
            <w:bCs/>
            <w:iCs/>
          </w:rPr>
          <w:t>https://www.ine.mx/licitaciones-contrataciones-presenciales/</w:t>
        </w:r>
      </w:hyperlink>
      <w:r>
        <w:rPr>
          <w:rFonts w:ascii="Arial" w:hAnsi="Arial" w:cs="Arial"/>
          <w:bCs/>
          <w:iCs/>
        </w:rPr>
        <w:t xml:space="preserve"> </w:t>
      </w:r>
    </w:p>
    <w:p w14:paraId="226D84D7" w14:textId="6EC90F1F" w:rsidR="00EB7F01" w:rsidRPr="00E4422D" w:rsidRDefault="00EB7F01" w:rsidP="00EB7F01">
      <w:pPr>
        <w:jc w:val="both"/>
        <w:rPr>
          <w:rFonts w:ascii="Arial" w:hAnsi="Arial" w:cs="Arial"/>
          <w:lang w:val="es-ES"/>
        </w:rPr>
      </w:pPr>
      <w:r w:rsidRPr="00E4422D">
        <w:rPr>
          <w:rFonts w:ascii="Arial" w:hAnsi="Arial" w:cs="Arial"/>
          <w:lang w:val="es-ES"/>
        </w:rPr>
        <w:t xml:space="preserve">En sustitución de esa junta, el Instituto podrá optar por notificar el fallo de la </w:t>
      </w:r>
      <w:r w:rsidR="00531D08">
        <w:rPr>
          <w:rFonts w:ascii="Arial" w:hAnsi="Arial" w:cs="Arial"/>
          <w:lang w:val="es-ES"/>
        </w:rPr>
        <w:t>invitación</w:t>
      </w:r>
      <w:r w:rsidRPr="00E4422D">
        <w:rPr>
          <w:rFonts w:ascii="Arial" w:hAnsi="Arial" w:cs="Arial"/>
          <w:lang w:val="es-ES"/>
        </w:rPr>
        <w:t xml:space="preserve"> por escrito a cada uno de los licitantes dentro de los cinco días naturales siguientes a su emisión, debiendo dejar constancia de la notificación realizada a cada uno de los licitantes en el expediente de contratación.</w:t>
      </w:r>
    </w:p>
    <w:p w14:paraId="44432F0B" w14:textId="5485AF0C" w:rsidR="00E679B6" w:rsidRPr="0004782C" w:rsidRDefault="00E679B6" w:rsidP="00E679B6">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w:t>
      </w:r>
      <w:r w:rsidR="004242D8">
        <w:rPr>
          <w:rFonts w:ascii="Arial" w:hAnsi="Arial" w:cs="Arial"/>
          <w:bCs/>
          <w:iCs/>
        </w:rPr>
        <w:t xml:space="preserve"> la invitación del</w:t>
      </w:r>
      <w:r w:rsidRPr="0004782C">
        <w:rPr>
          <w:rFonts w:ascii="Arial" w:hAnsi="Arial" w:cs="Arial"/>
          <w:bCs/>
          <w:iCs/>
        </w:rPr>
        <w:t xml:space="preserve">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w:t>
      </w:r>
      <w:r w:rsidRPr="0004782C">
        <w:rPr>
          <w:rFonts w:ascii="Arial" w:hAnsi="Arial" w:cs="Arial"/>
          <w:bCs/>
          <w:iCs/>
        </w:rPr>
        <w:lastRenderedPageBreak/>
        <w:t>originaron y las razones que sustentan su enmienda, hecho que se notificará a los LICITANTES que hubieran 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607098E7" w14:textId="77777777" w:rsidR="00E679B6" w:rsidRPr="000A1664" w:rsidRDefault="00E679B6" w:rsidP="00E679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w:t>
      </w:r>
      <w:r w:rsidRPr="000A1664">
        <w:rPr>
          <w:rFonts w:ascii="Arial" w:hAnsi="Arial" w:cs="Arial"/>
          <w:bCs/>
          <w:iCs/>
        </w:rPr>
        <w:t xml:space="preserve">adjudicación se efectuará conforme a lo establecido en el artículo 44 del REGLAMENTO y artículo 83 de las POBALINES. </w:t>
      </w:r>
    </w:p>
    <w:p w14:paraId="2F1256D5" w14:textId="77777777" w:rsidR="007115B5" w:rsidRPr="004A1108" w:rsidRDefault="007115B5" w:rsidP="007115B5">
      <w:pPr>
        <w:pStyle w:val="Ttulo"/>
        <w:ind w:firstLine="0"/>
        <w:jc w:val="both"/>
        <w:rPr>
          <w:rFonts w:cs="Arial"/>
          <w:b w:val="0"/>
          <w:bCs/>
          <w:iCs/>
          <w:sz w:val="20"/>
          <w:lang w:val="es-MX"/>
        </w:rPr>
      </w:pPr>
      <w:r w:rsidRPr="004A1108">
        <w:rPr>
          <w:rFonts w:cs="Arial"/>
          <w:b w:val="0"/>
          <w:bCs/>
          <w:iCs/>
          <w:sz w:val="20"/>
          <w:lang w:val="es-MX"/>
        </w:rPr>
        <w:t>Este procedimiento de contratación comprende</w:t>
      </w:r>
      <w:r w:rsidRPr="004A1108">
        <w:rPr>
          <w:rFonts w:cs="Arial"/>
          <w:bCs/>
          <w:iCs/>
          <w:sz w:val="20"/>
          <w:lang w:val="es-MX"/>
        </w:rPr>
        <w:t xml:space="preserve"> 1 (una) partida</w:t>
      </w:r>
      <w:r w:rsidRPr="004A1108">
        <w:rPr>
          <w:rFonts w:cs="Arial"/>
          <w:b w:val="0"/>
          <w:bCs/>
          <w:iCs/>
          <w:sz w:val="20"/>
          <w:lang w:val="es-MX"/>
        </w:rPr>
        <w:t>, por lo tanto, la adjudicación del contrato será a un solo LICITANTE.</w:t>
      </w:r>
    </w:p>
    <w:p w14:paraId="3C2FC4C8" w14:textId="2FDC1E38" w:rsidR="005A7295" w:rsidRPr="00E679B6" w:rsidRDefault="005A7295" w:rsidP="005A7295">
      <w:pPr>
        <w:pStyle w:val="Ttulo"/>
        <w:ind w:firstLine="0"/>
        <w:jc w:val="both"/>
        <w:rPr>
          <w:rFonts w:cs="Arial"/>
          <w:b w:val="0"/>
          <w:bCs/>
          <w:iCs/>
          <w:sz w:val="20"/>
          <w:lang w:val="es-MX"/>
        </w:rPr>
      </w:pPr>
    </w:p>
    <w:p w14:paraId="27DA3EB2" w14:textId="77777777" w:rsidR="00366257" w:rsidRPr="00CC14D9" w:rsidRDefault="00366257" w:rsidP="00521F91">
      <w:pPr>
        <w:pStyle w:val="Ttulo"/>
        <w:ind w:firstLine="0"/>
        <w:jc w:val="both"/>
        <w:rPr>
          <w:rFonts w:cs="Arial"/>
          <w:b w:val="0"/>
          <w:bCs/>
          <w:iCs/>
          <w:sz w:val="20"/>
          <w:lang w:val="es-MX"/>
        </w:rPr>
      </w:pPr>
    </w:p>
    <w:p w14:paraId="673D9CC2" w14:textId="77777777" w:rsidR="009231FC" w:rsidRDefault="009231FC" w:rsidP="00521F91">
      <w:pPr>
        <w:tabs>
          <w:tab w:val="left" w:pos="3686"/>
        </w:tabs>
        <w:spacing w:before="120" w:after="120"/>
        <w:jc w:val="center"/>
        <w:rPr>
          <w:rFonts w:ascii="Arial" w:hAnsi="Arial" w:cs="Arial"/>
          <w:b/>
          <w:smallCaps/>
          <w:sz w:val="28"/>
          <w:szCs w:val="28"/>
        </w:rPr>
      </w:pPr>
    </w:p>
    <w:p w14:paraId="7E5CBBF1" w14:textId="72093B8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01C6F564" w14:textId="2A1626F5" w:rsidR="00D5713D" w:rsidRPr="00F31128" w:rsidRDefault="00D5713D" w:rsidP="00D5713D">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w:t>
      </w:r>
      <w:r w:rsidR="00A355C0" w:rsidRPr="00C00971">
        <w:rPr>
          <w:rFonts w:ascii="Arial" w:hAnsi="Arial" w:cs="Arial"/>
          <w:lang w:eastAsia="es-MX"/>
        </w:rPr>
        <w:t>párrafo primero, fracción I,</w:t>
      </w:r>
      <w:r w:rsidRPr="00C00971">
        <w:rPr>
          <w:rFonts w:ascii="Arial" w:hAnsi="Arial" w:cs="Arial"/>
          <w:lang w:eastAsia="es-MX"/>
        </w:rPr>
        <w:t xml:space="preserve"> 56 y 65 </w:t>
      </w:r>
      <w:r w:rsidR="00A355C0" w:rsidRPr="00C00971">
        <w:rPr>
          <w:rFonts w:ascii="Arial" w:hAnsi="Arial" w:cs="Arial"/>
          <w:lang w:eastAsia="es-MX"/>
        </w:rPr>
        <w:t xml:space="preserve">párrafo primero, </w:t>
      </w:r>
      <w:r w:rsidRPr="00C00971">
        <w:rPr>
          <w:rFonts w:ascii="Arial" w:hAnsi="Arial" w:cs="Arial"/>
          <w:lang w:eastAsia="es-MX"/>
        </w:rPr>
        <w:t xml:space="preserve">fracción XXXV </w:t>
      </w:r>
      <w:r w:rsidRPr="00F31128">
        <w:rPr>
          <w:rFonts w:ascii="Arial" w:hAnsi="Arial" w:cs="Arial"/>
          <w:lang w:eastAsia="es-MX"/>
        </w:rPr>
        <w:t xml:space="preserve">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como las características o finalidades de los productos; los métodos o procesos de producción; o los medios o formas de distribución o comercialización de productos, entre otros, tratándose de la propuesta técnica. </w:t>
      </w:r>
    </w:p>
    <w:p w14:paraId="41504A0E" w14:textId="7F9D3388" w:rsidR="00B4505F" w:rsidRPr="00BB59C9" w:rsidRDefault="00B4505F" w:rsidP="00B4505F">
      <w:pPr>
        <w:autoSpaceDE w:val="0"/>
        <w:autoSpaceDN w:val="0"/>
        <w:adjustRightInd w:val="0"/>
        <w:spacing w:before="120" w:after="120"/>
        <w:jc w:val="both"/>
        <w:rPr>
          <w:rFonts w:ascii="Arial" w:hAnsi="Arial" w:cs="Arial"/>
          <w:lang w:eastAsia="es-MX"/>
        </w:rPr>
      </w:pPr>
      <w:r w:rsidRPr="00B4505F">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47300DE0"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 xml:space="preserve">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w:t>
      </w:r>
      <w:r w:rsidR="00A355C0" w:rsidRPr="00C00971">
        <w:rPr>
          <w:rFonts w:ascii="Arial" w:hAnsi="Arial" w:cs="Arial"/>
          <w:lang w:eastAsia="es-MX"/>
        </w:rPr>
        <w:t>deben</w:t>
      </w:r>
      <w:r w:rsidRPr="00D77486">
        <w:rPr>
          <w:rFonts w:ascii="Arial" w:hAnsi="Arial" w:cs="Arial"/>
          <w:lang w:eastAsia="es-MX"/>
        </w:rPr>
        <w:t xml:space="preserve"> </w:t>
      </w:r>
      <w:r w:rsidRPr="00A355C0">
        <w:rPr>
          <w:rFonts w:ascii="Arial" w:hAnsi="Arial" w:cs="Arial"/>
          <w:lang w:eastAsia="es-MX"/>
        </w:rPr>
        <w:t>evitar cualquier conducta que implique</w:t>
      </w:r>
      <w:r w:rsidRPr="00D77486">
        <w:rPr>
          <w:rFonts w:ascii="Arial" w:hAnsi="Arial" w:cs="Arial"/>
          <w:lang w:eastAsia="es-MX"/>
        </w:rPr>
        <w:t xml:space="preserv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67CCD9E2" w14:textId="6F79043C" w:rsidR="00D56FC7" w:rsidRDefault="00D56FC7">
      <w:pPr>
        <w:rPr>
          <w:rFonts w:ascii="Arial" w:hAnsi="Arial" w:cs="Arial"/>
          <w:lang w:eastAsia="es-MX"/>
        </w:rPr>
      </w:pPr>
      <w:r>
        <w:rPr>
          <w:rFonts w:ascii="Arial" w:hAnsi="Arial" w:cs="Arial"/>
          <w:lang w:eastAsia="es-MX"/>
        </w:rPr>
        <w:br w:type="page"/>
      </w:r>
    </w:p>
    <w:p w14:paraId="544992AF" w14:textId="66FA5062" w:rsidR="00EF15B7"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3EFA545B" w:rsid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7A2B1301" w14:textId="705871EB" w:rsidR="00DF2C09" w:rsidRDefault="00DF2C09" w:rsidP="00AD40E4">
      <w:pPr>
        <w:pStyle w:val="Texto0"/>
        <w:numPr>
          <w:ilvl w:val="0"/>
          <w:numId w:val="69"/>
        </w:numPr>
        <w:spacing w:before="120" w:after="120" w:line="240" w:lineRule="auto"/>
        <w:ind w:left="567" w:hanging="283"/>
        <w:rPr>
          <w:rFonts w:cs="Arial"/>
          <w:sz w:val="20"/>
        </w:rPr>
      </w:pPr>
      <w:r>
        <w:rPr>
          <w:rFonts w:cs="Arial"/>
          <w:b/>
          <w:sz w:val="20"/>
        </w:rPr>
        <w:t>DERFE:</w:t>
      </w:r>
      <w:r>
        <w:rPr>
          <w:rFonts w:cs="Arial"/>
          <w:b/>
          <w:bCs/>
          <w:sz w:val="20"/>
        </w:rPr>
        <w:t xml:space="preserve"> </w:t>
      </w:r>
      <w:r w:rsidRPr="00DF2C09">
        <w:rPr>
          <w:rFonts w:cs="Arial"/>
          <w:sz w:val="20"/>
        </w:rPr>
        <w:t>Dirección Ejecutiva del Registro Federal de Electores</w:t>
      </w:r>
    </w:p>
    <w:p w14:paraId="3B857D49" w14:textId="2E4BD12C" w:rsid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638C4675" w14:textId="77777777" w:rsidR="00D20EDB" w:rsidRPr="00B119D8" w:rsidRDefault="008D0F6F" w:rsidP="00AD40E4">
      <w:pPr>
        <w:pStyle w:val="Texto0"/>
        <w:numPr>
          <w:ilvl w:val="0"/>
          <w:numId w:val="69"/>
        </w:numPr>
        <w:spacing w:before="120" w:after="120" w:line="240" w:lineRule="auto"/>
        <w:ind w:left="567" w:hanging="207"/>
        <w:rPr>
          <w:rFonts w:cs="Arial"/>
          <w:sz w:val="20"/>
        </w:rPr>
      </w:pPr>
      <w:r w:rsidRPr="00D20EDB">
        <w:rPr>
          <w:rFonts w:cs="Arial"/>
          <w:b/>
          <w:sz w:val="20"/>
        </w:rPr>
        <w:t>POBALINES:</w:t>
      </w:r>
      <w:r w:rsidRPr="00D20EDB">
        <w:rPr>
          <w:rFonts w:cs="Arial"/>
          <w:sz w:val="20"/>
        </w:rPr>
        <w:t xml:space="preserve"> </w:t>
      </w:r>
      <w:r w:rsidRPr="00D20EDB">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sidR="00A26372" w:rsidRPr="00D20EDB">
        <w:rPr>
          <w:rFonts w:cs="Arial"/>
          <w:sz w:val="20"/>
          <w:lang w:val="es-MX"/>
        </w:rPr>
        <w:t>.</w:t>
      </w:r>
    </w:p>
    <w:p w14:paraId="2B3BA320" w14:textId="1918B2B3" w:rsidR="008D0F6F" w:rsidRPr="00D20EDB" w:rsidRDefault="008D0F6F" w:rsidP="00AD40E4">
      <w:pPr>
        <w:pStyle w:val="Texto0"/>
        <w:numPr>
          <w:ilvl w:val="0"/>
          <w:numId w:val="69"/>
        </w:numPr>
        <w:spacing w:before="120" w:after="120" w:line="240" w:lineRule="auto"/>
        <w:ind w:left="567" w:hanging="207"/>
        <w:rPr>
          <w:rFonts w:cs="Arial"/>
          <w:sz w:val="20"/>
        </w:rPr>
      </w:pPr>
      <w:r w:rsidRPr="00D20EDB">
        <w:rPr>
          <w:rFonts w:cs="Arial"/>
          <w:b/>
          <w:sz w:val="20"/>
        </w:rPr>
        <w:lastRenderedPageBreak/>
        <w:t>Precio no aceptable:</w:t>
      </w:r>
      <w:r w:rsidRPr="00D20EDB">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A26372" w:rsidRPr="00D20EDB">
        <w:rPr>
          <w:rFonts w:cs="Arial"/>
          <w:sz w:val="20"/>
        </w:rPr>
        <w:t>.</w:t>
      </w:r>
    </w:p>
    <w:p w14:paraId="29EDDB91" w14:textId="42613A1B"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6A7E1B67" w14:textId="77777777" w:rsidR="00105581" w:rsidRDefault="00105581">
      <w:pPr>
        <w:rPr>
          <w:rFonts w:ascii="Arial" w:hAnsi="Arial" w:cs="Arial"/>
          <w:lang w:eastAsia="es-MX"/>
        </w:rPr>
      </w:pPr>
    </w:p>
    <w:p w14:paraId="0735FED6" w14:textId="77777777" w:rsidR="00105581" w:rsidRDefault="00105581">
      <w:pPr>
        <w:rPr>
          <w:rFonts w:ascii="Arial" w:hAnsi="Arial" w:cs="Arial"/>
          <w:lang w:eastAsia="es-MX"/>
        </w:rPr>
      </w:pPr>
    </w:p>
    <w:p w14:paraId="2816C549" w14:textId="77777777" w:rsidR="00105581" w:rsidRDefault="00105581">
      <w:pPr>
        <w:rPr>
          <w:rFonts w:ascii="Arial" w:hAnsi="Arial" w:cs="Arial"/>
          <w:lang w:eastAsia="es-MX"/>
        </w:rPr>
      </w:pPr>
    </w:p>
    <w:p w14:paraId="3DB6997C" w14:textId="77777777" w:rsidR="00105581" w:rsidRDefault="00105581">
      <w:pPr>
        <w:rPr>
          <w:rFonts w:ascii="Arial" w:hAnsi="Arial" w:cs="Arial"/>
          <w:lang w:eastAsia="es-MX"/>
        </w:rPr>
      </w:pPr>
    </w:p>
    <w:p w14:paraId="08F09C46" w14:textId="77777777" w:rsidR="00105581" w:rsidRDefault="00105581">
      <w:pPr>
        <w:rPr>
          <w:rFonts w:ascii="Arial" w:hAnsi="Arial" w:cs="Arial"/>
          <w:lang w:eastAsia="es-MX"/>
        </w:rPr>
      </w:pPr>
    </w:p>
    <w:p w14:paraId="6D45FF4F" w14:textId="77777777" w:rsidR="00105581" w:rsidRDefault="00105581">
      <w:pPr>
        <w:rPr>
          <w:rFonts w:ascii="Arial" w:hAnsi="Arial" w:cs="Arial"/>
          <w:lang w:eastAsia="es-MX"/>
        </w:rPr>
      </w:pPr>
    </w:p>
    <w:p w14:paraId="77C8BDD1" w14:textId="77777777" w:rsidR="00BB0BA1" w:rsidRDefault="00BB0BA1">
      <w:pPr>
        <w:rPr>
          <w:rFonts w:ascii="Arial" w:hAnsi="Arial" w:cs="Arial"/>
          <w:lang w:eastAsia="es-MX"/>
        </w:rPr>
      </w:pPr>
    </w:p>
    <w:p w14:paraId="5996AE41" w14:textId="77777777" w:rsidR="00105581" w:rsidRDefault="00105581">
      <w:pPr>
        <w:rPr>
          <w:rFonts w:ascii="Arial" w:hAnsi="Arial" w:cs="Arial"/>
          <w:lang w:eastAsia="es-MX"/>
        </w:rPr>
      </w:pPr>
    </w:p>
    <w:p w14:paraId="338D57CE" w14:textId="77777777" w:rsidR="00105581" w:rsidRDefault="00105581">
      <w:pPr>
        <w:rPr>
          <w:rFonts w:ascii="Arial" w:hAnsi="Arial" w:cs="Arial"/>
          <w:lang w:eastAsia="es-MX"/>
        </w:rPr>
      </w:pPr>
    </w:p>
    <w:p w14:paraId="343C3DA2" w14:textId="77777777" w:rsidR="00105581" w:rsidRDefault="00105581">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473AF9E1" w14:textId="0290A2AA" w:rsidR="00F34FD9" w:rsidRDefault="00F34FD9">
      <w:pPr>
        <w:rPr>
          <w:rFonts w:ascii="Arial" w:hAnsi="Arial" w:cs="Arial"/>
          <w:lang w:eastAsia="es-MX"/>
        </w:rPr>
      </w:pPr>
      <w:r>
        <w:rPr>
          <w:rFonts w:ascii="Arial" w:hAnsi="Arial" w:cs="Arial"/>
          <w:lang w:eastAsia="es-MX"/>
        </w:rPr>
        <w:br w:type="page"/>
      </w:r>
    </w:p>
    <w:p w14:paraId="1F2177A7" w14:textId="77777777" w:rsidR="00C648A5" w:rsidRDefault="006D2DF5" w:rsidP="00F67183">
      <w:pPr>
        <w:tabs>
          <w:tab w:val="left" w:pos="426"/>
        </w:tabs>
        <w:spacing w:line="276" w:lineRule="auto"/>
        <w:jc w:val="center"/>
        <w:outlineLvl w:val="0"/>
        <w:rPr>
          <w:noProof/>
        </w:rPr>
      </w:pPr>
      <w:bookmarkStart w:id="0" w:name="_Toc289064606"/>
      <w:r w:rsidRPr="009A70DC">
        <w:rPr>
          <w:rFonts w:ascii="Arial" w:hAnsi="Arial" w:cs="Arial"/>
          <w:b/>
          <w:sz w:val="22"/>
          <w:szCs w:val="22"/>
        </w:rPr>
        <w:lastRenderedPageBreak/>
        <w:t>Índice</w:t>
      </w:r>
      <w:r w:rsidR="00B226CF" w:rsidRPr="004F40D0">
        <w:rPr>
          <w:b/>
          <w:bCs/>
          <w:iCs/>
          <w:kern w:val="32"/>
          <w:sz w:val="16"/>
          <w:szCs w:val="16"/>
        </w:rPr>
        <w:fldChar w:fldCharType="begin"/>
      </w:r>
      <w:r w:rsidR="00B226CF" w:rsidRPr="004F40D0">
        <w:rPr>
          <w:b/>
          <w:iCs/>
          <w:sz w:val="16"/>
          <w:szCs w:val="16"/>
        </w:rPr>
        <w:instrText xml:space="preserve"> TOC \o "1-1" \h \z </w:instrText>
      </w:r>
      <w:r w:rsidR="00B226CF" w:rsidRPr="004F40D0">
        <w:rPr>
          <w:b/>
          <w:bCs/>
          <w:iCs/>
          <w:kern w:val="32"/>
          <w:sz w:val="16"/>
          <w:szCs w:val="16"/>
        </w:rPr>
        <w:fldChar w:fldCharType="separate"/>
      </w:r>
    </w:p>
    <w:p w14:paraId="61F7F85D" w14:textId="38DDA03D"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780" w:history="1">
        <w:r w:rsidRPr="006E059F">
          <w:rPr>
            <w:rStyle w:val="Hipervnculo"/>
            <w:sz w:val="16"/>
            <w:szCs w:val="16"/>
          </w:rPr>
          <w:t>1.</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INFORMACIÓN GENÉRICA Y ALCANCE DE LA CONTRATACIÓN</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_Toc230799780 \h </w:instrText>
        </w:r>
        <w:r w:rsidRPr="006E059F">
          <w:rPr>
            <w:webHidden/>
            <w:sz w:val="16"/>
            <w:szCs w:val="16"/>
          </w:rPr>
        </w:r>
        <w:r w:rsidRPr="006E059F">
          <w:rPr>
            <w:webHidden/>
            <w:sz w:val="16"/>
            <w:szCs w:val="16"/>
          </w:rPr>
          <w:fldChar w:fldCharType="separate"/>
        </w:r>
        <w:r w:rsidR="006E059F">
          <w:rPr>
            <w:webHidden/>
            <w:sz w:val="16"/>
            <w:szCs w:val="16"/>
          </w:rPr>
          <w:t>11</w:t>
        </w:r>
        <w:r w:rsidRPr="006E059F">
          <w:rPr>
            <w:webHidden/>
            <w:sz w:val="16"/>
            <w:szCs w:val="16"/>
          </w:rPr>
          <w:fldChar w:fldCharType="end"/>
        </w:r>
      </w:hyperlink>
    </w:p>
    <w:p w14:paraId="00FFF88E" w14:textId="597687F7"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81" w:history="1">
        <w:r w:rsidRPr="006E059F">
          <w:rPr>
            <w:rStyle w:val="Hipervnculo"/>
            <w:sz w:val="16"/>
            <w:szCs w:val="16"/>
          </w:rPr>
          <w:t>1.1.</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Objeto de la contratación</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_Toc230799781 \h </w:instrText>
        </w:r>
        <w:r w:rsidRPr="006E059F">
          <w:rPr>
            <w:webHidden/>
            <w:sz w:val="16"/>
            <w:szCs w:val="16"/>
          </w:rPr>
        </w:r>
        <w:r w:rsidRPr="006E059F">
          <w:rPr>
            <w:webHidden/>
            <w:sz w:val="16"/>
            <w:szCs w:val="16"/>
          </w:rPr>
          <w:fldChar w:fldCharType="separate"/>
        </w:r>
        <w:r w:rsidR="006E059F">
          <w:rPr>
            <w:webHidden/>
            <w:sz w:val="16"/>
            <w:szCs w:val="16"/>
          </w:rPr>
          <w:t>11</w:t>
        </w:r>
        <w:r w:rsidRPr="006E059F">
          <w:rPr>
            <w:webHidden/>
            <w:sz w:val="16"/>
            <w:szCs w:val="16"/>
          </w:rPr>
          <w:fldChar w:fldCharType="end"/>
        </w:r>
      </w:hyperlink>
    </w:p>
    <w:p w14:paraId="76EF2138" w14:textId="5ECB580D"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82" w:history="1">
        <w:r w:rsidRPr="006E059F">
          <w:rPr>
            <w:rStyle w:val="Hipervnculo"/>
            <w:sz w:val="16"/>
            <w:szCs w:val="16"/>
          </w:rPr>
          <w:t>1.2.</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Tipo de contratación</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_Toc230799782 \h </w:instrText>
        </w:r>
        <w:r w:rsidRPr="006E059F">
          <w:rPr>
            <w:webHidden/>
            <w:sz w:val="16"/>
            <w:szCs w:val="16"/>
          </w:rPr>
        </w:r>
        <w:r w:rsidRPr="006E059F">
          <w:rPr>
            <w:webHidden/>
            <w:sz w:val="16"/>
            <w:szCs w:val="16"/>
          </w:rPr>
          <w:fldChar w:fldCharType="separate"/>
        </w:r>
        <w:r w:rsidR="006E059F">
          <w:rPr>
            <w:webHidden/>
            <w:sz w:val="16"/>
            <w:szCs w:val="16"/>
          </w:rPr>
          <w:t>11</w:t>
        </w:r>
        <w:r w:rsidRPr="006E059F">
          <w:rPr>
            <w:webHidden/>
            <w:sz w:val="16"/>
            <w:szCs w:val="16"/>
          </w:rPr>
          <w:fldChar w:fldCharType="end"/>
        </w:r>
      </w:hyperlink>
    </w:p>
    <w:p w14:paraId="4EDA660B" w14:textId="588FCCCB"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83" w:history="1">
        <w:r w:rsidRPr="006E059F">
          <w:rPr>
            <w:rStyle w:val="Hipervnculo"/>
            <w:sz w:val="16"/>
            <w:szCs w:val="16"/>
          </w:rPr>
          <w:t>1.3.</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Vigencia del contrato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_Toc230799783 \h </w:instrText>
        </w:r>
        <w:r w:rsidRPr="006E059F">
          <w:rPr>
            <w:webHidden/>
            <w:sz w:val="16"/>
            <w:szCs w:val="16"/>
          </w:rPr>
        </w:r>
        <w:r w:rsidRPr="006E059F">
          <w:rPr>
            <w:webHidden/>
            <w:sz w:val="16"/>
            <w:szCs w:val="16"/>
          </w:rPr>
          <w:fldChar w:fldCharType="separate"/>
        </w:r>
        <w:r w:rsidR="006E059F">
          <w:rPr>
            <w:webHidden/>
            <w:sz w:val="16"/>
            <w:szCs w:val="16"/>
          </w:rPr>
          <w:t>11</w:t>
        </w:r>
        <w:r w:rsidRPr="006E059F">
          <w:rPr>
            <w:webHidden/>
            <w:sz w:val="16"/>
            <w:szCs w:val="16"/>
          </w:rPr>
          <w:fldChar w:fldCharType="end"/>
        </w:r>
      </w:hyperlink>
    </w:p>
    <w:p w14:paraId="2B898D63" w14:textId="4CCA8718"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84" w:history="1">
        <w:r w:rsidRPr="006E059F">
          <w:rPr>
            <w:rStyle w:val="Hipervnculo"/>
            <w:sz w:val="16"/>
            <w:szCs w:val="16"/>
          </w:rPr>
          <w:t>1.4.</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Plazo, lugar y condiciones para la prestación de los servicios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_Toc230799784 \h </w:instrText>
        </w:r>
        <w:r w:rsidRPr="006E059F">
          <w:rPr>
            <w:webHidden/>
            <w:sz w:val="16"/>
            <w:szCs w:val="16"/>
          </w:rPr>
        </w:r>
        <w:r w:rsidRPr="006E059F">
          <w:rPr>
            <w:webHidden/>
            <w:sz w:val="16"/>
            <w:szCs w:val="16"/>
          </w:rPr>
          <w:fldChar w:fldCharType="separate"/>
        </w:r>
        <w:r w:rsidR="006E059F">
          <w:rPr>
            <w:webHidden/>
            <w:sz w:val="16"/>
            <w:szCs w:val="16"/>
          </w:rPr>
          <w:t>11</w:t>
        </w:r>
        <w:r w:rsidRPr="006E059F">
          <w:rPr>
            <w:webHidden/>
            <w:sz w:val="16"/>
            <w:szCs w:val="16"/>
          </w:rPr>
          <w:fldChar w:fldCharType="end"/>
        </w:r>
      </w:hyperlink>
    </w:p>
    <w:p w14:paraId="5701DD30" w14:textId="6C4356C6"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85" w:history="1">
        <w:r w:rsidRPr="006E059F">
          <w:rPr>
            <w:rStyle w:val="Hipervnculo"/>
            <w:sz w:val="16"/>
            <w:szCs w:val="16"/>
          </w:rPr>
          <w:t>1.4.1.</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Plazo para la prestación de los servicios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_Toc230799785 \h </w:instrText>
        </w:r>
        <w:r w:rsidRPr="006E059F">
          <w:rPr>
            <w:webHidden/>
            <w:sz w:val="16"/>
            <w:szCs w:val="16"/>
          </w:rPr>
        </w:r>
        <w:r w:rsidRPr="006E059F">
          <w:rPr>
            <w:webHidden/>
            <w:sz w:val="16"/>
            <w:szCs w:val="16"/>
          </w:rPr>
          <w:fldChar w:fldCharType="separate"/>
        </w:r>
        <w:r w:rsidR="006E059F">
          <w:rPr>
            <w:webHidden/>
            <w:sz w:val="16"/>
            <w:szCs w:val="16"/>
          </w:rPr>
          <w:t>11</w:t>
        </w:r>
        <w:r w:rsidRPr="006E059F">
          <w:rPr>
            <w:webHidden/>
            <w:sz w:val="16"/>
            <w:szCs w:val="16"/>
          </w:rPr>
          <w:fldChar w:fldCharType="end"/>
        </w:r>
      </w:hyperlink>
    </w:p>
    <w:p w14:paraId="7D8F6C8D" w14:textId="2BA8A374"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86" w:history="1">
        <w:r w:rsidRPr="006E059F">
          <w:rPr>
            <w:rStyle w:val="Hipervnculo"/>
            <w:sz w:val="16"/>
            <w:szCs w:val="16"/>
          </w:rPr>
          <w:t>1.4.2.</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Lugar para la presentación de los entregables.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_Toc230799786 \h </w:instrText>
        </w:r>
        <w:r w:rsidRPr="006E059F">
          <w:rPr>
            <w:webHidden/>
            <w:sz w:val="16"/>
            <w:szCs w:val="16"/>
          </w:rPr>
        </w:r>
        <w:r w:rsidRPr="006E059F">
          <w:rPr>
            <w:webHidden/>
            <w:sz w:val="16"/>
            <w:szCs w:val="16"/>
          </w:rPr>
          <w:fldChar w:fldCharType="separate"/>
        </w:r>
        <w:r w:rsidR="006E059F">
          <w:rPr>
            <w:webHidden/>
            <w:sz w:val="16"/>
            <w:szCs w:val="16"/>
          </w:rPr>
          <w:t>12</w:t>
        </w:r>
        <w:r w:rsidRPr="006E059F">
          <w:rPr>
            <w:webHidden/>
            <w:sz w:val="16"/>
            <w:szCs w:val="16"/>
          </w:rPr>
          <w:fldChar w:fldCharType="end"/>
        </w:r>
      </w:hyperlink>
    </w:p>
    <w:p w14:paraId="02444F91" w14:textId="51C9913E"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87" w:history="1">
        <w:r w:rsidRPr="006E059F">
          <w:rPr>
            <w:rStyle w:val="Hipervnculo"/>
            <w:sz w:val="16"/>
            <w:szCs w:val="16"/>
          </w:rPr>
          <w:t>1.4.3.</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Condiciones para la prestación del servicio.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_Toc230799787 \h </w:instrText>
        </w:r>
        <w:r w:rsidRPr="006E059F">
          <w:rPr>
            <w:webHidden/>
            <w:sz w:val="16"/>
            <w:szCs w:val="16"/>
          </w:rPr>
        </w:r>
        <w:r w:rsidRPr="006E059F">
          <w:rPr>
            <w:webHidden/>
            <w:sz w:val="16"/>
            <w:szCs w:val="16"/>
          </w:rPr>
          <w:fldChar w:fldCharType="separate"/>
        </w:r>
        <w:r w:rsidR="006E059F">
          <w:rPr>
            <w:webHidden/>
            <w:sz w:val="16"/>
            <w:szCs w:val="16"/>
          </w:rPr>
          <w:t>12</w:t>
        </w:r>
        <w:r w:rsidRPr="006E059F">
          <w:rPr>
            <w:webHidden/>
            <w:sz w:val="16"/>
            <w:szCs w:val="16"/>
          </w:rPr>
          <w:fldChar w:fldCharType="end"/>
        </w:r>
      </w:hyperlink>
    </w:p>
    <w:p w14:paraId="11AD2859" w14:textId="70D0B9D6"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88" w:history="1">
        <w:r w:rsidRPr="006E059F">
          <w:rPr>
            <w:rStyle w:val="Hipervnculo"/>
            <w:sz w:val="16"/>
            <w:szCs w:val="16"/>
          </w:rPr>
          <w:t>1.5.</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Idioma de la presentación de las proposiciones.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_Toc230799788 \h </w:instrText>
        </w:r>
        <w:r w:rsidRPr="006E059F">
          <w:rPr>
            <w:webHidden/>
            <w:sz w:val="16"/>
            <w:szCs w:val="16"/>
          </w:rPr>
        </w:r>
        <w:r w:rsidRPr="006E059F">
          <w:rPr>
            <w:webHidden/>
            <w:sz w:val="16"/>
            <w:szCs w:val="16"/>
          </w:rPr>
          <w:fldChar w:fldCharType="separate"/>
        </w:r>
        <w:r w:rsidR="006E059F">
          <w:rPr>
            <w:webHidden/>
            <w:sz w:val="16"/>
            <w:szCs w:val="16"/>
          </w:rPr>
          <w:t>12</w:t>
        </w:r>
        <w:r w:rsidRPr="006E059F">
          <w:rPr>
            <w:webHidden/>
            <w:sz w:val="16"/>
            <w:szCs w:val="16"/>
          </w:rPr>
          <w:fldChar w:fldCharType="end"/>
        </w:r>
      </w:hyperlink>
    </w:p>
    <w:p w14:paraId="3AF19A6D" w14:textId="5B5668A6"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89" w:history="1">
        <w:r w:rsidRPr="006E059F">
          <w:rPr>
            <w:rStyle w:val="Hipervnculo"/>
            <w:sz w:val="16"/>
            <w:szCs w:val="16"/>
          </w:rPr>
          <w:t>1.6.</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Normas aplicables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_Toc230799789 \h </w:instrText>
        </w:r>
        <w:r w:rsidRPr="006E059F">
          <w:rPr>
            <w:webHidden/>
            <w:sz w:val="16"/>
            <w:szCs w:val="16"/>
          </w:rPr>
        </w:r>
        <w:r w:rsidRPr="006E059F">
          <w:rPr>
            <w:webHidden/>
            <w:sz w:val="16"/>
            <w:szCs w:val="16"/>
          </w:rPr>
          <w:fldChar w:fldCharType="separate"/>
        </w:r>
        <w:r w:rsidR="006E059F">
          <w:rPr>
            <w:webHidden/>
            <w:sz w:val="16"/>
            <w:szCs w:val="16"/>
          </w:rPr>
          <w:t>12</w:t>
        </w:r>
        <w:r w:rsidRPr="006E059F">
          <w:rPr>
            <w:webHidden/>
            <w:sz w:val="16"/>
            <w:szCs w:val="16"/>
          </w:rPr>
          <w:fldChar w:fldCharType="end"/>
        </w:r>
      </w:hyperlink>
    </w:p>
    <w:p w14:paraId="61BE2C00" w14:textId="2A647E3A"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90" w:history="1">
        <w:r w:rsidRPr="006E059F">
          <w:rPr>
            <w:rStyle w:val="Hipervnculo"/>
            <w:sz w:val="16"/>
            <w:szCs w:val="16"/>
          </w:rPr>
          <w:t>1.7.</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Administración y vigilancia del contrato.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_Toc230799790 \h </w:instrText>
        </w:r>
        <w:r w:rsidRPr="006E059F">
          <w:rPr>
            <w:webHidden/>
            <w:sz w:val="16"/>
            <w:szCs w:val="16"/>
          </w:rPr>
        </w:r>
        <w:r w:rsidRPr="006E059F">
          <w:rPr>
            <w:webHidden/>
            <w:sz w:val="16"/>
            <w:szCs w:val="16"/>
          </w:rPr>
          <w:fldChar w:fldCharType="separate"/>
        </w:r>
        <w:r w:rsidR="006E059F">
          <w:rPr>
            <w:webHidden/>
            <w:sz w:val="16"/>
            <w:szCs w:val="16"/>
          </w:rPr>
          <w:t>12</w:t>
        </w:r>
        <w:r w:rsidRPr="006E059F">
          <w:rPr>
            <w:webHidden/>
            <w:sz w:val="16"/>
            <w:szCs w:val="16"/>
          </w:rPr>
          <w:fldChar w:fldCharType="end"/>
        </w:r>
      </w:hyperlink>
    </w:p>
    <w:p w14:paraId="57AAE520" w14:textId="1FD3732C"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91" w:history="1">
        <w:r w:rsidRPr="006E059F">
          <w:rPr>
            <w:rStyle w:val="Hipervnculo"/>
            <w:sz w:val="16"/>
            <w:szCs w:val="16"/>
          </w:rPr>
          <w:t>1.8.</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Moneda en que se deberá cotizar y efectuar el pago respectivo.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_Toc230799791 \h </w:instrText>
        </w:r>
        <w:r w:rsidRPr="006E059F">
          <w:rPr>
            <w:webHidden/>
            <w:sz w:val="16"/>
            <w:szCs w:val="16"/>
          </w:rPr>
        </w:r>
        <w:r w:rsidRPr="006E059F">
          <w:rPr>
            <w:webHidden/>
            <w:sz w:val="16"/>
            <w:szCs w:val="16"/>
          </w:rPr>
          <w:fldChar w:fldCharType="separate"/>
        </w:r>
        <w:r w:rsidR="006E059F">
          <w:rPr>
            <w:webHidden/>
            <w:sz w:val="16"/>
            <w:szCs w:val="16"/>
          </w:rPr>
          <w:t>12</w:t>
        </w:r>
        <w:r w:rsidRPr="006E059F">
          <w:rPr>
            <w:webHidden/>
            <w:sz w:val="16"/>
            <w:szCs w:val="16"/>
          </w:rPr>
          <w:fldChar w:fldCharType="end"/>
        </w:r>
      </w:hyperlink>
    </w:p>
    <w:p w14:paraId="5224D065" w14:textId="381D1D47"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92" w:history="1">
        <w:r w:rsidRPr="006E059F">
          <w:rPr>
            <w:rStyle w:val="Hipervnculo"/>
            <w:sz w:val="16"/>
            <w:szCs w:val="16"/>
          </w:rPr>
          <w:t>1.9.</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Condiciones de pago.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_Toc230799792 \h </w:instrText>
        </w:r>
        <w:r w:rsidRPr="006E059F">
          <w:rPr>
            <w:webHidden/>
            <w:sz w:val="16"/>
            <w:szCs w:val="16"/>
          </w:rPr>
        </w:r>
        <w:r w:rsidRPr="006E059F">
          <w:rPr>
            <w:webHidden/>
            <w:sz w:val="16"/>
            <w:szCs w:val="16"/>
          </w:rPr>
          <w:fldChar w:fldCharType="separate"/>
        </w:r>
        <w:r w:rsidR="006E059F">
          <w:rPr>
            <w:webHidden/>
            <w:sz w:val="16"/>
            <w:szCs w:val="16"/>
          </w:rPr>
          <w:t>13</w:t>
        </w:r>
        <w:r w:rsidRPr="006E059F">
          <w:rPr>
            <w:webHidden/>
            <w:sz w:val="16"/>
            <w:szCs w:val="16"/>
          </w:rPr>
          <w:fldChar w:fldCharType="end"/>
        </w:r>
      </w:hyperlink>
    </w:p>
    <w:p w14:paraId="695B8F60" w14:textId="1BFF6EE0"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3" w:history="1">
        <w:r w:rsidRPr="006E059F">
          <w:rPr>
            <w:rStyle w:val="Hipervnculo"/>
            <w:sz w:val="16"/>
            <w:szCs w:val="16"/>
          </w:rPr>
          <w:t>1.10.</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Anticipos.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_Toc230799793 \h </w:instrText>
        </w:r>
        <w:r w:rsidRPr="006E059F">
          <w:rPr>
            <w:webHidden/>
            <w:sz w:val="16"/>
            <w:szCs w:val="16"/>
          </w:rPr>
        </w:r>
        <w:r w:rsidRPr="006E059F">
          <w:rPr>
            <w:webHidden/>
            <w:sz w:val="16"/>
            <w:szCs w:val="16"/>
          </w:rPr>
          <w:fldChar w:fldCharType="separate"/>
        </w:r>
        <w:r w:rsidR="006E059F">
          <w:rPr>
            <w:webHidden/>
            <w:sz w:val="16"/>
            <w:szCs w:val="16"/>
          </w:rPr>
          <w:t>13</w:t>
        </w:r>
        <w:r w:rsidRPr="006E059F">
          <w:rPr>
            <w:webHidden/>
            <w:sz w:val="16"/>
            <w:szCs w:val="16"/>
          </w:rPr>
          <w:fldChar w:fldCharType="end"/>
        </w:r>
      </w:hyperlink>
    </w:p>
    <w:p w14:paraId="78984A29" w14:textId="7DBD2D7F"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4" w:history="1">
        <w:r w:rsidRPr="006E059F">
          <w:rPr>
            <w:rStyle w:val="Hipervnculo"/>
            <w:sz w:val="16"/>
            <w:szCs w:val="16"/>
          </w:rPr>
          <w:t>1.11.</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Requisitos para la presentación del CFDI y trámite de pago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_Toc230799794 \h </w:instrText>
        </w:r>
        <w:r w:rsidRPr="006E059F">
          <w:rPr>
            <w:webHidden/>
            <w:sz w:val="16"/>
            <w:szCs w:val="16"/>
          </w:rPr>
        </w:r>
        <w:r w:rsidRPr="006E059F">
          <w:rPr>
            <w:webHidden/>
            <w:sz w:val="16"/>
            <w:szCs w:val="16"/>
          </w:rPr>
          <w:fldChar w:fldCharType="separate"/>
        </w:r>
        <w:r w:rsidR="006E059F">
          <w:rPr>
            <w:webHidden/>
            <w:sz w:val="16"/>
            <w:szCs w:val="16"/>
          </w:rPr>
          <w:t>13</w:t>
        </w:r>
        <w:r w:rsidRPr="006E059F">
          <w:rPr>
            <w:webHidden/>
            <w:sz w:val="16"/>
            <w:szCs w:val="16"/>
          </w:rPr>
          <w:fldChar w:fldCharType="end"/>
        </w:r>
      </w:hyperlink>
    </w:p>
    <w:p w14:paraId="05620381" w14:textId="2F40863F"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5" w:history="1">
        <w:r w:rsidRPr="006E059F">
          <w:rPr>
            <w:rStyle w:val="Hipervnculo"/>
            <w:sz w:val="16"/>
            <w:szCs w:val="16"/>
          </w:rPr>
          <w:t>1.12.</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Impuestos y derechos.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_Toc230799795 \h </w:instrText>
        </w:r>
        <w:r w:rsidRPr="006E059F">
          <w:rPr>
            <w:webHidden/>
            <w:sz w:val="16"/>
            <w:szCs w:val="16"/>
          </w:rPr>
        </w:r>
        <w:r w:rsidRPr="006E059F">
          <w:rPr>
            <w:webHidden/>
            <w:sz w:val="16"/>
            <w:szCs w:val="16"/>
          </w:rPr>
          <w:fldChar w:fldCharType="separate"/>
        </w:r>
        <w:r w:rsidR="006E059F">
          <w:rPr>
            <w:webHidden/>
            <w:sz w:val="16"/>
            <w:szCs w:val="16"/>
          </w:rPr>
          <w:t>14</w:t>
        </w:r>
        <w:r w:rsidRPr="006E059F">
          <w:rPr>
            <w:webHidden/>
            <w:sz w:val="16"/>
            <w:szCs w:val="16"/>
          </w:rPr>
          <w:fldChar w:fldCharType="end"/>
        </w:r>
      </w:hyperlink>
    </w:p>
    <w:p w14:paraId="1C2D220A" w14:textId="78956093"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6" w:history="1">
        <w:r w:rsidRPr="006E059F">
          <w:rPr>
            <w:rStyle w:val="Hipervnculo"/>
            <w:sz w:val="16"/>
            <w:szCs w:val="16"/>
          </w:rPr>
          <w:t>1.13.</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Transferencia de derechos.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_Toc230799796 \h </w:instrText>
        </w:r>
        <w:r w:rsidRPr="006E059F">
          <w:rPr>
            <w:webHidden/>
            <w:sz w:val="16"/>
            <w:szCs w:val="16"/>
          </w:rPr>
        </w:r>
        <w:r w:rsidRPr="006E059F">
          <w:rPr>
            <w:webHidden/>
            <w:sz w:val="16"/>
            <w:szCs w:val="16"/>
          </w:rPr>
          <w:fldChar w:fldCharType="separate"/>
        </w:r>
        <w:r w:rsidR="006E059F">
          <w:rPr>
            <w:webHidden/>
            <w:sz w:val="16"/>
            <w:szCs w:val="16"/>
          </w:rPr>
          <w:t>14</w:t>
        </w:r>
        <w:r w:rsidRPr="006E059F">
          <w:rPr>
            <w:webHidden/>
            <w:sz w:val="16"/>
            <w:szCs w:val="16"/>
          </w:rPr>
          <w:fldChar w:fldCharType="end"/>
        </w:r>
      </w:hyperlink>
    </w:p>
    <w:p w14:paraId="0A7F99A0" w14:textId="3DDC64D2"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7" w:history="1">
        <w:r w:rsidRPr="006E059F">
          <w:rPr>
            <w:rStyle w:val="Hipervnculo"/>
            <w:sz w:val="16"/>
            <w:szCs w:val="16"/>
          </w:rPr>
          <w:t>1.14.</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Derechos de Autor y Propiedad intelectual.</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_Toc230799797 \h </w:instrText>
        </w:r>
        <w:r w:rsidRPr="006E059F">
          <w:rPr>
            <w:webHidden/>
            <w:sz w:val="16"/>
            <w:szCs w:val="16"/>
          </w:rPr>
        </w:r>
        <w:r w:rsidRPr="006E059F">
          <w:rPr>
            <w:webHidden/>
            <w:sz w:val="16"/>
            <w:szCs w:val="16"/>
          </w:rPr>
          <w:fldChar w:fldCharType="separate"/>
        </w:r>
        <w:r w:rsidR="006E059F">
          <w:rPr>
            <w:webHidden/>
            <w:sz w:val="16"/>
            <w:szCs w:val="16"/>
          </w:rPr>
          <w:t>14</w:t>
        </w:r>
        <w:r w:rsidRPr="006E059F">
          <w:rPr>
            <w:webHidden/>
            <w:sz w:val="16"/>
            <w:szCs w:val="16"/>
          </w:rPr>
          <w:fldChar w:fldCharType="end"/>
        </w:r>
      </w:hyperlink>
    </w:p>
    <w:p w14:paraId="5C35473F" w14:textId="6F3C53EE"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8" w:history="1">
        <w:r w:rsidRPr="006E059F">
          <w:rPr>
            <w:rStyle w:val="Hipervnculo"/>
            <w:sz w:val="16"/>
            <w:szCs w:val="16"/>
          </w:rPr>
          <w:t>1.15.</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Transparencia y Acceso a la Información Pública.</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_Toc230799798 \h </w:instrText>
        </w:r>
        <w:r w:rsidRPr="006E059F">
          <w:rPr>
            <w:webHidden/>
            <w:sz w:val="16"/>
            <w:szCs w:val="16"/>
          </w:rPr>
        </w:r>
        <w:r w:rsidRPr="006E059F">
          <w:rPr>
            <w:webHidden/>
            <w:sz w:val="16"/>
            <w:szCs w:val="16"/>
          </w:rPr>
          <w:fldChar w:fldCharType="separate"/>
        </w:r>
        <w:r w:rsidR="006E059F">
          <w:rPr>
            <w:webHidden/>
            <w:sz w:val="16"/>
            <w:szCs w:val="16"/>
          </w:rPr>
          <w:t>14</w:t>
        </w:r>
        <w:r w:rsidRPr="006E059F">
          <w:rPr>
            <w:webHidden/>
            <w:sz w:val="16"/>
            <w:szCs w:val="16"/>
          </w:rPr>
          <w:fldChar w:fldCharType="end"/>
        </w:r>
      </w:hyperlink>
    </w:p>
    <w:p w14:paraId="02FB179A" w14:textId="7E923C82"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9" w:history="1">
        <w:r w:rsidRPr="006E059F">
          <w:rPr>
            <w:rStyle w:val="Hipervnculo"/>
            <w:sz w:val="16"/>
            <w:szCs w:val="16"/>
          </w:rPr>
          <w:t>1.16.</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Responsabilidad laboral.</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_Toc230799799 \h </w:instrText>
        </w:r>
        <w:r w:rsidRPr="006E059F">
          <w:rPr>
            <w:webHidden/>
            <w:sz w:val="16"/>
            <w:szCs w:val="16"/>
          </w:rPr>
        </w:r>
        <w:r w:rsidRPr="006E059F">
          <w:rPr>
            <w:webHidden/>
            <w:sz w:val="16"/>
            <w:szCs w:val="16"/>
          </w:rPr>
          <w:fldChar w:fldCharType="separate"/>
        </w:r>
        <w:r w:rsidR="006E059F">
          <w:rPr>
            <w:webHidden/>
            <w:sz w:val="16"/>
            <w:szCs w:val="16"/>
          </w:rPr>
          <w:t>15</w:t>
        </w:r>
        <w:r w:rsidRPr="006E059F">
          <w:rPr>
            <w:webHidden/>
            <w:sz w:val="16"/>
            <w:szCs w:val="16"/>
          </w:rPr>
          <w:fldChar w:fldCharType="end"/>
        </w:r>
      </w:hyperlink>
    </w:p>
    <w:p w14:paraId="75C52F02" w14:textId="630F9B4B"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00" w:history="1">
        <w:r w:rsidRPr="006E059F">
          <w:rPr>
            <w:rStyle w:val="Hipervnculo"/>
            <w:sz w:val="16"/>
            <w:szCs w:val="16"/>
          </w:rPr>
          <w:t>2.</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INSTRUCCIONES PARA ELABORAR LA OFERTA TÉCNICA Y LA OFERTA ECONÓMICA</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_Toc230799800 \h </w:instrText>
        </w:r>
        <w:r w:rsidRPr="006E059F">
          <w:rPr>
            <w:webHidden/>
            <w:sz w:val="16"/>
            <w:szCs w:val="16"/>
          </w:rPr>
        </w:r>
        <w:r w:rsidRPr="006E059F">
          <w:rPr>
            <w:webHidden/>
            <w:sz w:val="16"/>
            <w:szCs w:val="16"/>
          </w:rPr>
          <w:fldChar w:fldCharType="separate"/>
        </w:r>
        <w:r w:rsidR="006E059F">
          <w:rPr>
            <w:webHidden/>
            <w:sz w:val="16"/>
            <w:szCs w:val="16"/>
          </w:rPr>
          <w:t>15</w:t>
        </w:r>
        <w:r w:rsidRPr="006E059F">
          <w:rPr>
            <w:webHidden/>
            <w:sz w:val="16"/>
            <w:szCs w:val="16"/>
          </w:rPr>
          <w:fldChar w:fldCharType="end"/>
        </w:r>
      </w:hyperlink>
    </w:p>
    <w:p w14:paraId="28A9452F" w14:textId="79BEB695"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01" w:history="1">
        <w:r w:rsidRPr="006E059F">
          <w:rPr>
            <w:rStyle w:val="Hipervnculo"/>
            <w:sz w:val="16"/>
            <w:szCs w:val="16"/>
          </w:rPr>
          <w:t>3.</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PARTICIPACIÓN EN EL PROCEDIMIENTO Y PRESENTACIÓN DE PROPOSICIONES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_Toc230799801 \h </w:instrText>
        </w:r>
        <w:r w:rsidRPr="006E059F">
          <w:rPr>
            <w:webHidden/>
            <w:sz w:val="16"/>
            <w:szCs w:val="16"/>
          </w:rPr>
        </w:r>
        <w:r w:rsidRPr="006E059F">
          <w:rPr>
            <w:webHidden/>
            <w:sz w:val="16"/>
            <w:szCs w:val="16"/>
          </w:rPr>
          <w:fldChar w:fldCharType="separate"/>
        </w:r>
        <w:r w:rsidR="006E059F">
          <w:rPr>
            <w:webHidden/>
            <w:sz w:val="16"/>
            <w:szCs w:val="16"/>
          </w:rPr>
          <w:t>16</w:t>
        </w:r>
        <w:r w:rsidRPr="006E059F">
          <w:rPr>
            <w:webHidden/>
            <w:sz w:val="16"/>
            <w:szCs w:val="16"/>
          </w:rPr>
          <w:fldChar w:fldCharType="end"/>
        </w:r>
      </w:hyperlink>
    </w:p>
    <w:p w14:paraId="7678952F" w14:textId="5F827B14"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05" w:history="1">
        <w:r w:rsidRPr="006E059F">
          <w:rPr>
            <w:rStyle w:val="Hipervnculo"/>
            <w:sz w:val="16"/>
            <w:szCs w:val="16"/>
          </w:rPr>
          <w:t>4.</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CONTENIDO DE LAS PROPOSICIONES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_Toc230799805 \h </w:instrText>
        </w:r>
        <w:r w:rsidRPr="006E059F">
          <w:rPr>
            <w:webHidden/>
            <w:sz w:val="16"/>
            <w:szCs w:val="16"/>
          </w:rPr>
        </w:r>
        <w:r w:rsidRPr="006E059F">
          <w:rPr>
            <w:webHidden/>
            <w:sz w:val="16"/>
            <w:szCs w:val="16"/>
          </w:rPr>
          <w:fldChar w:fldCharType="separate"/>
        </w:r>
        <w:r w:rsidR="006E059F">
          <w:rPr>
            <w:webHidden/>
            <w:sz w:val="16"/>
            <w:szCs w:val="16"/>
          </w:rPr>
          <w:t>16</w:t>
        </w:r>
        <w:r w:rsidRPr="006E059F">
          <w:rPr>
            <w:webHidden/>
            <w:sz w:val="16"/>
            <w:szCs w:val="16"/>
          </w:rPr>
          <w:fldChar w:fldCharType="end"/>
        </w:r>
      </w:hyperlink>
    </w:p>
    <w:p w14:paraId="3D3C0AD5" w14:textId="6524391F"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09" w:history="1">
        <w:r w:rsidRPr="006E059F">
          <w:rPr>
            <w:rStyle w:val="Hipervnculo"/>
            <w:sz w:val="16"/>
            <w:szCs w:val="16"/>
          </w:rPr>
          <w:t>5.</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CRITERIO DE EVALUACIÓN Y ADJUDICACIÓN DEL CONTRATO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_Toc230799809 \h </w:instrText>
        </w:r>
        <w:r w:rsidRPr="006E059F">
          <w:rPr>
            <w:webHidden/>
            <w:sz w:val="16"/>
            <w:szCs w:val="16"/>
          </w:rPr>
        </w:r>
        <w:r w:rsidRPr="006E059F">
          <w:rPr>
            <w:webHidden/>
            <w:sz w:val="16"/>
            <w:szCs w:val="16"/>
          </w:rPr>
          <w:fldChar w:fldCharType="separate"/>
        </w:r>
        <w:r w:rsidR="006E059F">
          <w:rPr>
            <w:webHidden/>
            <w:sz w:val="16"/>
            <w:szCs w:val="16"/>
          </w:rPr>
          <w:t>18</w:t>
        </w:r>
        <w:r w:rsidRPr="006E059F">
          <w:rPr>
            <w:webHidden/>
            <w:sz w:val="16"/>
            <w:szCs w:val="16"/>
          </w:rPr>
          <w:fldChar w:fldCharType="end"/>
        </w:r>
      </w:hyperlink>
    </w:p>
    <w:p w14:paraId="69471F74" w14:textId="389D71AD"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13" w:history="1">
        <w:r w:rsidRPr="006E059F">
          <w:rPr>
            <w:rStyle w:val="Hipervnculo"/>
            <w:sz w:val="16"/>
            <w:szCs w:val="16"/>
          </w:rPr>
          <w:t>6.</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ACTOS QUE SE EFECTUARÁN DURANTE EL DESARROLLO DEL PROCEDIMIENTO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_Toc230799813 \h </w:instrText>
        </w:r>
        <w:r w:rsidRPr="006E059F">
          <w:rPr>
            <w:webHidden/>
            <w:sz w:val="16"/>
            <w:szCs w:val="16"/>
          </w:rPr>
        </w:r>
        <w:r w:rsidRPr="006E059F">
          <w:rPr>
            <w:webHidden/>
            <w:sz w:val="16"/>
            <w:szCs w:val="16"/>
          </w:rPr>
          <w:fldChar w:fldCharType="separate"/>
        </w:r>
        <w:r w:rsidR="006E059F">
          <w:rPr>
            <w:webHidden/>
            <w:sz w:val="16"/>
            <w:szCs w:val="16"/>
          </w:rPr>
          <w:t>19</w:t>
        </w:r>
        <w:r w:rsidRPr="006E059F">
          <w:rPr>
            <w:webHidden/>
            <w:sz w:val="16"/>
            <w:szCs w:val="16"/>
          </w:rPr>
          <w:fldChar w:fldCharType="end"/>
        </w:r>
      </w:hyperlink>
    </w:p>
    <w:p w14:paraId="28759478" w14:textId="39836EE9"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21" w:history="1">
        <w:r w:rsidRPr="006E059F">
          <w:rPr>
            <w:rStyle w:val="Hipervnculo"/>
            <w:sz w:val="16"/>
            <w:szCs w:val="16"/>
          </w:rPr>
          <w:t>7.</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FORMALIZACIÓN DEL CONTRATO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_Toc230799821 \h </w:instrText>
        </w:r>
        <w:r w:rsidRPr="006E059F">
          <w:rPr>
            <w:webHidden/>
            <w:sz w:val="16"/>
            <w:szCs w:val="16"/>
          </w:rPr>
        </w:r>
        <w:r w:rsidRPr="006E059F">
          <w:rPr>
            <w:webHidden/>
            <w:sz w:val="16"/>
            <w:szCs w:val="16"/>
          </w:rPr>
          <w:fldChar w:fldCharType="separate"/>
        </w:r>
        <w:r w:rsidR="006E059F">
          <w:rPr>
            <w:webHidden/>
            <w:sz w:val="16"/>
            <w:szCs w:val="16"/>
          </w:rPr>
          <w:t>22</w:t>
        </w:r>
        <w:r w:rsidRPr="006E059F">
          <w:rPr>
            <w:webHidden/>
            <w:sz w:val="16"/>
            <w:szCs w:val="16"/>
          </w:rPr>
          <w:fldChar w:fldCharType="end"/>
        </w:r>
      </w:hyperlink>
    </w:p>
    <w:p w14:paraId="1B7D968F" w14:textId="54945D3F"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27" w:history="1">
        <w:r w:rsidRPr="006E059F">
          <w:rPr>
            <w:rStyle w:val="Hipervnculo"/>
            <w:sz w:val="16"/>
            <w:szCs w:val="16"/>
          </w:rPr>
          <w:t>8.</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PENAS CONVENCIONALES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_Toc230799827 \h </w:instrText>
        </w:r>
        <w:r w:rsidRPr="006E059F">
          <w:rPr>
            <w:webHidden/>
            <w:sz w:val="16"/>
            <w:szCs w:val="16"/>
          </w:rPr>
        </w:r>
        <w:r w:rsidRPr="006E059F">
          <w:rPr>
            <w:webHidden/>
            <w:sz w:val="16"/>
            <w:szCs w:val="16"/>
          </w:rPr>
          <w:fldChar w:fldCharType="separate"/>
        </w:r>
        <w:r w:rsidR="006E059F">
          <w:rPr>
            <w:webHidden/>
            <w:sz w:val="16"/>
            <w:szCs w:val="16"/>
          </w:rPr>
          <w:t>26</w:t>
        </w:r>
        <w:r w:rsidRPr="006E059F">
          <w:rPr>
            <w:webHidden/>
            <w:sz w:val="16"/>
            <w:szCs w:val="16"/>
          </w:rPr>
          <w:fldChar w:fldCharType="end"/>
        </w:r>
      </w:hyperlink>
    </w:p>
    <w:p w14:paraId="3C05A0A0" w14:textId="13F0DFEE"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28" w:history="1">
        <w:r w:rsidRPr="006E059F">
          <w:rPr>
            <w:rStyle w:val="Hipervnculo"/>
            <w:sz w:val="16"/>
            <w:szCs w:val="16"/>
          </w:rPr>
          <w:t>9.</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DEDUCCIONES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_Toc230799828 \h </w:instrText>
        </w:r>
        <w:r w:rsidRPr="006E059F">
          <w:rPr>
            <w:webHidden/>
            <w:sz w:val="16"/>
            <w:szCs w:val="16"/>
          </w:rPr>
        </w:r>
        <w:r w:rsidRPr="006E059F">
          <w:rPr>
            <w:webHidden/>
            <w:sz w:val="16"/>
            <w:szCs w:val="16"/>
          </w:rPr>
          <w:fldChar w:fldCharType="separate"/>
        </w:r>
        <w:r w:rsidR="006E059F">
          <w:rPr>
            <w:webHidden/>
            <w:sz w:val="16"/>
            <w:szCs w:val="16"/>
          </w:rPr>
          <w:t>28</w:t>
        </w:r>
        <w:r w:rsidRPr="006E059F">
          <w:rPr>
            <w:webHidden/>
            <w:sz w:val="16"/>
            <w:szCs w:val="16"/>
          </w:rPr>
          <w:fldChar w:fldCharType="end"/>
        </w:r>
      </w:hyperlink>
    </w:p>
    <w:p w14:paraId="3EEFE833" w14:textId="0AD38083"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29" w:history="1">
        <w:r w:rsidRPr="006E059F">
          <w:rPr>
            <w:rStyle w:val="Hipervnculo"/>
            <w:sz w:val="16"/>
            <w:szCs w:val="16"/>
          </w:rPr>
          <w:t>10.</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PRÓRROGAS.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_Toc230799829 \h </w:instrText>
        </w:r>
        <w:r w:rsidRPr="006E059F">
          <w:rPr>
            <w:webHidden/>
            <w:sz w:val="16"/>
            <w:szCs w:val="16"/>
          </w:rPr>
        </w:r>
        <w:r w:rsidRPr="006E059F">
          <w:rPr>
            <w:webHidden/>
            <w:sz w:val="16"/>
            <w:szCs w:val="16"/>
          </w:rPr>
          <w:fldChar w:fldCharType="separate"/>
        </w:r>
        <w:r w:rsidR="006E059F">
          <w:rPr>
            <w:webHidden/>
            <w:sz w:val="16"/>
            <w:szCs w:val="16"/>
          </w:rPr>
          <w:t>28</w:t>
        </w:r>
        <w:r w:rsidRPr="006E059F">
          <w:rPr>
            <w:webHidden/>
            <w:sz w:val="16"/>
            <w:szCs w:val="16"/>
          </w:rPr>
          <w:fldChar w:fldCharType="end"/>
        </w:r>
      </w:hyperlink>
    </w:p>
    <w:p w14:paraId="14ABD0B6" w14:textId="6AB35F8C"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0" w:history="1">
        <w:r w:rsidRPr="006E059F">
          <w:rPr>
            <w:rStyle w:val="Hipervnculo"/>
            <w:sz w:val="16"/>
            <w:szCs w:val="16"/>
          </w:rPr>
          <w:t>11.</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TERMINACIÓN ANTICIPADA DEL CONTRATO.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_Toc230799830 \h </w:instrText>
        </w:r>
        <w:r w:rsidRPr="006E059F">
          <w:rPr>
            <w:webHidden/>
            <w:sz w:val="16"/>
            <w:szCs w:val="16"/>
          </w:rPr>
        </w:r>
        <w:r w:rsidRPr="006E059F">
          <w:rPr>
            <w:webHidden/>
            <w:sz w:val="16"/>
            <w:szCs w:val="16"/>
          </w:rPr>
          <w:fldChar w:fldCharType="separate"/>
        </w:r>
        <w:r w:rsidR="006E059F">
          <w:rPr>
            <w:webHidden/>
            <w:sz w:val="16"/>
            <w:szCs w:val="16"/>
          </w:rPr>
          <w:t>28</w:t>
        </w:r>
        <w:r w:rsidRPr="006E059F">
          <w:rPr>
            <w:webHidden/>
            <w:sz w:val="16"/>
            <w:szCs w:val="16"/>
          </w:rPr>
          <w:fldChar w:fldCharType="end"/>
        </w:r>
      </w:hyperlink>
    </w:p>
    <w:p w14:paraId="1E7283FA" w14:textId="16967E01"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1" w:history="1">
        <w:r w:rsidRPr="006E059F">
          <w:rPr>
            <w:rStyle w:val="Hipervnculo"/>
            <w:sz w:val="16"/>
            <w:szCs w:val="16"/>
          </w:rPr>
          <w:t>12.</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RESCISIÓN DEL CONTRATO.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_Toc230799831 \h </w:instrText>
        </w:r>
        <w:r w:rsidRPr="006E059F">
          <w:rPr>
            <w:webHidden/>
            <w:sz w:val="16"/>
            <w:szCs w:val="16"/>
          </w:rPr>
        </w:r>
        <w:r w:rsidRPr="006E059F">
          <w:rPr>
            <w:webHidden/>
            <w:sz w:val="16"/>
            <w:szCs w:val="16"/>
          </w:rPr>
          <w:fldChar w:fldCharType="separate"/>
        </w:r>
        <w:r w:rsidR="006E059F">
          <w:rPr>
            <w:webHidden/>
            <w:sz w:val="16"/>
            <w:szCs w:val="16"/>
          </w:rPr>
          <w:t>28</w:t>
        </w:r>
        <w:r w:rsidRPr="006E059F">
          <w:rPr>
            <w:webHidden/>
            <w:sz w:val="16"/>
            <w:szCs w:val="16"/>
          </w:rPr>
          <w:fldChar w:fldCharType="end"/>
        </w:r>
      </w:hyperlink>
    </w:p>
    <w:p w14:paraId="2A3DC797" w14:textId="32A9B0D8"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2" w:history="1">
        <w:r w:rsidRPr="006E059F">
          <w:rPr>
            <w:rStyle w:val="Hipervnculo"/>
            <w:sz w:val="16"/>
            <w:szCs w:val="16"/>
          </w:rPr>
          <w:t>13.</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MODIFICACIONES AL CONTRATO Y CANTIDADES ADICIONALES QUE PODRÁN CONTRATARSE.</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_Toc230799832 \h </w:instrText>
        </w:r>
        <w:r w:rsidRPr="006E059F">
          <w:rPr>
            <w:webHidden/>
            <w:sz w:val="16"/>
            <w:szCs w:val="16"/>
          </w:rPr>
        </w:r>
        <w:r w:rsidRPr="006E059F">
          <w:rPr>
            <w:webHidden/>
            <w:sz w:val="16"/>
            <w:szCs w:val="16"/>
          </w:rPr>
          <w:fldChar w:fldCharType="separate"/>
        </w:r>
        <w:r w:rsidR="006E059F">
          <w:rPr>
            <w:webHidden/>
            <w:sz w:val="16"/>
            <w:szCs w:val="16"/>
          </w:rPr>
          <w:t>29</w:t>
        </w:r>
        <w:r w:rsidRPr="006E059F">
          <w:rPr>
            <w:webHidden/>
            <w:sz w:val="16"/>
            <w:szCs w:val="16"/>
          </w:rPr>
          <w:fldChar w:fldCharType="end"/>
        </w:r>
      </w:hyperlink>
    </w:p>
    <w:p w14:paraId="1F1EC76C" w14:textId="0DC4FE9A"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3" w:history="1">
        <w:r w:rsidRPr="006E059F">
          <w:rPr>
            <w:rStyle w:val="Hipervnculo"/>
            <w:sz w:val="16"/>
            <w:szCs w:val="16"/>
          </w:rPr>
          <w:t>14.</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CAUSAS PARA DESECHAR LAS PROPOSICIONES; DECLARACIÓN DE INVITACIÓN DESIERTA Y CANCELACIÓN DE INVITACIÓN.</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_Toc230799833 \h </w:instrText>
        </w:r>
        <w:r w:rsidRPr="006E059F">
          <w:rPr>
            <w:webHidden/>
            <w:sz w:val="16"/>
            <w:szCs w:val="16"/>
          </w:rPr>
        </w:r>
        <w:r w:rsidRPr="006E059F">
          <w:rPr>
            <w:webHidden/>
            <w:sz w:val="16"/>
            <w:szCs w:val="16"/>
          </w:rPr>
          <w:fldChar w:fldCharType="separate"/>
        </w:r>
        <w:r w:rsidR="006E059F">
          <w:rPr>
            <w:webHidden/>
            <w:sz w:val="16"/>
            <w:szCs w:val="16"/>
          </w:rPr>
          <w:t>29</w:t>
        </w:r>
        <w:r w:rsidRPr="006E059F">
          <w:rPr>
            <w:webHidden/>
            <w:sz w:val="16"/>
            <w:szCs w:val="16"/>
          </w:rPr>
          <w:fldChar w:fldCharType="end"/>
        </w:r>
      </w:hyperlink>
    </w:p>
    <w:p w14:paraId="41B1AC81" w14:textId="06B846D8"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7" w:history="1">
        <w:r w:rsidRPr="006E059F">
          <w:rPr>
            <w:rStyle w:val="Hipervnculo"/>
            <w:sz w:val="16"/>
            <w:szCs w:val="16"/>
          </w:rPr>
          <w:t>15.</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INFRACCIONES Y SANCIONES.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_Toc230799837 \h </w:instrText>
        </w:r>
        <w:r w:rsidRPr="006E059F">
          <w:rPr>
            <w:webHidden/>
            <w:sz w:val="16"/>
            <w:szCs w:val="16"/>
          </w:rPr>
        </w:r>
        <w:r w:rsidRPr="006E059F">
          <w:rPr>
            <w:webHidden/>
            <w:sz w:val="16"/>
            <w:szCs w:val="16"/>
          </w:rPr>
          <w:fldChar w:fldCharType="separate"/>
        </w:r>
        <w:r w:rsidR="006E059F">
          <w:rPr>
            <w:webHidden/>
            <w:sz w:val="16"/>
            <w:szCs w:val="16"/>
          </w:rPr>
          <w:t>31</w:t>
        </w:r>
        <w:r w:rsidRPr="006E059F">
          <w:rPr>
            <w:webHidden/>
            <w:sz w:val="16"/>
            <w:szCs w:val="16"/>
          </w:rPr>
          <w:fldChar w:fldCharType="end"/>
        </w:r>
      </w:hyperlink>
    </w:p>
    <w:p w14:paraId="5833B5A4" w14:textId="35E68A6F"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8" w:history="1">
        <w:r w:rsidRPr="006E059F">
          <w:rPr>
            <w:rStyle w:val="Hipervnculo"/>
            <w:sz w:val="16"/>
            <w:szCs w:val="16"/>
          </w:rPr>
          <w:t>16.</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INCONFORMIDADES.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_Toc230799838 \h </w:instrText>
        </w:r>
        <w:r w:rsidRPr="006E059F">
          <w:rPr>
            <w:webHidden/>
            <w:sz w:val="16"/>
            <w:szCs w:val="16"/>
          </w:rPr>
        </w:r>
        <w:r w:rsidRPr="006E059F">
          <w:rPr>
            <w:webHidden/>
            <w:sz w:val="16"/>
            <w:szCs w:val="16"/>
          </w:rPr>
          <w:fldChar w:fldCharType="separate"/>
        </w:r>
        <w:r w:rsidR="006E059F">
          <w:rPr>
            <w:webHidden/>
            <w:sz w:val="16"/>
            <w:szCs w:val="16"/>
          </w:rPr>
          <w:t>31</w:t>
        </w:r>
        <w:r w:rsidRPr="006E059F">
          <w:rPr>
            <w:webHidden/>
            <w:sz w:val="16"/>
            <w:szCs w:val="16"/>
          </w:rPr>
          <w:fldChar w:fldCharType="end"/>
        </w:r>
      </w:hyperlink>
    </w:p>
    <w:p w14:paraId="52CC3A2E" w14:textId="50018F58"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9" w:history="1">
        <w:r w:rsidRPr="006E059F">
          <w:rPr>
            <w:rStyle w:val="Hipervnculo"/>
            <w:sz w:val="16"/>
            <w:szCs w:val="16"/>
          </w:rPr>
          <w:t>17.</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SOLICITUD DE INFORMACIÓN.</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_Toc230799839 \h </w:instrText>
        </w:r>
        <w:r w:rsidRPr="006E059F">
          <w:rPr>
            <w:webHidden/>
            <w:sz w:val="16"/>
            <w:szCs w:val="16"/>
          </w:rPr>
        </w:r>
        <w:r w:rsidRPr="006E059F">
          <w:rPr>
            <w:webHidden/>
            <w:sz w:val="16"/>
            <w:szCs w:val="16"/>
          </w:rPr>
          <w:fldChar w:fldCharType="separate"/>
        </w:r>
        <w:r w:rsidR="006E059F">
          <w:rPr>
            <w:webHidden/>
            <w:sz w:val="16"/>
            <w:szCs w:val="16"/>
          </w:rPr>
          <w:t>31</w:t>
        </w:r>
        <w:r w:rsidRPr="006E059F">
          <w:rPr>
            <w:webHidden/>
            <w:sz w:val="16"/>
            <w:szCs w:val="16"/>
          </w:rPr>
          <w:fldChar w:fldCharType="end"/>
        </w:r>
      </w:hyperlink>
    </w:p>
    <w:p w14:paraId="7FE0DC3C" w14:textId="7B7E0EF4"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40" w:history="1">
        <w:r w:rsidRPr="006E059F">
          <w:rPr>
            <w:rStyle w:val="Hipervnculo"/>
            <w:sz w:val="16"/>
            <w:szCs w:val="16"/>
          </w:rPr>
          <w:t>18.</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NO NEGOCIABILIDAD DE LAS CONDICIONES CONTENIDAS EN ESTA CONVOCATORIA Y EN LAS PROPOSICIONES.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_Toc230799840 \h </w:instrText>
        </w:r>
        <w:r w:rsidRPr="006E059F">
          <w:rPr>
            <w:webHidden/>
            <w:sz w:val="16"/>
            <w:szCs w:val="16"/>
          </w:rPr>
        </w:r>
        <w:r w:rsidRPr="006E059F">
          <w:rPr>
            <w:webHidden/>
            <w:sz w:val="16"/>
            <w:szCs w:val="16"/>
          </w:rPr>
          <w:fldChar w:fldCharType="separate"/>
        </w:r>
        <w:r w:rsidR="006E059F">
          <w:rPr>
            <w:webHidden/>
            <w:sz w:val="16"/>
            <w:szCs w:val="16"/>
          </w:rPr>
          <w:t>31</w:t>
        </w:r>
        <w:r w:rsidRPr="006E059F">
          <w:rPr>
            <w:webHidden/>
            <w:sz w:val="16"/>
            <w:szCs w:val="16"/>
          </w:rPr>
          <w:fldChar w:fldCharType="end"/>
        </w:r>
      </w:hyperlink>
    </w:p>
    <w:p w14:paraId="706DEEB8" w14:textId="4CAD22F2"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1" w:history="1">
        <w:r w:rsidRPr="006E059F">
          <w:rPr>
            <w:rStyle w:val="Hipervnculo"/>
            <w:sz w:val="16"/>
            <w:szCs w:val="16"/>
          </w:rPr>
          <w:t>ANEXO 1</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_Toc230799841 \h </w:instrText>
        </w:r>
        <w:r w:rsidRPr="006E059F">
          <w:rPr>
            <w:webHidden/>
            <w:sz w:val="16"/>
            <w:szCs w:val="16"/>
          </w:rPr>
        </w:r>
        <w:r w:rsidRPr="006E059F">
          <w:rPr>
            <w:webHidden/>
            <w:sz w:val="16"/>
            <w:szCs w:val="16"/>
          </w:rPr>
          <w:fldChar w:fldCharType="separate"/>
        </w:r>
        <w:r w:rsidR="006E059F">
          <w:rPr>
            <w:webHidden/>
            <w:sz w:val="16"/>
            <w:szCs w:val="16"/>
          </w:rPr>
          <w:t>32</w:t>
        </w:r>
        <w:r w:rsidRPr="006E059F">
          <w:rPr>
            <w:webHidden/>
            <w:sz w:val="16"/>
            <w:szCs w:val="16"/>
          </w:rPr>
          <w:fldChar w:fldCharType="end"/>
        </w:r>
      </w:hyperlink>
    </w:p>
    <w:p w14:paraId="7B3D15CC" w14:textId="287EAE20"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3" w:history="1">
        <w:r w:rsidRPr="006E059F">
          <w:rPr>
            <w:rStyle w:val="Hipervnculo"/>
            <w:sz w:val="16"/>
            <w:szCs w:val="16"/>
          </w:rPr>
          <w:t>ANEXO 2</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_Toc230799843 \h </w:instrText>
        </w:r>
        <w:r w:rsidRPr="006E059F">
          <w:rPr>
            <w:webHidden/>
            <w:sz w:val="16"/>
            <w:szCs w:val="16"/>
          </w:rPr>
        </w:r>
        <w:r w:rsidRPr="006E059F">
          <w:rPr>
            <w:webHidden/>
            <w:sz w:val="16"/>
            <w:szCs w:val="16"/>
          </w:rPr>
          <w:fldChar w:fldCharType="separate"/>
        </w:r>
        <w:r w:rsidR="006E059F">
          <w:rPr>
            <w:webHidden/>
            <w:sz w:val="16"/>
            <w:szCs w:val="16"/>
          </w:rPr>
          <w:t>35</w:t>
        </w:r>
        <w:r w:rsidRPr="006E059F">
          <w:rPr>
            <w:webHidden/>
            <w:sz w:val="16"/>
            <w:szCs w:val="16"/>
          </w:rPr>
          <w:fldChar w:fldCharType="end"/>
        </w:r>
      </w:hyperlink>
    </w:p>
    <w:p w14:paraId="717A3E06" w14:textId="314BA8EA"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4" w:history="1">
        <w:r w:rsidRPr="006E059F">
          <w:rPr>
            <w:rStyle w:val="Hipervnculo"/>
            <w:sz w:val="16"/>
            <w:szCs w:val="16"/>
          </w:rPr>
          <w:t>ANEXO 3 “A”</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_Toc230799844 \h </w:instrText>
        </w:r>
        <w:r w:rsidRPr="006E059F">
          <w:rPr>
            <w:webHidden/>
            <w:sz w:val="16"/>
            <w:szCs w:val="16"/>
          </w:rPr>
        </w:r>
        <w:r w:rsidRPr="006E059F">
          <w:rPr>
            <w:webHidden/>
            <w:sz w:val="16"/>
            <w:szCs w:val="16"/>
          </w:rPr>
          <w:fldChar w:fldCharType="separate"/>
        </w:r>
        <w:r w:rsidR="006E059F">
          <w:rPr>
            <w:webHidden/>
            <w:sz w:val="16"/>
            <w:szCs w:val="16"/>
          </w:rPr>
          <w:t>36</w:t>
        </w:r>
        <w:r w:rsidRPr="006E059F">
          <w:rPr>
            <w:webHidden/>
            <w:sz w:val="16"/>
            <w:szCs w:val="16"/>
          </w:rPr>
          <w:fldChar w:fldCharType="end"/>
        </w:r>
      </w:hyperlink>
    </w:p>
    <w:p w14:paraId="79AA6363" w14:textId="7E7B6F1D"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5" w:history="1">
        <w:r w:rsidRPr="006E059F">
          <w:rPr>
            <w:rStyle w:val="Hipervnculo"/>
            <w:sz w:val="16"/>
            <w:szCs w:val="16"/>
          </w:rPr>
          <w:t>ANEXO 3 “B”</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_Toc230799845 \h </w:instrText>
        </w:r>
        <w:r w:rsidRPr="006E059F">
          <w:rPr>
            <w:webHidden/>
            <w:sz w:val="16"/>
            <w:szCs w:val="16"/>
          </w:rPr>
        </w:r>
        <w:r w:rsidRPr="006E059F">
          <w:rPr>
            <w:webHidden/>
            <w:sz w:val="16"/>
            <w:szCs w:val="16"/>
          </w:rPr>
          <w:fldChar w:fldCharType="separate"/>
        </w:r>
        <w:r w:rsidR="006E059F">
          <w:rPr>
            <w:webHidden/>
            <w:sz w:val="16"/>
            <w:szCs w:val="16"/>
          </w:rPr>
          <w:t>37</w:t>
        </w:r>
        <w:r w:rsidRPr="006E059F">
          <w:rPr>
            <w:webHidden/>
            <w:sz w:val="16"/>
            <w:szCs w:val="16"/>
          </w:rPr>
          <w:fldChar w:fldCharType="end"/>
        </w:r>
      </w:hyperlink>
    </w:p>
    <w:p w14:paraId="18B3CCDF" w14:textId="451E1AED"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6" w:history="1">
        <w:r w:rsidRPr="006E059F">
          <w:rPr>
            <w:rStyle w:val="Hipervnculo"/>
            <w:sz w:val="16"/>
            <w:szCs w:val="16"/>
          </w:rPr>
          <w:t>ANEXO 3 “C”</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_Toc230799846 \h </w:instrText>
        </w:r>
        <w:r w:rsidRPr="006E059F">
          <w:rPr>
            <w:webHidden/>
            <w:sz w:val="16"/>
            <w:szCs w:val="16"/>
          </w:rPr>
        </w:r>
        <w:r w:rsidRPr="006E059F">
          <w:rPr>
            <w:webHidden/>
            <w:sz w:val="16"/>
            <w:szCs w:val="16"/>
          </w:rPr>
          <w:fldChar w:fldCharType="separate"/>
        </w:r>
        <w:r w:rsidR="006E059F">
          <w:rPr>
            <w:webHidden/>
            <w:sz w:val="16"/>
            <w:szCs w:val="16"/>
          </w:rPr>
          <w:t>38</w:t>
        </w:r>
        <w:r w:rsidRPr="006E059F">
          <w:rPr>
            <w:webHidden/>
            <w:sz w:val="16"/>
            <w:szCs w:val="16"/>
          </w:rPr>
          <w:fldChar w:fldCharType="end"/>
        </w:r>
      </w:hyperlink>
    </w:p>
    <w:p w14:paraId="44C73CE3" w14:textId="0D6D9B7A"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7" w:history="1">
        <w:r w:rsidRPr="006E059F">
          <w:rPr>
            <w:rStyle w:val="Hipervnculo"/>
            <w:sz w:val="16"/>
            <w:szCs w:val="16"/>
          </w:rPr>
          <w:t>ANEXO 4</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_Toc230799847 \h </w:instrText>
        </w:r>
        <w:r w:rsidRPr="006E059F">
          <w:rPr>
            <w:webHidden/>
            <w:sz w:val="16"/>
            <w:szCs w:val="16"/>
          </w:rPr>
        </w:r>
        <w:r w:rsidRPr="006E059F">
          <w:rPr>
            <w:webHidden/>
            <w:sz w:val="16"/>
            <w:szCs w:val="16"/>
          </w:rPr>
          <w:fldChar w:fldCharType="separate"/>
        </w:r>
        <w:r w:rsidR="006E059F">
          <w:rPr>
            <w:webHidden/>
            <w:sz w:val="16"/>
            <w:szCs w:val="16"/>
          </w:rPr>
          <w:t>39</w:t>
        </w:r>
        <w:r w:rsidRPr="006E059F">
          <w:rPr>
            <w:webHidden/>
            <w:sz w:val="16"/>
            <w:szCs w:val="16"/>
          </w:rPr>
          <w:fldChar w:fldCharType="end"/>
        </w:r>
      </w:hyperlink>
    </w:p>
    <w:p w14:paraId="497FFE85" w14:textId="2840BBE6"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9" w:history="1">
        <w:r w:rsidRPr="006E059F">
          <w:rPr>
            <w:rStyle w:val="Hipervnculo"/>
            <w:sz w:val="16"/>
            <w:szCs w:val="16"/>
          </w:rPr>
          <w:t>ANEXO 5</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_Toc230799849 \h </w:instrText>
        </w:r>
        <w:r w:rsidRPr="006E059F">
          <w:rPr>
            <w:webHidden/>
            <w:sz w:val="16"/>
            <w:szCs w:val="16"/>
          </w:rPr>
        </w:r>
        <w:r w:rsidRPr="006E059F">
          <w:rPr>
            <w:webHidden/>
            <w:sz w:val="16"/>
            <w:szCs w:val="16"/>
          </w:rPr>
          <w:fldChar w:fldCharType="separate"/>
        </w:r>
        <w:r w:rsidR="006E059F">
          <w:rPr>
            <w:webHidden/>
            <w:sz w:val="16"/>
            <w:szCs w:val="16"/>
          </w:rPr>
          <w:t>40</w:t>
        </w:r>
        <w:r w:rsidRPr="006E059F">
          <w:rPr>
            <w:webHidden/>
            <w:sz w:val="16"/>
            <w:szCs w:val="16"/>
          </w:rPr>
          <w:fldChar w:fldCharType="end"/>
        </w:r>
      </w:hyperlink>
    </w:p>
    <w:p w14:paraId="4E540E88" w14:textId="67827EE9"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50" w:history="1">
        <w:r w:rsidRPr="006E059F">
          <w:rPr>
            <w:rStyle w:val="Hipervnculo"/>
            <w:sz w:val="16"/>
            <w:szCs w:val="16"/>
          </w:rPr>
          <w:t>ANEXO 6</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_Toc230799850 \h </w:instrText>
        </w:r>
        <w:r w:rsidRPr="006E059F">
          <w:rPr>
            <w:webHidden/>
            <w:sz w:val="16"/>
            <w:szCs w:val="16"/>
          </w:rPr>
        </w:r>
        <w:r w:rsidRPr="006E059F">
          <w:rPr>
            <w:webHidden/>
            <w:sz w:val="16"/>
            <w:szCs w:val="16"/>
          </w:rPr>
          <w:fldChar w:fldCharType="separate"/>
        </w:r>
        <w:r w:rsidR="006E059F">
          <w:rPr>
            <w:webHidden/>
            <w:sz w:val="16"/>
            <w:szCs w:val="16"/>
          </w:rPr>
          <w:t>41</w:t>
        </w:r>
        <w:r w:rsidRPr="006E059F">
          <w:rPr>
            <w:webHidden/>
            <w:sz w:val="16"/>
            <w:szCs w:val="16"/>
          </w:rPr>
          <w:fldChar w:fldCharType="end"/>
        </w:r>
      </w:hyperlink>
    </w:p>
    <w:p w14:paraId="09BE458F" w14:textId="32F252DD"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51" w:history="1">
        <w:r w:rsidRPr="006E059F">
          <w:rPr>
            <w:rStyle w:val="Hipervnculo"/>
            <w:sz w:val="16"/>
            <w:szCs w:val="16"/>
          </w:rPr>
          <w:t>ANEXO 7</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_Toc230799851 \h </w:instrText>
        </w:r>
        <w:r w:rsidRPr="006E059F">
          <w:rPr>
            <w:webHidden/>
            <w:sz w:val="16"/>
            <w:szCs w:val="16"/>
          </w:rPr>
        </w:r>
        <w:r w:rsidRPr="006E059F">
          <w:rPr>
            <w:webHidden/>
            <w:sz w:val="16"/>
            <w:szCs w:val="16"/>
          </w:rPr>
          <w:fldChar w:fldCharType="separate"/>
        </w:r>
        <w:r w:rsidR="006E059F">
          <w:rPr>
            <w:webHidden/>
            <w:sz w:val="16"/>
            <w:szCs w:val="16"/>
          </w:rPr>
          <w:t>42</w:t>
        </w:r>
        <w:r w:rsidRPr="006E059F">
          <w:rPr>
            <w:webHidden/>
            <w:sz w:val="16"/>
            <w:szCs w:val="16"/>
          </w:rPr>
          <w:fldChar w:fldCharType="end"/>
        </w:r>
      </w:hyperlink>
    </w:p>
    <w:p w14:paraId="637F43BB" w14:textId="616CC24A"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52" w:history="1">
        <w:r w:rsidRPr="006E059F">
          <w:rPr>
            <w:rStyle w:val="Hipervnculo"/>
            <w:sz w:val="16"/>
            <w:szCs w:val="16"/>
          </w:rPr>
          <w:t>ANEXO 8</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_Toc230799852 \h </w:instrText>
        </w:r>
        <w:r w:rsidRPr="006E059F">
          <w:rPr>
            <w:webHidden/>
            <w:sz w:val="16"/>
            <w:szCs w:val="16"/>
          </w:rPr>
        </w:r>
        <w:r w:rsidRPr="006E059F">
          <w:rPr>
            <w:webHidden/>
            <w:sz w:val="16"/>
            <w:szCs w:val="16"/>
          </w:rPr>
          <w:fldChar w:fldCharType="separate"/>
        </w:r>
        <w:r w:rsidR="006E059F">
          <w:rPr>
            <w:webHidden/>
            <w:sz w:val="16"/>
            <w:szCs w:val="16"/>
          </w:rPr>
          <w:t>43</w:t>
        </w:r>
        <w:r w:rsidRPr="006E059F">
          <w:rPr>
            <w:webHidden/>
            <w:sz w:val="16"/>
            <w:szCs w:val="16"/>
          </w:rPr>
          <w:fldChar w:fldCharType="end"/>
        </w:r>
      </w:hyperlink>
    </w:p>
    <w:p w14:paraId="24565366" w14:textId="08C864FE"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53" w:history="1">
        <w:r w:rsidRPr="006E059F">
          <w:rPr>
            <w:rStyle w:val="Hipervnculo"/>
            <w:sz w:val="16"/>
            <w:szCs w:val="16"/>
          </w:rPr>
          <w:t>ANEXO 9</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_Toc230799853 \h </w:instrText>
        </w:r>
        <w:r w:rsidRPr="006E059F">
          <w:rPr>
            <w:webHidden/>
            <w:sz w:val="16"/>
            <w:szCs w:val="16"/>
          </w:rPr>
        </w:r>
        <w:r w:rsidRPr="006E059F">
          <w:rPr>
            <w:webHidden/>
            <w:sz w:val="16"/>
            <w:szCs w:val="16"/>
          </w:rPr>
          <w:fldChar w:fldCharType="separate"/>
        </w:r>
        <w:r w:rsidR="006E059F">
          <w:rPr>
            <w:webHidden/>
            <w:sz w:val="16"/>
            <w:szCs w:val="16"/>
          </w:rPr>
          <w:t>54</w:t>
        </w:r>
        <w:r w:rsidRPr="006E059F">
          <w:rPr>
            <w:webHidden/>
            <w:sz w:val="16"/>
            <w:szCs w:val="16"/>
          </w:rPr>
          <w:fldChar w:fldCharType="end"/>
        </w:r>
      </w:hyperlink>
    </w:p>
    <w:p w14:paraId="4CC1BE91" w14:textId="7B37F594"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54" w:history="1">
        <w:r w:rsidRPr="006E059F">
          <w:rPr>
            <w:rStyle w:val="Hipervnculo"/>
            <w:sz w:val="16"/>
            <w:szCs w:val="16"/>
          </w:rPr>
          <w:t>ANEXO 10</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_Toc230799854 \h </w:instrText>
        </w:r>
        <w:r w:rsidRPr="006E059F">
          <w:rPr>
            <w:webHidden/>
            <w:sz w:val="16"/>
            <w:szCs w:val="16"/>
          </w:rPr>
        </w:r>
        <w:r w:rsidRPr="006E059F">
          <w:rPr>
            <w:webHidden/>
            <w:sz w:val="16"/>
            <w:szCs w:val="16"/>
          </w:rPr>
          <w:fldChar w:fldCharType="separate"/>
        </w:r>
        <w:r w:rsidR="006E059F">
          <w:rPr>
            <w:webHidden/>
            <w:sz w:val="16"/>
            <w:szCs w:val="16"/>
          </w:rPr>
          <w:t>55</w:t>
        </w:r>
        <w:r w:rsidRPr="006E059F">
          <w:rPr>
            <w:webHidden/>
            <w:sz w:val="16"/>
            <w:szCs w:val="16"/>
          </w:rPr>
          <w:fldChar w:fldCharType="end"/>
        </w:r>
      </w:hyperlink>
    </w:p>
    <w:p w14:paraId="3FB8AAED" w14:textId="518239E4"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56" w:history="1">
        <w:r w:rsidRPr="006E059F">
          <w:rPr>
            <w:rStyle w:val="Hipervnculo"/>
            <w:sz w:val="16"/>
            <w:szCs w:val="16"/>
          </w:rPr>
          <w:t>ANEXO 11</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_Toc230799856 \h </w:instrText>
        </w:r>
        <w:r w:rsidRPr="006E059F">
          <w:rPr>
            <w:webHidden/>
            <w:sz w:val="16"/>
            <w:szCs w:val="16"/>
          </w:rPr>
        </w:r>
        <w:r w:rsidRPr="006E059F">
          <w:rPr>
            <w:webHidden/>
            <w:sz w:val="16"/>
            <w:szCs w:val="16"/>
          </w:rPr>
          <w:fldChar w:fldCharType="separate"/>
        </w:r>
        <w:r w:rsidR="006E059F">
          <w:rPr>
            <w:webHidden/>
            <w:sz w:val="16"/>
            <w:szCs w:val="16"/>
          </w:rPr>
          <w:t>56</w:t>
        </w:r>
        <w:r w:rsidRPr="006E059F">
          <w:rPr>
            <w:webHidden/>
            <w:sz w:val="16"/>
            <w:szCs w:val="16"/>
          </w:rPr>
          <w:fldChar w:fldCharType="end"/>
        </w:r>
      </w:hyperlink>
    </w:p>
    <w:p w14:paraId="067338A9" w14:textId="2833D287" w:rsidR="00367180" w:rsidRDefault="00B226CF" w:rsidP="00367180">
      <w:pPr>
        <w:tabs>
          <w:tab w:val="left" w:pos="426"/>
          <w:tab w:val="left" w:pos="3686"/>
        </w:tabs>
        <w:spacing w:line="276" w:lineRule="auto"/>
        <w:jc w:val="both"/>
        <w:rPr>
          <w:rFonts w:ascii="Arial" w:hAnsi="Arial" w:cs="Arial"/>
          <w:sz w:val="16"/>
          <w:szCs w:val="16"/>
        </w:rPr>
      </w:pPr>
      <w:r w:rsidRPr="004F40D0">
        <w:rPr>
          <w:rFonts w:ascii="Arial" w:hAnsi="Arial" w:cs="Arial"/>
          <w:sz w:val="16"/>
          <w:szCs w:val="16"/>
        </w:rPr>
        <w:fldChar w:fldCharType="end"/>
      </w:r>
      <w:r w:rsidR="00367180">
        <w:rPr>
          <w:rFonts w:ascii="Arial" w:hAnsi="Arial" w:cs="Arial"/>
          <w:sz w:val="16"/>
          <w:szCs w:val="16"/>
        </w:rPr>
        <w:br w:type="page"/>
      </w:r>
    </w:p>
    <w:p w14:paraId="53FF2FA9" w14:textId="2A6B925B" w:rsidR="00FC3C21" w:rsidRPr="00C317F7" w:rsidRDefault="00FC3C21" w:rsidP="00C317F7">
      <w:pPr>
        <w:tabs>
          <w:tab w:val="left" w:pos="3686"/>
        </w:tabs>
        <w:spacing w:line="276" w:lineRule="auto"/>
        <w:jc w:val="both"/>
        <w:rPr>
          <w:rFonts w:ascii="Arial" w:hAnsi="Arial" w:cs="Arial"/>
          <w:b/>
          <w:smallCaps/>
        </w:rPr>
      </w:pPr>
      <w:r w:rsidRPr="00C317F7">
        <w:rPr>
          <w:rFonts w:ascii="Arial" w:hAnsi="Arial" w:cs="Arial"/>
          <w:b/>
        </w:rPr>
        <w:lastRenderedPageBreak/>
        <w:t xml:space="preserve">CONVOCATORIA a la Invitación a Cuando Menos Tres Personas </w:t>
      </w:r>
      <w:r w:rsidR="00E47934" w:rsidRPr="00C317F7">
        <w:rPr>
          <w:rFonts w:ascii="Arial" w:hAnsi="Arial" w:cs="Arial"/>
          <w:b/>
        </w:rPr>
        <w:t>Nacional</w:t>
      </w:r>
      <w:r w:rsidR="001C5CA4" w:rsidRPr="00C317F7">
        <w:rPr>
          <w:rFonts w:ascii="Arial" w:hAnsi="Arial" w:cs="Arial"/>
          <w:b/>
        </w:rPr>
        <w:t xml:space="preserve"> </w:t>
      </w:r>
      <w:r w:rsidR="00695CFA" w:rsidRPr="00C317F7">
        <w:rPr>
          <w:rFonts w:ascii="Arial" w:hAnsi="Arial" w:cs="Arial"/>
          <w:b/>
        </w:rPr>
        <w:t>Presencial</w:t>
      </w:r>
      <w:r w:rsidR="001C5CA4" w:rsidRPr="00C317F7">
        <w:rPr>
          <w:rFonts w:ascii="Arial" w:hAnsi="Arial" w:cs="Arial"/>
          <w:b/>
        </w:rPr>
        <w:t>,</w:t>
      </w:r>
      <w:r w:rsidRPr="00C317F7">
        <w:rPr>
          <w:rFonts w:ascii="Arial" w:hAnsi="Arial" w:cs="Arial"/>
          <w:b/>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1" w:name="_Toc289064560"/>
      <w:bookmarkStart w:id="2" w:name="_Toc314085291"/>
      <w:bookmarkStart w:id="3" w:name="_Toc314094112"/>
      <w:bookmarkStart w:id="4" w:name="_Toc434004079"/>
      <w:bookmarkStart w:id="5" w:name="_Toc499053735"/>
      <w:bookmarkStart w:id="6" w:name="_Toc148704286"/>
      <w:bookmarkStart w:id="7" w:name="_Toc230799780"/>
      <w:bookmarkStart w:id="8" w:name="_Toc289064579"/>
      <w:bookmarkStart w:id="9" w:name="_Toc284238903"/>
      <w:bookmarkStart w:id="10" w:name="_Toc289064581"/>
      <w:bookmarkStart w:id="11" w:name="_Toc310514791"/>
      <w:bookmarkStart w:id="12" w:name="_Toc312083757"/>
      <w:bookmarkStart w:id="13" w:name="_Toc312402702"/>
      <w:bookmarkStart w:id="14" w:name="_Toc313943676"/>
      <w:bookmarkStart w:id="15" w:name="_Toc313943738"/>
      <w:bookmarkStart w:id="16" w:name="_Toc313999941"/>
      <w:bookmarkStart w:id="17" w:name="_Toc314007645"/>
      <w:bookmarkEnd w:id="0"/>
      <w:r w:rsidRPr="00523B47">
        <w:rPr>
          <w:rFonts w:cs="Arial"/>
          <w:color w:val="244061" w:themeColor="accent1" w:themeShade="80"/>
          <w:kern w:val="32"/>
          <w:sz w:val="20"/>
        </w:rPr>
        <w:t>INFORMACIÓN GENÉRICA Y ALCANCE DE LA CONTRATACIÓN</w:t>
      </w:r>
      <w:bookmarkEnd w:id="1"/>
      <w:bookmarkEnd w:id="2"/>
      <w:bookmarkEnd w:id="3"/>
      <w:bookmarkEnd w:id="4"/>
      <w:bookmarkEnd w:id="5"/>
      <w:bookmarkEnd w:id="6"/>
      <w:bookmarkEnd w:id="7"/>
    </w:p>
    <w:p w14:paraId="6CDBB366" w14:textId="3794EB28"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8" w:name="_Toc289064561"/>
      <w:bookmarkStart w:id="19" w:name="_Toc314085292"/>
      <w:bookmarkStart w:id="20" w:name="_Toc314094113"/>
      <w:bookmarkStart w:id="21" w:name="_Toc434004080"/>
      <w:bookmarkStart w:id="22" w:name="_Toc499053736"/>
      <w:bookmarkStart w:id="23" w:name="_Toc230799781"/>
      <w:r w:rsidRPr="00523B47">
        <w:rPr>
          <w:rFonts w:cs="Arial"/>
          <w:bCs/>
          <w:color w:val="244061" w:themeColor="accent1" w:themeShade="80"/>
          <w:sz w:val="20"/>
        </w:rPr>
        <w:t>Objeto de la contratación</w:t>
      </w:r>
      <w:bookmarkEnd w:id="18"/>
      <w:bookmarkEnd w:id="19"/>
      <w:bookmarkEnd w:id="20"/>
      <w:bookmarkEnd w:id="21"/>
      <w:bookmarkEnd w:id="22"/>
      <w:bookmarkEnd w:id="23"/>
    </w:p>
    <w:p w14:paraId="6DC0B693" w14:textId="6F4D7CD0" w:rsidR="00A818BE" w:rsidRPr="00A818BE" w:rsidRDefault="00A818BE" w:rsidP="009E443B">
      <w:pPr>
        <w:pStyle w:val="Prrafodelista"/>
        <w:ind w:left="705"/>
        <w:jc w:val="both"/>
        <w:rPr>
          <w:rFonts w:ascii="Arial" w:hAnsi="Arial" w:cs="Arial"/>
        </w:rPr>
      </w:pPr>
      <w:bookmarkStart w:id="24" w:name="_Toc289064562"/>
      <w:bookmarkStart w:id="25" w:name="_Toc314085293"/>
      <w:bookmarkStart w:id="26" w:name="_Toc314094114"/>
      <w:r w:rsidRPr="00A818BE">
        <w:rPr>
          <w:rFonts w:ascii="Arial" w:hAnsi="Arial" w:cs="Arial"/>
        </w:rPr>
        <w:t xml:space="preserve">La presente </w:t>
      </w:r>
      <w:r w:rsidR="00301E6B">
        <w:rPr>
          <w:rFonts w:ascii="Arial" w:hAnsi="Arial" w:cs="Arial"/>
        </w:rPr>
        <w:t>invitación</w:t>
      </w:r>
      <w:r w:rsidRPr="00A818BE">
        <w:rPr>
          <w:rFonts w:ascii="Arial" w:hAnsi="Arial" w:cs="Arial"/>
        </w:rPr>
        <w:t xml:space="preserve"> tiene por </w:t>
      </w:r>
      <w:r w:rsidRPr="00A818BE">
        <w:rPr>
          <w:rFonts w:ascii="Arial" w:hAnsi="Arial" w:cs="Arial"/>
          <w:lang w:val="es-ES"/>
        </w:rPr>
        <w:t>objeto la contratación de</w:t>
      </w:r>
      <w:r w:rsidR="00301E6B">
        <w:rPr>
          <w:rFonts w:ascii="Arial" w:hAnsi="Arial" w:cs="Arial"/>
          <w:lang w:val="es-ES"/>
        </w:rPr>
        <w:t xml:space="preserve"> </w:t>
      </w:r>
      <w:r w:rsidRPr="00A818BE">
        <w:rPr>
          <w:rFonts w:ascii="Arial" w:hAnsi="Arial" w:cs="Arial"/>
          <w:lang w:val="es-ES"/>
        </w:rPr>
        <w:t>l</w:t>
      </w:r>
      <w:r w:rsidR="00301E6B">
        <w:rPr>
          <w:rFonts w:ascii="Arial" w:hAnsi="Arial" w:cs="Arial"/>
          <w:lang w:val="es-ES"/>
        </w:rPr>
        <w:t>a</w:t>
      </w:r>
      <w:r w:rsidRPr="00A818BE">
        <w:rPr>
          <w:rFonts w:ascii="Arial" w:hAnsi="Arial" w:cs="Arial"/>
          <w:lang w:val="es-ES"/>
        </w:rPr>
        <w:t xml:space="preserve"> </w:t>
      </w:r>
      <w:r w:rsidRPr="00A818BE">
        <w:rPr>
          <w:rFonts w:ascii="Arial" w:hAnsi="Arial" w:cs="Arial"/>
          <w:b/>
          <w:bCs/>
          <w:lang w:val="es-ES"/>
        </w:rPr>
        <w:t>“</w:t>
      </w:r>
      <w:r w:rsidR="009E443B" w:rsidRPr="009E443B">
        <w:rPr>
          <w:rFonts w:ascii="Arial" w:hAnsi="Arial" w:cs="Arial"/>
          <w:b/>
          <w:bCs/>
        </w:rPr>
        <w:t xml:space="preserve">Renovación de suscripciones de la Herramienta </w:t>
      </w:r>
      <w:r w:rsidR="00E52DB1">
        <w:rPr>
          <w:rFonts w:ascii="Arial" w:hAnsi="Arial" w:cs="Arial"/>
          <w:b/>
          <w:bCs/>
        </w:rPr>
        <w:t>p</w:t>
      </w:r>
      <w:r w:rsidR="009E443B" w:rsidRPr="009E443B">
        <w:rPr>
          <w:rFonts w:ascii="Arial" w:hAnsi="Arial" w:cs="Arial"/>
          <w:b/>
          <w:bCs/>
        </w:rPr>
        <w:t>ara la Prevención de Pérdida de Datos (DLP) marca Symantec, con soporte técnico y actualizaciones tipo “</w:t>
      </w:r>
      <w:proofErr w:type="spellStart"/>
      <w:r w:rsidR="009E443B" w:rsidRPr="009E443B">
        <w:rPr>
          <w:rFonts w:ascii="Arial" w:hAnsi="Arial" w:cs="Arial"/>
          <w:b/>
          <w:bCs/>
        </w:rPr>
        <w:t>Essential</w:t>
      </w:r>
      <w:proofErr w:type="spellEnd"/>
      <w:r w:rsidR="009E443B" w:rsidRPr="009E443B">
        <w:rPr>
          <w:rFonts w:ascii="Arial" w:hAnsi="Arial" w:cs="Arial"/>
          <w:b/>
          <w:bCs/>
        </w:rPr>
        <w:t xml:space="preserve"> </w:t>
      </w:r>
      <w:proofErr w:type="spellStart"/>
      <w:r w:rsidR="009E443B" w:rsidRPr="009E443B">
        <w:rPr>
          <w:rFonts w:ascii="Arial" w:hAnsi="Arial" w:cs="Arial"/>
          <w:b/>
          <w:bCs/>
        </w:rPr>
        <w:t>Support</w:t>
      </w:r>
      <w:proofErr w:type="spellEnd"/>
      <w:r w:rsidR="009E443B" w:rsidRPr="009E443B">
        <w:rPr>
          <w:rFonts w:ascii="Arial" w:hAnsi="Arial" w:cs="Arial"/>
          <w:b/>
          <w:bCs/>
        </w:rPr>
        <w:t>” incluido</w:t>
      </w:r>
      <w:r w:rsidRPr="00A818BE">
        <w:rPr>
          <w:rFonts w:ascii="Arial" w:hAnsi="Arial" w:cs="Arial"/>
          <w:b/>
          <w:bCs/>
          <w:lang w:val="es-ES"/>
        </w:rPr>
        <w:t>”</w:t>
      </w:r>
      <w:r w:rsidRPr="00A818BE">
        <w:rPr>
          <w:rFonts w:ascii="Arial" w:hAnsi="Arial" w:cs="Arial"/>
          <w:lang w:val="es-ES"/>
        </w:rPr>
        <w:t>,</w:t>
      </w:r>
      <w:r w:rsidRPr="00A818BE">
        <w:rPr>
          <w:rFonts w:ascii="Arial" w:hAnsi="Arial" w:cs="Arial"/>
          <w:b/>
          <w:bCs/>
          <w:lang w:val="es-ES"/>
        </w:rPr>
        <w:t xml:space="preserve"> </w:t>
      </w:r>
      <w:r w:rsidRPr="00A818BE">
        <w:rPr>
          <w:rFonts w:ascii="Arial" w:hAnsi="Arial" w:cs="Arial"/>
        </w:rPr>
        <w:t xml:space="preserve">que consiste en </w:t>
      </w:r>
      <w:r w:rsidRPr="00A818BE">
        <w:rPr>
          <w:rFonts w:ascii="Arial" w:hAnsi="Arial" w:cs="Arial"/>
          <w:b/>
        </w:rPr>
        <w:t xml:space="preserve">1 (una) partida, </w:t>
      </w:r>
      <w:r w:rsidRPr="00A818BE">
        <w:rPr>
          <w:rFonts w:ascii="Arial" w:hAnsi="Arial" w:cs="Arial"/>
        </w:rPr>
        <w:t>por lo tanto, la adjudicación será a un solo LICITANTE.</w:t>
      </w:r>
    </w:p>
    <w:p w14:paraId="4B01083A" w14:textId="77777777" w:rsidR="00E679B6" w:rsidRPr="00E679B6" w:rsidRDefault="00E679B6" w:rsidP="00E679B6">
      <w:pPr>
        <w:pStyle w:val="Prrafodelista"/>
        <w:ind w:left="705"/>
        <w:jc w:val="both"/>
        <w:rPr>
          <w:rFonts w:ascii="Arial" w:hAnsi="Arial" w:cs="Arial"/>
          <w:b/>
          <w:bCs/>
        </w:rPr>
      </w:pPr>
    </w:p>
    <w:p w14:paraId="4BD80C59" w14:textId="77777777" w:rsidR="00E679B6" w:rsidRPr="00E679B6" w:rsidRDefault="00E679B6" w:rsidP="00E679B6">
      <w:pPr>
        <w:pStyle w:val="Prrafodelista"/>
        <w:spacing w:before="120" w:after="120"/>
        <w:ind w:left="705"/>
        <w:jc w:val="both"/>
        <w:rPr>
          <w:rFonts w:ascii="Arial" w:hAnsi="Arial" w:cs="Arial"/>
          <w:b/>
        </w:rPr>
      </w:pPr>
      <w:r w:rsidRPr="00E679B6">
        <w:rPr>
          <w:rFonts w:ascii="Arial" w:hAnsi="Arial" w:cs="Arial"/>
        </w:rPr>
        <w:t>La descripción detallada del servicio y el alcance de la presente contratación se encuentran en el</w:t>
      </w:r>
      <w:r w:rsidRPr="00E679B6">
        <w:rPr>
          <w:rFonts w:ascii="Arial" w:hAnsi="Arial" w:cs="Arial"/>
          <w:b/>
        </w:rPr>
        <w:t xml:space="preserve"> </w:t>
      </w:r>
      <w:r w:rsidRPr="00E679B6">
        <w:rPr>
          <w:rFonts w:ascii="Arial" w:hAnsi="Arial" w:cs="Arial"/>
          <w:bCs/>
        </w:rPr>
        <w:t>Anexo 1 “Especificaciones técnicas” de la presente convocatoria.</w:t>
      </w:r>
    </w:p>
    <w:p w14:paraId="62F9845C" w14:textId="77777777" w:rsidR="00355802" w:rsidRPr="003F588F" w:rsidRDefault="00355802" w:rsidP="00C46737">
      <w:pPr>
        <w:jc w:val="both"/>
        <w:rPr>
          <w:rFonts w:ascii="Arial" w:hAnsi="Arial" w:cs="Arial"/>
        </w:rPr>
      </w:pPr>
    </w:p>
    <w:p w14:paraId="58CE366C" w14:textId="33BCA6FD" w:rsidR="007B4FFA" w:rsidRDefault="00412321" w:rsidP="007B4FFA">
      <w:pPr>
        <w:pStyle w:val="Ttulo1"/>
        <w:numPr>
          <w:ilvl w:val="1"/>
          <w:numId w:val="1"/>
        </w:numPr>
        <w:shd w:val="clear" w:color="auto" w:fill="FFFFFF"/>
        <w:jc w:val="both"/>
        <w:rPr>
          <w:rFonts w:cs="Arial"/>
          <w:bCs/>
          <w:color w:val="244061" w:themeColor="accent1" w:themeShade="80"/>
          <w:sz w:val="20"/>
        </w:rPr>
      </w:pPr>
      <w:bookmarkStart w:id="27" w:name="_Toc434004081"/>
      <w:bookmarkStart w:id="28" w:name="_Toc499053737"/>
      <w:bookmarkStart w:id="29" w:name="_Toc230799782"/>
      <w:r w:rsidRPr="00D160A9">
        <w:rPr>
          <w:rFonts w:cs="Arial"/>
          <w:bCs/>
          <w:color w:val="244061" w:themeColor="accent1" w:themeShade="80"/>
          <w:sz w:val="20"/>
        </w:rPr>
        <w:t>Tipo de contratación</w:t>
      </w:r>
      <w:bookmarkStart w:id="30" w:name="_Toc289064563"/>
      <w:bookmarkStart w:id="31" w:name="_Toc314085294"/>
      <w:bookmarkStart w:id="32" w:name="_Toc314094115"/>
      <w:bookmarkEnd w:id="24"/>
      <w:bookmarkEnd w:id="25"/>
      <w:bookmarkEnd w:id="26"/>
      <w:bookmarkEnd w:id="27"/>
      <w:bookmarkEnd w:id="28"/>
      <w:bookmarkEnd w:id="29"/>
    </w:p>
    <w:p w14:paraId="45C87DF5" w14:textId="77777777" w:rsidR="00715BCB" w:rsidRPr="00715BCB" w:rsidRDefault="00715BCB" w:rsidP="00715BCB">
      <w:pPr>
        <w:rPr>
          <w:lang w:val="es-ES"/>
        </w:rPr>
      </w:pPr>
    </w:p>
    <w:p w14:paraId="147643D5" w14:textId="52E6DE8D" w:rsidR="00937D19" w:rsidRPr="003D7CCF" w:rsidRDefault="00937D19" w:rsidP="00937D19">
      <w:pPr>
        <w:pStyle w:val="Sangra3detindependiente1"/>
        <w:ind w:left="705"/>
        <w:rPr>
          <w:rFonts w:cs="Arial"/>
          <w:sz w:val="20"/>
          <w:lang w:val="es-ES_tradnl"/>
        </w:rPr>
      </w:pPr>
      <w:r w:rsidRPr="003D7CCF">
        <w:rPr>
          <w:rFonts w:cs="Arial"/>
          <w:sz w:val="20"/>
          <w:lang w:val="es-ES_tradnl"/>
        </w:rPr>
        <w:t>El contrato que se adjudique abarcará el ejercicio fiscal 2026 y se ejercerán recursos de dicho ejercicio y se adjudicará al LICITANTE cuya proposición resulte solvente</w:t>
      </w:r>
      <w:r w:rsidR="002D341E">
        <w:rPr>
          <w:rFonts w:cs="Arial"/>
          <w:sz w:val="20"/>
          <w:lang w:val="es-ES_tradnl"/>
        </w:rPr>
        <w:t>.</w:t>
      </w:r>
    </w:p>
    <w:p w14:paraId="73DD6CAB" w14:textId="77777777" w:rsidR="00E75BAB" w:rsidRPr="003D7CCF" w:rsidRDefault="00E75BAB" w:rsidP="00937D19">
      <w:pPr>
        <w:pStyle w:val="Sangra3detindependiente1"/>
        <w:ind w:left="705"/>
        <w:rPr>
          <w:rFonts w:cs="Arial"/>
          <w:sz w:val="20"/>
          <w:lang w:val="es-ES_tradnl"/>
        </w:rPr>
      </w:pPr>
    </w:p>
    <w:p w14:paraId="1814F914" w14:textId="448131EB" w:rsidR="00937D19" w:rsidRDefault="00937D19" w:rsidP="00937D19">
      <w:pPr>
        <w:pStyle w:val="Sangra3detindependiente1"/>
        <w:spacing w:before="120" w:after="120"/>
        <w:ind w:left="705"/>
        <w:rPr>
          <w:rFonts w:cs="Arial"/>
          <w:sz w:val="20"/>
        </w:rPr>
      </w:pPr>
      <w:r w:rsidRPr="003D7CCF">
        <w:rPr>
          <w:rFonts w:cs="Arial"/>
          <w:sz w:val="20"/>
        </w:rPr>
        <w:t xml:space="preserve">Para la presente contratación se cuenta con recursos para ejercer la partida presupuestal </w:t>
      </w:r>
      <w:r w:rsidR="00E56830" w:rsidRPr="00E56830">
        <w:rPr>
          <w:rFonts w:cs="Arial"/>
          <w:sz w:val="20"/>
        </w:rPr>
        <w:t xml:space="preserve">32701 </w:t>
      </w:r>
      <w:r w:rsidRPr="003D7CCF">
        <w:rPr>
          <w:rFonts w:cs="Arial"/>
          <w:sz w:val="20"/>
        </w:rPr>
        <w:t>“</w:t>
      </w:r>
      <w:r w:rsidR="00F55F99" w:rsidRPr="00F55F99">
        <w:rPr>
          <w:rFonts w:cs="Arial"/>
          <w:sz w:val="20"/>
        </w:rPr>
        <w:t>Patentes, Regalías y Otros</w:t>
      </w:r>
      <w:r w:rsidRPr="003D7CCF">
        <w:rPr>
          <w:rFonts w:cs="Arial"/>
          <w:sz w:val="20"/>
        </w:rPr>
        <w:t>”.</w:t>
      </w:r>
    </w:p>
    <w:p w14:paraId="5871BAB4" w14:textId="07CE6B7B" w:rsidR="00C96BF5" w:rsidRDefault="00C96BF5" w:rsidP="002F29EE">
      <w:pPr>
        <w:jc w:val="both"/>
        <w:rPr>
          <w:rFonts w:ascii="Arial" w:hAnsi="Arial"/>
        </w:rPr>
      </w:pPr>
    </w:p>
    <w:p w14:paraId="1E146FDF" w14:textId="670E3E7D" w:rsidR="00412321" w:rsidRPr="00307952" w:rsidRDefault="00412321" w:rsidP="00DC4C0D">
      <w:pPr>
        <w:pStyle w:val="Ttulo1"/>
        <w:numPr>
          <w:ilvl w:val="1"/>
          <w:numId w:val="1"/>
        </w:numPr>
        <w:shd w:val="clear" w:color="auto" w:fill="FFFFFF"/>
        <w:jc w:val="both"/>
        <w:rPr>
          <w:rFonts w:cs="Arial"/>
          <w:bCs/>
          <w:color w:val="244061" w:themeColor="accent1" w:themeShade="80"/>
          <w:sz w:val="20"/>
        </w:rPr>
      </w:pPr>
      <w:bookmarkStart w:id="33" w:name="_Toc434004082"/>
      <w:bookmarkStart w:id="34" w:name="_Toc499053738"/>
      <w:bookmarkStart w:id="35" w:name="_Toc230799783"/>
      <w:r w:rsidRPr="00307952">
        <w:rPr>
          <w:rFonts w:cs="Arial"/>
          <w:bCs/>
          <w:color w:val="244061" w:themeColor="accent1" w:themeShade="80"/>
          <w:sz w:val="20"/>
        </w:rPr>
        <w:t>Vigencia</w:t>
      </w:r>
      <w:bookmarkEnd w:id="30"/>
      <w:r w:rsidRPr="00307952">
        <w:rPr>
          <w:rFonts w:cs="Arial"/>
          <w:bCs/>
          <w:color w:val="244061" w:themeColor="accent1" w:themeShade="80"/>
          <w:sz w:val="20"/>
        </w:rPr>
        <w:t xml:space="preserve"> del contrato</w:t>
      </w:r>
      <w:bookmarkEnd w:id="31"/>
      <w:bookmarkEnd w:id="32"/>
      <w:bookmarkEnd w:id="33"/>
      <w:bookmarkEnd w:id="34"/>
      <w:bookmarkEnd w:id="35"/>
    </w:p>
    <w:p w14:paraId="68BE591D" w14:textId="5E452335" w:rsidR="00F81CBF" w:rsidRPr="00B45337" w:rsidRDefault="00F81CBF" w:rsidP="00F81CBF">
      <w:pPr>
        <w:pStyle w:val="Texto0"/>
        <w:tabs>
          <w:tab w:val="left" w:pos="567"/>
        </w:tabs>
        <w:spacing w:before="120" w:after="120" w:line="240" w:lineRule="auto"/>
        <w:ind w:left="705" w:firstLine="0"/>
        <w:rPr>
          <w:sz w:val="20"/>
          <w:lang w:val="es-MX"/>
        </w:rPr>
      </w:pPr>
      <w:bookmarkStart w:id="36" w:name="_Toc289064564"/>
      <w:bookmarkStart w:id="37" w:name="_Toc298959961"/>
      <w:bookmarkStart w:id="38" w:name="_Toc289064565"/>
      <w:r w:rsidRPr="00C261AE">
        <w:rPr>
          <w:sz w:val="20"/>
          <w:lang w:val="es-MX"/>
        </w:rPr>
        <w:t xml:space="preserve">La vigencia de la contratación </w:t>
      </w:r>
      <w:r w:rsidR="000A7E5C" w:rsidRPr="000A7E5C">
        <w:rPr>
          <w:sz w:val="20"/>
          <w:lang w:val="es-MX"/>
        </w:rPr>
        <w:t>será de 13 meses a partir de la notificación del fallo.</w:t>
      </w:r>
    </w:p>
    <w:p w14:paraId="696D89EB" w14:textId="77777777" w:rsidR="00F81CBF" w:rsidRDefault="00F81CBF" w:rsidP="00F81CBF">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Pr="004A1108">
        <w:rPr>
          <w:rFonts w:cs="Arial"/>
          <w:sz w:val="20"/>
          <w:lang w:val="es-MX"/>
        </w:rPr>
        <w:t xml:space="preserve">la prestación del servicio </w:t>
      </w:r>
      <w:r w:rsidRPr="004A1108">
        <w:rPr>
          <w:rFonts w:cs="Arial"/>
          <w:sz w:val="20"/>
        </w:rPr>
        <w:t>de acuerdo con lo establecido en la presente convocatoria.</w:t>
      </w:r>
    </w:p>
    <w:p w14:paraId="7F7BC964" w14:textId="77777777" w:rsidR="00874C42" w:rsidRDefault="00874C42" w:rsidP="00874C42">
      <w:pPr>
        <w:pStyle w:val="Texto0"/>
        <w:tabs>
          <w:tab w:val="left" w:pos="567"/>
        </w:tabs>
        <w:spacing w:after="0" w:line="240" w:lineRule="auto"/>
        <w:ind w:left="709" w:firstLine="0"/>
        <w:rPr>
          <w:sz w:val="20"/>
        </w:rPr>
      </w:pPr>
    </w:p>
    <w:p w14:paraId="7623AF38" w14:textId="28801CE6" w:rsidR="00A7474B" w:rsidRPr="00AB3F70" w:rsidRDefault="00A7474B" w:rsidP="00A7474B">
      <w:pPr>
        <w:pStyle w:val="Ttulo1"/>
        <w:numPr>
          <w:ilvl w:val="1"/>
          <w:numId w:val="1"/>
        </w:numPr>
        <w:spacing w:line="360" w:lineRule="auto"/>
        <w:jc w:val="both"/>
        <w:rPr>
          <w:rFonts w:cs="Arial"/>
          <w:bCs/>
          <w:color w:val="244061" w:themeColor="accent1" w:themeShade="80"/>
          <w:sz w:val="20"/>
        </w:rPr>
      </w:pPr>
      <w:bookmarkStart w:id="39" w:name="_Toc314085295"/>
      <w:bookmarkStart w:id="40" w:name="_Toc314094116"/>
      <w:bookmarkStart w:id="41" w:name="_Toc499053739"/>
      <w:bookmarkStart w:id="42" w:name="_Toc434004083"/>
      <w:bookmarkStart w:id="43" w:name="_Toc24391027"/>
      <w:bookmarkStart w:id="44" w:name="_Toc230799784"/>
      <w:bookmarkStart w:id="45" w:name="_Toc390246798"/>
      <w:bookmarkStart w:id="46" w:name="_Toc314085297"/>
      <w:bookmarkStart w:id="47" w:name="_Toc314094118"/>
      <w:r w:rsidRPr="00453FAA">
        <w:rPr>
          <w:rFonts w:cs="Arial"/>
          <w:bCs/>
          <w:color w:val="244061" w:themeColor="accent1" w:themeShade="80"/>
          <w:sz w:val="20"/>
        </w:rPr>
        <w:t xml:space="preserve">Plazo, lugar y condiciones </w:t>
      </w:r>
      <w:bookmarkEnd w:id="39"/>
      <w:bookmarkEnd w:id="40"/>
      <w:bookmarkEnd w:id="41"/>
      <w:bookmarkEnd w:id="42"/>
      <w:r w:rsidRPr="00AB3F70">
        <w:rPr>
          <w:rFonts w:cs="Arial"/>
          <w:bCs/>
          <w:color w:val="244061" w:themeColor="accent1" w:themeShade="80"/>
          <w:sz w:val="20"/>
        </w:rPr>
        <w:t xml:space="preserve">para la </w:t>
      </w:r>
      <w:bookmarkEnd w:id="43"/>
      <w:r w:rsidR="00BC268C">
        <w:rPr>
          <w:rFonts w:cs="Arial"/>
          <w:bCs/>
          <w:color w:val="244061" w:themeColor="accent1" w:themeShade="80"/>
          <w:sz w:val="20"/>
        </w:rPr>
        <w:t>prestación de los servicios</w:t>
      </w:r>
      <w:bookmarkEnd w:id="44"/>
    </w:p>
    <w:p w14:paraId="5205DD2C" w14:textId="55E17513"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8" w:name="_Toc521678034"/>
      <w:bookmarkStart w:id="49" w:name="_Toc527963273"/>
      <w:bookmarkStart w:id="50" w:name="_Toc528680660"/>
      <w:bookmarkStart w:id="51" w:name="_Toc24391028"/>
      <w:bookmarkStart w:id="52" w:name="_Toc25919690"/>
      <w:bookmarkStart w:id="53" w:name="_Toc26174813"/>
      <w:bookmarkStart w:id="54" w:name="_Toc49502850"/>
      <w:bookmarkStart w:id="55" w:name="_Toc54950950"/>
      <w:bookmarkStart w:id="56" w:name="_Toc58356898"/>
      <w:bookmarkStart w:id="57" w:name="_Toc62742101"/>
      <w:bookmarkStart w:id="58" w:name="_Toc83994844"/>
      <w:bookmarkStart w:id="59" w:name="_Toc83994953"/>
      <w:bookmarkStart w:id="60" w:name="_Toc84871673"/>
      <w:bookmarkStart w:id="61" w:name="_Toc148704291"/>
      <w:bookmarkStart w:id="62" w:name="_Toc227152545"/>
      <w:bookmarkStart w:id="63" w:name="_Toc230360892"/>
      <w:bookmarkStart w:id="64" w:name="_Toc230361044"/>
      <w:bookmarkStart w:id="65" w:name="_Toc230799785"/>
      <w:r w:rsidRPr="00DE746B">
        <w:rPr>
          <w:rFonts w:cs="Arial"/>
          <w:bCs/>
          <w:color w:val="244061" w:themeColor="accent1" w:themeShade="80"/>
          <w:sz w:val="20"/>
        </w:rPr>
        <w:t xml:space="preserve">Plazo para la </w:t>
      </w:r>
      <w:bookmarkEnd w:id="48"/>
      <w:bookmarkEnd w:id="49"/>
      <w:bookmarkEnd w:id="50"/>
      <w:bookmarkEnd w:id="51"/>
      <w:bookmarkEnd w:id="52"/>
      <w:bookmarkEnd w:id="53"/>
      <w:bookmarkEnd w:id="54"/>
      <w:bookmarkEnd w:id="55"/>
      <w:bookmarkEnd w:id="56"/>
      <w:bookmarkEnd w:id="57"/>
      <w:bookmarkEnd w:id="58"/>
      <w:bookmarkEnd w:id="59"/>
      <w:bookmarkEnd w:id="60"/>
      <w:bookmarkEnd w:id="61"/>
      <w:r w:rsidR="00BC268C">
        <w:rPr>
          <w:rFonts w:cs="Arial"/>
          <w:bCs/>
          <w:color w:val="244061" w:themeColor="accent1" w:themeShade="80"/>
          <w:sz w:val="20"/>
        </w:rPr>
        <w:t>prestación de los servicios</w:t>
      </w:r>
      <w:bookmarkEnd w:id="62"/>
      <w:bookmarkEnd w:id="63"/>
      <w:bookmarkEnd w:id="64"/>
      <w:bookmarkEnd w:id="65"/>
    </w:p>
    <w:p w14:paraId="7C9E9363" w14:textId="4225A993" w:rsidR="00DD5A1E" w:rsidRDefault="00DD5A1E" w:rsidP="00DD5A1E">
      <w:pPr>
        <w:pStyle w:val="Texto0"/>
        <w:tabs>
          <w:tab w:val="left" w:pos="709"/>
        </w:tabs>
        <w:spacing w:before="120" w:after="120"/>
        <w:ind w:left="709" w:firstLine="0"/>
        <w:rPr>
          <w:sz w:val="20"/>
          <w:szCs w:val="22"/>
          <w:lang w:val="es-MX"/>
        </w:rPr>
      </w:pPr>
      <w:r w:rsidRPr="00DD5A1E">
        <w:rPr>
          <w:sz w:val="20"/>
          <w:szCs w:val="22"/>
          <w:lang w:val="es-MX"/>
        </w:rPr>
        <w:t>Las suscripciones deberán ser activadas en un plazo de 5 días hábiles contados a partir de la notificación del fallo.</w:t>
      </w:r>
      <w:r w:rsidR="00D9017F">
        <w:rPr>
          <w:sz w:val="20"/>
          <w:szCs w:val="22"/>
          <w:lang w:val="es-MX"/>
        </w:rPr>
        <w:t xml:space="preserve"> La vigencia de la suscripción será de 12 meses contados a partir de la activación. </w:t>
      </w:r>
      <w:r w:rsidRPr="00DD5A1E">
        <w:rPr>
          <w:sz w:val="20"/>
          <w:szCs w:val="22"/>
          <w:lang w:val="es-MX"/>
        </w:rPr>
        <w:t xml:space="preserve">El plazo para que el Proveedor disponga al Instituto la documentación descrita en la Tabla 2. “Entregables” </w:t>
      </w:r>
      <w:r>
        <w:rPr>
          <w:sz w:val="20"/>
          <w:szCs w:val="22"/>
          <w:lang w:val="es-MX"/>
        </w:rPr>
        <w:t xml:space="preserve">del Anexo 1, “Especificaciones Técnicas”, </w:t>
      </w:r>
      <w:r w:rsidRPr="00DD5A1E">
        <w:rPr>
          <w:sz w:val="20"/>
          <w:szCs w:val="22"/>
          <w:lang w:val="es-MX"/>
        </w:rPr>
        <w:t>será a más tardar el día de activación de las suscripciones</w:t>
      </w:r>
      <w:r>
        <w:rPr>
          <w:sz w:val="20"/>
          <w:szCs w:val="22"/>
          <w:lang w:val="es-MX"/>
        </w:rPr>
        <w:t>.</w:t>
      </w:r>
    </w:p>
    <w:p w14:paraId="2003D323" w14:textId="25FEE793" w:rsidR="00034432" w:rsidRDefault="00034432" w:rsidP="00DB17D7">
      <w:pPr>
        <w:pStyle w:val="Texto0"/>
        <w:tabs>
          <w:tab w:val="left" w:pos="709"/>
        </w:tabs>
        <w:spacing w:before="120" w:after="120"/>
        <w:ind w:left="709" w:firstLine="0"/>
        <w:rPr>
          <w:sz w:val="20"/>
          <w:szCs w:val="22"/>
          <w:lang w:val="es-MX"/>
        </w:rPr>
      </w:pPr>
      <w:r w:rsidRPr="00034432">
        <w:rPr>
          <w:sz w:val="20"/>
          <w:szCs w:val="22"/>
          <w:lang w:val="es-MX"/>
        </w:rPr>
        <w:t>El plazo para que el “Proveedor” disponga al Instituto la información de acceso al portal de administración de la Herramienta Para la Prevención de Pérdida de Datos (DLP) marca Symantec, será a</w:t>
      </w:r>
      <w:r>
        <w:rPr>
          <w:sz w:val="20"/>
          <w:szCs w:val="22"/>
          <w:lang w:val="es-MX"/>
        </w:rPr>
        <w:t xml:space="preserve"> </w:t>
      </w:r>
      <w:r w:rsidRPr="00034432">
        <w:rPr>
          <w:sz w:val="20"/>
          <w:szCs w:val="22"/>
          <w:lang w:val="es-MX"/>
        </w:rPr>
        <w:t>más tardar el día de la activación</w:t>
      </w:r>
      <w:r w:rsidR="00DD5A1E">
        <w:rPr>
          <w:sz w:val="20"/>
          <w:szCs w:val="22"/>
          <w:lang w:val="es-MX"/>
        </w:rPr>
        <w:t xml:space="preserve">. </w:t>
      </w:r>
    </w:p>
    <w:p w14:paraId="6BBE8AA5" w14:textId="09A8CD18" w:rsidR="00740825" w:rsidRDefault="00740825" w:rsidP="00894A8C">
      <w:pPr>
        <w:pStyle w:val="Texto0"/>
        <w:tabs>
          <w:tab w:val="left" w:pos="709"/>
        </w:tabs>
        <w:spacing w:before="120" w:after="120"/>
        <w:ind w:left="709" w:firstLine="0"/>
        <w:rPr>
          <w:sz w:val="20"/>
          <w:szCs w:val="22"/>
          <w:lang w:val="es-MX"/>
        </w:rPr>
      </w:pPr>
    </w:p>
    <w:p w14:paraId="0BA59D51" w14:textId="5C6EF843"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6" w:name="_Toc83994846"/>
      <w:bookmarkStart w:id="67" w:name="_Toc83994955"/>
      <w:bookmarkStart w:id="68" w:name="_Toc84871674"/>
      <w:bookmarkStart w:id="69" w:name="_Toc148704292"/>
      <w:bookmarkStart w:id="70" w:name="_Toc227152546"/>
      <w:bookmarkStart w:id="71" w:name="_Toc230360893"/>
      <w:bookmarkStart w:id="72" w:name="_Toc230361045"/>
      <w:bookmarkStart w:id="73" w:name="_Toc230799786"/>
      <w:r w:rsidRPr="00A12648">
        <w:rPr>
          <w:rFonts w:cs="Arial"/>
          <w:bCs/>
          <w:color w:val="244061" w:themeColor="accent1" w:themeShade="80"/>
          <w:sz w:val="20"/>
        </w:rPr>
        <w:lastRenderedPageBreak/>
        <w:t xml:space="preserve">Lugar para la </w:t>
      </w:r>
      <w:bookmarkEnd w:id="66"/>
      <w:bookmarkEnd w:id="67"/>
      <w:bookmarkEnd w:id="68"/>
      <w:bookmarkEnd w:id="69"/>
      <w:r w:rsidR="00BC268C">
        <w:rPr>
          <w:rFonts w:cs="Arial"/>
          <w:bCs/>
          <w:color w:val="244061" w:themeColor="accent1" w:themeShade="80"/>
          <w:sz w:val="20"/>
        </w:rPr>
        <w:t>pres</w:t>
      </w:r>
      <w:r w:rsidR="00146950">
        <w:rPr>
          <w:rFonts w:cs="Arial"/>
          <w:bCs/>
          <w:color w:val="244061" w:themeColor="accent1" w:themeShade="80"/>
          <w:sz w:val="20"/>
        </w:rPr>
        <w:t xml:space="preserve">entación </w:t>
      </w:r>
      <w:r w:rsidR="00452F31">
        <w:rPr>
          <w:rFonts w:cs="Arial"/>
          <w:bCs/>
          <w:color w:val="244061" w:themeColor="accent1" w:themeShade="80"/>
          <w:sz w:val="20"/>
        </w:rPr>
        <w:t>de los entregables</w:t>
      </w:r>
      <w:r w:rsidR="00BC268C">
        <w:rPr>
          <w:rFonts w:cs="Arial"/>
          <w:bCs/>
          <w:color w:val="244061" w:themeColor="accent1" w:themeShade="80"/>
          <w:sz w:val="20"/>
        </w:rPr>
        <w:t>.</w:t>
      </w:r>
      <w:bookmarkEnd w:id="70"/>
      <w:bookmarkEnd w:id="71"/>
      <w:bookmarkEnd w:id="72"/>
      <w:bookmarkEnd w:id="73"/>
    </w:p>
    <w:p w14:paraId="6B822C92" w14:textId="73DC46D1" w:rsidR="00832F3C" w:rsidRDefault="002A5934" w:rsidP="00832F3C">
      <w:pPr>
        <w:pStyle w:val="Texto0"/>
        <w:tabs>
          <w:tab w:val="left" w:pos="709"/>
        </w:tabs>
        <w:spacing w:before="120" w:after="120"/>
        <w:ind w:left="709" w:firstLine="0"/>
        <w:rPr>
          <w:sz w:val="20"/>
          <w:szCs w:val="22"/>
          <w:lang w:val="es-MX"/>
        </w:rPr>
      </w:pPr>
      <w:bookmarkStart w:id="74" w:name="_Toc83994845"/>
      <w:bookmarkStart w:id="75" w:name="_Toc83994954"/>
      <w:bookmarkStart w:id="76" w:name="_Toc84871675"/>
      <w:bookmarkStart w:id="77" w:name="_Toc148704293"/>
      <w:bookmarkStart w:id="78" w:name="_Toc521678035"/>
      <w:bookmarkStart w:id="79" w:name="_Toc527963274"/>
      <w:bookmarkStart w:id="80" w:name="_Toc528680661"/>
      <w:bookmarkStart w:id="81" w:name="_Toc25083206"/>
      <w:bookmarkStart w:id="82" w:name="_Toc25841846"/>
      <w:bookmarkStart w:id="83" w:name="_Toc25919692"/>
      <w:bookmarkStart w:id="84" w:name="_Toc26174815"/>
      <w:bookmarkStart w:id="85" w:name="_Toc49502851"/>
      <w:r>
        <w:rPr>
          <w:sz w:val="20"/>
          <w:szCs w:val="22"/>
          <w:lang w:val="es-MX"/>
        </w:rPr>
        <w:t>La</w:t>
      </w:r>
      <w:r w:rsidR="00832F3C" w:rsidRPr="00832F3C">
        <w:rPr>
          <w:sz w:val="20"/>
          <w:szCs w:val="22"/>
          <w:lang w:val="es-MX"/>
        </w:rPr>
        <w:t xml:space="preserve"> documentación descrita en la Tabla 2. “Entregables” </w:t>
      </w:r>
      <w:r w:rsidR="003A0C3D">
        <w:rPr>
          <w:sz w:val="20"/>
          <w:szCs w:val="22"/>
          <w:lang w:val="es-MX"/>
        </w:rPr>
        <w:t xml:space="preserve">del Anexo 1, “Especificaciones Técnicas”, </w:t>
      </w:r>
      <w:r>
        <w:rPr>
          <w:sz w:val="20"/>
          <w:szCs w:val="22"/>
          <w:lang w:val="es-MX"/>
        </w:rPr>
        <w:t>se presentará</w:t>
      </w:r>
      <w:r w:rsidR="00832F3C" w:rsidRPr="00832F3C">
        <w:rPr>
          <w:sz w:val="20"/>
          <w:szCs w:val="22"/>
          <w:lang w:val="es-MX"/>
        </w:rPr>
        <w:t>, en formato PDF</w:t>
      </w:r>
      <w:r w:rsidR="0076615B">
        <w:rPr>
          <w:sz w:val="20"/>
          <w:szCs w:val="22"/>
          <w:lang w:val="es-MX"/>
        </w:rPr>
        <w:t>,</w:t>
      </w:r>
      <w:r w:rsidR="00832F3C" w:rsidRPr="00832F3C">
        <w:rPr>
          <w:sz w:val="20"/>
          <w:szCs w:val="22"/>
          <w:lang w:val="es-MX"/>
        </w:rPr>
        <w:t xml:space="preserve"> al </w:t>
      </w:r>
      <w:r w:rsidR="0076615B" w:rsidRPr="0076615B">
        <w:rPr>
          <w:sz w:val="20"/>
          <w:szCs w:val="22"/>
          <w:lang w:val="es-MX"/>
        </w:rPr>
        <w:t xml:space="preserve">correo electrónico a la cuenta del Administrador del Contrato </w:t>
      </w:r>
      <w:r w:rsidR="002735E3">
        <w:rPr>
          <w:sz w:val="20"/>
          <w:szCs w:val="22"/>
          <w:lang w:val="es-MX"/>
        </w:rPr>
        <w:t>(</w:t>
      </w:r>
      <w:hyperlink r:id="rId16" w:history="1">
        <w:r w:rsidR="002735E3" w:rsidRPr="009D4A1D">
          <w:rPr>
            <w:rStyle w:val="Hipervnculo"/>
            <w:sz w:val="20"/>
            <w:szCs w:val="22"/>
            <w:lang w:val="es-MX"/>
          </w:rPr>
          <w:t>alejandro.andrade@ine.mx</w:t>
        </w:r>
      </w:hyperlink>
      <w:r w:rsidR="002735E3">
        <w:rPr>
          <w:sz w:val="20"/>
          <w:szCs w:val="22"/>
          <w:lang w:val="es-MX"/>
        </w:rPr>
        <w:t xml:space="preserve">) </w:t>
      </w:r>
      <w:r w:rsidR="0076615B" w:rsidRPr="0076615B">
        <w:rPr>
          <w:sz w:val="20"/>
          <w:szCs w:val="22"/>
          <w:lang w:val="es-MX"/>
        </w:rPr>
        <w:t xml:space="preserve">con copia a </w:t>
      </w:r>
      <w:hyperlink r:id="rId17" w:history="1">
        <w:r w:rsidR="0076615B" w:rsidRPr="009D4A1D">
          <w:rPr>
            <w:rStyle w:val="Hipervnculo"/>
            <w:sz w:val="20"/>
            <w:szCs w:val="22"/>
            <w:lang w:val="es-MX"/>
          </w:rPr>
          <w:t>lizeth.mendrila@ine.mx</w:t>
        </w:r>
      </w:hyperlink>
      <w:r w:rsidR="0076615B">
        <w:rPr>
          <w:sz w:val="20"/>
          <w:szCs w:val="22"/>
          <w:lang w:val="es-MX"/>
        </w:rPr>
        <w:t xml:space="preserve"> </w:t>
      </w:r>
      <w:r w:rsidR="0076615B" w:rsidRPr="0076615B">
        <w:rPr>
          <w:sz w:val="20"/>
          <w:szCs w:val="22"/>
          <w:lang w:val="es-MX"/>
        </w:rPr>
        <w:t xml:space="preserve">y </w:t>
      </w:r>
      <w:hyperlink r:id="rId18" w:history="1">
        <w:r w:rsidR="0076615B" w:rsidRPr="009D4A1D">
          <w:rPr>
            <w:rStyle w:val="Hipervnculo"/>
            <w:sz w:val="20"/>
            <w:szCs w:val="22"/>
            <w:lang w:val="es-MX"/>
          </w:rPr>
          <w:t>licencias.dita@ine.mx</w:t>
        </w:r>
      </w:hyperlink>
      <w:r w:rsidR="0076615B">
        <w:rPr>
          <w:sz w:val="20"/>
          <w:szCs w:val="22"/>
          <w:lang w:val="es-MX"/>
        </w:rPr>
        <w:t xml:space="preserve">. </w:t>
      </w:r>
    </w:p>
    <w:p w14:paraId="06D51340" w14:textId="74368B12" w:rsidR="00146950" w:rsidRDefault="00832F3C" w:rsidP="00832F3C">
      <w:pPr>
        <w:pStyle w:val="Texto0"/>
        <w:tabs>
          <w:tab w:val="left" w:pos="709"/>
        </w:tabs>
        <w:spacing w:before="120" w:after="120"/>
        <w:ind w:left="709" w:firstLine="0"/>
        <w:rPr>
          <w:sz w:val="20"/>
          <w:szCs w:val="22"/>
          <w:lang w:val="es-MX"/>
        </w:rPr>
      </w:pPr>
      <w:r w:rsidRPr="00832F3C">
        <w:rPr>
          <w:sz w:val="20"/>
          <w:szCs w:val="22"/>
          <w:lang w:val="es-MX"/>
        </w:rPr>
        <w:t>Todos los documentos deben estar firmados y rubricados en cada página por el representante o apoderado legal del Proveedor y estar redactados en hojas membretadas</w:t>
      </w:r>
      <w:r>
        <w:rPr>
          <w:sz w:val="20"/>
          <w:szCs w:val="22"/>
          <w:lang w:val="es-MX"/>
        </w:rPr>
        <w:t>.</w:t>
      </w:r>
    </w:p>
    <w:p w14:paraId="42C1BBA8" w14:textId="132D476E" w:rsidR="00A12648" w:rsidRPr="00A12648" w:rsidRDefault="00A12648" w:rsidP="00A12648">
      <w:pPr>
        <w:pStyle w:val="Ttulo1"/>
        <w:numPr>
          <w:ilvl w:val="2"/>
          <w:numId w:val="1"/>
        </w:numPr>
        <w:spacing w:line="360" w:lineRule="auto"/>
        <w:jc w:val="both"/>
        <w:rPr>
          <w:rFonts w:cs="Arial"/>
          <w:bCs/>
          <w:color w:val="244061" w:themeColor="accent1" w:themeShade="80"/>
          <w:sz w:val="20"/>
        </w:rPr>
      </w:pPr>
      <w:bookmarkStart w:id="86" w:name="_Toc227152547"/>
      <w:bookmarkStart w:id="87" w:name="_Toc230360894"/>
      <w:bookmarkStart w:id="88" w:name="_Toc230361046"/>
      <w:bookmarkStart w:id="89" w:name="_Toc230799787"/>
      <w:r w:rsidRPr="00A12648">
        <w:rPr>
          <w:rFonts w:cs="Arial"/>
          <w:bCs/>
          <w:color w:val="244061" w:themeColor="accent1" w:themeShade="80"/>
          <w:sz w:val="20"/>
        </w:rPr>
        <w:t xml:space="preserve">Condiciones </w:t>
      </w:r>
      <w:bookmarkEnd w:id="74"/>
      <w:bookmarkEnd w:id="75"/>
      <w:bookmarkEnd w:id="76"/>
      <w:bookmarkEnd w:id="77"/>
      <w:r w:rsidR="00BC268C">
        <w:rPr>
          <w:rFonts w:cs="Arial"/>
          <w:bCs/>
          <w:color w:val="244061" w:themeColor="accent1" w:themeShade="80"/>
          <w:sz w:val="20"/>
        </w:rPr>
        <w:t>para la prestación del servicio.</w:t>
      </w:r>
      <w:bookmarkEnd w:id="86"/>
      <w:bookmarkEnd w:id="87"/>
      <w:bookmarkEnd w:id="88"/>
      <w:bookmarkEnd w:id="89"/>
    </w:p>
    <w:p w14:paraId="31524575" w14:textId="32AD08AD" w:rsidR="00452F31" w:rsidRPr="00452F31" w:rsidRDefault="00452F31" w:rsidP="054BADB3">
      <w:pPr>
        <w:pStyle w:val="Prrafodelista"/>
        <w:spacing w:before="120" w:after="120"/>
        <w:ind w:left="705" w:right="23"/>
        <w:jc w:val="both"/>
        <w:rPr>
          <w:rFonts w:ascii="Arial" w:eastAsia="Arial" w:hAnsi="Arial" w:cs="Arial"/>
          <w:lang w:val="es-ES"/>
        </w:rPr>
      </w:pPr>
      <w:r w:rsidRPr="054BADB3">
        <w:rPr>
          <w:rFonts w:ascii="Arial" w:eastAsia="Arial" w:hAnsi="Arial" w:cs="Arial"/>
          <w:lang w:val="es-ES"/>
        </w:rPr>
        <w:t xml:space="preserve">Los LICITANTES participantes deberán cumplir con las especificaciones técnicas y demás requisitos solicitados en la presente convocatoria y para el caso del LICITANTE que resulte adjudicado, éste deberá prestar el servicio de conformidad con lo establecido en esta convocatoria, lo que derive </w:t>
      </w:r>
      <w:r w:rsidRPr="003017EA">
        <w:rPr>
          <w:rFonts w:ascii="Arial" w:eastAsia="Arial" w:hAnsi="Arial" w:cs="Arial"/>
          <w:lang w:val="es-ES"/>
        </w:rPr>
        <w:t xml:space="preserve">de la(s) </w:t>
      </w:r>
      <w:r w:rsidR="0062740E" w:rsidRPr="003017EA">
        <w:rPr>
          <w:rFonts w:ascii="Arial" w:eastAsia="Arial" w:hAnsi="Arial" w:cs="Arial"/>
          <w:lang w:val="es-ES"/>
        </w:rPr>
        <w:t>Solicitudes</w:t>
      </w:r>
      <w:r w:rsidRPr="003017EA">
        <w:rPr>
          <w:rFonts w:ascii="Arial" w:eastAsia="Arial" w:hAnsi="Arial" w:cs="Arial"/>
          <w:lang w:val="es-ES"/>
        </w:rPr>
        <w:t xml:space="preserve"> de</w:t>
      </w:r>
      <w:r w:rsidRPr="054BADB3">
        <w:rPr>
          <w:rFonts w:ascii="Arial" w:eastAsia="Arial" w:hAnsi="Arial" w:cs="Arial"/>
          <w:lang w:val="es-ES"/>
        </w:rPr>
        <w:t xml:space="preserve"> Aclaraciones y lo asentado en su oferta técnica y económica.</w:t>
      </w:r>
    </w:p>
    <w:p w14:paraId="75013D3C" w14:textId="26EEDB21" w:rsidR="00A12648" w:rsidRPr="007D05CB" w:rsidRDefault="00A12648" w:rsidP="007D05CB">
      <w:pPr>
        <w:pStyle w:val="Prrafodelista"/>
        <w:spacing w:before="120" w:after="120"/>
        <w:ind w:left="705" w:right="49"/>
        <w:jc w:val="both"/>
        <w:rPr>
          <w:rFonts w:ascii="Arial" w:eastAsia="Arial" w:hAnsi="Arial" w:cs="Arial"/>
        </w:rPr>
      </w:pPr>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90" w:name="_Toc434004084"/>
      <w:bookmarkStart w:id="91" w:name="_Toc499053740"/>
      <w:bookmarkStart w:id="92" w:name="_Toc230799788"/>
      <w:bookmarkEnd w:id="45"/>
      <w:bookmarkEnd w:id="78"/>
      <w:bookmarkEnd w:id="79"/>
      <w:bookmarkEnd w:id="80"/>
      <w:bookmarkEnd w:id="81"/>
      <w:bookmarkEnd w:id="82"/>
      <w:bookmarkEnd w:id="83"/>
      <w:bookmarkEnd w:id="84"/>
      <w:bookmarkEnd w:id="85"/>
      <w:r w:rsidRPr="00A92FF1">
        <w:rPr>
          <w:rFonts w:cs="Arial"/>
          <w:bCs/>
          <w:color w:val="244061" w:themeColor="accent1" w:themeShade="80"/>
          <w:sz w:val="20"/>
        </w:rPr>
        <w:t>Idioma de la presentación de las proposiciones</w:t>
      </w:r>
      <w:bookmarkEnd w:id="46"/>
      <w:bookmarkEnd w:id="47"/>
      <w:bookmarkEnd w:id="90"/>
      <w:bookmarkEnd w:id="91"/>
      <w:r w:rsidR="00DF0130" w:rsidRPr="00A92FF1">
        <w:rPr>
          <w:rFonts w:cs="Arial"/>
          <w:bCs/>
          <w:color w:val="244061" w:themeColor="accent1" w:themeShade="80"/>
          <w:sz w:val="20"/>
        </w:rPr>
        <w:t>.</w:t>
      </w:r>
      <w:bookmarkEnd w:id="92"/>
    </w:p>
    <w:p w14:paraId="29D9C610" w14:textId="77777777" w:rsidR="00452F31" w:rsidRPr="007B5495"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22901467" w14:textId="77777777" w:rsidR="00452F31"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oferta técnica y la oferta económica que presenten los LICITANTES deberán ser en idioma </w:t>
      </w:r>
      <w:r w:rsidRPr="00EE7AFD">
        <w:rPr>
          <w:rFonts w:ascii="Arial" w:eastAsia="Arial" w:hAnsi="Arial" w:cs="Arial"/>
          <w:snapToGrid w:val="0"/>
          <w:lang w:val="es-ES_tradnl"/>
        </w:rPr>
        <w:t>español.</w:t>
      </w:r>
    </w:p>
    <w:p w14:paraId="5A590A0B" w14:textId="77777777" w:rsidR="00A14A61" w:rsidRDefault="00A14A61" w:rsidP="000635E6">
      <w:pPr>
        <w:pStyle w:val="Textoindependienteprimerasangra2"/>
        <w:spacing w:before="120"/>
        <w:ind w:left="705" w:firstLine="0"/>
        <w:jc w:val="both"/>
        <w:rPr>
          <w:rFonts w:ascii="Arial" w:eastAsia="Arial" w:hAnsi="Arial" w:cs="Arial"/>
          <w:snapToGrid w:val="0"/>
          <w:lang w:val="es-ES_tradnl"/>
        </w:rPr>
      </w:pPr>
    </w:p>
    <w:p w14:paraId="6D990F9B" w14:textId="4F77564C" w:rsidR="00123CCB" w:rsidRDefault="00412321" w:rsidP="00DC4C0D">
      <w:pPr>
        <w:pStyle w:val="Ttulo1"/>
        <w:numPr>
          <w:ilvl w:val="1"/>
          <w:numId w:val="1"/>
        </w:numPr>
        <w:jc w:val="both"/>
        <w:rPr>
          <w:rFonts w:cs="Arial"/>
          <w:bCs/>
          <w:color w:val="244061" w:themeColor="accent1" w:themeShade="80"/>
          <w:sz w:val="20"/>
        </w:rPr>
      </w:pPr>
      <w:bookmarkStart w:id="93" w:name="_Toc289064574"/>
      <w:bookmarkStart w:id="94" w:name="_Toc314085299"/>
      <w:bookmarkStart w:id="95" w:name="_Toc314094120"/>
      <w:bookmarkStart w:id="96" w:name="_Toc434004085"/>
      <w:bookmarkStart w:id="97" w:name="_Toc499053741"/>
      <w:bookmarkStart w:id="98" w:name="_Toc230799789"/>
      <w:r w:rsidRPr="00A92FF1">
        <w:rPr>
          <w:rFonts w:cs="Arial"/>
          <w:bCs/>
          <w:color w:val="244061" w:themeColor="accent1" w:themeShade="80"/>
          <w:sz w:val="20"/>
        </w:rPr>
        <w:t>Normas aplicables</w:t>
      </w:r>
      <w:bookmarkEnd w:id="93"/>
      <w:bookmarkEnd w:id="94"/>
      <w:bookmarkEnd w:id="95"/>
      <w:bookmarkEnd w:id="96"/>
      <w:bookmarkEnd w:id="97"/>
      <w:bookmarkEnd w:id="98"/>
      <w:r w:rsidR="00A32F5A">
        <w:rPr>
          <w:rFonts w:cs="Arial"/>
          <w:bCs/>
          <w:color w:val="244061" w:themeColor="accent1" w:themeShade="80"/>
          <w:sz w:val="20"/>
        </w:rPr>
        <w:t xml:space="preserve"> </w:t>
      </w:r>
    </w:p>
    <w:p w14:paraId="06A8847F" w14:textId="77777777" w:rsidR="00813354" w:rsidRDefault="00813354" w:rsidP="00813354">
      <w:pPr>
        <w:pStyle w:val="Default"/>
        <w:ind w:left="705"/>
        <w:jc w:val="both"/>
        <w:rPr>
          <w:rFonts w:ascii="Arial" w:hAnsi="Arial" w:cs="Arial"/>
          <w:color w:val="auto"/>
          <w:sz w:val="20"/>
          <w:szCs w:val="20"/>
        </w:rPr>
      </w:pPr>
      <w:bookmarkStart w:id="99" w:name="_Toc314085302"/>
      <w:bookmarkStart w:id="100" w:name="_Toc314094123"/>
      <w:bookmarkStart w:id="101" w:name="_Toc434004087"/>
      <w:bookmarkStart w:id="102" w:name="_Toc499053743"/>
      <w:bookmarkEnd w:id="36"/>
      <w:bookmarkEnd w:id="37"/>
    </w:p>
    <w:p w14:paraId="3E673A7D" w14:textId="3C001D83" w:rsidR="0061774E" w:rsidRDefault="000B2A40" w:rsidP="000B2A40">
      <w:pPr>
        <w:ind w:left="709"/>
        <w:jc w:val="both"/>
        <w:rPr>
          <w:rFonts w:ascii="Arial" w:hAnsi="Arial" w:cs="Arial"/>
          <w:color w:val="000000"/>
        </w:rPr>
      </w:pPr>
      <w:r w:rsidRPr="00BC1AFA">
        <w:rPr>
          <w:rFonts w:ascii="Arial" w:hAnsi="Arial" w:cs="Arial"/>
          <w:color w:val="000000"/>
        </w:rPr>
        <w:t>Atendiendo a la naturaleza y alcances del presente procedimiento de contratación, así como a lo previsto en la Ley de Infraestructura de la Calidad, no se requiere que los LICITANTES acrediten el cumplimiento de normas específicas.</w:t>
      </w:r>
    </w:p>
    <w:p w14:paraId="087479B0" w14:textId="77777777" w:rsidR="000B2A40" w:rsidRDefault="000B2A40" w:rsidP="000B2A40">
      <w:pPr>
        <w:ind w:left="709"/>
        <w:jc w:val="both"/>
        <w:rPr>
          <w:rFonts w:ascii="Arial" w:hAnsi="Arial" w:cs="Arial"/>
        </w:rPr>
      </w:pPr>
    </w:p>
    <w:p w14:paraId="78AC79D7" w14:textId="2C2C4631" w:rsidR="0061774E" w:rsidRPr="00453FAA" w:rsidRDefault="0061774E" w:rsidP="0061774E">
      <w:pPr>
        <w:pStyle w:val="Ttulo1"/>
        <w:numPr>
          <w:ilvl w:val="1"/>
          <w:numId w:val="1"/>
        </w:numPr>
        <w:jc w:val="both"/>
        <w:rPr>
          <w:rFonts w:cs="Arial"/>
          <w:bCs/>
          <w:color w:val="244061" w:themeColor="accent1" w:themeShade="80"/>
          <w:sz w:val="20"/>
        </w:rPr>
      </w:pPr>
      <w:bookmarkStart w:id="103" w:name="_Toc434004086"/>
      <w:bookmarkStart w:id="104" w:name="_Toc499053742"/>
      <w:bookmarkStart w:id="105" w:name="_Toc230799790"/>
      <w:r w:rsidRPr="00453FAA">
        <w:rPr>
          <w:rFonts w:cs="Arial"/>
          <w:bCs/>
          <w:color w:val="244061" w:themeColor="accent1" w:themeShade="80"/>
          <w:sz w:val="20"/>
        </w:rPr>
        <w:t>Administración y vigilancia del contrato</w:t>
      </w:r>
      <w:bookmarkEnd w:id="103"/>
      <w:bookmarkEnd w:id="104"/>
      <w:r>
        <w:rPr>
          <w:rFonts w:cs="Arial"/>
          <w:bCs/>
          <w:color w:val="244061" w:themeColor="accent1" w:themeShade="80"/>
          <w:sz w:val="20"/>
        </w:rPr>
        <w:t>.</w:t>
      </w:r>
      <w:bookmarkEnd w:id="105"/>
    </w:p>
    <w:p w14:paraId="4B66D111" w14:textId="03A44F20" w:rsidR="00700665" w:rsidRPr="00CF5072" w:rsidRDefault="00700665" w:rsidP="0075122D">
      <w:pPr>
        <w:pStyle w:val="Texto0"/>
        <w:tabs>
          <w:tab w:val="left" w:pos="567"/>
        </w:tabs>
        <w:spacing w:before="120" w:after="120"/>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el </w:t>
      </w:r>
      <w:r w:rsidRPr="00385780">
        <w:rPr>
          <w:sz w:val="20"/>
        </w:rPr>
        <w:t>titular de la</w:t>
      </w:r>
      <w:r w:rsidRPr="00385780">
        <w:rPr>
          <w:bCs/>
          <w:sz w:val="20"/>
          <w:lang w:val="es-MX"/>
        </w:rPr>
        <w:t xml:space="preserve"> </w:t>
      </w:r>
      <w:r w:rsidR="0076615B">
        <w:rPr>
          <w:bCs/>
          <w:sz w:val="20"/>
          <w:lang w:val="es-MX"/>
        </w:rPr>
        <w:t>Coordinación</w:t>
      </w:r>
      <w:r w:rsidR="0076615B" w:rsidRPr="0076615B">
        <w:rPr>
          <w:bCs/>
          <w:sz w:val="20"/>
          <w:lang w:val="es-MX"/>
        </w:rPr>
        <w:t xml:space="preserve"> de Procesos Tecnológicos</w:t>
      </w:r>
      <w:r w:rsidR="001D1DA5">
        <w:rPr>
          <w:bCs/>
          <w:sz w:val="20"/>
          <w:lang w:val="es-MX"/>
        </w:rPr>
        <w:t xml:space="preserve"> de la DERFE</w:t>
      </w:r>
      <w:r>
        <w:rPr>
          <w:bCs/>
          <w:sz w:val="20"/>
          <w:lang w:val="es-MX"/>
        </w:rPr>
        <w:t xml:space="preserve">, </w:t>
      </w:r>
      <w:r w:rsidRPr="00385780">
        <w:rPr>
          <w:sz w:val="20"/>
        </w:rPr>
        <w:t xml:space="preserve">quien informará </w:t>
      </w:r>
      <w:r w:rsidR="00731BCD">
        <w:rPr>
          <w:sz w:val="20"/>
        </w:rPr>
        <w:t xml:space="preserve">a la DRMS </w:t>
      </w:r>
      <w:r w:rsidRPr="00385780">
        <w:rPr>
          <w:sz w:val="20"/>
        </w:rPr>
        <w:t>lo siguiente:</w:t>
      </w:r>
    </w:p>
    <w:p w14:paraId="426F53B0" w14:textId="77777777" w:rsidR="00700665" w:rsidRPr="00677CB9"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y deducciones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43EA70F6" w14:textId="77777777" w:rsidR="00700665" w:rsidRPr="00677CB9"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13FC6809" w14:textId="77777777" w:rsidR="00700665"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1C2ED4BB" w14:textId="02868F3E" w:rsidR="0076615B" w:rsidRPr="00042F41" w:rsidRDefault="0076615B" w:rsidP="0076615B">
      <w:pPr>
        <w:tabs>
          <w:tab w:val="num" w:pos="1134"/>
        </w:tabs>
        <w:spacing w:before="120" w:after="120"/>
        <w:ind w:left="709"/>
        <w:jc w:val="both"/>
        <w:rPr>
          <w:rFonts w:ascii="Arial" w:hAnsi="Arial" w:cs="Arial"/>
        </w:rPr>
      </w:pPr>
      <w:r w:rsidRPr="0076615B">
        <w:rPr>
          <w:rFonts w:ascii="Arial" w:hAnsi="Arial" w:cs="Arial"/>
        </w:rPr>
        <w:t xml:space="preserve">De conformidad con lo establecido en el artículo 144 de las POBALINES, el responsable de supervisar el cumplimiento del contrato que se derive de la contratación será </w:t>
      </w:r>
      <w:r>
        <w:rPr>
          <w:rFonts w:ascii="Arial" w:hAnsi="Arial" w:cs="Arial"/>
        </w:rPr>
        <w:t>la</w:t>
      </w:r>
      <w:r w:rsidRPr="0076615B">
        <w:rPr>
          <w:rFonts w:ascii="Arial" w:hAnsi="Arial" w:cs="Arial"/>
        </w:rPr>
        <w:t xml:space="preserve"> Titular de la Subdirección de Análisis y Evaluación de Soluciones Tecnológicas adscrita a la Coordinación de Procesos Tecnológicos.</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106" w:name="_Toc230799791"/>
      <w:r w:rsidRPr="00453FAA">
        <w:rPr>
          <w:rFonts w:cs="Arial"/>
          <w:bCs/>
          <w:color w:val="244061" w:themeColor="accent1" w:themeShade="80"/>
          <w:sz w:val="20"/>
        </w:rPr>
        <w:t>Moneda en que se deberá cotizar y efectuar el pago respectivo</w:t>
      </w:r>
      <w:bookmarkEnd w:id="38"/>
      <w:bookmarkEnd w:id="99"/>
      <w:bookmarkEnd w:id="100"/>
      <w:bookmarkEnd w:id="101"/>
      <w:bookmarkEnd w:id="102"/>
      <w:r w:rsidR="00A20DA8">
        <w:rPr>
          <w:rFonts w:cs="Arial"/>
          <w:bCs/>
          <w:color w:val="244061" w:themeColor="accent1" w:themeShade="80"/>
          <w:sz w:val="20"/>
        </w:rPr>
        <w:t>.</w:t>
      </w:r>
      <w:bookmarkEnd w:id="106"/>
    </w:p>
    <w:p w14:paraId="26131412" w14:textId="77777777" w:rsidR="00813354" w:rsidRPr="00367596" w:rsidRDefault="00813354" w:rsidP="00813354">
      <w:pPr>
        <w:pStyle w:val="Prrafodelista"/>
        <w:spacing w:before="120" w:after="120"/>
        <w:ind w:left="705"/>
        <w:jc w:val="both"/>
        <w:rPr>
          <w:rFonts w:ascii="Arial" w:hAnsi="Arial" w:cs="Arial"/>
          <w:color w:val="FF0000"/>
        </w:rPr>
      </w:pPr>
      <w:bookmarkStart w:id="107" w:name="_Toc289064567"/>
      <w:r w:rsidRPr="00367596">
        <w:rPr>
          <w:rFonts w:ascii="Arial" w:hAnsi="Arial" w:cs="Arial"/>
        </w:rPr>
        <w:t xml:space="preserve">Los precios se cotizarán en </w:t>
      </w:r>
      <w:r>
        <w:rPr>
          <w:rFonts w:ascii="Arial" w:hAnsi="Arial" w:cs="Arial"/>
          <w:b/>
        </w:rPr>
        <w:t>pesos</w:t>
      </w:r>
      <w:r w:rsidRPr="00367596">
        <w:rPr>
          <w:rFonts w:ascii="Arial" w:hAnsi="Arial" w:cs="Arial"/>
          <w:b/>
        </w:rPr>
        <w:t xml:space="preserve"> </w:t>
      </w:r>
      <w:r>
        <w:rPr>
          <w:rFonts w:ascii="Arial" w:hAnsi="Arial" w:cs="Arial"/>
          <w:b/>
        </w:rPr>
        <w:t>mexicanos</w:t>
      </w:r>
      <w:r w:rsidRPr="00367596">
        <w:rPr>
          <w:rFonts w:ascii="Arial" w:hAnsi="Arial" w:cs="Arial"/>
        </w:rPr>
        <w:t xml:space="preserve"> con </w:t>
      </w:r>
      <w:r>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44F5ACF0" w14:textId="77777777" w:rsidR="00813354" w:rsidRPr="002D5C8C" w:rsidRDefault="00813354" w:rsidP="00813354">
      <w:pPr>
        <w:pStyle w:val="Textoindependienteprimerasangra2"/>
        <w:spacing w:before="120"/>
        <w:ind w:left="705" w:firstLine="0"/>
        <w:jc w:val="both"/>
        <w:rPr>
          <w:rFonts w:ascii="Arial" w:hAnsi="Arial" w:cs="Arial"/>
        </w:rPr>
      </w:pPr>
      <w:r w:rsidRPr="00A50B81">
        <w:rPr>
          <w:rFonts w:ascii="Arial" w:hAnsi="Arial" w:cs="Arial"/>
        </w:rPr>
        <w:t xml:space="preserve">De conformidad </w:t>
      </w:r>
      <w:r w:rsidRPr="002D5C8C">
        <w:rPr>
          <w:rFonts w:ascii="Arial" w:hAnsi="Arial" w:cs="Arial"/>
        </w:rPr>
        <w:t>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668FC04F" w14:textId="2A445CEA" w:rsidR="003E4037" w:rsidRDefault="00412321" w:rsidP="003E4037">
      <w:pPr>
        <w:pStyle w:val="Ttulo1"/>
        <w:numPr>
          <w:ilvl w:val="1"/>
          <w:numId w:val="1"/>
        </w:numPr>
        <w:spacing w:before="120" w:after="120"/>
        <w:jc w:val="both"/>
        <w:rPr>
          <w:rFonts w:cs="Arial"/>
          <w:bCs/>
          <w:color w:val="244061" w:themeColor="accent1" w:themeShade="80"/>
          <w:sz w:val="20"/>
        </w:rPr>
      </w:pPr>
      <w:bookmarkStart w:id="108" w:name="_Toc314085303"/>
      <w:bookmarkStart w:id="109" w:name="_Toc314094124"/>
      <w:bookmarkStart w:id="110" w:name="_Toc434004088"/>
      <w:bookmarkStart w:id="111" w:name="_Toc499053744"/>
      <w:bookmarkStart w:id="112" w:name="_Toc230799792"/>
      <w:r w:rsidRPr="003A3CE6">
        <w:rPr>
          <w:rFonts w:cs="Arial"/>
          <w:bCs/>
          <w:color w:val="244061" w:themeColor="accent1" w:themeShade="80"/>
          <w:sz w:val="20"/>
        </w:rPr>
        <w:t>Condiciones de pago</w:t>
      </w:r>
      <w:bookmarkEnd w:id="108"/>
      <w:bookmarkEnd w:id="109"/>
      <w:bookmarkEnd w:id="110"/>
      <w:bookmarkEnd w:id="111"/>
      <w:r w:rsidR="00A20DA8" w:rsidRPr="003A3CE6">
        <w:rPr>
          <w:rFonts w:cs="Arial"/>
          <w:bCs/>
          <w:color w:val="244061" w:themeColor="accent1" w:themeShade="80"/>
          <w:sz w:val="20"/>
        </w:rPr>
        <w:t>.</w:t>
      </w:r>
      <w:bookmarkStart w:id="113" w:name="_Toc491861685"/>
      <w:bookmarkStart w:id="114" w:name="_Toc499053745"/>
      <w:bookmarkStart w:id="115" w:name="_Toc284238904"/>
      <w:bookmarkStart w:id="116" w:name="_Toc289064582"/>
      <w:bookmarkStart w:id="117" w:name="_Toc310514792"/>
      <w:bookmarkStart w:id="118" w:name="_Toc312083758"/>
      <w:bookmarkStart w:id="119" w:name="_Toc312402703"/>
      <w:bookmarkStart w:id="120" w:name="_Toc313943677"/>
      <w:bookmarkStart w:id="121" w:name="_Toc313943739"/>
      <w:bookmarkStart w:id="122" w:name="_Toc313999942"/>
      <w:bookmarkStart w:id="123" w:name="_Toc314007646"/>
      <w:bookmarkStart w:id="124" w:name="_Toc314094140"/>
      <w:bookmarkStart w:id="125" w:name="_Toc314804496"/>
      <w:bookmarkStart w:id="126" w:name="_Toc314804561"/>
      <w:bookmarkStart w:id="127" w:name="_Toc315905509"/>
      <w:bookmarkStart w:id="128" w:name="_Toc316315425"/>
      <w:bookmarkStart w:id="129" w:name="_Toc316316311"/>
      <w:bookmarkStart w:id="130" w:name="_Toc327181259"/>
      <w:bookmarkStart w:id="131" w:name="_Toc329602575"/>
      <w:bookmarkStart w:id="132" w:name="_Toc382992961"/>
      <w:bookmarkStart w:id="133" w:name="_Toc383184934"/>
      <w:bookmarkStart w:id="134" w:name="_Toc383788311"/>
      <w:bookmarkStart w:id="135" w:name="_Toc390935275"/>
      <w:bookmarkStart w:id="136" w:name="_Toc409002218"/>
      <w:bookmarkStart w:id="137" w:name="_Toc422232839"/>
      <w:bookmarkStart w:id="138" w:name="_Toc427242077"/>
      <w:bookmarkStart w:id="139" w:name="_Toc428879789"/>
      <w:bookmarkStart w:id="140" w:name="_Toc447120314"/>
      <w:bookmarkStart w:id="141" w:name="_Toc452121382"/>
      <w:bookmarkStart w:id="142" w:name="_Toc464498305"/>
      <w:bookmarkStart w:id="143" w:name="_Toc464498710"/>
      <w:bookmarkStart w:id="144" w:name="_Toc487209321"/>
      <w:bookmarkStart w:id="145" w:name="_Toc488428634"/>
      <w:bookmarkStart w:id="146" w:name="_Toc491180962"/>
      <w:bookmarkStart w:id="147" w:name="_Toc492377922"/>
      <w:bookmarkEnd w:id="8"/>
      <w:bookmarkEnd w:id="9"/>
      <w:bookmarkEnd w:id="10"/>
      <w:bookmarkEnd w:id="11"/>
      <w:bookmarkEnd w:id="12"/>
      <w:bookmarkEnd w:id="13"/>
      <w:bookmarkEnd w:id="14"/>
      <w:bookmarkEnd w:id="15"/>
      <w:bookmarkEnd w:id="16"/>
      <w:bookmarkEnd w:id="17"/>
      <w:bookmarkEnd w:id="107"/>
      <w:bookmarkEnd w:id="112"/>
      <w:r w:rsidR="003E4037" w:rsidRPr="003E4037">
        <w:rPr>
          <w:rFonts w:cs="Arial"/>
          <w:bCs/>
          <w:color w:val="244061" w:themeColor="accent1" w:themeShade="80"/>
          <w:sz w:val="20"/>
        </w:rPr>
        <w:t xml:space="preserve"> </w:t>
      </w:r>
    </w:p>
    <w:p w14:paraId="1BEA6D27" w14:textId="2471424E" w:rsidR="00AE3333" w:rsidRDefault="00AE3333" w:rsidP="00AE3333">
      <w:pPr>
        <w:spacing w:before="120" w:after="120"/>
        <w:ind w:left="709"/>
        <w:jc w:val="both"/>
        <w:rPr>
          <w:rFonts w:ascii="Arial" w:eastAsia="Century Gothic" w:hAnsi="Arial" w:cs="Arial"/>
          <w:snapToGrid w:val="0"/>
          <w:lang w:val="es-ES"/>
        </w:rPr>
      </w:pPr>
      <w:r w:rsidRPr="00AE3333">
        <w:rPr>
          <w:rFonts w:ascii="Arial" w:eastAsia="Century Gothic" w:hAnsi="Arial" w:cs="Arial"/>
          <w:snapToGrid w:val="0"/>
          <w:lang w:val="es-ES"/>
        </w:rPr>
        <w:t xml:space="preserve">El pago se realizará de forma anticipada y en (1) una sola exhibición, de conformidad con el tercer párrafo del artículo 13 del REGLAMENTO, artículo 9 de las POBALINES y artículo 47 del Manual de Normas Administrativas en materia de Recursos Financieros del Instituto Nacional Electoral, una vez activadas las suscripciones señaladas en la Tabla 1. “Características de la suscripción” del Anexo </w:t>
      </w:r>
      <w:r>
        <w:rPr>
          <w:rFonts w:ascii="Arial" w:eastAsia="Century Gothic" w:hAnsi="Arial" w:cs="Arial"/>
          <w:snapToGrid w:val="0"/>
          <w:lang w:val="es-ES"/>
        </w:rPr>
        <w:t>1, “Especificaciones Técnicas”</w:t>
      </w:r>
      <w:r w:rsidRPr="00AE3333">
        <w:rPr>
          <w:rFonts w:ascii="Arial" w:eastAsia="Century Gothic" w:hAnsi="Arial" w:cs="Arial"/>
          <w:snapToGrid w:val="0"/>
          <w:lang w:val="es-ES"/>
        </w:rPr>
        <w:t xml:space="preserve">, entregada de la documentación señalada en la Tabla 2. “entregables” del Anexo </w:t>
      </w:r>
      <w:r>
        <w:rPr>
          <w:rFonts w:ascii="Arial" w:eastAsia="Century Gothic" w:hAnsi="Arial" w:cs="Arial"/>
          <w:snapToGrid w:val="0"/>
          <w:lang w:val="es-ES"/>
        </w:rPr>
        <w:t xml:space="preserve">1, “Especificaciones Técnicas” </w:t>
      </w:r>
      <w:r w:rsidRPr="00AE3333">
        <w:rPr>
          <w:rFonts w:ascii="Arial" w:eastAsia="Century Gothic" w:hAnsi="Arial" w:cs="Arial"/>
          <w:snapToGrid w:val="0"/>
          <w:lang w:val="es-ES"/>
        </w:rPr>
        <w:t>y previa validación por parte del Administrador del Contrato</w:t>
      </w:r>
      <w:r>
        <w:rPr>
          <w:rFonts w:ascii="Arial" w:eastAsia="Century Gothic" w:hAnsi="Arial" w:cs="Arial"/>
          <w:snapToGrid w:val="0"/>
          <w:lang w:val="es-ES"/>
        </w:rPr>
        <w:t>.</w:t>
      </w:r>
    </w:p>
    <w:p w14:paraId="3FCC82AC" w14:textId="1F084922" w:rsidR="0016487B" w:rsidRDefault="0016487B" w:rsidP="00AE3333">
      <w:pPr>
        <w:spacing w:before="120" w:after="120"/>
        <w:ind w:left="709"/>
        <w:jc w:val="both"/>
        <w:rPr>
          <w:rFonts w:ascii="Arial" w:hAnsi="Arial" w:cs="Arial"/>
        </w:rPr>
      </w:pPr>
      <w:r w:rsidRPr="0049744F">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48" w:name="_Toc230799793"/>
      <w:r w:rsidRPr="00DC4C0D">
        <w:rPr>
          <w:rFonts w:cs="Arial"/>
          <w:bCs/>
          <w:color w:val="244061" w:themeColor="accent1" w:themeShade="80"/>
          <w:sz w:val="20"/>
        </w:rPr>
        <w:t>Anticipos</w:t>
      </w:r>
      <w:bookmarkEnd w:id="113"/>
      <w:bookmarkEnd w:id="114"/>
      <w:r w:rsidR="00A71387" w:rsidRPr="00DC4C0D">
        <w:rPr>
          <w:rFonts w:cs="Arial"/>
          <w:bCs/>
          <w:color w:val="244061" w:themeColor="accent1" w:themeShade="80"/>
          <w:sz w:val="20"/>
        </w:rPr>
        <w:t>.</w:t>
      </w:r>
      <w:bookmarkEnd w:id="148"/>
    </w:p>
    <w:p w14:paraId="7D17DBF5" w14:textId="77777777" w:rsidR="005F069E" w:rsidRDefault="005F069E" w:rsidP="00F146F1">
      <w:pPr>
        <w:ind w:left="709" w:hanging="1"/>
        <w:jc w:val="both"/>
        <w:rPr>
          <w:rFonts w:ascii="Arial" w:hAnsi="Arial" w:cs="Arial"/>
        </w:rPr>
      </w:pPr>
    </w:p>
    <w:p w14:paraId="397A0722" w14:textId="27798CB6"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AB3F70" w:rsidRDefault="00AB3F70" w:rsidP="000465D9">
      <w:pPr>
        <w:pStyle w:val="Ttulo1"/>
        <w:numPr>
          <w:ilvl w:val="1"/>
          <w:numId w:val="1"/>
        </w:numPr>
        <w:spacing w:before="120" w:after="120"/>
        <w:jc w:val="both"/>
        <w:rPr>
          <w:rFonts w:cs="Arial"/>
          <w:bCs/>
          <w:color w:val="244061" w:themeColor="accent1" w:themeShade="80"/>
          <w:sz w:val="20"/>
        </w:rPr>
      </w:pPr>
      <w:bookmarkStart w:id="149" w:name="_Toc527037309"/>
      <w:bookmarkStart w:id="150" w:name="_Toc496207484"/>
      <w:bookmarkStart w:id="151" w:name="_Toc495068580"/>
      <w:bookmarkStart w:id="152" w:name="_Toc495060386"/>
      <w:bookmarkStart w:id="153" w:name="_Toc495054224"/>
      <w:bookmarkStart w:id="154" w:name="_Toc230799794"/>
      <w:bookmarkStart w:id="155" w:name="_Toc402178196"/>
      <w:bookmarkStart w:id="156" w:name="_Toc289064569"/>
      <w:bookmarkStart w:id="157" w:name="_Toc314085306"/>
      <w:bookmarkStart w:id="158" w:name="_Toc314094127"/>
      <w:r w:rsidRPr="00AB3F70">
        <w:rPr>
          <w:rFonts w:cs="Arial"/>
          <w:bCs/>
          <w:color w:val="244061" w:themeColor="accent1" w:themeShade="80"/>
          <w:sz w:val="20"/>
        </w:rPr>
        <w:t>Requisitos para la presentación del CFDI y trámite de pago</w:t>
      </w:r>
      <w:bookmarkEnd w:id="149"/>
      <w:bookmarkEnd w:id="150"/>
      <w:bookmarkEnd w:id="151"/>
      <w:bookmarkEnd w:id="152"/>
      <w:bookmarkEnd w:id="153"/>
      <w:bookmarkEnd w:id="154"/>
    </w:p>
    <w:p w14:paraId="34D73BDA" w14:textId="272E85D5" w:rsidR="00B13704" w:rsidRDefault="004432BB" w:rsidP="00B13704">
      <w:pPr>
        <w:pStyle w:val="Prrafodelista"/>
        <w:snapToGrid w:val="0"/>
        <w:ind w:left="705"/>
        <w:jc w:val="both"/>
        <w:rPr>
          <w:rFonts w:ascii="Arial" w:hAnsi="Arial" w:cs="Arial"/>
          <w:lang w:val="es-MX"/>
        </w:rPr>
      </w:pPr>
      <w:r w:rsidRPr="00C20B98">
        <w:rPr>
          <w:rFonts w:ascii="Arial" w:hAnsi="Arial" w:cs="Arial"/>
          <w:i/>
          <w:iCs/>
          <w:lang w:val="es-MX"/>
        </w:rPr>
        <w:t>A partir del 15 de junio de 2026</w:t>
      </w:r>
      <w:r>
        <w:rPr>
          <w:rFonts w:ascii="Arial" w:hAnsi="Arial" w:cs="Arial"/>
          <w:lang w:val="es-MX"/>
        </w:rPr>
        <w:t xml:space="preserve"> l</w:t>
      </w:r>
      <w:r w:rsidR="00B13704" w:rsidRPr="00B13704">
        <w:rPr>
          <w:rFonts w:ascii="Arial" w:hAnsi="Arial" w:cs="Arial"/>
          <w:lang w:val="es-MX"/>
        </w:rPr>
        <w:t xml:space="preserve">os CFDI que presente el PROVEEDOR para el trámite de pago, deberán ser </w:t>
      </w:r>
      <w:r w:rsidR="00C20B98">
        <w:rPr>
          <w:rFonts w:ascii="Arial" w:hAnsi="Arial" w:cs="Arial"/>
          <w:lang w:val="es-MX"/>
        </w:rPr>
        <w:t xml:space="preserve">por servicio devengado y </w:t>
      </w:r>
      <w:r w:rsidR="00B13704" w:rsidRPr="00B13704">
        <w:rPr>
          <w:rFonts w:ascii="Arial" w:hAnsi="Arial" w:cs="Arial"/>
          <w:lang w:val="es-MX"/>
        </w:rPr>
        <w:t xml:space="preserve">congruentes con el objeto del gasto y la contratación y cumplir con los requisitos fiscales que señalan los artículos 29 y 29 A del Código Fiscal de la Federación, y la regla 2.7.1.39 Opción para que en el CFDI se establezca como método de pago “Pago en una sola exhibición” de la Resolución Miscelánea Fiscal (RMF) vigente, o las que en lo sucesivo se adicionen o modifiquen. </w:t>
      </w:r>
    </w:p>
    <w:p w14:paraId="5834DAFC" w14:textId="77777777" w:rsidR="00B13704" w:rsidRPr="00B13704" w:rsidRDefault="00B13704" w:rsidP="00B13704">
      <w:pPr>
        <w:pStyle w:val="Prrafodelista"/>
        <w:snapToGrid w:val="0"/>
        <w:ind w:left="705"/>
        <w:jc w:val="both"/>
        <w:rPr>
          <w:rFonts w:ascii="Arial" w:hAnsi="Arial" w:cs="Arial"/>
          <w:lang w:val="es-MX"/>
        </w:rPr>
      </w:pPr>
    </w:p>
    <w:p w14:paraId="401FDF34" w14:textId="6E68A1AD" w:rsidR="00B13704" w:rsidRPr="00B13704" w:rsidRDefault="00B13704" w:rsidP="00B13704">
      <w:pPr>
        <w:pStyle w:val="Prrafodelista"/>
        <w:numPr>
          <w:ilvl w:val="0"/>
          <w:numId w:val="126"/>
        </w:numPr>
        <w:snapToGrid w:val="0"/>
        <w:jc w:val="both"/>
        <w:rPr>
          <w:rFonts w:ascii="Arial" w:hAnsi="Arial" w:cs="Arial"/>
          <w:lang w:val="es-MX"/>
        </w:rPr>
      </w:pPr>
      <w:r w:rsidRPr="00B13704">
        <w:rPr>
          <w:rFonts w:ascii="Arial" w:hAnsi="Arial" w:cs="Arial"/>
          <w:lang w:val="es-MX"/>
        </w:rPr>
        <w:t xml:space="preserve">Método de Pago: PUE, pago en una sola exhibición </w:t>
      </w:r>
    </w:p>
    <w:p w14:paraId="21C2B2E5" w14:textId="095D5556" w:rsidR="00B13704" w:rsidRDefault="00B13704" w:rsidP="00B13704">
      <w:pPr>
        <w:pStyle w:val="Prrafodelista"/>
        <w:numPr>
          <w:ilvl w:val="0"/>
          <w:numId w:val="126"/>
        </w:numPr>
        <w:snapToGrid w:val="0"/>
        <w:jc w:val="both"/>
        <w:rPr>
          <w:rFonts w:ascii="Arial" w:hAnsi="Arial" w:cs="Arial"/>
          <w:lang w:val="es-MX"/>
        </w:rPr>
      </w:pPr>
      <w:r w:rsidRPr="00B13704">
        <w:rPr>
          <w:rFonts w:ascii="Arial" w:hAnsi="Arial" w:cs="Arial"/>
          <w:lang w:val="es-MX"/>
        </w:rPr>
        <w:t xml:space="preserve">Forma de Pago: 03, transferencia bancaria. </w:t>
      </w:r>
    </w:p>
    <w:p w14:paraId="18B3D89A" w14:textId="77777777" w:rsidR="00B13704" w:rsidRPr="00B13704" w:rsidRDefault="00B13704" w:rsidP="00B13704">
      <w:pPr>
        <w:pStyle w:val="Prrafodelista"/>
        <w:snapToGrid w:val="0"/>
        <w:ind w:left="705"/>
        <w:jc w:val="both"/>
        <w:rPr>
          <w:rFonts w:ascii="Arial" w:hAnsi="Arial" w:cs="Arial"/>
          <w:lang w:val="es-MX"/>
        </w:rPr>
      </w:pPr>
    </w:p>
    <w:p w14:paraId="2C0E6752" w14:textId="77F475BB" w:rsidR="00506504" w:rsidRDefault="00B13704" w:rsidP="00B13704">
      <w:pPr>
        <w:pStyle w:val="Prrafodelista"/>
        <w:snapToGrid w:val="0"/>
        <w:ind w:left="705"/>
        <w:jc w:val="both"/>
        <w:rPr>
          <w:rFonts w:ascii="Arial" w:hAnsi="Arial" w:cs="Arial"/>
          <w:lang w:val="es-MX"/>
        </w:rPr>
      </w:pPr>
      <w:r w:rsidRPr="00B13704">
        <w:rPr>
          <w:rFonts w:ascii="Arial" w:hAnsi="Arial" w:cs="Arial"/>
          <w:lang w:val="es-MX"/>
        </w:rPr>
        <w:t xml:space="preserve">En el mes de diciembre para los pagos que correspondan a servicios que por su naturaleza se deban registrar como pasivos circulantes, o bien, las fechas de entrega de los bienes, servicios se realicen en los últimos días del mes, se deberán apegar a lo señalado en la regla 2.7.1.32 “Expedición de CFDI por pagos realizados”, para lo cual, una vez realizado el pago los Administradores de los Contratos deberán enviar los CFDIS COMPLEMETO DE PAGO a la Subdirección de Cuentas por Pagar al correo electrónico  </w:t>
      </w:r>
      <w:hyperlink r:id="rId19" w:history="1">
        <w:r w:rsidR="009353E4" w:rsidRPr="009D4A1D">
          <w:rPr>
            <w:rStyle w:val="Hipervnculo"/>
            <w:rFonts w:ascii="Arial" w:hAnsi="Arial" w:cs="Arial"/>
            <w:lang w:val="es-MX"/>
          </w:rPr>
          <w:t>complementodepago.scp@ine.mx</w:t>
        </w:r>
      </w:hyperlink>
      <w:r w:rsidR="009353E4">
        <w:rPr>
          <w:rFonts w:ascii="Arial" w:hAnsi="Arial" w:cs="Arial"/>
          <w:lang w:val="es-MX"/>
        </w:rPr>
        <w:t xml:space="preserve"> </w:t>
      </w:r>
      <w:r w:rsidRPr="00B13704">
        <w:rPr>
          <w:rFonts w:ascii="Arial" w:hAnsi="Arial" w:cs="Arial"/>
          <w:lang w:val="es-MX"/>
        </w:rPr>
        <w:t xml:space="preserve">(indicando obligatoriamente como referencia el número de Oficio de Solicitud de Pago (OSP) con el que se pagó), a más tardar el quinto día natural del mes siguiente a aquel en que el </w:t>
      </w:r>
      <w:r w:rsidR="00853E08" w:rsidRPr="00B13704">
        <w:rPr>
          <w:rFonts w:ascii="Arial" w:hAnsi="Arial" w:cs="Arial"/>
          <w:lang w:val="es-MX"/>
        </w:rPr>
        <w:t>proveedor haya</w:t>
      </w:r>
      <w:r w:rsidRPr="00B13704">
        <w:rPr>
          <w:rFonts w:ascii="Arial" w:hAnsi="Arial" w:cs="Arial"/>
          <w:lang w:val="es-MX"/>
        </w:rPr>
        <w:t xml:space="preserve"> recibido el pago correspondiente.</w:t>
      </w:r>
    </w:p>
    <w:p w14:paraId="41B307F6" w14:textId="77777777" w:rsidR="00B13704" w:rsidRPr="00506504" w:rsidRDefault="00B13704" w:rsidP="00B13704">
      <w:pPr>
        <w:pStyle w:val="Prrafodelista"/>
        <w:snapToGrid w:val="0"/>
        <w:ind w:left="705"/>
        <w:jc w:val="both"/>
        <w:rPr>
          <w:rFonts w:ascii="Arial" w:hAnsi="Arial" w:cs="Arial"/>
          <w:lang w:val="es-MX"/>
        </w:rPr>
      </w:pPr>
    </w:p>
    <w:p w14:paraId="71B2B399" w14:textId="77777777" w:rsid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En términos de los artículos 60 del Reglamento del Instituto Nacional Electoral en materia de adquisiciones, arrendamientos de bienes mubles y servicios (Reglamento) y 163 de las POBALINES, para el caso de cualquiera de los supuestos anteriores, la fecha de pago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413A0381" w14:textId="77777777" w:rsidR="00506504" w:rsidRPr="00506504" w:rsidRDefault="00506504" w:rsidP="00506504">
      <w:pPr>
        <w:pStyle w:val="Prrafodelista"/>
        <w:snapToGrid w:val="0"/>
        <w:ind w:left="705"/>
        <w:jc w:val="both"/>
        <w:rPr>
          <w:rFonts w:ascii="Arial" w:hAnsi="Arial" w:cs="Arial"/>
          <w:lang w:val="es-MX"/>
        </w:rPr>
      </w:pPr>
    </w:p>
    <w:p w14:paraId="6FA0FAC7" w14:textId="77777777" w:rsid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La presentación del CFDI deberá ser a nombre de:</w:t>
      </w:r>
    </w:p>
    <w:p w14:paraId="0522140C" w14:textId="77777777" w:rsidR="00506504" w:rsidRPr="00506504" w:rsidRDefault="00506504" w:rsidP="00506504">
      <w:pPr>
        <w:pStyle w:val="Prrafodelista"/>
        <w:snapToGrid w:val="0"/>
        <w:ind w:left="705"/>
        <w:jc w:val="both"/>
        <w:rPr>
          <w:rFonts w:ascii="Arial" w:hAnsi="Arial" w:cs="Arial"/>
          <w:lang w:val="es-MX"/>
        </w:rPr>
      </w:pPr>
    </w:p>
    <w:p w14:paraId="0DC18A6C" w14:textId="77777777" w:rsidR="00506504" w:rsidRP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Razón Social: Instituto Nacional Electoral R.F.C.: INE140404NI0</w:t>
      </w:r>
    </w:p>
    <w:p w14:paraId="1068D6B7" w14:textId="54E81AE3" w:rsidR="00F717AB" w:rsidRDefault="00506504" w:rsidP="00506504">
      <w:pPr>
        <w:pStyle w:val="Prrafodelista"/>
        <w:snapToGrid w:val="0"/>
        <w:ind w:left="705"/>
        <w:jc w:val="both"/>
        <w:rPr>
          <w:rFonts w:ascii="Arial" w:hAnsi="Arial" w:cs="Arial"/>
          <w:lang w:val="es-MX"/>
        </w:rPr>
      </w:pPr>
      <w:r w:rsidRPr="00506504">
        <w:rPr>
          <w:rFonts w:ascii="Arial" w:hAnsi="Arial" w:cs="Arial"/>
          <w:lang w:val="es-MX"/>
        </w:rPr>
        <w:t>Domicilio Fiscal: Viaducto Tlalpan No. 100, Col. Arenal Tepepan, Alcaldía Tlalpan, Código Postal 14610, Ciudad de México.</w:t>
      </w:r>
    </w:p>
    <w:p w14:paraId="34B3A4B0" w14:textId="77777777" w:rsidR="00506504" w:rsidRPr="0007104D" w:rsidRDefault="00506504" w:rsidP="00506504">
      <w:pPr>
        <w:pStyle w:val="Prrafodelista"/>
        <w:snapToGrid w:val="0"/>
        <w:ind w:left="705"/>
        <w:jc w:val="both"/>
        <w:rPr>
          <w:rFonts w:ascii="Arial" w:hAnsi="Arial" w:cs="Arial"/>
        </w:rPr>
      </w:pPr>
    </w:p>
    <w:p w14:paraId="7FF976F3" w14:textId="0A5382FF" w:rsidR="00266FD5" w:rsidRDefault="00266FD5"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9" w:name="_Toc491861687"/>
      <w:bookmarkStart w:id="160" w:name="_Toc499053747"/>
      <w:bookmarkStart w:id="161" w:name="_Toc230799795"/>
      <w:bookmarkEnd w:id="155"/>
      <w:r w:rsidRPr="00DC4C0D">
        <w:rPr>
          <w:rFonts w:cs="Arial"/>
          <w:bCs/>
          <w:color w:val="244061" w:themeColor="accent1" w:themeShade="80"/>
          <w:sz w:val="20"/>
        </w:rPr>
        <w:t>Impuestos y derechos</w:t>
      </w:r>
      <w:bookmarkEnd w:id="156"/>
      <w:bookmarkEnd w:id="157"/>
      <w:bookmarkEnd w:id="158"/>
      <w:bookmarkEnd w:id="159"/>
      <w:bookmarkEnd w:id="160"/>
      <w:r w:rsidR="00A71387" w:rsidRPr="00DC4C0D">
        <w:rPr>
          <w:rFonts w:cs="Arial"/>
          <w:bCs/>
          <w:color w:val="244061" w:themeColor="accent1" w:themeShade="80"/>
          <w:sz w:val="20"/>
        </w:rPr>
        <w:t>.</w:t>
      </w:r>
      <w:bookmarkEnd w:id="161"/>
    </w:p>
    <w:p w14:paraId="00C62483" w14:textId="77777777" w:rsidR="00A71387" w:rsidRPr="00A71387" w:rsidRDefault="00A71387" w:rsidP="00A71387">
      <w:pPr>
        <w:rPr>
          <w:lang w:val="es-ES"/>
        </w:rPr>
      </w:pPr>
    </w:p>
    <w:p w14:paraId="4C73562F" w14:textId="59F62642" w:rsidR="00900A78" w:rsidRPr="002B0D41"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Pr>
          <w:rFonts w:ascii="Arial" w:hAnsi="Arial" w:cs="Arial"/>
        </w:rPr>
        <w:t xml:space="preserve">la </w:t>
      </w:r>
      <w:r w:rsidR="00C95940">
        <w:rPr>
          <w:rFonts w:ascii="Arial" w:hAnsi="Arial" w:cs="Arial"/>
        </w:rPr>
        <w:t>entrega de los bienes</w:t>
      </w:r>
      <w:r w:rsidR="005C2BBE">
        <w:rPr>
          <w:rFonts w:ascii="Arial" w:hAnsi="Arial" w:cs="Arial"/>
        </w:rPr>
        <w:t xml:space="preserve"> </w:t>
      </w:r>
      <w:r w:rsidRPr="002B0D41">
        <w:rPr>
          <w:rFonts w:ascii="Arial" w:hAnsi="Arial" w:cs="Arial"/>
        </w:rPr>
        <w:t xml:space="preserve">correrán por cuenta del PROVEEDOR, trasladando al INSTITUTO </w:t>
      </w:r>
      <w:bookmarkStart w:id="162" w:name="_Toc289064570"/>
      <w:bookmarkStart w:id="163" w:name="_Toc314085307"/>
      <w:bookmarkStart w:id="164" w:name="_Toc314094128"/>
      <w:r w:rsidRPr="002B0D41">
        <w:rPr>
          <w:rFonts w:ascii="Arial" w:hAnsi="Arial" w:cs="Arial"/>
        </w:rPr>
        <w:t xml:space="preserve">únicamente el Impuesto al Valor Agregado (IVA) </w:t>
      </w:r>
      <w:proofErr w:type="gramStart"/>
      <w:r w:rsidRPr="002B0D41">
        <w:rPr>
          <w:rFonts w:ascii="Arial" w:hAnsi="Arial" w:cs="Arial"/>
        </w:rPr>
        <w:t>de acuerdo a</w:t>
      </w:r>
      <w:proofErr w:type="gramEnd"/>
      <w:r w:rsidRPr="002B0D41">
        <w:rPr>
          <w:rFonts w:ascii="Arial" w:hAnsi="Arial" w:cs="Arial"/>
        </w:rPr>
        <w:t xml:space="preserve"> la legislación fiscal vigente.</w:t>
      </w: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65" w:name="_Toc491861688"/>
      <w:bookmarkStart w:id="166" w:name="_Toc499053748"/>
      <w:bookmarkStart w:id="167" w:name="_Toc230799796"/>
      <w:r w:rsidRPr="00DC4C0D">
        <w:rPr>
          <w:rFonts w:cs="Arial"/>
          <w:bCs/>
          <w:color w:val="244061" w:themeColor="accent1" w:themeShade="80"/>
          <w:sz w:val="20"/>
        </w:rPr>
        <w:t>Transferencia de derechos</w:t>
      </w:r>
      <w:bookmarkEnd w:id="162"/>
      <w:bookmarkEnd w:id="163"/>
      <w:bookmarkEnd w:id="164"/>
      <w:bookmarkEnd w:id="165"/>
      <w:bookmarkEnd w:id="166"/>
      <w:r w:rsidR="00A71387" w:rsidRPr="00DC4C0D">
        <w:rPr>
          <w:rFonts w:cs="Arial"/>
          <w:bCs/>
          <w:color w:val="244061" w:themeColor="accent1" w:themeShade="80"/>
          <w:sz w:val="20"/>
        </w:rPr>
        <w:t>.</w:t>
      </w:r>
      <w:bookmarkEnd w:id="167"/>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507BC1FD"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r w:rsidR="00D044C5" w:rsidRPr="008D0F6F">
        <w:rPr>
          <w:rFonts w:ascii="Arial" w:hAnsi="Arial" w:cs="Arial"/>
        </w:rPr>
        <w:t>contrato</w:t>
      </w:r>
      <w:r w:rsidRPr="008D0F6F">
        <w:rPr>
          <w:rFonts w:ascii="Arial" w:hAnsi="Arial" w:cs="Arial"/>
        </w:rPr>
        <w:t xml:space="preserve"> es el derecho de cobro y el PROVEEDOR no podrá subcontratar parcial o totalmente los bienes 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4E9A8FB5" w:rsidR="00900A78" w:rsidRDefault="00900A78" w:rsidP="00DC4C0D">
      <w:pPr>
        <w:pStyle w:val="Ttulo1"/>
        <w:numPr>
          <w:ilvl w:val="1"/>
          <w:numId w:val="1"/>
        </w:numPr>
        <w:jc w:val="both"/>
        <w:rPr>
          <w:rFonts w:cs="Arial"/>
          <w:bCs/>
          <w:color w:val="244061" w:themeColor="accent1" w:themeShade="80"/>
          <w:sz w:val="20"/>
        </w:rPr>
      </w:pPr>
      <w:bookmarkStart w:id="168" w:name="_Toc284333672"/>
      <w:bookmarkStart w:id="169" w:name="_Toc298407610"/>
      <w:bookmarkStart w:id="170" w:name="_Toc314085308"/>
      <w:bookmarkStart w:id="171" w:name="_Toc314094129"/>
      <w:bookmarkStart w:id="172" w:name="_Toc491861689"/>
      <w:bookmarkStart w:id="173" w:name="_Toc499053749"/>
      <w:bookmarkStart w:id="174" w:name="_Toc230799797"/>
      <w:r w:rsidRPr="00DC4C0D">
        <w:rPr>
          <w:rFonts w:cs="Arial"/>
          <w:bCs/>
          <w:color w:val="244061" w:themeColor="accent1" w:themeShade="80"/>
          <w:sz w:val="20"/>
        </w:rPr>
        <w:t xml:space="preserve">Derechos de Autor y Propiedad </w:t>
      </w:r>
      <w:bookmarkEnd w:id="168"/>
      <w:bookmarkEnd w:id="169"/>
      <w:bookmarkEnd w:id="170"/>
      <w:bookmarkEnd w:id="171"/>
      <w:bookmarkEnd w:id="172"/>
      <w:bookmarkEnd w:id="173"/>
      <w:r w:rsidR="00F010DE">
        <w:rPr>
          <w:rFonts w:cs="Arial"/>
          <w:bCs/>
          <w:color w:val="244061" w:themeColor="accent1" w:themeShade="80"/>
          <w:sz w:val="20"/>
        </w:rPr>
        <w:t>intelectual</w:t>
      </w:r>
      <w:r w:rsidR="00A71387" w:rsidRPr="00DC4C0D">
        <w:rPr>
          <w:rFonts w:cs="Arial"/>
          <w:bCs/>
          <w:color w:val="244061" w:themeColor="accent1" w:themeShade="80"/>
          <w:sz w:val="20"/>
        </w:rPr>
        <w:t>.</w:t>
      </w:r>
      <w:bookmarkEnd w:id="174"/>
    </w:p>
    <w:p w14:paraId="2DB7B61B" w14:textId="77777777" w:rsidR="00652F46" w:rsidRPr="00652F46" w:rsidRDefault="00652F46" w:rsidP="00652F46">
      <w:pPr>
        <w:rPr>
          <w:lang w:val="es-ES"/>
        </w:rPr>
      </w:pPr>
    </w:p>
    <w:p w14:paraId="182DD0FD" w14:textId="78BD279A" w:rsidR="00813354" w:rsidRPr="00813354" w:rsidRDefault="00813354" w:rsidP="00813354">
      <w:pPr>
        <w:pStyle w:val="E2"/>
        <w:spacing w:after="240"/>
        <w:ind w:left="705"/>
        <w:rPr>
          <w:rFonts w:cs="Arial"/>
          <w:sz w:val="20"/>
          <w:lang w:val="es-MX"/>
        </w:rPr>
      </w:pPr>
      <w:bookmarkStart w:id="175" w:name="_Toc299017183"/>
      <w:bookmarkStart w:id="176" w:name="_Toc299018343"/>
      <w:bookmarkStart w:id="177" w:name="_Toc314085309"/>
      <w:bookmarkStart w:id="178" w:name="_Toc314094130"/>
      <w:r w:rsidRPr="00813354">
        <w:rPr>
          <w:rFonts w:cs="Arial"/>
          <w:sz w:val="20"/>
          <w:lang w:val="es-MX"/>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30B72C30" w14:textId="77777777" w:rsidR="00813354" w:rsidRDefault="00813354" w:rsidP="00813354">
      <w:pPr>
        <w:pStyle w:val="E2"/>
        <w:spacing w:after="240"/>
        <w:ind w:left="705"/>
        <w:rPr>
          <w:rFonts w:cs="Arial"/>
          <w:sz w:val="20"/>
          <w:lang w:val="es-MX"/>
        </w:rPr>
      </w:pPr>
      <w:r w:rsidRPr="00813354">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813354">
        <w:rPr>
          <w:rFonts w:cs="Arial"/>
          <w:sz w:val="20"/>
          <w:lang w:val="es-MX"/>
        </w:rPr>
        <w:t>del mismo</w:t>
      </w:r>
      <w:proofErr w:type="gramEnd"/>
      <w:r w:rsidRPr="00813354">
        <w:rPr>
          <w:rFonts w:cs="Arial"/>
          <w:sz w:val="20"/>
          <w:lang w:val="es-MX"/>
        </w:rPr>
        <w:t>.</w:t>
      </w:r>
    </w:p>
    <w:p w14:paraId="651EF1C7" w14:textId="77777777" w:rsidR="005F069E" w:rsidRDefault="005F069E" w:rsidP="005F069E">
      <w:pPr>
        <w:pStyle w:val="E2"/>
        <w:ind w:left="705"/>
        <w:rPr>
          <w:rFonts w:cs="Arial"/>
          <w:sz w:val="20"/>
          <w:lang w:val="es-MX"/>
        </w:rPr>
      </w:pP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79" w:name="_Toc491861690"/>
      <w:bookmarkStart w:id="180" w:name="_Toc499053750"/>
      <w:bookmarkStart w:id="181" w:name="_Toc230799798"/>
      <w:r w:rsidRPr="00DC4C0D">
        <w:rPr>
          <w:rFonts w:cs="Arial"/>
          <w:bCs/>
          <w:color w:val="244061" w:themeColor="accent1" w:themeShade="80"/>
          <w:sz w:val="20"/>
        </w:rPr>
        <w:t>Transparencia y Acceso a la Información Pública</w:t>
      </w:r>
      <w:bookmarkEnd w:id="175"/>
      <w:bookmarkEnd w:id="176"/>
      <w:bookmarkEnd w:id="177"/>
      <w:bookmarkEnd w:id="178"/>
      <w:bookmarkEnd w:id="179"/>
      <w:bookmarkEnd w:id="180"/>
      <w:r w:rsidR="00A71387" w:rsidRPr="00DC4C0D">
        <w:rPr>
          <w:rFonts w:cs="Arial"/>
          <w:bCs/>
          <w:color w:val="244061" w:themeColor="accent1" w:themeShade="80"/>
          <w:sz w:val="20"/>
        </w:rPr>
        <w:t>.</w:t>
      </w:r>
      <w:bookmarkEnd w:id="181"/>
    </w:p>
    <w:p w14:paraId="28A79AAD" w14:textId="77777777" w:rsidR="00A71387" w:rsidRPr="00A71387" w:rsidRDefault="00A71387" w:rsidP="00A71387">
      <w:pPr>
        <w:rPr>
          <w:lang w:val="es-ES"/>
        </w:rPr>
      </w:pPr>
    </w:p>
    <w:p w14:paraId="67A22850" w14:textId="33FC52CD" w:rsidR="00652F46" w:rsidRPr="00652CDB" w:rsidRDefault="00652F46" w:rsidP="00652F46">
      <w:pPr>
        <w:spacing w:before="120" w:after="120"/>
        <w:ind w:left="705"/>
        <w:jc w:val="both"/>
        <w:rPr>
          <w:rFonts w:ascii="Arial" w:hAnsi="Arial" w:cs="Arial"/>
          <w:lang w:val="es-ES"/>
        </w:rPr>
      </w:pPr>
      <w:r w:rsidRPr="09BB8F3F">
        <w:rPr>
          <w:rFonts w:ascii="Arial" w:hAnsi="Arial" w:cs="Arial"/>
          <w:lang w:val="es-ES"/>
        </w:rPr>
        <w:t xml:space="preserve">Derivado de la entrega de los bienes solicitados, cuando el PROVEEDOR o su personal maneje información de terceros, tendrá la obligación de proteger los datos personales obtenidos, con la finalidad de regular su tratamiento legítimo, controlado e informado, con el fin de garantizar la privacidad y el derecho a la autodeterminación informativa de las personas, en cumplimiento a la Ley Federal de Protección de Datos Personales en Posesión de los Particulares publicada en el Diario Oficial de la Federación el </w:t>
      </w:r>
      <w:r w:rsidR="00A355C0" w:rsidRPr="00C00971">
        <w:rPr>
          <w:rFonts w:ascii="Arial" w:hAnsi="Arial" w:cs="Arial"/>
          <w:lang w:val="es-ES"/>
        </w:rPr>
        <w:t>20</w:t>
      </w:r>
      <w:r w:rsidRPr="00C00971">
        <w:rPr>
          <w:rFonts w:ascii="Arial" w:hAnsi="Arial" w:cs="Arial"/>
          <w:lang w:val="es-ES"/>
        </w:rPr>
        <w:t xml:space="preserve"> de </w:t>
      </w:r>
      <w:r w:rsidR="00A355C0" w:rsidRPr="00C00971">
        <w:rPr>
          <w:rFonts w:ascii="Arial" w:hAnsi="Arial" w:cs="Arial"/>
          <w:lang w:val="es-ES"/>
        </w:rPr>
        <w:t>marzo</w:t>
      </w:r>
      <w:r w:rsidRPr="00C00971">
        <w:rPr>
          <w:rFonts w:ascii="Arial" w:hAnsi="Arial" w:cs="Arial"/>
          <w:lang w:val="es-ES"/>
        </w:rPr>
        <w:t xml:space="preserve"> de 2025.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82" w:name="_Toc289064573"/>
      <w:bookmarkStart w:id="183" w:name="_Toc314085310"/>
      <w:bookmarkStart w:id="184" w:name="_Toc314094131"/>
      <w:bookmarkStart w:id="185" w:name="_Toc491861691"/>
      <w:bookmarkStart w:id="186" w:name="_Toc499053751"/>
      <w:bookmarkStart w:id="187" w:name="_Toc230799799"/>
      <w:r w:rsidRPr="006A11CA">
        <w:rPr>
          <w:rFonts w:cs="Arial"/>
          <w:bCs/>
          <w:color w:val="244061" w:themeColor="accent1" w:themeShade="80"/>
          <w:sz w:val="20"/>
        </w:rPr>
        <w:t>Responsabilidad laboral</w:t>
      </w:r>
      <w:bookmarkEnd w:id="182"/>
      <w:bookmarkEnd w:id="183"/>
      <w:bookmarkEnd w:id="184"/>
      <w:bookmarkEnd w:id="185"/>
      <w:bookmarkEnd w:id="186"/>
      <w:r w:rsidR="00A71387" w:rsidRPr="006A11CA">
        <w:rPr>
          <w:rFonts w:cs="Arial"/>
          <w:bCs/>
          <w:color w:val="244061" w:themeColor="accent1" w:themeShade="80"/>
          <w:sz w:val="20"/>
        </w:rPr>
        <w:t>.</w:t>
      </w:r>
      <w:bookmarkEnd w:id="187"/>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88" w:name="_Toc289064578"/>
      <w:bookmarkStart w:id="189" w:name="_Toc314085311"/>
      <w:bookmarkStart w:id="190" w:name="_Toc314094132"/>
      <w:bookmarkStart w:id="191" w:name="_Toc434004096"/>
      <w:bookmarkStart w:id="192" w:name="_Toc496883312"/>
      <w:bookmarkStart w:id="193" w:name="_Toc510612314"/>
      <w:bookmarkStart w:id="194" w:name="_Toc230799800"/>
      <w:bookmarkStart w:id="195" w:name="_Toc314085312"/>
      <w:bookmarkStart w:id="196" w:name="_Toc314094133"/>
      <w:bookmarkStart w:id="197" w:name="_Toc434004097"/>
      <w:bookmarkStart w:id="198" w:name="_Toc309618095"/>
      <w:bookmarkStart w:id="199" w:name="_Toc314094169"/>
      <w:bookmarkStart w:id="200" w:name="_Toc311547462"/>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r w:rsidRPr="00F452E3">
        <w:rPr>
          <w:rFonts w:cs="Arial"/>
          <w:bCs/>
          <w:color w:val="244061" w:themeColor="accent1" w:themeShade="80"/>
          <w:sz w:val="20"/>
        </w:rPr>
        <w:t>INSTRUCCIONES PARA ELABORAR LA OFERTA TÉCNICA Y LA OFERTA ECONÓMICA</w:t>
      </w:r>
      <w:bookmarkEnd w:id="188"/>
      <w:bookmarkEnd w:id="189"/>
      <w:bookmarkEnd w:id="190"/>
      <w:bookmarkEnd w:id="191"/>
      <w:bookmarkEnd w:id="192"/>
      <w:bookmarkEnd w:id="193"/>
      <w:bookmarkEnd w:id="194"/>
    </w:p>
    <w:p w14:paraId="46F40E59" w14:textId="77777777" w:rsidR="00CF7459" w:rsidRPr="00677CB9" w:rsidRDefault="00CF7459" w:rsidP="00AD40E4">
      <w:pPr>
        <w:numPr>
          <w:ilvl w:val="0"/>
          <w:numId w:val="73"/>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AD40E4">
      <w:pPr>
        <w:numPr>
          <w:ilvl w:val="0"/>
          <w:numId w:val="73"/>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55D17965" w:rsidR="00CF7459" w:rsidRPr="00D329CF" w:rsidRDefault="00CF7459" w:rsidP="00AD40E4">
      <w:pPr>
        <w:numPr>
          <w:ilvl w:val="0"/>
          <w:numId w:val="73"/>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w:t>
      </w:r>
      <w:r w:rsidR="002F1E01">
        <w:rPr>
          <w:rFonts w:ascii="Arial" w:hAnsi="Arial" w:cs="Arial"/>
          <w:lang w:eastAsia="es-MX"/>
        </w:rPr>
        <w:t>partida única</w:t>
      </w:r>
      <w:r w:rsidRPr="003E12F3">
        <w:rPr>
          <w:rFonts w:ascii="Arial" w:hAnsi="Arial" w:cs="Arial"/>
          <w:lang w:eastAsia="es-MX"/>
        </w:rPr>
        <w:t xml:space="preserve"> objeto del presente procedimiento de contratación. </w:t>
      </w:r>
    </w:p>
    <w:p w14:paraId="06F53790" w14:textId="6A833382" w:rsidR="00CF7459" w:rsidRPr="00677CB9" w:rsidRDefault="00CF7459" w:rsidP="00AD40E4">
      <w:pPr>
        <w:pStyle w:val="E2"/>
        <w:numPr>
          <w:ilvl w:val="0"/>
          <w:numId w:val="73"/>
        </w:numPr>
        <w:spacing w:before="120" w:after="120"/>
        <w:ind w:left="993" w:hanging="284"/>
        <w:rPr>
          <w:rFonts w:cs="Arial"/>
          <w:sz w:val="20"/>
          <w:lang w:val="es-ES"/>
        </w:rPr>
      </w:pPr>
      <w:r w:rsidRPr="054BADB3">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54BADB3">
        <w:rPr>
          <w:rFonts w:cs="Arial"/>
          <w:b/>
          <w:bCs/>
          <w:sz w:val="20"/>
          <w:lang w:val="es-ES"/>
        </w:rPr>
        <w:t>firmados autógrafamente</w:t>
      </w:r>
      <w:r w:rsidRPr="054BADB3">
        <w:rPr>
          <w:rFonts w:cs="Arial"/>
          <w:sz w:val="20"/>
          <w:lang w:val="es-ES"/>
        </w:rPr>
        <w:t xml:space="preserve"> por la persona facultada para ello en la última hoja de cada uno de los documentos que forman parte de </w:t>
      </w:r>
      <w:proofErr w:type="gramStart"/>
      <w:r w:rsidRPr="054BADB3">
        <w:rPr>
          <w:rFonts w:cs="Arial"/>
          <w:sz w:val="20"/>
          <w:lang w:val="es-ES"/>
        </w:rPr>
        <w:t>la misma</w:t>
      </w:r>
      <w:proofErr w:type="gramEnd"/>
      <w:r w:rsidRPr="054BADB3">
        <w:rPr>
          <w:rFonts w:cs="Arial"/>
          <w:sz w:val="20"/>
          <w:lang w:val="es-ES"/>
        </w:rPr>
        <w:t>, por lo que no podrá desecharse cuando las demás hojas que la integran o sus anexos carezcan de firma o rúbrica, las cuales no deberán tener tachaduras ni enmendaduras.</w:t>
      </w:r>
    </w:p>
    <w:p w14:paraId="086133F5" w14:textId="77777777" w:rsidR="00CF7459" w:rsidRDefault="00CF7459" w:rsidP="00AD40E4">
      <w:pPr>
        <w:pStyle w:val="E2"/>
        <w:numPr>
          <w:ilvl w:val="0"/>
          <w:numId w:val="73"/>
        </w:numPr>
        <w:spacing w:before="120" w:after="120"/>
        <w:ind w:left="993" w:hanging="284"/>
        <w:rPr>
          <w:rFonts w:cs="Arial"/>
          <w:sz w:val="20"/>
          <w:lang w:val="es-ES"/>
        </w:rPr>
      </w:pPr>
      <w:r w:rsidRPr="054BADB3">
        <w:rPr>
          <w:rFonts w:cs="Arial"/>
          <w:sz w:val="20"/>
          <w:lang w:val="es-ES"/>
        </w:rPr>
        <w:t xml:space="preserve">De conformidad con lo estipulado en el segundo párrafo del artículo 66 de las POBALINES, </w:t>
      </w:r>
      <w:r w:rsidRPr="054BADB3">
        <w:rPr>
          <w:rFonts w:cs="Arial"/>
          <w:b/>
          <w:bCs/>
          <w:sz w:val="20"/>
          <w:lang w:val="es-ES"/>
        </w:rPr>
        <w:t xml:space="preserve">cada uno de los documentos que integren la proposición y aquellos distintos a ésta, </w:t>
      </w:r>
      <w:r w:rsidRPr="054BADB3">
        <w:rPr>
          <w:rFonts w:cs="Arial"/>
          <w:b/>
          <w:bCs/>
          <w:sz w:val="20"/>
          <w:u w:val="single"/>
          <w:lang w:val="es-ES"/>
        </w:rPr>
        <w:t>deberán estar foliados en todas y cada una de las hojas que los integren</w:t>
      </w:r>
      <w:r w:rsidRPr="054BADB3">
        <w:rPr>
          <w:rFonts w:cs="Arial"/>
          <w:sz w:val="20"/>
          <w:u w:val="single"/>
          <w:lang w:val="es-ES"/>
        </w:rPr>
        <w:t>.</w:t>
      </w:r>
      <w:r w:rsidRPr="054BADB3">
        <w:rPr>
          <w:rFonts w:cs="Arial"/>
          <w:sz w:val="20"/>
          <w:lang w:val="es-ES"/>
        </w:rPr>
        <w:t xml:space="preserve"> </w:t>
      </w:r>
      <w:r w:rsidRPr="054BADB3">
        <w:rPr>
          <w:rFonts w:cs="Arial"/>
          <w:b/>
          <w:bCs/>
          <w:sz w:val="20"/>
          <w:lang w:val="es-ES"/>
        </w:rPr>
        <w:t>Al efecto, se deberán numerar de manera individual las propuestas técnica y económica</w:t>
      </w:r>
      <w:r w:rsidRPr="054BADB3">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7CE14C33" w:rsidR="00CF7459" w:rsidRPr="00677CB9" w:rsidRDefault="00CF7459" w:rsidP="00AD40E4">
      <w:pPr>
        <w:pStyle w:val="E2"/>
        <w:numPr>
          <w:ilvl w:val="0"/>
          <w:numId w:val="73"/>
        </w:numPr>
        <w:spacing w:before="120" w:after="120"/>
        <w:ind w:left="993" w:hanging="284"/>
        <w:rPr>
          <w:rFonts w:cs="Arial"/>
          <w:sz w:val="20"/>
          <w:u w:val="single"/>
          <w:lang w:val="es-ES"/>
        </w:rPr>
      </w:pPr>
      <w:r w:rsidRPr="0DA81E45">
        <w:rPr>
          <w:rFonts w:cs="Arial"/>
          <w:sz w:val="20"/>
          <w:u w:val="single"/>
          <w:lang w:val="es-ES"/>
        </w:rPr>
        <w:t xml:space="preserve">Las proposiciones deberán realizarse en estricto apego a las necesidades planteadas por el INSTITUTO en la presente convocatoria, sus anexos y las modificaciones que se deriven de la(s) </w:t>
      </w:r>
      <w:r w:rsidR="00D04074" w:rsidRPr="0DA81E45">
        <w:rPr>
          <w:rFonts w:cs="Arial"/>
          <w:sz w:val="20"/>
          <w:u w:val="single"/>
          <w:lang w:val="es-ES"/>
        </w:rPr>
        <w:t>Solicitudes</w:t>
      </w:r>
      <w:r w:rsidRPr="0DA81E45">
        <w:rPr>
          <w:rFonts w:cs="Arial"/>
          <w:sz w:val="20"/>
          <w:u w:val="single"/>
          <w:lang w:val="es-ES"/>
        </w:rPr>
        <w:t xml:space="preserve"> de Aclaraciones </w:t>
      </w:r>
      <w:r w:rsidR="0002554C" w:rsidRPr="0DA81E45">
        <w:rPr>
          <w:rFonts w:cs="Arial"/>
          <w:sz w:val="20"/>
          <w:u w:val="single"/>
          <w:lang w:val="es-ES"/>
        </w:rPr>
        <w:t>presentada(s)</w:t>
      </w:r>
      <w:r w:rsidRPr="0DA81E45">
        <w:rPr>
          <w:rFonts w:cs="Arial"/>
          <w:sz w:val="20"/>
          <w:u w:val="single"/>
          <w:lang w:val="es-ES"/>
        </w:rPr>
        <w:t>.</w:t>
      </w:r>
    </w:p>
    <w:p w14:paraId="73B95165" w14:textId="574268AC" w:rsidR="00CF7459" w:rsidRPr="00475DDF" w:rsidRDefault="00CF7459" w:rsidP="00AD40E4">
      <w:pPr>
        <w:pStyle w:val="E2"/>
        <w:numPr>
          <w:ilvl w:val="0"/>
          <w:numId w:val="73"/>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entregar, dentro o fuera del sobre cerrado, el </w:t>
      </w:r>
      <w:r w:rsidRPr="005C0A7C">
        <w:rPr>
          <w:rFonts w:cs="Arial"/>
          <w:b/>
          <w:sz w:val="20"/>
        </w:rPr>
        <w:t>Anexo 1</w:t>
      </w:r>
      <w:r w:rsidR="005C0A7C" w:rsidRPr="005C0A7C">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w:t>
      </w:r>
      <w:r w:rsidRPr="00677CB9">
        <w:rPr>
          <w:rFonts w:cs="Arial"/>
          <w:sz w:val="20"/>
        </w:rPr>
        <w:lastRenderedPageBreak/>
        <w:t>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201" w:name="_Toc510612315"/>
      <w:bookmarkStart w:id="202" w:name="_Toc230799801"/>
      <w:r w:rsidRPr="00E30171">
        <w:rPr>
          <w:rFonts w:cs="Arial"/>
          <w:color w:val="244061" w:themeColor="accent1" w:themeShade="80"/>
          <w:kern w:val="32"/>
          <w:sz w:val="20"/>
        </w:rPr>
        <w:t>PARTICIPACIÓN EN EL PROCEDIMIENTO Y PRESENTACIÓN DE PROPOSICIONES</w:t>
      </w:r>
      <w:bookmarkEnd w:id="195"/>
      <w:bookmarkEnd w:id="196"/>
      <w:bookmarkEnd w:id="197"/>
      <w:bookmarkEnd w:id="201"/>
      <w:bookmarkEnd w:id="202"/>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203" w:name="_Toc314030195"/>
      <w:bookmarkStart w:id="204" w:name="_Toc314085313"/>
      <w:bookmarkStart w:id="205" w:name="_Toc314094134"/>
      <w:bookmarkStart w:id="206" w:name="_Toc314804490"/>
      <w:bookmarkStart w:id="207" w:name="_Toc314804555"/>
      <w:bookmarkStart w:id="208" w:name="_Toc315905503"/>
      <w:bookmarkStart w:id="209" w:name="_Toc316315419"/>
      <w:bookmarkStart w:id="210" w:name="_Toc316316305"/>
      <w:bookmarkStart w:id="211" w:name="_Toc327181253"/>
      <w:bookmarkStart w:id="212" w:name="_Toc329602569"/>
      <w:bookmarkStart w:id="213" w:name="_Toc382993247"/>
      <w:bookmarkStart w:id="214" w:name="_Toc390246814"/>
      <w:bookmarkStart w:id="215" w:name="_Toc390699230"/>
      <w:bookmarkStart w:id="216" w:name="_Toc396148585"/>
      <w:bookmarkStart w:id="217" w:name="_Toc405207171"/>
      <w:bookmarkStart w:id="218" w:name="_Toc414448108"/>
      <w:bookmarkStart w:id="219" w:name="_Toc434003979"/>
      <w:bookmarkStart w:id="220" w:name="_Toc434004098"/>
      <w:bookmarkStart w:id="221" w:name="_Toc464498299"/>
      <w:bookmarkStart w:id="222" w:name="_Toc464498704"/>
      <w:bookmarkStart w:id="223" w:name="_Toc487209315"/>
      <w:bookmarkStart w:id="224" w:name="_Toc488428628"/>
      <w:bookmarkStart w:id="225" w:name="_Toc491180956"/>
      <w:bookmarkStart w:id="226" w:name="_Toc492377916"/>
      <w:bookmarkStart w:id="227" w:name="_Toc493501618"/>
      <w:bookmarkStart w:id="228" w:name="_Toc494211577"/>
      <w:bookmarkStart w:id="229" w:name="_Toc496883314"/>
      <w:bookmarkStart w:id="230" w:name="_Toc498523195"/>
      <w:bookmarkStart w:id="231" w:name="_Toc505704873"/>
      <w:bookmarkStart w:id="232" w:name="_Toc510612316"/>
      <w:bookmarkStart w:id="233" w:name="_Toc527963292"/>
      <w:bookmarkStart w:id="234" w:name="_Toc528680679"/>
      <w:bookmarkStart w:id="235" w:name="_Toc25083225"/>
      <w:bookmarkStart w:id="236" w:name="_Toc25841865"/>
      <w:bookmarkStart w:id="237" w:name="_Toc25919710"/>
      <w:bookmarkStart w:id="238" w:name="_Toc26174833"/>
      <w:bookmarkStart w:id="239" w:name="_Toc49502867"/>
      <w:bookmarkStart w:id="240" w:name="_Toc54950969"/>
      <w:bookmarkStart w:id="241" w:name="_Toc58356916"/>
      <w:bookmarkStart w:id="242" w:name="_Toc62742118"/>
      <w:bookmarkStart w:id="243" w:name="_Toc83994865"/>
      <w:bookmarkStart w:id="244" w:name="_Toc83994974"/>
      <w:bookmarkStart w:id="245" w:name="_Toc84871693"/>
      <w:bookmarkStart w:id="246" w:name="_Toc148645090"/>
      <w:bookmarkStart w:id="247" w:name="_Toc148704308"/>
      <w:bookmarkStart w:id="248" w:name="_Toc227152562"/>
      <w:bookmarkStart w:id="249" w:name="_Toc230360909"/>
      <w:bookmarkStart w:id="250" w:name="_Toc230361061"/>
      <w:bookmarkStart w:id="251" w:name="_Toc230799802"/>
      <w:r w:rsidRPr="00E30171">
        <w:rPr>
          <w:rFonts w:cs="Arial"/>
          <w:bCs/>
          <w:color w:val="244061" w:themeColor="accent1" w:themeShade="80"/>
          <w:sz w:val="20"/>
        </w:rPr>
        <w:t>Condiciones establecidas para la participación en los actos del procedimiento</w:t>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14:paraId="7B54A1DC" w14:textId="3F56FFE5" w:rsidR="00F55E2F" w:rsidRDefault="0062740E" w:rsidP="00F55E2F">
      <w:pPr>
        <w:pStyle w:val="Texto0"/>
        <w:tabs>
          <w:tab w:val="left" w:pos="426"/>
        </w:tabs>
        <w:spacing w:before="120" w:after="120"/>
        <w:ind w:left="705" w:firstLine="0"/>
        <w:rPr>
          <w:rFonts w:cs="Arial"/>
          <w:sz w:val="20"/>
        </w:rPr>
      </w:pPr>
      <w:r>
        <w:rPr>
          <w:rFonts w:cs="Arial"/>
          <w:sz w:val="20"/>
        </w:rPr>
        <w:t>E</w:t>
      </w:r>
      <w:r w:rsidR="00743684" w:rsidRPr="00743684">
        <w:rPr>
          <w:rFonts w:cs="Arial"/>
          <w:sz w:val="20"/>
        </w:rPr>
        <w:t>l Acto de Presentación y Apertura de Proposiciones</w:t>
      </w:r>
      <w:r w:rsidR="00F55E2F" w:rsidRPr="00F55E2F">
        <w:rPr>
          <w:rFonts w:cs="Arial"/>
          <w:sz w:val="20"/>
        </w:rPr>
        <w:t xml:space="preserve">,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45D0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52" w:name="_Toc309618065"/>
      <w:bookmarkStart w:id="253" w:name="_Toc314030196"/>
      <w:bookmarkStart w:id="254" w:name="_Toc314085314"/>
      <w:bookmarkStart w:id="255" w:name="_Toc314094135"/>
      <w:bookmarkStart w:id="256" w:name="_Toc314804491"/>
      <w:bookmarkStart w:id="257" w:name="_Toc314804556"/>
      <w:bookmarkStart w:id="258" w:name="_Toc315905504"/>
      <w:bookmarkStart w:id="259" w:name="_Toc316315420"/>
      <w:bookmarkStart w:id="260" w:name="_Toc316316306"/>
      <w:bookmarkStart w:id="261" w:name="_Toc327181254"/>
      <w:bookmarkStart w:id="262" w:name="_Toc329602570"/>
      <w:bookmarkStart w:id="263" w:name="_Toc382992956"/>
      <w:bookmarkStart w:id="264" w:name="_Toc383184929"/>
      <w:bookmarkStart w:id="265" w:name="_Toc383788306"/>
      <w:bookmarkStart w:id="266" w:name="_Toc390935270"/>
      <w:bookmarkStart w:id="267" w:name="_Toc409002213"/>
      <w:bookmarkStart w:id="268" w:name="_Toc422232834"/>
      <w:bookmarkStart w:id="269" w:name="_Toc427242072"/>
      <w:bookmarkStart w:id="270" w:name="_Toc428879784"/>
      <w:bookmarkStart w:id="271" w:name="_Toc447120309"/>
      <w:bookmarkStart w:id="272" w:name="_Toc452121377"/>
      <w:bookmarkStart w:id="273" w:name="_Toc464498300"/>
      <w:bookmarkStart w:id="274" w:name="_Toc464498705"/>
      <w:bookmarkStart w:id="275" w:name="_Toc487209316"/>
      <w:bookmarkStart w:id="276" w:name="_Toc488428629"/>
      <w:bookmarkStart w:id="277" w:name="_Toc491180957"/>
      <w:bookmarkStart w:id="278" w:name="_Toc492377917"/>
      <w:bookmarkStart w:id="279" w:name="_Toc493501619"/>
      <w:bookmarkStart w:id="280" w:name="_Toc494211578"/>
      <w:bookmarkStart w:id="281" w:name="_Toc496883315"/>
      <w:bookmarkStart w:id="282" w:name="_Toc498523196"/>
      <w:bookmarkStart w:id="283" w:name="_Toc505704874"/>
      <w:bookmarkStart w:id="284" w:name="_Toc510612317"/>
      <w:bookmarkStart w:id="285" w:name="_Toc527963293"/>
      <w:bookmarkStart w:id="286" w:name="_Toc528680680"/>
      <w:bookmarkStart w:id="287" w:name="_Toc25083226"/>
      <w:bookmarkStart w:id="288" w:name="_Toc25841866"/>
      <w:bookmarkStart w:id="289" w:name="_Toc25919711"/>
      <w:bookmarkStart w:id="290" w:name="_Toc26174834"/>
      <w:bookmarkStart w:id="291" w:name="_Toc49502868"/>
      <w:bookmarkStart w:id="292" w:name="_Toc54950970"/>
      <w:bookmarkStart w:id="293" w:name="_Toc58356917"/>
      <w:bookmarkStart w:id="294" w:name="_Toc62742119"/>
      <w:bookmarkStart w:id="295" w:name="_Toc83994866"/>
      <w:bookmarkStart w:id="296" w:name="_Toc83994975"/>
      <w:bookmarkStart w:id="297" w:name="_Toc84871694"/>
      <w:bookmarkStart w:id="298" w:name="_Toc148645091"/>
      <w:bookmarkStart w:id="299" w:name="_Toc148704309"/>
      <w:bookmarkStart w:id="300" w:name="_Toc227152563"/>
      <w:bookmarkStart w:id="301" w:name="_Toc230360910"/>
      <w:bookmarkStart w:id="302" w:name="_Toc230361062"/>
      <w:bookmarkStart w:id="303" w:name="_Toc230799803"/>
      <w:r w:rsidRPr="00B3558E">
        <w:rPr>
          <w:rFonts w:cs="Arial"/>
          <w:bCs/>
          <w:color w:val="244061" w:themeColor="accent1" w:themeShade="80"/>
          <w:sz w:val="20"/>
        </w:rPr>
        <w:t>Licitantes que no podrán participar en el presente procedimiento</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14:paraId="0E258F69" w14:textId="03A6B1D2" w:rsidR="00053C4D" w:rsidRPr="00842BC0"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w:t>
      </w:r>
      <w:r w:rsidR="005241B0">
        <w:rPr>
          <w:rFonts w:ascii="Arial" w:hAnsi="Arial" w:cs="Arial"/>
        </w:rPr>
        <w:t xml:space="preserve">, </w:t>
      </w:r>
      <w:r w:rsidR="00067652">
        <w:rPr>
          <w:rFonts w:ascii="Arial" w:hAnsi="Arial" w:cs="Arial"/>
        </w:rPr>
        <w:t xml:space="preserve">49, fracción IX, </w:t>
      </w:r>
      <w:r w:rsidR="005241B0">
        <w:rPr>
          <w:rFonts w:ascii="Arial" w:hAnsi="Arial" w:cs="Arial"/>
        </w:rPr>
        <w:t xml:space="preserve">67 </w:t>
      </w:r>
      <w:r w:rsidRPr="004C4800">
        <w:rPr>
          <w:rFonts w:ascii="Arial" w:hAnsi="Arial" w:cs="Arial"/>
        </w:rPr>
        <w:t xml:space="preserve">y </w:t>
      </w:r>
      <w:r w:rsidR="004D067F" w:rsidRPr="00735DC5">
        <w:rPr>
          <w:rFonts w:ascii="Arial" w:hAnsi="Arial" w:cs="Arial"/>
          <w:color w:val="000000" w:themeColor="text1"/>
        </w:rPr>
        <w:t xml:space="preserve">72 </w:t>
      </w:r>
      <w:r w:rsidRPr="00896998">
        <w:rPr>
          <w:rFonts w:ascii="Arial" w:hAnsi="Arial" w:cs="Arial"/>
        </w:rPr>
        <w:t xml:space="preserve">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77777777" w:rsidR="00167BFB" w:rsidRDefault="00167BFB" w:rsidP="00167BFB">
      <w:pPr>
        <w:pStyle w:val="Prrafodelista"/>
        <w:spacing w:before="120" w:after="120"/>
        <w:ind w:left="705"/>
        <w:jc w:val="both"/>
        <w:rPr>
          <w:rFonts w:ascii="Arial" w:hAnsi="Arial" w:cs="Arial"/>
          <w:snapToGrid/>
          <w:lang w:val="es-MX"/>
        </w:rPr>
      </w:pPr>
      <w:r w:rsidRPr="004660D0">
        <w:rPr>
          <w:rFonts w:ascii="Arial" w:hAnsi="Arial" w:cs="Arial"/>
          <w:snapToGrid/>
          <w:lang w:val="es-MX"/>
        </w:rPr>
        <w:t>Las personas físicas o morales que no hayan recibido invitación para participar en el presente procedimiento de contratación.</w:t>
      </w:r>
    </w:p>
    <w:p w14:paraId="52F14BA6" w14:textId="77777777" w:rsidR="005762F2" w:rsidRDefault="005762F2" w:rsidP="00167BFB">
      <w:pPr>
        <w:pStyle w:val="Prrafodelista"/>
        <w:spacing w:before="120" w:after="120"/>
        <w:ind w:left="705"/>
        <w:jc w:val="both"/>
        <w:rPr>
          <w:rFonts w:ascii="Arial" w:hAnsi="Arial" w:cs="Arial"/>
          <w:snapToGrid/>
          <w:lang w:val="es-MX"/>
        </w:rPr>
      </w:pPr>
    </w:p>
    <w:p w14:paraId="556618BA" w14:textId="54395F08" w:rsidR="00C60734" w:rsidRPr="00C60734" w:rsidRDefault="00053C4D" w:rsidP="00C60734">
      <w:pPr>
        <w:pStyle w:val="Ttulo1"/>
        <w:numPr>
          <w:ilvl w:val="1"/>
          <w:numId w:val="1"/>
        </w:numPr>
        <w:spacing w:before="120" w:after="120"/>
        <w:jc w:val="both"/>
        <w:rPr>
          <w:rFonts w:cs="Arial"/>
          <w:bCs/>
          <w:color w:val="244061" w:themeColor="accent1" w:themeShade="80"/>
          <w:sz w:val="20"/>
        </w:rPr>
      </w:pPr>
      <w:bookmarkStart w:id="304" w:name="_Toc309618066"/>
      <w:bookmarkStart w:id="305" w:name="_Toc314030197"/>
      <w:bookmarkStart w:id="306" w:name="_Toc314085315"/>
      <w:bookmarkStart w:id="307" w:name="_Toc314094136"/>
      <w:bookmarkStart w:id="308" w:name="_Toc314804492"/>
      <w:bookmarkStart w:id="309" w:name="_Toc314804557"/>
      <w:bookmarkStart w:id="310" w:name="_Toc315905505"/>
      <w:bookmarkStart w:id="311" w:name="_Toc316315421"/>
      <w:bookmarkStart w:id="312" w:name="_Toc316316307"/>
      <w:bookmarkStart w:id="313" w:name="_Toc327181255"/>
      <w:bookmarkStart w:id="314" w:name="_Toc329602571"/>
      <w:bookmarkStart w:id="315" w:name="_Toc382992957"/>
      <w:bookmarkStart w:id="316" w:name="_Toc383184930"/>
      <w:bookmarkStart w:id="317" w:name="_Toc383788307"/>
      <w:bookmarkStart w:id="318" w:name="_Toc390935271"/>
      <w:bookmarkStart w:id="319" w:name="_Toc409002214"/>
      <w:bookmarkStart w:id="320" w:name="_Toc422232835"/>
      <w:bookmarkStart w:id="321" w:name="_Toc427242073"/>
      <w:bookmarkStart w:id="322" w:name="_Toc428879785"/>
      <w:bookmarkStart w:id="323" w:name="_Toc447120310"/>
      <w:bookmarkStart w:id="324" w:name="_Toc452121378"/>
      <w:bookmarkStart w:id="325" w:name="_Toc464498301"/>
      <w:bookmarkStart w:id="326" w:name="_Toc464498706"/>
      <w:bookmarkStart w:id="327" w:name="_Toc487209317"/>
      <w:bookmarkStart w:id="328" w:name="_Toc488428630"/>
      <w:bookmarkStart w:id="329" w:name="_Toc491180958"/>
      <w:bookmarkStart w:id="330" w:name="_Toc492377918"/>
      <w:bookmarkStart w:id="331" w:name="_Toc493501620"/>
      <w:bookmarkStart w:id="332" w:name="_Toc494211579"/>
      <w:bookmarkStart w:id="333" w:name="_Toc496883316"/>
      <w:bookmarkStart w:id="334" w:name="_Toc498523197"/>
      <w:bookmarkStart w:id="335" w:name="_Toc505704875"/>
      <w:bookmarkStart w:id="336" w:name="_Toc510612318"/>
      <w:bookmarkStart w:id="337" w:name="_Toc527963294"/>
      <w:bookmarkStart w:id="338" w:name="_Toc528680681"/>
      <w:bookmarkStart w:id="339" w:name="_Toc25083227"/>
      <w:bookmarkStart w:id="340" w:name="_Toc25841867"/>
      <w:bookmarkStart w:id="341" w:name="_Toc25919712"/>
      <w:bookmarkStart w:id="342" w:name="_Toc26174835"/>
      <w:bookmarkStart w:id="343" w:name="_Toc49502869"/>
      <w:bookmarkStart w:id="344" w:name="_Toc54950971"/>
      <w:bookmarkStart w:id="345" w:name="_Toc58356918"/>
      <w:bookmarkStart w:id="346" w:name="_Toc62742120"/>
      <w:bookmarkStart w:id="347" w:name="_Toc83994867"/>
      <w:bookmarkStart w:id="348" w:name="_Toc83994976"/>
      <w:bookmarkStart w:id="349" w:name="_Toc84871695"/>
      <w:bookmarkStart w:id="350" w:name="_Toc148645092"/>
      <w:bookmarkStart w:id="351" w:name="_Toc148704310"/>
      <w:bookmarkStart w:id="352" w:name="_Toc227152564"/>
      <w:bookmarkStart w:id="353" w:name="_Toc230360911"/>
      <w:bookmarkStart w:id="354" w:name="_Toc230361063"/>
      <w:bookmarkStart w:id="355" w:name="_Toc230799804"/>
      <w:r w:rsidRPr="006B4BE5">
        <w:rPr>
          <w:rFonts w:cs="Arial"/>
          <w:bCs/>
          <w:color w:val="244061" w:themeColor="accent1" w:themeShade="80"/>
          <w:sz w:val="20"/>
        </w:rPr>
        <w:t>Para el caso de presentación de proposiciones conjuntas</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14:paraId="5AEAE78C" w14:textId="0203AA32" w:rsidR="00C60734" w:rsidRPr="00F45D0F" w:rsidRDefault="00C60734" w:rsidP="00C60734">
      <w:pPr>
        <w:ind w:left="709"/>
        <w:rPr>
          <w:rFonts w:ascii="Arial" w:hAnsi="Arial" w:cs="Arial"/>
          <w:lang w:val="es-ES"/>
        </w:rPr>
      </w:pPr>
      <w:r w:rsidRPr="00F45D0F">
        <w:rPr>
          <w:rFonts w:ascii="Arial" w:hAnsi="Arial" w:cs="Arial"/>
          <w:lang w:val="es-ES"/>
        </w:rPr>
        <w:t>De conformidad con lo dispuesto en el artículo 100 de las POBALINES, no resulta aplicable la presentación de propuestas conjuntas.</w:t>
      </w:r>
    </w:p>
    <w:p w14:paraId="288ED60C" w14:textId="77777777" w:rsidR="00B01A4D" w:rsidRPr="00B01A4D" w:rsidRDefault="00B01A4D" w:rsidP="00C60734">
      <w:pPr>
        <w:ind w:left="709"/>
        <w:rPr>
          <w:rFonts w:ascii="Arial" w:hAnsi="Arial" w:cs="Arial"/>
          <w:color w:val="4F81BD" w:themeColor="accent1"/>
          <w:lang w:val="es-ES"/>
        </w:rPr>
      </w:pPr>
    </w:p>
    <w:p w14:paraId="5DC5BA85" w14:textId="77777777" w:rsidR="00053C4D" w:rsidRPr="001766A3" w:rsidRDefault="00053C4D" w:rsidP="00053C4D">
      <w:pPr>
        <w:pStyle w:val="Ttulo1"/>
        <w:numPr>
          <w:ilvl w:val="0"/>
          <w:numId w:val="1"/>
        </w:numPr>
        <w:spacing w:before="120" w:after="120"/>
        <w:jc w:val="both"/>
        <w:rPr>
          <w:rFonts w:cs="Arial"/>
          <w:bCs/>
          <w:color w:val="244061" w:themeColor="accent1" w:themeShade="80"/>
          <w:sz w:val="20"/>
        </w:rPr>
      </w:pPr>
      <w:bookmarkStart w:id="356" w:name="_Toc314085316"/>
      <w:bookmarkStart w:id="357" w:name="_Toc314094137"/>
      <w:bookmarkStart w:id="358" w:name="_Toc510612319"/>
      <w:bookmarkStart w:id="359" w:name="_Toc230799805"/>
      <w:r w:rsidRPr="001766A3">
        <w:rPr>
          <w:rFonts w:cs="Arial"/>
          <w:bCs/>
          <w:color w:val="244061" w:themeColor="accent1" w:themeShade="80"/>
          <w:sz w:val="20"/>
        </w:rPr>
        <w:t>CONTENIDO DE LAS PROPOSICIONES</w:t>
      </w:r>
      <w:bookmarkEnd w:id="356"/>
      <w:bookmarkEnd w:id="357"/>
      <w:bookmarkEnd w:id="358"/>
      <w:bookmarkEnd w:id="359"/>
    </w:p>
    <w:p w14:paraId="006125EF" w14:textId="70F8558C" w:rsidR="008E1EBC" w:rsidRPr="00D470CC" w:rsidRDefault="008E1EBC" w:rsidP="00BA0F3A">
      <w:pPr>
        <w:pStyle w:val="Texto0"/>
        <w:tabs>
          <w:tab w:val="left" w:pos="709"/>
        </w:tabs>
        <w:spacing w:after="0" w:line="240" w:lineRule="auto"/>
        <w:ind w:left="705" w:firstLine="0"/>
        <w:rPr>
          <w:sz w:val="20"/>
        </w:rPr>
      </w:pPr>
      <w:bookmarkStart w:id="360" w:name="_Toc289064580"/>
      <w:bookmarkStart w:id="361" w:name="_Toc310514790"/>
      <w:bookmarkStart w:id="362" w:name="_Toc312083756"/>
      <w:bookmarkStart w:id="363" w:name="_Toc312402701"/>
      <w:bookmarkStart w:id="364" w:name="_Toc314002686"/>
      <w:bookmarkStart w:id="365" w:name="_Toc314030199"/>
      <w:bookmarkStart w:id="366" w:name="_Toc314085317"/>
      <w:bookmarkStart w:id="367" w:name="_Toc314094138"/>
      <w:bookmarkStart w:id="368" w:name="_Toc314804494"/>
      <w:bookmarkStart w:id="369" w:name="_Toc314804559"/>
      <w:bookmarkStart w:id="370" w:name="_Toc315905507"/>
      <w:bookmarkStart w:id="371" w:name="_Toc316315423"/>
      <w:bookmarkStart w:id="372" w:name="_Toc316316309"/>
      <w:bookmarkStart w:id="373" w:name="_Toc327181257"/>
      <w:bookmarkStart w:id="374" w:name="_Toc329602573"/>
      <w:bookmarkStart w:id="375" w:name="_Toc382992959"/>
      <w:bookmarkStart w:id="376" w:name="_Toc383184932"/>
      <w:bookmarkStart w:id="377" w:name="_Toc383788309"/>
      <w:bookmarkStart w:id="378" w:name="_Toc390935273"/>
      <w:bookmarkStart w:id="379" w:name="_Toc409002216"/>
      <w:bookmarkStart w:id="380" w:name="_Toc422232837"/>
      <w:bookmarkStart w:id="381" w:name="_Toc427242075"/>
      <w:bookmarkStart w:id="382" w:name="_Toc428879787"/>
      <w:bookmarkStart w:id="383" w:name="_Toc447120312"/>
      <w:bookmarkStart w:id="384" w:name="_Toc452121380"/>
      <w:bookmarkStart w:id="385" w:name="_Toc464498303"/>
      <w:bookmarkStart w:id="386" w:name="_Toc464498708"/>
      <w:bookmarkStart w:id="387" w:name="_Toc487209319"/>
      <w:bookmarkStart w:id="388" w:name="_Toc488428632"/>
      <w:bookmarkStart w:id="389" w:name="_Toc491180960"/>
      <w:bookmarkStart w:id="390" w:name="_Toc492377920"/>
      <w:bookmarkStart w:id="391" w:name="_Toc493501622"/>
      <w:bookmarkStart w:id="392" w:name="_Toc494211581"/>
      <w:bookmarkStart w:id="393" w:name="_Toc496883318"/>
      <w:bookmarkStart w:id="394" w:name="_Toc498523199"/>
      <w:bookmarkStart w:id="395" w:name="_Toc505704877"/>
      <w:bookmarkStart w:id="396" w:name="_Toc510612320"/>
      <w:bookmarkStart w:id="397" w:name="_Toc527963296"/>
      <w:bookmarkStart w:id="398" w:name="_Toc528680683"/>
      <w:r w:rsidRPr="00D470CC">
        <w:rPr>
          <w:sz w:val="20"/>
        </w:rPr>
        <w:t xml:space="preserve">Los LICITANTES deberán presentar los requisitos y </w:t>
      </w:r>
      <w:r w:rsidRPr="00D470CC">
        <w:rPr>
          <w:b/>
          <w:sz w:val="20"/>
        </w:rPr>
        <w:t>documentos completamente legibles</w:t>
      </w:r>
      <w:r w:rsidRPr="00D470CC">
        <w:rPr>
          <w:sz w:val="20"/>
        </w:rPr>
        <w:t xml:space="preserve">, señalados en los </w:t>
      </w:r>
      <w:r w:rsidRPr="00D470CC">
        <w:rPr>
          <w:b/>
          <w:sz w:val="20"/>
        </w:rPr>
        <w:t>puntos 4.1</w:t>
      </w:r>
      <w:r w:rsidRPr="00D470CC">
        <w:rPr>
          <w:sz w:val="20"/>
        </w:rPr>
        <w:t>,</w:t>
      </w:r>
      <w:r w:rsidRPr="00D470CC">
        <w:rPr>
          <w:b/>
          <w:sz w:val="20"/>
        </w:rPr>
        <w:t xml:space="preserve"> 4.2 </w:t>
      </w:r>
      <w:r w:rsidRPr="00D470CC">
        <w:rPr>
          <w:sz w:val="20"/>
        </w:rPr>
        <w:t>y</w:t>
      </w:r>
      <w:r w:rsidRPr="00D470CC">
        <w:rPr>
          <w:b/>
          <w:sz w:val="20"/>
        </w:rPr>
        <w:t xml:space="preserve"> 4.3</w:t>
      </w:r>
      <w:r w:rsidRPr="00D470CC">
        <w:rPr>
          <w:sz w:val="20"/>
        </w:rPr>
        <w:t>, según se describe a continuación:</w:t>
      </w:r>
    </w:p>
    <w:p w14:paraId="75F50886" w14:textId="77777777" w:rsidR="00BA0F3A" w:rsidRPr="002B0D41" w:rsidRDefault="00BA0F3A" w:rsidP="00BA0F3A">
      <w:pPr>
        <w:pStyle w:val="Texto0"/>
        <w:tabs>
          <w:tab w:val="left" w:pos="709"/>
        </w:tabs>
        <w:spacing w:after="0" w:line="240" w:lineRule="auto"/>
        <w:ind w:left="705" w:firstLine="0"/>
        <w:rPr>
          <w:sz w:val="2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99" w:name="_Toc25083229"/>
      <w:bookmarkStart w:id="400" w:name="_Toc25841869"/>
      <w:bookmarkStart w:id="401" w:name="_Toc25919714"/>
      <w:bookmarkStart w:id="402" w:name="_Toc26174837"/>
      <w:bookmarkStart w:id="403" w:name="_Toc148645094"/>
      <w:bookmarkStart w:id="404" w:name="_Toc148704312"/>
      <w:bookmarkStart w:id="405" w:name="_Toc227152566"/>
      <w:bookmarkStart w:id="406" w:name="_Toc230360913"/>
      <w:bookmarkStart w:id="407" w:name="_Toc230361065"/>
      <w:bookmarkStart w:id="408" w:name="_Toc230799806"/>
      <w:bookmarkStart w:id="409" w:name="_Toc49502871"/>
      <w:bookmarkStart w:id="410" w:name="_Toc54950973"/>
      <w:bookmarkStart w:id="411" w:name="_Toc58356920"/>
      <w:bookmarkStart w:id="412" w:name="_Toc62742122"/>
      <w:bookmarkStart w:id="413" w:name="_Toc83994869"/>
      <w:bookmarkStart w:id="414" w:name="_Toc83994978"/>
      <w:bookmarkStart w:id="415" w:name="_Toc84871697"/>
      <w:r w:rsidRPr="003C3E39">
        <w:rPr>
          <w:rFonts w:cs="Arial"/>
          <w:bCs/>
          <w:color w:val="244061" w:themeColor="accent1" w:themeShade="80"/>
          <w:sz w:val="20"/>
        </w:rPr>
        <w:t>Documentación distinta a la oferta técnica y la oferta económica</w:t>
      </w:r>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r w:rsidR="00DC1D2A" w:rsidRPr="003C3E39">
        <w:rPr>
          <w:rFonts w:cs="Arial"/>
          <w:bCs/>
          <w:color w:val="244061" w:themeColor="accent1" w:themeShade="80"/>
          <w:sz w:val="20"/>
        </w:rPr>
        <w:t xml:space="preserve"> </w:t>
      </w:r>
      <w:bookmarkEnd w:id="409"/>
      <w:bookmarkEnd w:id="410"/>
      <w:bookmarkEnd w:id="411"/>
      <w:bookmarkEnd w:id="412"/>
      <w:bookmarkEnd w:id="413"/>
      <w:bookmarkEnd w:id="414"/>
      <w:bookmarkEnd w:id="415"/>
    </w:p>
    <w:p w14:paraId="3486B801" w14:textId="7C756179" w:rsidR="00A00EEC" w:rsidRDefault="00A00EEC" w:rsidP="00D470CC">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3E2950C6" w14:textId="3C88A1A8" w:rsidR="006035B6" w:rsidRPr="001766A3" w:rsidRDefault="006035B6" w:rsidP="00D470CC">
      <w:pPr>
        <w:pStyle w:val="Texto0"/>
        <w:tabs>
          <w:tab w:val="left" w:pos="851"/>
        </w:tabs>
        <w:spacing w:before="120" w:after="120" w:line="240" w:lineRule="auto"/>
        <w:ind w:left="709" w:firstLine="0"/>
        <w:rPr>
          <w:sz w:val="20"/>
        </w:rPr>
      </w:pPr>
      <w:bookmarkStart w:id="416"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w:t>
      </w:r>
      <w:r w:rsidR="00BF6474" w:rsidRPr="001766A3">
        <w:rPr>
          <w:sz w:val="20"/>
        </w:rPr>
        <w:t xml:space="preserve">y deberán estar firmados </w:t>
      </w:r>
      <w:r w:rsidR="00BF6474" w:rsidRPr="001766A3">
        <w:rPr>
          <w:sz w:val="20"/>
          <w:u w:val="single"/>
        </w:rPr>
        <w:t>autógrafamente</w:t>
      </w:r>
      <w:r w:rsidR="00BF6474"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416"/>
    <w:p w14:paraId="583B36C3" w14:textId="495F564A" w:rsidR="00A00EEC" w:rsidRPr="00A00EEC" w:rsidRDefault="00A00EEC" w:rsidP="00AD40E4">
      <w:pPr>
        <w:pStyle w:val="Texto0"/>
        <w:numPr>
          <w:ilvl w:val="0"/>
          <w:numId w:val="80"/>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2F1E01">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w:t>
      </w:r>
      <w:r w:rsidRPr="00A00EEC">
        <w:rPr>
          <w:sz w:val="20"/>
        </w:rPr>
        <w:lastRenderedPageBreak/>
        <w:t xml:space="preserve">información que, con fundamento en el artículo 64 fracción V de las POBALINES, se solicita en el  </w:t>
      </w:r>
      <w:r w:rsidRPr="00394910">
        <w:rPr>
          <w:b/>
          <w:bCs/>
          <w:sz w:val="20"/>
        </w:rPr>
        <w:t>Anexo 2</w:t>
      </w:r>
      <w:r w:rsidR="004C7ED7">
        <w:rPr>
          <w:b/>
          <w:bCs/>
          <w:sz w:val="20"/>
        </w:rPr>
        <w:t>.</w:t>
      </w:r>
    </w:p>
    <w:p w14:paraId="72B0A98F" w14:textId="4ED5A699" w:rsidR="00A00EEC" w:rsidRDefault="00A00EEC" w:rsidP="00A00EEC">
      <w:pPr>
        <w:pStyle w:val="Texto0"/>
        <w:spacing w:before="120" w:after="120"/>
        <w:ind w:left="993" w:firstLine="0"/>
        <w:rPr>
          <w:sz w:val="20"/>
        </w:rPr>
      </w:pPr>
      <w:r w:rsidRPr="00D455BB">
        <w:rPr>
          <w:i/>
          <w:iCs/>
          <w:sz w:val="20"/>
          <w:u w:val="single"/>
        </w:rPr>
        <w:t xml:space="preserve">Debiéndola acompañar de la copia simple por ambos lados de su identificación oficial </w:t>
      </w:r>
      <w:r w:rsidRPr="004C7ED7">
        <w:rPr>
          <w:b/>
          <w:bCs/>
          <w:i/>
          <w:iCs/>
          <w:sz w:val="20"/>
          <w:u w:val="single"/>
        </w:rPr>
        <w:t>VIGENTE</w:t>
      </w:r>
      <w:r w:rsidRPr="00D455BB">
        <w:rPr>
          <w:i/>
          <w:iCs/>
          <w:sz w:val="20"/>
          <w:u w:val="single"/>
        </w:rPr>
        <w:t xml:space="preserve"> </w:t>
      </w:r>
      <w:r w:rsidRPr="004C7ED7">
        <w:rPr>
          <w:b/>
          <w:bCs/>
          <w:i/>
          <w:iCs/>
          <w:sz w:val="20"/>
          <w:u w:val="single"/>
        </w:rPr>
        <w:t>y LEGIBLE</w:t>
      </w:r>
      <w:r w:rsidRPr="00D455BB">
        <w:rPr>
          <w:i/>
          <w:iCs/>
          <w:sz w:val="20"/>
          <w:u w:val="single"/>
        </w:rPr>
        <w:t xml:space="preserve"> (credencial para votar, pasaporte),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w:t>
      </w:r>
      <w:r w:rsidRPr="00A00EEC">
        <w:rPr>
          <w:sz w:val="20"/>
        </w:rPr>
        <w:t xml:space="preserve"> </w:t>
      </w:r>
      <w:hyperlink r:id="rId20"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Pr="00CF4AFC" w:rsidRDefault="00A00EEC" w:rsidP="00AD40E4">
      <w:pPr>
        <w:pStyle w:val="Texto0"/>
        <w:numPr>
          <w:ilvl w:val="0"/>
          <w:numId w:val="80"/>
        </w:numPr>
        <w:spacing w:before="120" w:after="120"/>
        <w:ind w:left="993"/>
        <w:rPr>
          <w:sz w:val="20"/>
        </w:rPr>
      </w:pPr>
      <w:r w:rsidRPr="00A00EEC">
        <w:rPr>
          <w:sz w:val="20"/>
        </w:rPr>
        <w:t xml:space="preserve">Manifestación, </w:t>
      </w:r>
      <w:r w:rsidRPr="00D470CC">
        <w:rPr>
          <w:b/>
          <w:bCs/>
          <w:sz w:val="20"/>
        </w:rPr>
        <w:t>bajo protesta de decir verdad</w:t>
      </w:r>
      <w:r w:rsidRPr="00A00EEC">
        <w:rPr>
          <w:sz w:val="20"/>
        </w:rPr>
        <w:t xml:space="preserve">, de no encontrarse en supuesto alguno de los establecidos en los artículos 59 y 78 del REGLAMENTO, </w:t>
      </w:r>
      <w:r w:rsidRPr="00394910">
        <w:rPr>
          <w:b/>
          <w:bCs/>
          <w:sz w:val="20"/>
        </w:rPr>
        <w:t>Anexo 3 “A”.</w:t>
      </w:r>
    </w:p>
    <w:p w14:paraId="466E91DE" w14:textId="77777777" w:rsidR="003C5F5D" w:rsidRPr="006163FF" w:rsidRDefault="003C5F5D" w:rsidP="003C5F5D">
      <w:pPr>
        <w:pStyle w:val="Texto0"/>
        <w:tabs>
          <w:tab w:val="left" w:pos="851"/>
          <w:tab w:val="left" w:pos="993"/>
          <w:tab w:val="left" w:pos="1415"/>
        </w:tabs>
        <w:spacing w:before="120" w:after="120" w:line="240" w:lineRule="auto"/>
        <w:ind w:left="993" w:firstLine="0"/>
        <w:rPr>
          <w:rFonts w:cs="Arial"/>
          <w:sz w:val="20"/>
        </w:rPr>
      </w:pPr>
      <w:r w:rsidRPr="006163FF">
        <w:rPr>
          <w:rFonts w:cs="Arial"/>
          <w:sz w:val="20"/>
        </w:rPr>
        <w:t xml:space="preserve">La Falsedad en la manifestación a que se refiere este documento será sancionado en los términos del REGLAMENTO. </w:t>
      </w:r>
    </w:p>
    <w:p w14:paraId="1AD3EF5B" w14:textId="77777777" w:rsidR="00D455BB" w:rsidRDefault="00A00EEC" w:rsidP="00AD40E4">
      <w:pPr>
        <w:pStyle w:val="Texto0"/>
        <w:numPr>
          <w:ilvl w:val="0"/>
          <w:numId w:val="80"/>
        </w:numPr>
        <w:spacing w:before="120" w:after="120"/>
        <w:ind w:left="993"/>
        <w:rPr>
          <w:sz w:val="20"/>
        </w:rPr>
      </w:pPr>
      <w:r w:rsidRPr="00D455BB">
        <w:rPr>
          <w:sz w:val="20"/>
        </w:rPr>
        <w:t xml:space="preserve">Manifestación, </w:t>
      </w:r>
      <w:r w:rsidRPr="00D470CC">
        <w:rPr>
          <w:b/>
          <w:bCs/>
          <w:sz w:val="20"/>
        </w:rPr>
        <w:t>bajo protesta de decir verdad</w:t>
      </w:r>
      <w:r w:rsidRPr="00D455BB">
        <w:rPr>
          <w:sz w:val="20"/>
        </w:rPr>
        <w:t xml:space="preserve">, de estar al corriente en el pago de las obligaciones fiscales y en materia de seguridad social, </w:t>
      </w:r>
      <w:r w:rsidRPr="00394910">
        <w:rPr>
          <w:b/>
          <w:bCs/>
          <w:sz w:val="20"/>
        </w:rPr>
        <w:t>Anexo 3 “B”.</w:t>
      </w:r>
      <w:r w:rsidRPr="00D455BB">
        <w:rPr>
          <w:sz w:val="20"/>
        </w:rPr>
        <w:t xml:space="preserve"> </w:t>
      </w:r>
    </w:p>
    <w:p w14:paraId="252252EB" w14:textId="732A8604" w:rsidR="00D455BB" w:rsidRDefault="00A00EEC" w:rsidP="00AD40E4">
      <w:pPr>
        <w:pStyle w:val="Texto0"/>
        <w:numPr>
          <w:ilvl w:val="0"/>
          <w:numId w:val="80"/>
        </w:numPr>
        <w:spacing w:before="120" w:after="120"/>
        <w:ind w:left="993"/>
        <w:rPr>
          <w:sz w:val="20"/>
        </w:rPr>
      </w:pPr>
      <w:r w:rsidRPr="00D455BB">
        <w:rPr>
          <w:sz w:val="20"/>
        </w:rPr>
        <w:t xml:space="preserve">Manifestación, bajo protesta de decir verdad, de no encontrarse en alguno de los supuestos establecidos en </w:t>
      </w:r>
      <w:r w:rsidR="005241B0">
        <w:rPr>
          <w:sz w:val="20"/>
        </w:rPr>
        <w:t>los</w:t>
      </w:r>
      <w:r w:rsidRPr="00D455BB">
        <w:rPr>
          <w:sz w:val="20"/>
        </w:rPr>
        <w:t xml:space="preserve"> </w:t>
      </w:r>
      <w:r w:rsidRPr="006163FF">
        <w:rPr>
          <w:color w:val="000000" w:themeColor="text1"/>
          <w:sz w:val="20"/>
        </w:rPr>
        <w:t>artículo</w:t>
      </w:r>
      <w:r w:rsidR="005241B0">
        <w:rPr>
          <w:color w:val="000000" w:themeColor="text1"/>
          <w:sz w:val="20"/>
        </w:rPr>
        <w:t xml:space="preserve">s </w:t>
      </w:r>
      <w:r w:rsidR="005F15D4" w:rsidRPr="005F15D4">
        <w:rPr>
          <w:color w:val="000000" w:themeColor="text1"/>
          <w:sz w:val="20"/>
        </w:rPr>
        <w:t>49, fracción IX</w:t>
      </w:r>
      <w:r w:rsidR="005F15D4">
        <w:rPr>
          <w:color w:val="000000" w:themeColor="text1"/>
          <w:sz w:val="20"/>
        </w:rPr>
        <w:t>,</w:t>
      </w:r>
      <w:r w:rsidR="005F15D4" w:rsidRPr="005F15D4">
        <w:rPr>
          <w:color w:val="000000" w:themeColor="text1"/>
          <w:sz w:val="20"/>
        </w:rPr>
        <w:t xml:space="preserve"> </w:t>
      </w:r>
      <w:r w:rsidR="005241B0">
        <w:rPr>
          <w:color w:val="000000" w:themeColor="text1"/>
          <w:sz w:val="20"/>
        </w:rPr>
        <w:t>67</w:t>
      </w:r>
      <w:r w:rsidRPr="006163FF">
        <w:rPr>
          <w:color w:val="000000" w:themeColor="text1"/>
          <w:sz w:val="20"/>
        </w:rPr>
        <w:t xml:space="preserve"> </w:t>
      </w:r>
      <w:r w:rsidR="00CF4AFC" w:rsidRPr="006163FF">
        <w:rPr>
          <w:color w:val="000000" w:themeColor="text1"/>
          <w:sz w:val="20"/>
        </w:rPr>
        <w:t xml:space="preserve">y 72 </w:t>
      </w:r>
      <w:r w:rsidRPr="00D455BB">
        <w:rPr>
          <w:sz w:val="20"/>
        </w:rPr>
        <w:t xml:space="preserve">de la Ley General de Responsabilidades Administrativas, </w:t>
      </w:r>
      <w:r w:rsidRPr="00394910">
        <w:rPr>
          <w:b/>
          <w:bCs/>
          <w:sz w:val="20"/>
        </w:rPr>
        <w:t>Anexo 3 “C”.</w:t>
      </w:r>
    </w:p>
    <w:p w14:paraId="6E15EDD4" w14:textId="77777777" w:rsidR="00D455BB" w:rsidRDefault="00A00EEC" w:rsidP="00AD40E4">
      <w:pPr>
        <w:pStyle w:val="Texto0"/>
        <w:numPr>
          <w:ilvl w:val="0"/>
          <w:numId w:val="80"/>
        </w:numPr>
        <w:spacing w:before="120" w:after="120"/>
        <w:ind w:left="993"/>
        <w:rPr>
          <w:sz w:val="20"/>
        </w:rPr>
      </w:pPr>
      <w:r w:rsidRPr="00D455BB">
        <w:rPr>
          <w:sz w:val="20"/>
        </w:rPr>
        <w:t xml:space="preserve">Escrito del LICITANTE en el que </w:t>
      </w:r>
      <w:r w:rsidRPr="00D470CC">
        <w:rPr>
          <w:b/>
          <w:bCs/>
          <w:sz w:val="20"/>
        </w:rPr>
        <w:t>manifieste bajo protesta de decir verdad</w:t>
      </w:r>
      <w:r w:rsidRPr="00D455BB">
        <w:rPr>
          <w:sz w:val="20"/>
        </w:rPr>
        <w:t xml:space="preserve">,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Pr="0024721F" w:rsidRDefault="00A00EEC" w:rsidP="00AD40E4">
      <w:pPr>
        <w:pStyle w:val="Texto0"/>
        <w:numPr>
          <w:ilvl w:val="0"/>
          <w:numId w:val="80"/>
        </w:numPr>
        <w:spacing w:before="120" w:after="120"/>
        <w:ind w:left="993"/>
        <w:rPr>
          <w:sz w:val="20"/>
        </w:rPr>
      </w:pPr>
      <w:r w:rsidRPr="0024721F">
        <w:rPr>
          <w:sz w:val="20"/>
        </w:rPr>
        <w:t xml:space="preserve">Escrito en el que manifieste bajo protesta de decir verdad que es de nacionalidad mexicana. </w:t>
      </w:r>
      <w:r w:rsidRPr="0024721F">
        <w:rPr>
          <w:b/>
          <w:bCs/>
          <w:sz w:val="20"/>
        </w:rPr>
        <w:t>Anexo 5.</w:t>
      </w:r>
      <w:r w:rsidRPr="0024721F">
        <w:rPr>
          <w:sz w:val="20"/>
        </w:rPr>
        <w:t xml:space="preserve"> </w:t>
      </w:r>
    </w:p>
    <w:p w14:paraId="44A15CA0" w14:textId="77777777" w:rsidR="00D455BB" w:rsidRPr="00F73D15" w:rsidRDefault="00A00EEC" w:rsidP="00AD40E4">
      <w:pPr>
        <w:pStyle w:val="Texto0"/>
        <w:numPr>
          <w:ilvl w:val="0"/>
          <w:numId w:val="80"/>
        </w:numPr>
        <w:spacing w:before="120" w:after="120"/>
        <w:ind w:left="993"/>
        <w:rPr>
          <w:sz w:val="20"/>
        </w:rPr>
      </w:pPr>
      <w:r w:rsidRPr="00D455BB">
        <w:rPr>
          <w:sz w:val="20"/>
        </w:rPr>
        <w:t xml:space="preserve">En caso de pertenecer al Sector de </w:t>
      </w:r>
      <w:proofErr w:type="spellStart"/>
      <w:r w:rsidRPr="00D455BB">
        <w:rPr>
          <w:sz w:val="20"/>
        </w:rPr>
        <w:t>MIPyMES</w:t>
      </w:r>
      <w:proofErr w:type="spellEnd"/>
      <w:r w:rsidRPr="00D455BB">
        <w:rPr>
          <w:sz w:val="20"/>
        </w:rPr>
        <w:t xml:space="preserve">, carta en la que manifieste bajo protesta de decir verdad el rango al que pertenece su empresa conforme a la estratificación determinada por la Secretaría de Economía </w:t>
      </w:r>
      <w:r w:rsidRPr="00B42049">
        <w:rPr>
          <w:b/>
          <w:bCs/>
          <w:sz w:val="20"/>
        </w:rPr>
        <w:t>Anexo 6.</w:t>
      </w:r>
    </w:p>
    <w:p w14:paraId="75A53657" w14:textId="44069DD9" w:rsidR="007F72A6" w:rsidRPr="0024721F" w:rsidRDefault="00A00EEC" w:rsidP="004C7ED7">
      <w:pPr>
        <w:pStyle w:val="Texto0"/>
        <w:spacing w:before="120" w:after="120" w:line="240" w:lineRule="auto"/>
        <w:ind w:left="633" w:firstLine="0"/>
        <w:rPr>
          <w:sz w:val="20"/>
        </w:rPr>
      </w:pPr>
      <w:r w:rsidRPr="0024721F">
        <w:rPr>
          <w:sz w:val="20"/>
        </w:rPr>
        <w:t xml:space="preserve">Los documentos antes mencionados, son indispensables para evaluar la documentación distinta a la proposición técnica y económica y, en consecuencia, su incumplimiento afecta su solvencia </w:t>
      </w:r>
      <w:r w:rsidR="00D470CC" w:rsidRPr="0024721F">
        <w:rPr>
          <w:sz w:val="20"/>
          <w:lang w:val="es-MX"/>
        </w:rPr>
        <w:t>y será motivo de desechamiento</w:t>
      </w:r>
      <w:r w:rsidRPr="0024721F">
        <w:rPr>
          <w:sz w:val="20"/>
        </w:rPr>
        <w:t>. Con excepción de</w:t>
      </w:r>
      <w:r w:rsidR="004B3F5D" w:rsidRPr="0024721F">
        <w:rPr>
          <w:sz w:val="20"/>
        </w:rPr>
        <w:t>l</w:t>
      </w:r>
      <w:r w:rsidRPr="0024721F">
        <w:rPr>
          <w:sz w:val="20"/>
        </w:rPr>
        <w:t xml:space="preserve"> referido en </w:t>
      </w:r>
      <w:r w:rsidR="004B3F5D" w:rsidRPr="0024721F">
        <w:rPr>
          <w:sz w:val="20"/>
        </w:rPr>
        <w:t>el</w:t>
      </w:r>
      <w:r w:rsidRPr="0024721F">
        <w:rPr>
          <w:sz w:val="20"/>
        </w:rPr>
        <w:t xml:space="preserve"> inciso g) ya que no es obligatorio pertenecer al sector </w:t>
      </w:r>
      <w:proofErr w:type="spellStart"/>
      <w:r w:rsidRPr="0024721F">
        <w:rPr>
          <w:sz w:val="20"/>
        </w:rPr>
        <w:t>MIPyMES</w:t>
      </w:r>
      <w:proofErr w:type="spellEnd"/>
      <w:r w:rsidR="009C73C5" w:rsidRPr="0024721F">
        <w:rPr>
          <w:sz w:val="20"/>
        </w:rPr>
        <w:t>.</w:t>
      </w:r>
    </w:p>
    <w:p w14:paraId="095161DD" w14:textId="77777777" w:rsidR="009C73C5" w:rsidRPr="004921CA" w:rsidRDefault="009C73C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417" w:name="_Toc314094139"/>
      <w:bookmarkStart w:id="418" w:name="_Toc314804495"/>
      <w:bookmarkStart w:id="419" w:name="_Toc314804560"/>
      <w:bookmarkStart w:id="420" w:name="_Toc315905508"/>
      <w:bookmarkStart w:id="421" w:name="_Toc316315424"/>
      <w:bookmarkStart w:id="422" w:name="_Toc316316310"/>
      <w:bookmarkStart w:id="423" w:name="_Toc327181258"/>
      <w:bookmarkStart w:id="424" w:name="_Toc329602574"/>
      <w:bookmarkStart w:id="425" w:name="_Toc382992960"/>
      <w:bookmarkStart w:id="426" w:name="_Toc383184933"/>
      <w:bookmarkStart w:id="427" w:name="_Toc383788310"/>
      <w:bookmarkStart w:id="428" w:name="_Toc390935274"/>
      <w:bookmarkStart w:id="429" w:name="_Toc409002217"/>
      <w:bookmarkStart w:id="430" w:name="_Toc422232838"/>
      <w:bookmarkStart w:id="431" w:name="_Toc427242076"/>
      <w:bookmarkStart w:id="432" w:name="_Toc428879788"/>
      <w:bookmarkStart w:id="433" w:name="_Toc447120313"/>
      <w:bookmarkStart w:id="434" w:name="_Toc452121381"/>
      <w:bookmarkStart w:id="435" w:name="_Toc464498304"/>
      <w:bookmarkStart w:id="436" w:name="_Toc464498709"/>
      <w:bookmarkStart w:id="437" w:name="_Toc487209320"/>
      <w:bookmarkStart w:id="438" w:name="_Toc488428633"/>
      <w:bookmarkStart w:id="439" w:name="_Toc491180961"/>
      <w:bookmarkStart w:id="440" w:name="_Toc492377921"/>
      <w:bookmarkStart w:id="441" w:name="_Toc493501623"/>
      <w:bookmarkStart w:id="442" w:name="_Toc494211582"/>
      <w:bookmarkStart w:id="443" w:name="_Toc496883319"/>
      <w:bookmarkStart w:id="444" w:name="_Toc498523200"/>
      <w:bookmarkStart w:id="445" w:name="_Toc505704878"/>
      <w:bookmarkStart w:id="446" w:name="_Toc510612321"/>
      <w:bookmarkStart w:id="447" w:name="_Toc527963297"/>
      <w:bookmarkStart w:id="448" w:name="_Toc528680684"/>
      <w:bookmarkStart w:id="449" w:name="_Toc25083230"/>
      <w:bookmarkStart w:id="450" w:name="_Toc25841870"/>
      <w:bookmarkStart w:id="451" w:name="_Toc25919715"/>
      <w:bookmarkStart w:id="452" w:name="_Toc26174838"/>
      <w:bookmarkStart w:id="453" w:name="_Toc148645095"/>
      <w:bookmarkStart w:id="454" w:name="_Toc148704313"/>
      <w:bookmarkStart w:id="455" w:name="_Toc227152567"/>
      <w:bookmarkStart w:id="456" w:name="_Toc230360914"/>
      <w:bookmarkStart w:id="457" w:name="_Toc230361066"/>
      <w:bookmarkStart w:id="458" w:name="_Toc230799807"/>
      <w:bookmarkStart w:id="459" w:name="_Toc49502872"/>
      <w:bookmarkStart w:id="460" w:name="_Toc54950974"/>
      <w:bookmarkStart w:id="461" w:name="_Toc58356921"/>
      <w:bookmarkStart w:id="462" w:name="_Toc62742123"/>
      <w:bookmarkStart w:id="463" w:name="_Toc83994870"/>
      <w:bookmarkStart w:id="464" w:name="_Toc83994979"/>
      <w:bookmarkStart w:id="465" w:name="_Toc84871698"/>
      <w:r w:rsidRPr="006B4BE5">
        <w:rPr>
          <w:rFonts w:cs="Arial"/>
          <w:bCs/>
          <w:color w:val="244061" w:themeColor="accent1" w:themeShade="80"/>
          <w:sz w:val="20"/>
        </w:rPr>
        <w:t xml:space="preserve">Contenido de la </w:t>
      </w:r>
      <w:r w:rsidRPr="003C3E39">
        <w:rPr>
          <w:rFonts w:cs="Arial"/>
          <w:bCs/>
          <w:color w:val="244061" w:themeColor="accent1" w:themeShade="80"/>
          <w:sz w:val="20"/>
        </w:rPr>
        <w:t>oferta técnica</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r w:rsidR="00DC1D2A" w:rsidRPr="003C3E39">
        <w:rPr>
          <w:rFonts w:cs="Arial"/>
          <w:bCs/>
          <w:color w:val="244061" w:themeColor="accent1" w:themeShade="80"/>
          <w:sz w:val="20"/>
        </w:rPr>
        <w:t xml:space="preserve"> </w:t>
      </w:r>
      <w:bookmarkEnd w:id="459"/>
      <w:bookmarkEnd w:id="460"/>
      <w:bookmarkEnd w:id="461"/>
      <w:bookmarkEnd w:id="462"/>
      <w:bookmarkEnd w:id="463"/>
      <w:bookmarkEnd w:id="464"/>
      <w:bookmarkEnd w:id="465"/>
    </w:p>
    <w:p w14:paraId="055D0D4C" w14:textId="71B11C5C" w:rsidR="00053C4D" w:rsidRPr="0024721F" w:rsidRDefault="00053C4D" w:rsidP="00AD40E4">
      <w:pPr>
        <w:pStyle w:val="Texto0"/>
        <w:numPr>
          <w:ilvl w:val="0"/>
          <w:numId w:val="66"/>
        </w:numPr>
        <w:tabs>
          <w:tab w:val="left" w:pos="993"/>
        </w:tabs>
        <w:spacing w:before="120" w:after="120" w:line="240" w:lineRule="auto"/>
        <w:ind w:left="993" w:hanging="284"/>
        <w:rPr>
          <w:sz w:val="20"/>
        </w:rPr>
      </w:pPr>
      <w:r w:rsidRPr="0024721F">
        <w:rPr>
          <w:sz w:val="20"/>
        </w:rPr>
        <w:t xml:space="preserve">La oferta técnica que será elaborada conforme al </w:t>
      </w:r>
      <w:r w:rsidRPr="0024721F">
        <w:rPr>
          <w:b/>
          <w:sz w:val="20"/>
        </w:rPr>
        <w:t>numeral 2</w:t>
      </w:r>
      <w:r w:rsidRPr="0024721F">
        <w:rPr>
          <w:sz w:val="20"/>
        </w:rPr>
        <w:t xml:space="preserve"> de la presente convocatoria, </w:t>
      </w:r>
      <w:r w:rsidRPr="0024721F">
        <w:rPr>
          <w:b/>
          <w:sz w:val="20"/>
          <w:u w:val="single"/>
        </w:rPr>
        <w:t>deberá contener toda la información señalada y solicitada en el Anexo 1 “Especificaciones Técnicas”, de la presente convocatoria, no se aceptará escrito o leyenda que solo haga referencia al mismo</w:t>
      </w:r>
      <w:r w:rsidRPr="0024721F">
        <w:rPr>
          <w:sz w:val="20"/>
        </w:rPr>
        <w:t xml:space="preserve"> y deberá contener los documentos que, en su caso, se soliciten en dicho anexo, debiendo considerar las modificaciones que se deriven de </w:t>
      </w:r>
      <w:r w:rsidR="006B531F" w:rsidRPr="0024721F">
        <w:rPr>
          <w:sz w:val="20"/>
        </w:rPr>
        <w:t>la</w:t>
      </w:r>
      <w:r w:rsidR="00D1163E">
        <w:rPr>
          <w:sz w:val="20"/>
        </w:rPr>
        <w:t xml:space="preserve">s solicitudes </w:t>
      </w:r>
      <w:r w:rsidR="00D95AE3" w:rsidRPr="0024721F">
        <w:rPr>
          <w:sz w:val="20"/>
        </w:rPr>
        <w:t xml:space="preserve">de aclaración </w:t>
      </w:r>
      <w:r w:rsidR="00D1163E">
        <w:rPr>
          <w:sz w:val="20"/>
        </w:rPr>
        <w:t>que se presenten</w:t>
      </w:r>
      <w:r w:rsidR="00D95AE3" w:rsidRPr="0024721F">
        <w:rPr>
          <w:sz w:val="20"/>
        </w:rPr>
        <w:t>.</w:t>
      </w:r>
    </w:p>
    <w:p w14:paraId="7B92117F" w14:textId="6B9DC4C0" w:rsidR="00581575" w:rsidRPr="004921CA" w:rsidRDefault="00581575" w:rsidP="005122F8">
      <w:pPr>
        <w:pStyle w:val="Texto0"/>
        <w:spacing w:before="120" w:after="120" w:line="240" w:lineRule="auto"/>
        <w:ind w:left="993"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w:t>
      </w:r>
      <w:proofErr w:type="gramStart"/>
      <w:r w:rsidRPr="004921CA">
        <w:rPr>
          <w:sz w:val="20"/>
        </w:rPr>
        <w:t>y</w:t>
      </w:r>
      <w:proofErr w:type="gramEnd"/>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66" w:name="_Toc493501624"/>
      <w:bookmarkStart w:id="467" w:name="_Toc494211583"/>
      <w:bookmarkStart w:id="468" w:name="_Toc496883320"/>
      <w:bookmarkStart w:id="469" w:name="_Toc498523201"/>
      <w:bookmarkStart w:id="470" w:name="_Toc505704879"/>
      <w:bookmarkStart w:id="471" w:name="_Toc510612322"/>
      <w:bookmarkStart w:id="472" w:name="_Toc527963298"/>
      <w:bookmarkStart w:id="473" w:name="_Toc528680685"/>
      <w:bookmarkStart w:id="474" w:name="_Toc25083231"/>
      <w:bookmarkStart w:id="475" w:name="_Toc25841871"/>
      <w:bookmarkStart w:id="476" w:name="_Toc25919716"/>
      <w:bookmarkStart w:id="477" w:name="_Toc26174839"/>
      <w:bookmarkStart w:id="478" w:name="_Toc148645096"/>
      <w:bookmarkStart w:id="479" w:name="_Toc148704314"/>
      <w:bookmarkStart w:id="480" w:name="_Toc227152568"/>
      <w:bookmarkStart w:id="481" w:name="_Toc230360915"/>
      <w:bookmarkStart w:id="482" w:name="_Toc230361067"/>
      <w:bookmarkStart w:id="483" w:name="_Toc230799808"/>
      <w:bookmarkStart w:id="484" w:name="_Toc49502873"/>
      <w:bookmarkStart w:id="485" w:name="_Toc54950975"/>
      <w:bookmarkStart w:id="486" w:name="_Toc58356922"/>
      <w:bookmarkStart w:id="487" w:name="_Toc62742124"/>
      <w:bookmarkStart w:id="488" w:name="_Toc83994871"/>
      <w:bookmarkStart w:id="489" w:name="_Toc83994980"/>
      <w:bookmarkStart w:id="490"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r w:rsidR="00DC1D2A" w:rsidRPr="003C3E39">
        <w:rPr>
          <w:rFonts w:cs="Arial"/>
          <w:bCs/>
          <w:color w:val="244061" w:themeColor="accent1" w:themeShade="80"/>
          <w:sz w:val="20"/>
        </w:rPr>
        <w:t xml:space="preserve"> </w:t>
      </w:r>
      <w:bookmarkEnd w:id="484"/>
      <w:bookmarkEnd w:id="485"/>
      <w:bookmarkEnd w:id="486"/>
      <w:bookmarkEnd w:id="487"/>
      <w:bookmarkEnd w:id="488"/>
      <w:bookmarkEnd w:id="489"/>
      <w:bookmarkEnd w:id="490"/>
    </w:p>
    <w:p w14:paraId="1D75A184" w14:textId="77777777" w:rsidR="00595BED" w:rsidRPr="004A1108" w:rsidRDefault="00595BED" w:rsidP="00AD40E4">
      <w:pPr>
        <w:pStyle w:val="Texto0"/>
        <w:numPr>
          <w:ilvl w:val="0"/>
          <w:numId w:val="57"/>
        </w:numPr>
        <w:tabs>
          <w:tab w:val="left" w:pos="709"/>
        </w:tabs>
        <w:spacing w:before="120" w:after="120" w:line="240" w:lineRule="auto"/>
        <w:ind w:left="993" w:hanging="284"/>
        <w:rPr>
          <w:rFonts w:cs="Arial"/>
          <w:sz w:val="20"/>
        </w:rPr>
      </w:pPr>
      <w:bookmarkStart w:id="491" w:name="_Toc284238905"/>
      <w:bookmarkStart w:id="492" w:name="_Toc289064583"/>
      <w:bookmarkStart w:id="493" w:name="_Toc314094141"/>
      <w:bookmarkStart w:id="494" w:name="_Toc284238908"/>
      <w:bookmarkStart w:id="495" w:name="_Toc289064586"/>
      <w:bookmarkStart w:id="496" w:name="_Toc299018180"/>
      <w:bookmarkStart w:id="497" w:name="_Toc305758551"/>
      <w:bookmarkStart w:id="498" w:name="_Toc310514796"/>
      <w:bookmarkStart w:id="499" w:name="_Toc312083762"/>
      <w:bookmarkStart w:id="500" w:name="_Toc312402707"/>
      <w:bookmarkStart w:id="501" w:name="_Toc314002692"/>
      <w:bookmarkStart w:id="502" w:name="_Toc314030205"/>
      <w:bookmarkStart w:id="503" w:name="_Toc314085323"/>
      <w:bookmarkStart w:id="504" w:name="_Toc314086081"/>
      <w:bookmarkStart w:id="505" w:name="_Toc314086221"/>
      <w:bookmarkStart w:id="506" w:name="_Toc314804309"/>
      <w:bookmarkStart w:id="507" w:name="_Toc315900391"/>
      <w:bookmarkStart w:id="508" w:name="_Toc315904630"/>
      <w:bookmarkStart w:id="509" w:name="_Toc316472881"/>
      <w:bookmarkStart w:id="510" w:name="_Toc316482410"/>
      <w:bookmarkStart w:id="511" w:name="_Toc324237750"/>
      <w:bookmarkStart w:id="512" w:name="_Toc329602267"/>
      <w:bookmarkStart w:id="513" w:name="_Toc350422272"/>
      <w:bookmarkStart w:id="514" w:name="_Toc353180914"/>
      <w:bookmarkStart w:id="515" w:name="_Toc314085324"/>
      <w:bookmarkStart w:id="516" w:name="_Toc314086222"/>
      <w:bookmarkStart w:id="517" w:name="_Toc314094145"/>
      <w:bookmarkStart w:id="518" w:name="_Toc289064605"/>
      <w:r w:rsidRPr="004A1108">
        <w:rPr>
          <w:rFonts w:cs="Arial"/>
          <w:sz w:val="20"/>
        </w:rPr>
        <w:t xml:space="preserve">Los LICITANTES deberán presentar en original la oferta económica, debiendo preferentemente </w:t>
      </w:r>
      <w:proofErr w:type="spellStart"/>
      <w:r w:rsidRPr="004A1108">
        <w:rPr>
          <w:rFonts w:cs="Arial"/>
          <w:sz w:val="20"/>
        </w:rPr>
        <w:t>requisitar</w:t>
      </w:r>
      <w:proofErr w:type="spellEnd"/>
      <w:r w:rsidRPr="004A1108">
        <w:rPr>
          <w:rFonts w:cs="Arial"/>
          <w:sz w:val="20"/>
        </w:rPr>
        <w:t xml:space="preserve"> el </w:t>
      </w:r>
      <w:r w:rsidRPr="004A1108">
        <w:rPr>
          <w:rFonts w:cs="Arial"/>
          <w:b/>
          <w:sz w:val="20"/>
        </w:rPr>
        <w:t>Anexo 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Pr="004A1108">
        <w:rPr>
          <w:rFonts w:cs="Arial"/>
          <w:sz w:val="20"/>
          <w:lang w:val="es-MX"/>
        </w:rPr>
        <w:t>para la partida única objeto del presente procedimiento</w:t>
      </w:r>
      <w:r w:rsidRPr="004A1108">
        <w:rPr>
          <w:rFonts w:cs="Arial"/>
          <w:sz w:val="20"/>
        </w:rPr>
        <w:t xml:space="preserve">, debiendo ser congruente con lo presentado en su oferta </w:t>
      </w:r>
      <w:r w:rsidRPr="004A1108">
        <w:rPr>
          <w:rFonts w:cs="Arial"/>
          <w:sz w:val="20"/>
        </w:rPr>
        <w:lastRenderedPageBreak/>
        <w:t xml:space="preserve">técnica, en </w:t>
      </w:r>
      <w:r>
        <w:rPr>
          <w:rFonts w:cs="Arial"/>
          <w:b/>
          <w:sz w:val="20"/>
        </w:rPr>
        <w:t>pesos mexicanos</w:t>
      </w:r>
      <w:r w:rsidRPr="004A1108">
        <w:rPr>
          <w:rFonts w:cs="Arial"/>
          <w:sz w:val="20"/>
        </w:rPr>
        <w:t xml:space="preserve">, considerando </w:t>
      </w:r>
      <w:r>
        <w:rPr>
          <w:rFonts w:cs="Arial"/>
          <w:b/>
          <w:bCs/>
          <w:sz w:val="20"/>
        </w:rPr>
        <w:t>dos</w:t>
      </w:r>
      <w:r w:rsidRPr="004A1108">
        <w:rPr>
          <w:rFonts w:cs="Arial"/>
          <w:b/>
          <w:bCs/>
          <w:sz w:val="20"/>
        </w:rPr>
        <w:t xml:space="preserve"> decimales</w:t>
      </w:r>
      <w:r w:rsidRPr="004A1108">
        <w:rPr>
          <w:rFonts w:cs="Arial"/>
          <w:sz w:val="20"/>
        </w:rPr>
        <w:t>, separando el IVA y el importe total ofertado en número y letra.</w:t>
      </w:r>
    </w:p>
    <w:p w14:paraId="70B4864E" w14:textId="58B74A19" w:rsidR="000E71EA" w:rsidRPr="00BA0155" w:rsidRDefault="00BA0155" w:rsidP="00AD40E4">
      <w:pPr>
        <w:pStyle w:val="Texto0"/>
        <w:numPr>
          <w:ilvl w:val="0"/>
          <w:numId w:val="57"/>
        </w:numPr>
        <w:tabs>
          <w:tab w:val="left" w:pos="709"/>
        </w:tabs>
        <w:spacing w:before="120" w:after="120" w:line="240" w:lineRule="auto"/>
        <w:ind w:left="993"/>
        <w:rPr>
          <w:sz w:val="20"/>
        </w:rPr>
      </w:pPr>
      <w:r w:rsidRPr="00BA0155">
        <w:rPr>
          <w:sz w:val="20"/>
        </w:rPr>
        <w:t xml:space="preserve">Para la elaboración de su oferta económica, el LICITANTE deberá cotizar </w:t>
      </w:r>
      <w:r w:rsidR="002F1E01">
        <w:rPr>
          <w:sz w:val="20"/>
        </w:rPr>
        <w:t xml:space="preserve">todos </w:t>
      </w:r>
      <w:r w:rsidRPr="00BA0155">
        <w:rPr>
          <w:sz w:val="20"/>
        </w:rPr>
        <w:t xml:space="preserve">los conceptos que se incluyan y considerar que los precios que cotiza serán considerados fijos durante la vigencia del contrato y no podrá modificarlos en ninguna circunstancia, hasta el último día de vigencia del contrato objeto de la presente </w:t>
      </w:r>
      <w:r w:rsidR="002F1E01">
        <w:rPr>
          <w:sz w:val="20"/>
        </w:rPr>
        <w:t>invitación</w:t>
      </w:r>
      <w:r w:rsidRPr="00BA0155">
        <w:rPr>
          <w:sz w:val="20"/>
        </w:rPr>
        <w:t>.</w:t>
      </w:r>
    </w:p>
    <w:p w14:paraId="6F250A7C" w14:textId="77777777" w:rsidR="00053C4D" w:rsidRPr="002A30F6" w:rsidRDefault="00053C4D" w:rsidP="00AD40E4">
      <w:pPr>
        <w:pStyle w:val="Texto0"/>
        <w:numPr>
          <w:ilvl w:val="0"/>
          <w:numId w:val="57"/>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409789E" w:rsidR="00581575" w:rsidRPr="004921CA" w:rsidRDefault="00581575" w:rsidP="00581575">
      <w:pPr>
        <w:pStyle w:val="Texto0"/>
        <w:tabs>
          <w:tab w:val="left" w:pos="709"/>
        </w:tabs>
        <w:spacing w:before="120" w:after="120" w:line="240" w:lineRule="auto"/>
        <w:ind w:left="633"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519" w:name="_Toc434004105"/>
      <w:bookmarkStart w:id="520" w:name="_Toc510612323"/>
      <w:bookmarkStart w:id="521" w:name="_Toc230799809"/>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491"/>
      <w:bookmarkEnd w:id="492"/>
      <w:bookmarkEnd w:id="493"/>
      <w:bookmarkEnd w:id="519"/>
      <w:bookmarkEnd w:id="520"/>
      <w:bookmarkEnd w:id="521"/>
    </w:p>
    <w:p w14:paraId="7EB271C0" w14:textId="161834C4" w:rsidR="00B645E7" w:rsidRPr="004A1108" w:rsidRDefault="00B86D9F" w:rsidP="00B645E7">
      <w:pPr>
        <w:pStyle w:val="Sangra3detindependiente2"/>
        <w:spacing w:before="120" w:after="120"/>
        <w:rPr>
          <w:rFonts w:cs="Arial"/>
        </w:rPr>
      </w:pPr>
      <w:bookmarkStart w:id="522" w:name="_Toc284239305"/>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r w:rsidRPr="00766B7D">
        <w:t xml:space="preserve">De conformidad con el </w:t>
      </w:r>
      <w:r w:rsidR="004277A4">
        <w:t>segundo</w:t>
      </w:r>
      <w:r w:rsidRPr="00766B7D">
        <w:t xml:space="preserve"> párrafo del artículo 43 del REGLAMENTO, el </w:t>
      </w:r>
      <w:r w:rsidRPr="00766B7D">
        <w:rPr>
          <w:rFonts w:cs="Arial"/>
        </w:rPr>
        <w:t xml:space="preserve">INSTITUTO analizará y evaluará las proposiciones mediante </w:t>
      </w:r>
      <w:r w:rsidR="00B645E7" w:rsidRPr="004A1108">
        <w:rPr>
          <w:rFonts w:cs="Arial"/>
        </w:rPr>
        <w:t>el mecanismo de</w:t>
      </w:r>
      <w:r w:rsidR="00B645E7" w:rsidRPr="004A1108">
        <w:rPr>
          <w:rFonts w:cs="Arial"/>
          <w:b/>
        </w:rPr>
        <w:t xml:space="preserve"> evaluación </w:t>
      </w:r>
      <w:r w:rsidR="00B645E7">
        <w:rPr>
          <w:rFonts w:cs="Arial"/>
          <w:b/>
        </w:rPr>
        <w:t>binario</w:t>
      </w:r>
      <w:r w:rsidR="00B645E7" w:rsidRPr="004A1108">
        <w:rPr>
          <w:rFonts w:cs="Arial"/>
        </w:rPr>
        <w:t>,</w:t>
      </w:r>
      <w:r w:rsidR="00B645E7" w:rsidRPr="004A1108">
        <w:rPr>
          <w:rFonts w:cs="Arial"/>
          <w:b/>
        </w:rPr>
        <w:t xml:space="preserve"> </w:t>
      </w:r>
      <w:r w:rsidR="00B645E7" w:rsidRPr="004A1108">
        <w:rPr>
          <w:rFonts w:cs="Arial"/>
        </w:rPr>
        <w:t xml:space="preserve">verificando que las proposiciones cumplan con los requisitos solicitados en la presente convocatoria, sus anexos y las modificaciones que resulten de la(s) </w:t>
      </w:r>
      <w:r w:rsidR="009C5A50">
        <w:rPr>
          <w:rFonts w:cs="Arial"/>
        </w:rPr>
        <w:t>Solicitud</w:t>
      </w:r>
      <w:r w:rsidR="00B645E7" w:rsidRPr="004A1108">
        <w:rPr>
          <w:rFonts w:cs="Arial"/>
        </w:rPr>
        <w:t>(</w:t>
      </w:r>
      <w:r w:rsidR="009C5A50">
        <w:rPr>
          <w:rFonts w:cs="Arial"/>
        </w:rPr>
        <w:t>e</w:t>
      </w:r>
      <w:r w:rsidR="00B645E7" w:rsidRPr="004A1108">
        <w:rPr>
          <w:rFonts w:cs="Arial"/>
        </w:rPr>
        <w:t>s) de Aclaraciones, lo que permitirá realizar la evaluación en igualdad de condiciones para todos los LICITANTES.</w:t>
      </w:r>
    </w:p>
    <w:p w14:paraId="1EC2DBDF" w14:textId="77777777" w:rsidR="00B645E7" w:rsidRPr="00B33FF1" w:rsidRDefault="00B645E7" w:rsidP="00B645E7">
      <w:pPr>
        <w:pStyle w:val="Sangra3detindependiente2"/>
        <w:spacing w:before="120" w:after="120"/>
        <w:rPr>
          <w:rFonts w:cs="Arial"/>
        </w:rPr>
      </w:pPr>
      <w:r w:rsidRPr="004A1108">
        <w:rPr>
          <w:rFonts w:cs="Arial"/>
        </w:rPr>
        <w:t xml:space="preserve">Según se establece en el tercer párrafo del artículo 67 de las POBALINES, </w:t>
      </w:r>
      <w:r w:rsidRPr="00184EB2">
        <w:rPr>
          <w:rFonts w:cs="Arial"/>
        </w:rPr>
        <w:t>la Dirección de Recursos Materiales y Servicios a través del titular de la Subdirección de Adquisiciones del</w:t>
      </w:r>
      <w:r>
        <w:rPr>
          <w:rFonts w:cs="Arial"/>
        </w:rPr>
        <w:t xml:space="preserve"> INSTITUTO</w:t>
      </w:r>
      <w:r w:rsidRPr="004A1108">
        <w:rPr>
          <w:rFonts w:cs="Arial"/>
        </w:rPr>
        <w:t xml:space="preserve">, será </w:t>
      </w:r>
      <w:r>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w:t>
      </w:r>
      <w:proofErr w:type="gramStart"/>
      <w:r w:rsidRPr="004A1108">
        <w:rPr>
          <w:rFonts w:cs="Arial"/>
        </w:rPr>
        <w:t>en relación a</w:t>
      </w:r>
      <w:proofErr w:type="gramEnd"/>
      <w:r w:rsidRPr="004A1108">
        <w:rPr>
          <w:rFonts w:cs="Arial"/>
        </w:rPr>
        <w:t xml:space="preserve"> lo indicado en dicho numeral y los anexos correspondientes de la </w:t>
      </w:r>
      <w:r w:rsidRPr="00B33FF1">
        <w:rPr>
          <w:rFonts w:cs="Arial"/>
        </w:rPr>
        <w:t>presente convocatoria. Dicho análisis se incorporará como un anexo del Acta de Fallo, mismo que formará parte integral de la misma.</w:t>
      </w:r>
    </w:p>
    <w:p w14:paraId="54BEAC0D" w14:textId="3479BD13" w:rsidR="00B86D9F" w:rsidRPr="00766B7D" w:rsidRDefault="00B86D9F" w:rsidP="00B645E7">
      <w:pPr>
        <w:pStyle w:val="Sangra3detindependiente2"/>
        <w:spacing w:before="120" w:after="120"/>
      </w:pPr>
    </w:p>
    <w:p w14:paraId="31DB6436" w14:textId="77777777" w:rsidR="00B86D9F" w:rsidRPr="005F352A" w:rsidRDefault="00B86D9F" w:rsidP="00B86D9F">
      <w:pPr>
        <w:pStyle w:val="Ttulo1"/>
        <w:numPr>
          <w:ilvl w:val="1"/>
          <w:numId w:val="1"/>
        </w:numPr>
        <w:spacing w:before="120" w:after="120"/>
        <w:jc w:val="both"/>
        <w:rPr>
          <w:rFonts w:cs="Arial"/>
          <w:bCs/>
          <w:color w:val="365F91" w:themeColor="accent1" w:themeShade="BF"/>
          <w:sz w:val="20"/>
        </w:rPr>
      </w:pPr>
      <w:bookmarkStart w:id="523" w:name="_Toc382992963"/>
      <w:bookmarkStart w:id="524" w:name="_Toc383184936"/>
      <w:bookmarkStart w:id="525" w:name="_Toc396148593"/>
      <w:bookmarkStart w:id="526" w:name="_Toc405207179"/>
      <w:bookmarkStart w:id="527" w:name="_Toc414448116"/>
      <w:bookmarkStart w:id="528" w:name="_Toc417477107"/>
      <w:bookmarkStart w:id="529" w:name="_Toc417482645"/>
      <w:bookmarkStart w:id="530" w:name="_Toc447617376"/>
      <w:bookmarkStart w:id="531" w:name="_Toc448329801"/>
      <w:bookmarkStart w:id="532" w:name="_Toc449969796"/>
      <w:bookmarkStart w:id="533" w:name="_Toc463548625"/>
      <w:bookmarkStart w:id="534" w:name="_Toc463548989"/>
      <w:bookmarkStart w:id="535" w:name="_Toc463549076"/>
      <w:bookmarkStart w:id="536" w:name="_Toc463549814"/>
      <w:bookmarkStart w:id="537" w:name="_Toc463549893"/>
      <w:bookmarkStart w:id="538" w:name="_Toc463973967"/>
      <w:bookmarkStart w:id="539" w:name="_Toc477352434"/>
      <w:bookmarkStart w:id="540" w:name="_Toc480826318"/>
      <w:bookmarkStart w:id="541" w:name="_Toc486343085"/>
      <w:bookmarkStart w:id="542" w:name="_Toc488428636"/>
      <w:bookmarkStart w:id="543" w:name="_Toc491180964"/>
      <w:bookmarkStart w:id="544" w:name="_Toc492377924"/>
      <w:bookmarkStart w:id="545" w:name="_Toc493501626"/>
      <w:bookmarkStart w:id="546" w:name="_Toc494211585"/>
      <w:bookmarkStart w:id="547" w:name="_Toc496883322"/>
      <w:bookmarkStart w:id="548" w:name="_Toc498523203"/>
      <w:bookmarkStart w:id="549" w:name="_Toc505704881"/>
      <w:bookmarkStart w:id="550" w:name="_Toc510612324"/>
      <w:bookmarkStart w:id="551" w:name="_Toc3538992"/>
      <w:bookmarkStart w:id="552" w:name="_Toc19704265"/>
      <w:bookmarkStart w:id="553" w:name="_Toc23410241"/>
      <w:bookmarkStart w:id="554" w:name="_Toc23958007"/>
      <w:bookmarkStart w:id="555" w:name="_Toc80883769"/>
      <w:bookmarkStart w:id="556" w:name="_Toc80890440"/>
      <w:bookmarkStart w:id="557" w:name="_Toc82529153"/>
      <w:bookmarkStart w:id="558" w:name="_Toc119663130"/>
      <w:bookmarkStart w:id="559" w:name="_Toc128403837"/>
      <w:bookmarkStart w:id="560" w:name="_Toc139655552"/>
      <w:bookmarkStart w:id="561" w:name="_Toc227152570"/>
      <w:bookmarkStart w:id="562" w:name="_Toc230360917"/>
      <w:bookmarkStart w:id="563" w:name="_Toc230361069"/>
      <w:bookmarkStart w:id="564" w:name="_Toc230799810"/>
      <w:r>
        <w:rPr>
          <w:rFonts w:cs="Arial"/>
          <w:bCs/>
          <w:color w:val="365F91" w:themeColor="accent1" w:themeShade="BF"/>
          <w:sz w:val="20"/>
        </w:rPr>
        <w:t>Criterio</w:t>
      </w:r>
      <w:r w:rsidRPr="005F352A">
        <w:rPr>
          <w:rFonts w:cs="Arial"/>
          <w:bCs/>
          <w:color w:val="365F91" w:themeColor="accent1" w:themeShade="BF"/>
          <w:sz w:val="20"/>
        </w:rPr>
        <w:t xml:space="preserve"> de evaluación técnica</w:t>
      </w:r>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14:paraId="6E7C2E37" w14:textId="54DADF4F" w:rsidR="00234193" w:rsidRPr="00214E0D" w:rsidRDefault="00234193" w:rsidP="00234193">
      <w:pPr>
        <w:pStyle w:val="p31"/>
        <w:tabs>
          <w:tab w:val="clear" w:pos="900"/>
        </w:tabs>
        <w:spacing w:before="120" w:after="120" w:line="240" w:lineRule="auto"/>
        <w:ind w:left="705"/>
        <w:jc w:val="both"/>
        <w:rPr>
          <w:rFonts w:ascii="Arial" w:eastAsia="Arial Unicode MS" w:hAnsi="Arial" w:cs="Arial"/>
          <w:sz w:val="20"/>
        </w:rPr>
      </w:pPr>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Pr>
          <w:rFonts w:ascii="Arial" w:eastAsia="Arial Unicode MS" w:hAnsi="Arial" w:cs="Arial"/>
          <w:sz w:val="20"/>
        </w:rPr>
        <w:t xml:space="preserve">la realizará el </w:t>
      </w:r>
      <w:r w:rsidRPr="00494571">
        <w:rPr>
          <w:rFonts w:ascii="Arial" w:eastAsia="Arial Unicode MS" w:hAnsi="Arial" w:cs="Arial"/>
          <w:sz w:val="20"/>
        </w:rPr>
        <w:t>titular de la</w:t>
      </w:r>
      <w:r w:rsidRPr="00AF65BC">
        <w:rPr>
          <w:rFonts w:ascii="Arial" w:eastAsia="Arial Unicode MS" w:hAnsi="Arial" w:cs="Arial"/>
          <w:sz w:val="20"/>
        </w:rPr>
        <w:t xml:space="preserve"> </w:t>
      </w:r>
      <w:r w:rsidR="00420AE8">
        <w:rPr>
          <w:rFonts w:ascii="Arial" w:eastAsia="Arial Unicode MS" w:hAnsi="Arial" w:cs="Arial"/>
          <w:sz w:val="20"/>
        </w:rPr>
        <w:t xml:space="preserve">Coordinación de Procesos Tecnológicos a través de la </w:t>
      </w:r>
      <w:r w:rsidR="00420AE8" w:rsidRPr="00420AE8">
        <w:rPr>
          <w:rFonts w:ascii="Arial" w:eastAsia="Arial Unicode MS" w:hAnsi="Arial" w:cs="Arial"/>
          <w:sz w:val="20"/>
        </w:rPr>
        <w:t>Subdirección de Análisis y Evaluación de Soluciones Tecnológicas</w:t>
      </w:r>
      <w:r>
        <w:rPr>
          <w:rFonts w:ascii="Arial" w:eastAsia="Arial Unicode MS" w:hAnsi="Arial" w:cs="Arial"/>
          <w:sz w:val="20"/>
        </w:rPr>
        <w:t xml:space="preserve">.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048CED69" w14:textId="77777777" w:rsidR="00B86D9F" w:rsidRPr="00B86D9F" w:rsidRDefault="00B86D9F" w:rsidP="00B86D9F">
      <w:pPr>
        <w:pStyle w:val="p31"/>
        <w:tabs>
          <w:tab w:val="clear" w:pos="900"/>
          <w:tab w:val="num" w:pos="709"/>
        </w:tabs>
        <w:spacing w:before="120" w:after="120" w:line="240" w:lineRule="auto"/>
        <w:ind w:left="720"/>
        <w:jc w:val="both"/>
        <w:rPr>
          <w:rFonts w:ascii="Arial"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65" w:name="_Toc299007079"/>
      <w:bookmarkStart w:id="566" w:name="_Toc308600231"/>
      <w:bookmarkStart w:id="567" w:name="_Toc313943680"/>
      <w:bookmarkStart w:id="568" w:name="_Toc313943742"/>
      <w:bookmarkStart w:id="569" w:name="_Toc313999945"/>
      <w:bookmarkStart w:id="570" w:name="_Toc314007649"/>
      <w:bookmarkStart w:id="571" w:name="_Toc314094143"/>
      <w:bookmarkStart w:id="572" w:name="_Toc314804564"/>
      <w:bookmarkStart w:id="573" w:name="_Toc315905512"/>
      <w:bookmarkStart w:id="574" w:name="_Toc316315428"/>
      <w:bookmarkStart w:id="575" w:name="_Toc316316314"/>
      <w:bookmarkStart w:id="576" w:name="_Toc327181262"/>
      <w:bookmarkStart w:id="577" w:name="_Toc329602578"/>
      <w:bookmarkStart w:id="578" w:name="_Toc382992964"/>
      <w:bookmarkStart w:id="579" w:name="_Toc383184937"/>
      <w:bookmarkStart w:id="580" w:name="_Toc396148594"/>
      <w:bookmarkStart w:id="581" w:name="_Toc405207180"/>
      <w:bookmarkStart w:id="582" w:name="_Toc414448117"/>
      <w:bookmarkStart w:id="583" w:name="_Toc417477108"/>
      <w:bookmarkStart w:id="584" w:name="_Toc417482646"/>
      <w:bookmarkStart w:id="585" w:name="_Toc447617377"/>
      <w:bookmarkStart w:id="586" w:name="_Toc448329802"/>
      <w:bookmarkStart w:id="587" w:name="_Toc449969797"/>
      <w:bookmarkStart w:id="588" w:name="_Toc463548626"/>
      <w:bookmarkStart w:id="589" w:name="_Toc463548990"/>
      <w:bookmarkStart w:id="590" w:name="_Toc463549077"/>
      <w:bookmarkStart w:id="591" w:name="_Toc463549815"/>
      <w:bookmarkStart w:id="592" w:name="_Toc463549894"/>
      <w:bookmarkStart w:id="593" w:name="_Toc463973968"/>
      <w:bookmarkStart w:id="594" w:name="_Toc477352435"/>
      <w:bookmarkStart w:id="595" w:name="_Toc480826319"/>
      <w:bookmarkStart w:id="596" w:name="_Toc486343086"/>
      <w:bookmarkStart w:id="597" w:name="_Toc488428637"/>
      <w:bookmarkStart w:id="598" w:name="_Toc491180965"/>
      <w:bookmarkStart w:id="599" w:name="_Toc492377925"/>
      <w:bookmarkStart w:id="600" w:name="_Toc493501627"/>
      <w:bookmarkStart w:id="601" w:name="_Toc494211586"/>
      <w:bookmarkStart w:id="602" w:name="_Toc496883323"/>
      <w:bookmarkStart w:id="603" w:name="_Toc498523204"/>
      <w:bookmarkStart w:id="604" w:name="_Toc505704882"/>
      <w:bookmarkStart w:id="605" w:name="_Toc510612325"/>
      <w:bookmarkStart w:id="606" w:name="_Toc527963301"/>
      <w:bookmarkStart w:id="607" w:name="_Toc528680688"/>
      <w:bookmarkStart w:id="608" w:name="_Toc25083234"/>
      <w:bookmarkStart w:id="609" w:name="_Toc25841874"/>
      <w:bookmarkStart w:id="610" w:name="_Toc25919719"/>
      <w:bookmarkStart w:id="611" w:name="_Toc26174842"/>
      <w:bookmarkStart w:id="612" w:name="_Toc49502876"/>
      <w:bookmarkStart w:id="613" w:name="_Toc54950978"/>
      <w:bookmarkStart w:id="614" w:name="_Toc58356925"/>
      <w:bookmarkStart w:id="615" w:name="_Toc62742127"/>
      <w:bookmarkStart w:id="616" w:name="_Toc83994874"/>
      <w:bookmarkStart w:id="617" w:name="_Toc83994983"/>
      <w:bookmarkStart w:id="618" w:name="_Toc84871702"/>
      <w:bookmarkStart w:id="619" w:name="_Toc148645099"/>
      <w:bookmarkStart w:id="620" w:name="_Toc148704317"/>
      <w:bookmarkStart w:id="621" w:name="_Toc227152571"/>
      <w:bookmarkStart w:id="622" w:name="_Toc230360918"/>
      <w:bookmarkStart w:id="623" w:name="_Toc230361070"/>
      <w:bookmarkStart w:id="624" w:name="_Toc230799811"/>
      <w:r>
        <w:rPr>
          <w:rFonts w:cs="Arial"/>
          <w:bCs/>
          <w:color w:val="365F91" w:themeColor="accent1" w:themeShade="BF"/>
          <w:sz w:val="20"/>
        </w:rPr>
        <w:t>Criterio</w:t>
      </w:r>
      <w:r w:rsidRPr="0079654B">
        <w:rPr>
          <w:rFonts w:cs="Arial"/>
          <w:bCs/>
          <w:color w:val="365F91" w:themeColor="accent1" w:themeShade="BF"/>
          <w:sz w:val="20"/>
        </w:rPr>
        <w:t xml:space="preserve"> de evaluación económica</w:t>
      </w:r>
      <w:bookmarkEnd w:id="522"/>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p>
    <w:p w14:paraId="286DAA92" w14:textId="77777777" w:rsidR="009D1148" w:rsidRDefault="009D1148" w:rsidP="009D1148">
      <w:pPr>
        <w:pStyle w:val="Sangra3detindependiente2"/>
        <w:ind w:left="705"/>
        <w:rPr>
          <w:rFonts w:eastAsia="Arial Unicode MS" w:cs="Arial"/>
        </w:rPr>
      </w:pPr>
      <w:bookmarkStart w:id="625" w:name="_Toc284239306"/>
      <w:bookmarkStart w:id="626" w:name="_Toc299007080"/>
      <w:bookmarkStart w:id="627" w:name="_Toc308600232"/>
      <w:bookmarkStart w:id="628" w:name="_Toc313943681"/>
      <w:bookmarkStart w:id="629" w:name="_Toc313943743"/>
      <w:bookmarkStart w:id="630" w:name="_Toc313999946"/>
      <w:bookmarkStart w:id="631" w:name="_Toc314007650"/>
      <w:bookmarkStart w:id="632" w:name="_Toc314094144"/>
      <w:bookmarkStart w:id="633" w:name="_Toc314804565"/>
      <w:bookmarkStart w:id="634" w:name="_Toc315905513"/>
      <w:bookmarkStart w:id="635" w:name="_Toc316315429"/>
      <w:bookmarkStart w:id="636" w:name="_Toc316316315"/>
      <w:bookmarkStart w:id="637" w:name="_Toc327181263"/>
      <w:bookmarkStart w:id="638" w:name="_Toc329602579"/>
      <w:bookmarkStart w:id="639" w:name="_Toc382992965"/>
      <w:bookmarkStart w:id="640" w:name="_Toc383184938"/>
      <w:bookmarkStart w:id="641" w:name="_Toc396148595"/>
      <w:bookmarkStart w:id="642" w:name="_Toc405207181"/>
      <w:bookmarkStart w:id="643" w:name="_Toc414448118"/>
      <w:bookmarkStart w:id="644" w:name="_Toc417477109"/>
      <w:bookmarkStart w:id="645" w:name="_Toc417482647"/>
      <w:bookmarkStart w:id="646" w:name="_Toc447617378"/>
      <w:bookmarkStart w:id="647" w:name="_Toc448329803"/>
      <w:bookmarkStart w:id="648" w:name="_Toc449969798"/>
      <w:bookmarkStart w:id="649" w:name="_Toc463548627"/>
      <w:bookmarkStart w:id="650" w:name="_Toc463548991"/>
      <w:bookmarkStart w:id="651" w:name="_Toc463549078"/>
      <w:bookmarkStart w:id="652" w:name="_Toc463549816"/>
      <w:bookmarkStart w:id="653" w:name="_Toc463549895"/>
      <w:bookmarkStart w:id="654" w:name="_Toc463973969"/>
      <w:bookmarkStart w:id="655" w:name="_Toc477352436"/>
      <w:bookmarkStart w:id="656" w:name="_Toc480826320"/>
      <w:bookmarkStart w:id="657" w:name="_Toc486343087"/>
      <w:bookmarkStart w:id="658" w:name="_Toc488428638"/>
      <w:bookmarkStart w:id="659" w:name="_Toc491180966"/>
      <w:bookmarkStart w:id="660" w:name="_Toc492377926"/>
      <w:bookmarkStart w:id="661" w:name="_Toc493501628"/>
      <w:bookmarkStart w:id="662" w:name="_Toc494211587"/>
      <w:bookmarkStart w:id="663" w:name="_Toc496883324"/>
      <w:bookmarkStart w:id="664" w:name="_Toc498523205"/>
      <w:bookmarkStart w:id="665" w:name="_Toc505704883"/>
      <w:bookmarkStart w:id="666" w:name="_Toc510612326"/>
      <w:bookmarkStart w:id="667" w:name="_Toc527963302"/>
      <w:bookmarkStart w:id="668" w:name="_Toc528680689"/>
      <w:bookmarkStart w:id="669" w:name="_Toc25083235"/>
      <w:bookmarkStart w:id="670" w:name="_Toc25841875"/>
      <w:bookmarkStart w:id="671" w:name="_Toc25919720"/>
      <w:bookmarkStart w:id="672" w:name="_Toc26174843"/>
      <w:bookmarkStart w:id="673" w:name="_Toc49502877"/>
      <w:bookmarkStart w:id="674" w:name="_Toc54950979"/>
      <w:bookmarkStart w:id="675" w:name="_Toc58356926"/>
      <w:bookmarkStart w:id="676" w:name="_Toc62742128"/>
      <w:bookmarkStart w:id="677" w:name="_Toc83994875"/>
      <w:bookmarkStart w:id="678" w:name="_Toc83994984"/>
      <w:bookmarkStart w:id="679" w:name="_Toc84871703"/>
      <w:bookmarkStart w:id="680" w:name="_Toc148645100"/>
      <w:bookmarkStart w:id="681" w:name="_Toc148704318"/>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12357AC9" w14:textId="77777777" w:rsidR="009D1148" w:rsidRPr="00662771" w:rsidRDefault="009D1148" w:rsidP="009D1148">
      <w:pPr>
        <w:pStyle w:val="Sangra3detindependiente2"/>
        <w:ind w:left="705"/>
        <w:rPr>
          <w:rFonts w:eastAsia="Arial Unicode MS" w:cs="Arial"/>
        </w:rPr>
      </w:pPr>
    </w:p>
    <w:p w14:paraId="28B41908" w14:textId="77777777" w:rsidR="009D1148" w:rsidRDefault="009D1148" w:rsidP="009D1148">
      <w:pPr>
        <w:pStyle w:val="Sangra3detindependiente2"/>
        <w:ind w:left="705"/>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20312199" w14:textId="77777777" w:rsidR="009D1148" w:rsidRPr="00662771" w:rsidRDefault="009D1148" w:rsidP="009D1148">
      <w:pPr>
        <w:pStyle w:val="Sangra3detindependiente2"/>
        <w:ind w:left="705"/>
        <w:rPr>
          <w:rFonts w:eastAsia="Arial Unicode MS" w:cs="Arial"/>
        </w:rPr>
      </w:pPr>
    </w:p>
    <w:p w14:paraId="17E2AE52" w14:textId="77777777" w:rsidR="009D1148" w:rsidRPr="00662771" w:rsidRDefault="009D1148" w:rsidP="009D1148">
      <w:pPr>
        <w:pStyle w:val="Sangra3detindependiente2"/>
        <w:ind w:left="705"/>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12F6A5F6" w14:textId="31CD3B1B" w:rsidR="00053C4D" w:rsidRPr="0079654B" w:rsidRDefault="00053C4D" w:rsidP="009246F0">
      <w:pPr>
        <w:pStyle w:val="Ttulo1"/>
        <w:numPr>
          <w:ilvl w:val="1"/>
          <w:numId w:val="1"/>
        </w:numPr>
        <w:spacing w:before="120" w:after="120"/>
        <w:jc w:val="both"/>
        <w:rPr>
          <w:rFonts w:cs="Arial"/>
          <w:bCs/>
          <w:color w:val="365F91" w:themeColor="accent1" w:themeShade="BF"/>
          <w:sz w:val="20"/>
        </w:rPr>
      </w:pPr>
      <w:bookmarkStart w:id="682" w:name="_Toc227152572"/>
      <w:bookmarkStart w:id="683" w:name="_Toc230360919"/>
      <w:bookmarkStart w:id="684" w:name="_Toc230361071"/>
      <w:bookmarkStart w:id="685" w:name="_Toc230799812"/>
      <w:r w:rsidRPr="0079654B">
        <w:rPr>
          <w:rFonts w:cs="Arial"/>
          <w:bCs/>
          <w:color w:val="365F91" w:themeColor="accent1" w:themeShade="BF"/>
          <w:sz w:val="20"/>
        </w:rPr>
        <w:lastRenderedPageBreak/>
        <w:t>Criterios para la adjudicación del contrato</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p>
    <w:p w14:paraId="18489CC5" w14:textId="4D2BF1FB" w:rsidR="00751226" w:rsidRDefault="00751226" w:rsidP="00751226">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w:t>
      </w:r>
      <w:r w:rsidR="009C6270">
        <w:rPr>
          <w:rFonts w:ascii="Arial" w:hAnsi="Arial" w:cs="Arial"/>
        </w:rPr>
        <w:t xml:space="preserve">párrafo primero, </w:t>
      </w:r>
      <w:r w:rsidRPr="00662771">
        <w:rPr>
          <w:rFonts w:ascii="Arial" w:hAnsi="Arial" w:cs="Arial"/>
        </w:rPr>
        <w:t xml:space="preserve">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4B2E75E" w14:textId="77777777" w:rsidR="00751226" w:rsidRPr="00662771" w:rsidRDefault="00751226" w:rsidP="00751226">
      <w:pPr>
        <w:tabs>
          <w:tab w:val="left" w:pos="709"/>
          <w:tab w:val="left" w:pos="1560"/>
        </w:tabs>
        <w:ind w:left="720"/>
        <w:jc w:val="both"/>
        <w:rPr>
          <w:rFonts w:ascii="Arial" w:hAnsi="Arial" w:cs="Arial"/>
        </w:rPr>
      </w:pPr>
    </w:p>
    <w:p w14:paraId="4E62C4A9" w14:textId="77777777" w:rsidR="00751226" w:rsidRDefault="00751226" w:rsidP="00AD40E4">
      <w:pPr>
        <w:numPr>
          <w:ilvl w:val="0"/>
          <w:numId w:val="97"/>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3E1F541F" w14:textId="77777777" w:rsidR="00751226" w:rsidRDefault="00751226" w:rsidP="00751226">
      <w:pPr>
        <w:ind w:left="993"/>
        <w:jc w:val="both"/>
        <w:rPr>
          <w:rFonts w:ascii="Arial" w:hAnsi="Arial" w:cs="Arial"/>
          <w:lang w:eastAsia="es-MX"/>
        </w:rPr>
      </w:pPr>
    </w:p>
    <w:p w14:paraId="52EB031A" w14:textId="52D6AA99" w:rsidR="00751226" w:rsidRPr="00662771" w:rsidRDefault="00751226" w:rsidP="00751226">
      <w:pPr>
        <w:ind w:left="993"/>
        <w:jc w:val="both"/>
        <w:rPr>
          <w:rFonts w:ascii="Arial" w:hAnsi="Arial" w:cs="Arial"/>
          <w:lang w:eastAsia="es-MX"/>
        </w:rPr>
      </w:pPr>
      <w:r w:rsidRPr="00662771">
        <w:rPr>
          <w:rFonts w:ascii="Arial" w:hAnsi="Arial" w:cs="Arial"/>
        </w:rPr>
        <w:t xml:space="preserve">Se entenderá por proposición solvente aquella que cumpla con los requisitos legales, técnicos y económicos establecidos en la presente convocatoria, sus anexos y en su caso, modificaciones derivadas de la(s) </w:t>
      </w:r>
      <w:r w:rsidR="003A0E8E">
        <w:rPr>
          <w:rFonts w:ascii="Arial" w:hAnsi="Arial" w:cs="Arial"/>
        </w:rPr>
        <w:t>Solicitud</w:t>
      </w:r>
      <w:r w:rsidRPr="00662771">
        <w:rPr>
          <w:rFonts w:ascii="Arial" w:hAnsi="Arial" w:cs="Arial"/>
        </w:rPr>
        <w:t>(</w:t>
      </w:r>
      <w:r w:rsidR="003A0E8E">
        <w:rPr>
          <w:rFonts w:ascii="Arial" w:hAnsi="Arial" w:cs="Arial"/>
        </w:rPr>
        <w:t>e</w:t>
      </w:r>
      <w:r w:rsidRPr="00662771">
        <w:rPr>
          <w:rFonts w:ascii="Arial" w:hAnsi="Arial" w:cs="Arial"/>
        </w:rPr>
        <w:t>s) de Aclaraciones y por tanto garantiza el cumplimiento de las obligaciones respectivas y que al mismo tiempo haya ofertado el precio más bajo, siempre que éste resulte conveniente.</w:t>
      </w:r>
    </w:p>
    <w:p w14:paraId="1CE2CE1F" w14:textId="77777777" w:rsidR="00751226" w:rsidRPr="00662771" w:rsidRDefault="00751226" w:rsidP="00AD40E4">
      <w:pPr>
        <w:numPr>
          <w:ilvl w:val="0"/>
          <w:numId w:val="97"/>
        </w:numPr>
        <w:spacing w:before="120" w:after="120"/>
        <w:ind w:left="993" w:hanging="284"/>
        <w:jc w:val="both"/>
        <w:rPr>
          <w:rFonts w:ascii="Arial" w:hAnsi="Arial" w:cs="Arial"/>
        </w:rPr>
      </w:pPr>
      <w:r w:rsidRPr="00662771">
        <w:rPr>
          <w:rFonts w:ascii="Arial" w:hAnsi="Arial" w:cs="Arial"/>
        </w:rPr>
        <w:t>Con fundamento en el segundo párrafo del artículo 44 del REGLAMENTO y el primer párrafo del artículo 83 de las POBALINES, en caso de empate entre dos o más LICITANTES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440A2E4A" w14:textId="77777777" w:rsidR="00751226" w:rsidRPr="00662771" w:rsidRDefault="00751226" w:rsidP="00AD40E4">
      <w:pPr>
        <w:numPr>
          <w:ilvl w:val="0"/>
          <w:numId w:val="97"/>
        </w:numPr>
        <w:ind w:left="993" w:hanging="284"/>
        <w:jc w:val="both"/>
        <w:rPr>
          <w:rFonts w:ascii="Arial" w:hAnsi="Arial" w:cs="Arial"/>
        </w:rPr>
      </w:pPr>
      <w:r w:rsidRPr="00662771">
        <w:rPr>
          <w:rFonts w:ascii="Arial" w:hAnsi="Arial" w:cs="Arial"/>
        </w:rPr>
        <w:t>Con fundamento en el último párrafo del artículo 44 del REGLAMENTO y el</w:t>
      </w:r>
      <w:r>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Pr>
          <w:rFonts w:ascii="Arial" w:hAnsi="Arial" w:cs="Arial"/>
        </w:rPr>
        <w:t>Órgano Interno de Control</w:t>
      </w:r>
      <w:r w:rsidRPr="00662771">
        <w:rPr>
          <w:rFonts w:ascii="Arial" w:hAnsi="Arial" w:cs="Arial"/>
        </w:rPr>
        <w:t xml:space="preserve"> y al testigo social que, en su caso, participe.</w:t>
      </w:r>
    </w:p>
    <w:p w14:paraId="3903379B" w14:textId="77777777" w:rsidR="008872DA" w:rsidRDefault="008872DA" w:rsidP="00053C4D">
      <w:pPr>
        <w:spacing w:before="120" w:after="120"/>
        <w:jc w:val="both"/>
        <w:rPr>
          <w:rFonts w:ascii="Arial" w:hAnsi="Arial" w:cs="Arial"/>
        </w:rPr>
      </w:pPr>
    </w:p>
    <w:p w14:paraId="6A247473" w14:textId="77777777" w:rsidR="00C5053A" w:rsidRDefault="00C5053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86" w:name="_Toc510612327"/>
      <w:bookmarkStart w:id="687" w:name="_Toc230799813"/>
      <w:r w:rsidRPr="006B4BE5">
        <w:rPr>
          <w:rFonts w:cs="Arial"/>
          <w:bCs/>
          <w:color w:val="244061" w:themeColor="accent1" w:themeShade="80"/>
          <w:sz w:val="20"/>
        </w:rPr>
        <w:t>ACTOS QUE SE EFECTUARÁN DURANTE EL DESARROLLO DEL PROCEDIMIENTO</w:t>
      </w:r>
      <w:bookmarkEnd w:id="515"/>
      <w:bookmarkEnd w:id="516"/>
      <w:bookmarkEnd w:id="517"/>
      <w:bookmarkEnd w:id="686"/>
      <w:bookmarkEnd w:id="687"/>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88" w:name="_Toc298953455"/>
      <w:bookmarkStart w:id="689" w:name="_Toc298956249"/>
      <w:bookmarkStart w:id="690" w:name="_Toc298961994"/>
      <w:bookmarkStart w:id="691" w:name="_Toc299363030"/>
      <w:bookmarkStart w:id="692" w:name="_Toc299363090"/>
      <w:bookmarkStart w:id="693" w:name="_Toc301965399"/>
      <w:bookmarkStart w:id="694" w:name="_Toc301965566"/>
      <w:bookmarkStart w:id="695" w:name="_Toc303722300"/>
      <w:bookmarkStart w:id="696" w:name="_Toc303777771"/>
      <w:bookmarkStart w:id="697" w:name="_Toc307923722"/>
      <w:bookmarkStart w:id="698" w:name="_Toc307995589"/>
      <w:bookmarkStart w:id="699" w:name="_Toc308181768"/>
      <w:bookmarkStart w:id="700" w:name="_Toc309618079"/>
      <w:bookmarkStart w:id="701" w:name="_Toc298407632"/>
      <w:bookmarkStart w:id="702" w:name="_Toc298953457"/>
      <w:bookmarkStart w:id="703" w:name="_Toc298956251"/>
      <w:bookmarkStart w:id="704" w:name="_Toc298961996"/>
      <w:bookmarkStart w:id="705" w:name="_Toc299363032"/>
      <w:bookmarkStart w:id="706" w:name="_Toc299363092"/>
      <w:bookmarkStart w:id="707" w:name="_Toc310514804"/>
      <w:bookmarkStart w:id="708" w:name="_Toc312083771"/>
      <w:bookmarkStart w:id="709" w:name="_Toc312402715"/>
      <w:bookmarkStart w:id="710" w:name="_Toc314002700"/>
      <w:r w:rsidRPr="006B4BE5">
        <w:rPr>
          <w:rFonts w:cs="Arial"/>
          <w:b/>
          <w:bCs/>
          <w:color w:val="244061" w:themeColor="accent1" w:themeShade="80"/>
          <w:sz w:val="20"/>
        </w:rPr>
        <w:t>De las actas de los Actos que se efectúen:</w:t>
      </w:r>
    </w:p>
    <w:p w14:paraId="33A0095D" w14:textId="0599B8D6" w:rsidR="001973B0" w:rsidRPr="001973B0" w:rsidRDefault="001973B0" w:rsidP="001973B0">
      <w:pPr>
        <w:tabs>
          <w:tab w:val="left" w:pos="567"/>
        </w:tabs>
        <w:spacing w:before="120" w:after="120"/>
        <w:ind w:left="709"/>
        <w:jc w:val="both"/>
        <w:rPr>
          <w:rFonts w:ascii="Arial" w:hAnsi="Arial" w:cs="Arial"/>
          <w:bCs/>
          <w:sz w:val="18"/>
          <w:lang w:val="es-ES"/>
        </w:rPr>
      </w:pPr>
      <w:bookmarkStart w:id="711" w:name="_Toc298407629"/>
      <w:bookmarkStart w:id="712" w:name="_Toc309618078"/>
      <w:bookmarkStart w:id="713" w:name="_Toc314085332"/>
      <w:bookmarkStart w:id="714" w:name="_Toc314086230"/>
      <w:bookmarkStart w:id="715" w:name="_Toc314094153"/>
      <w:bookmarkStart w:id="716" w:name="_Toc314804574"/>
      <w:r w:rsidRPr="001973B0">
        <w:rPr>
          <w:rFonts w:ascii="Arial" w:hAnsi="Arial"/>
          <w:lang w:val="es-ES"/>
        </w:rPr>
        <w:t xml:space="preserve">De conformidad con el artículo 46 del REGLAMENTO, las </w:t>
      </w:r>
      <w:r w:rsidR="00B86D9F" w:rsidRPr="00B86D9F">
        <w:rPr>
          <w:rFonts w:ascii="Arial" w:hAnsi="Arial"/>
          <w:lang w:val="es-ES"/>
        </w:rPr>
        <w:t>actas</w:t>
      </w:r>
      <w:r w:rsidR="0062740E">
        <w:rPr>
          <w:rFonts w:ascii="Arial" w:hAnsi="Arial"/>
          <w:lang w:val="es-ES"/>
        </w:rPr>
        <w:t xml:space="preserve"> </w:t>
      </w:r>
      <w:r w:rsidR="00B86D9F" w:rsidRPr="00B86D9F">
        <w:rPr>
          <w:rFonts w:ascii="Arial" w:hAnsi="Arial"/>
          <w:lang w:val="es-ES"/>
        </w:rPr>
        <w:t>que se realicen</w:t>
      </w:r>
      <w:r w:rsidR="0062740E">
        <w:rPr>
          <w:rFonts w:ascii="Arial" w:hAnsi="Arial"/>
          <w:lang w:val="es-ES"/>
        </w:rPr>
        <w:t xml:space="preserve"> </w:t>
      </w:r>
      <w:r w:rsidRPr="001973B0">
        <w:rPr>
          <w:rFonts w:ascii="Arial" w:hAnsi="Arial"/>
          <w:lang w:val="es-ES"/>
        </w:rPr>
        <w:t xml:space="preserve">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D94027D" w14:textId="600C9C8E" w:rsidR="001973B0" w:rsidRPr="001973B0" w:rsidRDefault="001973B0" w:rsidP="00AD40E4">
      <w:pPr>
        <w:numPr>
          <w:ilvl w:val="0"/>
          <w:numId w:val="74"/>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w:t>
      </w:r>
      <w:r w:rsidR="008C2F26" w:rsidRPr="008C2F26">
        <w:rPr>
          <w:rFonts w:ascii="Arial" w:hAnsi="Arial"/>
          <w:bCs/>
        </w:rPr>
        <w:t>Durante los actos celebrados en Avenida Tláhuac 5502 Colonia Granjas Estrella, Código Postal 09880, Ciudad de México, en días hábiles con horario de 09:00 a 18:00 horas.</w:t>
      </w:r>
    </w:p>
    <w:p w14:paraId="523036BF" w14:textId="77777777" w:rsidR="001973B0" w:rsidRPr="001973B0" w:rsidRDefault="001973B0" w:rsidP="00AD40E4">
      <w:pPr>
        <w:numPr>
          <w:ilvl w:val="0"/>
          <w:numId w:val="74"/>
        </w:numPr>
        <w:tabs>
          <w:tab w:val="left" w:pos="567"/>
        </w:tabs>
        <w:spacing w:after="101" w:line="216" w:lineRule="exact"/>
        <w:ind w:left="993"/>
        <w:jc w:val="both"/>
        <w:rPr>
          <w:rFonts w:ascii="Arial" w:hAnsi="Arial"/>
          <w:bCs/>
        </w:rPr>
      </w:pPr>
      <w:r w:rsidRPr="001973B0">
        <w:rPr>
          <w:rFonts w:ascii="Arial" w:hAnsi="Arial"/>
          <w:b/>
          <w:bCs/>
        </w:rPr>
        <w:lastRenderedPageBreak/>
        <w:t>Documento electrónico en formato PDF.</w:t>
      </w:r>
      <w:r w:rsidRPr="001973B0">
        <w:rPr>
          <w:rFonts w:ascii="Arial" w:hAnsi="Arial"/>
          <w:bCs/>
        </w:rPr>
        <w:t xml:space="preserve"> Podrá ser descargado desde la página web del INSTITUTO en el siguiente vínculo: </w:t>
      </w:r>
      <w:hyperlink r:id="rId21" w:history="1">
        <w:r w:rsidRPr="001973B0">
          <w:rPr>
            <w:rFonts w:ascii="Arial" w:hAnsi="Arial"/>
            <w:color w:val="0000FF"/>
            <w:u w:val="single"/>
            <w:lang w:val="es-ES"/>
          </w:rPr>
          <w:t>https://www.ine.mx/licitaciones-contrataciones-presenciales/</w:t>
        </w:r>
      </w:hyperlink>
    </w:p>
    <w:p w14:paraId="1EB12637" w14:textId="77777777" w:rsidR="001973B0" w:rsidRPr="001973B0" w:rsidRDefault="001973B0" w:rsidP="001973B0">
      <w:pPr>
        <w:tabs>
          <w:tab w:val="left" w:pos="567"/>
        </w:tabs>
        <w:spacing w:after="101" w:line="216" w:lineRule="exact"/>
        <w:ind w:left="993"/>
        <w:jc w:val="both"/>
        <w:rPr>
          <w:rFonts w:ascii="Arial" w:hAnsi="Arial"/>
          <w:bCs/>
        </w:rPr>
      </w:pPr>
      <w:r w:rsidRPr="001973B0">
        <w:rPr>
          <w:rFonts w:ascii="Arial" w:hAnsi="Arial"/>
          <w:bCs/>
        </w:rPr>
        <w:t>Lo anterior sustituye a la notificación personal.</w:t>
      </w:r>
    </w:p>
    <w:p w14:paraId="739490F4" w14:textId="77777777" w:rsidR="00A474CD" w:rsidRDefault="00A474CD" w:rsidP="003F0429">
      <w:pPr>
        <w:jc w:val="both"/>
        <w:rPr>
          <w:rFonts w:ascii="Arial" w:hAnsi="Arial" w:cs="Arial"/>
          <w:bCs/>
        </w:rPr>
      </w:pPr>
    </w:p>
    <w:p w14:paraId="2589CCC4" w14:textId="613F9F7A" w:rsidR="00A474CD" w:rsidRDefault="00876B42" w:rsidP="00A474CD">
      <w:pPr>
        <w:pStyle w:val="Ttulo1"/>
        <w:numPr>
          <w:ilvl w:val="1"/>
          <w:numId w:val="1"/>
        </w:numPr>
        <w:spacing w:before="120" w:after="120"/>
        <w:jc w:val="both"/>
        <w:rPr>
          <w:rFonts w:cs="Arial"/>
          <w:bCs/>
          <w:color w:val="244061" w:themeColor="accent1" w:themeShade="80"/>
          <w:sz w:val="20"/>
        </w:rPr>
      </w:pPr>
      <w:bookmarkStart w:id="717" w:name="_Toc314804567"/>
      <w:bookmarkStart w:id="718" w:name="_Toc315905515"/>
      <w:bookmarkStart w:id="719" w:name="_Toc316315431"/>
      <w:bookmarkStart w:id="720" w:name="_Toc316316317"/>
      <w:bookmarkStart w:id="721" w:name="_Toc327181265"/>
      <w:bookmarkStart w:id="722" w:name="_Toc329602581"/>
      <w:bookmarkStart w:id="723" w:name="_Toc382993258"/>
      <w:bookmarkStart w:id="724" w:name="_Toc390699241"/>
      <w:bookmarkStart w:id="725" w:name="_Toc396148597"/>
      <w:bookmarkStart w:id="726" w:name="_Toc405207183"/>
      <w:bookmarkStart w:id="727" w:name="_Toc414448120"/>
      <w:bookmarkStart w:id="728" w:name="_Toc434003991"/>
      <w:bookmarkStart w:id="729" w:name="_Toc434004110"/>
      <w:bookmarkStart w:id="730" w:name="_Toc464498310"/>
      <w:bookmarkStart w:id="731" w:name="_Toc464498715"/>
      <w:bookmarkStart w:id="732" w:name="_Toc487209327"/>
      <w:bookmarkStart w:id="733" w:name="_Toc488428640"/>
      <w:bookmarkStart w:id="734" w:name="_Toc491180968"/>
      <w:bookmarkStart w:id="735" w:name="_Toc492377928"/>
      <w:bookmarkStart w:id="736" w:name="_Toc493501630"/>
      <w:bookmarkStart w:id="737" w:name="_Toc494211589"/>
      <w:bookmarkStart w:id="738" w:name="_Toc496883326"/>
      <w:bookmarkStart w:id="739" w:name="_Toc498523207"/>
      <w:bookmarkStart w:id="740" w:name="_Toc510450879"/>
      <w:bookmarkStart w:id="741" w:name="_Toc511148468"/>
      <w:bookmarkStart w:id="742" w:name="_Toc521678063"/>
      <w:bookmarkStart w:id="743" w:name="_Toc526865815"/>
      <w:bookmarkStart w:id="744" w:name="_Toc1644706"/>
      <w:bookmarkStart w:id="745" w:name="_Toc44696995"/>
      <w:bookmarkStart w:id="746" w:name="_Toc49502879"/>
      <w:bookmarkStart w:id="747" w:name="_Toc54950981"/>
      <w:bookmarkStart w:id="748" w:name="_Toc55310069"/>
      <w:bookmarkStart w:id="749" w:name="_Toc57585524"/>
      <w:bookmarkStart w:id="750" w:name="_Toc83994877"/>
      <w:bookmarkStart w:id="751" w:name="_Toc83994986"/>
      <w:bookmarkStart w:id="752" w:name="_Toc84871705"/>
      <w:bookmarkStart w:id="753" w:name="_Toc148645102"/>
      <w:bookmarkStart w:id="754" w:name="_Toc148704320"/>
      <w:bookmarkStart w:id="755" w:name="_Toc227152574"/>
      <w:bookmarkStart w:id="756" w:name="_Toc230360921"/>
      <w:bookmarkStart w:id="757" w:name="_Toc230361073"/>
      <w:bookmarkStart w:id="758" w:name="_Toc230799814"/>
      <w:r>
        <w:rPr>
          <w:rFonts w:cs="Arial"/>
          <w:bCs/>
          <w:color w:val="244061" w:themeColor="accent1" w:themeShade="80"/>
          <w:sz w:val="20"/>
        </w:rPr>
        <w:t xml:space="preserve">Solicitud </w:t>
      </w:r>
      <w:r w:rsidR="00A474CD" w:rsidRPr="00BD1981">
        <w:rPr>
          <w:rFonts w:cs="Arial"/>
          <w:bCs/>
          <w:color w:val="244061" w:themeColor="accent1" w:themeShade="80"/>
          <w:sz w:val="20"/>
        </w:rPr>
        <w:t>de Aclaraciones</w:t>
      </w:r>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r w:rsidR="00A474CD" w:rsidRPr="00BD1981">
        <w:rPr>
          <w:rFonts w:cs="Arial"/>
          <w:bCs/>
          <w:color w:val="244061" w:themeColor="accent1" w:themeShade="80"/>
          <w:sz w:val="20"/>
        </w:rPr>
        <w:t>.</w:t>
      </w:r>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p>
    <w:p w14:paraId="5E385A38" w14:textId="77777777" w:rsidR="007F3A69" w:rsidRDefault="007F3A69" w:rsidP="007F3A69">
      <w:pPr>
        <w:rPr>
          <w:lang w:val="es-ES"/>
        </w:rPr>
      </w:pPr>
    </w:p>
    <w:p w14:paraId="0679AE8A" w14:textId="42C8184D" w:rsidR="007F3A69" w:rsidRDefault="007F3A69" w:rsidP="007F3A69">
      <w:pPr>
        <w:jc w:val="both"/>
        <w:rPr>
          <w:rFonts w:ascii="Arial" w:hAnsi="Arial" w:cs="Arial"/>
          <w:lang w:val="es-ES"/>
        </w:rPr>
      </w:pPr>
      <w:r w:rsidRPr="007F3A69">
        <w:rPr>
          <w:rFonts w:ascii="Arial" w:hAnsi="Arial" w:cs="Arial"/>
          <w:lang w:val="es-ES"/>
        </w:rPr>
        <w:t>Con fundamento en el artículo 52 fracción V del REGLAMENTO para el presente procedimiento NO habrá junta de aclaraciones.</w:t>
      </w:r>
    </w:p>
    <w:p w14:paraId="7E9DDB8C" w14:textId="77777777" w:rsidR="007F3A69" w:rsidRPr="007F3A69" w:rsidRDefault="007F3A69" w:rsidP="007F3A69">
      <w:pPr>
        <w:jc w:val="both"/>
        <w:rPr>
          <w:rFonts w:ascii="Arial" w:hAnsi="Arial" w:cs="Arial"/>
          <w:lang w:val="es-ES"/>
        </w:rPr>
      </w:pPr>
    </w:p>
    <w:p w14:paraId="0A84AA29" w14:textId="7DE4AA38" w:rsidR="007F3A69" w:rsidRPr="007F3A69" w:rsidRDefault="007F3A69" w:rsidP="007F3A69">
      <w:pPr>
        <w:jc w:val="both"/>
        <w:rPr>
          <w:rFonts w:ascii="Arial" w:hAnsi="Arial" w:cs="Arial"/>
          <w:lang w:val="es-ES"/>
        </w:rPr>
      </w:pPr>
      <w:r w:rsidRPr="007F3A69">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22" w:history="1">
        <w:r w:rsidRPr="006E7C30">
          <w:rPr>
            <w:rStyle w:val="Hipervnculo"/>
            <w:rFonts w:ascii="Arial" w:hAnsi="Arial" w:cs="Arial"/>
            <w:lang w:val="es-ES"/>
          </w:rPr>
          <w:t>roberto.medina@ine.mx</w:t>
        </w:r>
      </w:hyperlink>
      <w:r>
        <w:rPr>
          <w:rFonts w:ascii="Arial" w:hAnsi="Arial" w:cs="Arial"/>
          <w:lang w:val="es-ES"/>
        </w:rPr>
        <w:t xml:space="preserve"> </w:t>
      </w:r>
      <w:r w:rsidRPr="007F3A69">
        <w:rPr>
          <w:rFonts w:ascii="Arial" w:hAnsi="Arial" w:cs="Arial"/>
          <w:lang w:val="es-ES"/>
        </w:rPr>
        <w:t xml:space="preserve">y </w:t>
      </w:r>
      <w:hyperlink r:id="rId23" w:history="1">
        <w:r w:rsidRPr="006E7C30">
          <w:rPr>
            <w:rStyle w:val="Hipervnculo"/>
            <w:rFonts w:ascii="Arial" w:hAnsi="Arial" w:cs="Arial"/>
            <w:lang w:val="es-ES"/>
          </w:rPr>
          <w:t>ary.rodriguez@ine.mx</w:t>
        </w:r>
      </w:hyperlink>
      <w:r>
        <w:rPr>
          <w:rFonts w:ascii="Arial" w:hAnsi="Arial" w:cs="Arial"/>
          <w:lang w:val="es-ES"/>
        </w:rPr>
        <w:t xml:space="preserve"> </w:t>
      </w:r>
      <w:r w:rsidRPr="007F3A69">
        <w:rPr>
          <w:rFonts w:ascii="Arial" w:hAnsi="Arial" w:cs="Arial"/>
          <w:lang w:val="es-ES"/>
        </w:rPr>
        <w:t xml:space="preserve">a más tardar </w:t>
      </w:r>
      <w:r w:rsidRPr="005F0D84">
        <w:rPr>
          <w:rFonts w:ascii="Arial" w:hAnsi="Arial" w:cs="Arial"/>
          <w:b/>
          <w:bCs/>
          <w:lang w:val="es-ES"/>
        </w:rPr>
        <w:t>el</w:t>
      </w:r>
      <w:r w:rsidRPr="005F0D84">
        <w:rPr>
          <w:rFonts w:ascii="Arial" w:hAnsi="Arial" w:cs="Arial"/>
          <w:lang w:val="es-ES"/>
        </w:rPr>
        <w:t xml:space="preserve"> </w:t>
      </w:r>
      <w:r w:rsidR="00387333" w:rsidRPr="005F0D84">
        <w:rPr>
          <w:rFonts w:ascii="Arial" w:hAnsi="Arial" w:cs="Arial"/>
          <w:b/>
          <w:bCs/>
          <w:lang w:val="es-ES"/>
        </w:rPr>
        <w:t>2</w:t>
      </w:r>
      <w:r w:rsidR="005F0D84" w:rsidRPr="005F0D84">
        <w:rPr>
          <w:rFonts w:ascii="Arial" w:hAnsi="Arial" w:cs="Arial"/>
          <w:b/>
          <w:bCs/>
          <w:lang w:val="es-ES"/>
        </w:rPr>
        <w:t>9</w:t>
      </w:r>
      <w:r w:rsidR="007E3AAF" w:rsidRPr="005F0D84">
        <w:rPr>
          <w:rFonts w:ascii="Arial" w:hAnsi="Arial" w:cs="Arial"/>
          <w:b/>
          <w:bCs/>
          <w:lang w:val="es-ES"/>
        </w:rPr>
        <w:t xml:space="preserve"> </w:t>
      </w:r>
      <w:r w:rsidRPr="005F0D84">
        <w:rPr>
          <w:rFonts w:ascii="Arial" w:hAnsi="Arial" w:cs="Arial"/>
          <w:b/>
          <w:bCs/>
          <w:lang w:val="es-ES"/>
        </w:rPr>
        <w:t>de</w:t>
      </w:r>
      <w:r w:rsidRPr="005F0D84">
        <w:rPr>
          <w:rFonts w:ascii="Arial" w:hAnsi="Arial" w:cs="Arial"/>
          <w:lang w:val="es-ES"/>
        </w:rPr>
        <w:t xml:space="preserve"> </w:t>
      </w:r>
      <w:r w:rsidR="00387333" w:rsidRPr="005F0D84">
        <w:rPr>
          <w:rFonts w:ascii="Arial" w:hAnsi="Arial" w:cs="Arial"/>
          <w:b/>
          <w:bCs/>
          <w:lang w:val="es-ES"/>
        </w:rPr>
        <w:t>mayo</w:t>
      </w:r>
      <w:r w:rsidRPr="005F0D84">
        <w:rPr>
          <w:rFonts w:ascii="Arial" w:hAnsi="Arial" w:cs="Arial"/>
          <w:lang w:val="es-ES"/>
        </w:rPr>
        <w:t xml:space="preserve"> </w:t>
      </w:r>
      <w:r w:rsidRPr="005F0D84">
        <w:rPr>
          <w:rFonts w:ascii="Arial" w:hAnsi="Arial" w:cs="Arial"/>
          <w:b/>
          <w:bCs/>
          <w:lang w:val="es-ES"/>
        </w:rPr>
        <w:t>de 202</w:t>
      </w:r>
      <w:r w:rsidR="0001013B" w:rsidRPr="005F0D84">
        <w:rPr>
          <w:rFonts w:ascii="Arial" w:hAnsi="Arial" w:cs="Arial"/>
          <w:b/>
          <w:bCs/>
          <w:lang w:val="es-ES"/>
        </w:rPr>
        <w:t>6</w:t>
      </w:r>
      <w:r w:rsidRPr="005F0D84">
        <w:rPr>
          <w:rFonts w:ascii="Arial" w:hAnsi="Arial" w:cs="Arial"/>
          <w:lang w:val="es-ES"/>
        </w:rPr>
        <w:t xml:space="preserve"> a las </w:t>
      </w:r>
      <w:r w:rsidR="00387333" w:rsidRPr="005F0D84">
        <w:rPr>
          <w:rFonts w:ascii="Arial" w:hAnsi="Arial" w:cs="Arial"/>
          <w:b/>
          <w:bCs/>
          <w:lang w:val="es-ES"/>
        </w:rPr>
        <w:t>10:</w:t>
      </w:r>
      <w:r w:rsidR="00665D01" w:rsidRPr="005F0D84">
        <w:rPr>
          <w:rFonts w:ascii="Arial" w:hAnsi="Arial" w:cs="Arial"/>
          <w:b/>
          <w:bCs/>
          <w:lang w:val="es-ES"/>
        </w:rPr>
        <w:t>00</w:t>
      </w:r>
      <w:r w:rsidRPr="005F0D84">
        <w:rPr>
          <w:rFonts w:ascii="Arial" w:hAnsi="Arial" w:cs="Arial"/>
          <w:b/>
          <w:bCs/>
          <w:lang w:val="es-ES"/>
        </w:rPr>
        <w:t xml:space="preserve"> horas</w:t>
      </w:r>
      <w:r w:rsidRPr="005F0D84">
        <w:rPr>
          <w:rFonts w:ascii="Arial" w:hAnsi="Arial" w:cs="Arial"/>
          <w:lang w:val="es-ES"/>
        </w:rPr>
        <w:t xml:space="preserve">, y las respuestas se enviarán mediante correo a todos los licitantes invitados el </w:t>
      </w:r>
      <w:r w:rsidR="005F0D84" w:rsidRPr="005F0D84">
        <w:rPr>
          <w:rFonts w:ascii="Arial" w:hAnsi="Arial" w:cs="Arial"/>
          <w:b/>
          <w:bCs/>
          <w:lang w:val="es-ES"/>
        </w:rPr>
        <w:t>01</w:t>
      </w:r>
      <w:r w:rsidR="007E3AAF" w:rsidRPr="005F0D84">
        <w:rPr>
          <w:rFonts w:ascii="Arial" w:hAnsi="Arial" w:cs="Arial"/>
          <w:b/>
          <w:bCs/>
          <w:lang w:val="es-ES"/>
        </w:rPr>
        <w:t xml:space="preserve"> </w:t>
      </w:r>
      <w:r w:rsidRPr="005F0D84">
        <w:rPr>
          <w:rFonts w:ascii="Arial" w:hAnsi="Arial" w:cs="Arial"/>
          <w:b/>
          <w:bCs/>
          <w:lang w:val="es-ES"/>
        </w:rPr>
        <w:t xml:space="preserve">de </w:t>
      </w:r>
      <w:r w:rsidR="005F0D84" w:rsidRPr="005F0D84">
        <w:rPr>
          <w:rFonts w:ascii="Arial" w:hAnsi="Arial" w:cs="Arial"/>
          <w:b/>
          <w:bCs/>
          <w:lang w:val="es-ES"/>
        </w:rPr>
        <w:t>junio</w:t>
      </w:r>
      <w:r w:rsidRPr="005F0D84">
        <w:rPr>
          <w:rFonts w:ascii="Arial" w:hAnsi="Arial" w:cs="Arial"/>
          <w:lang w:val="es-ES"/>
        </w:rPr>
        <w:t xml:space="preserve"> </w:t>
      </w:r>
      <w:r w:rsidRPr="005F0D84">
        <w:rPr>
          <w:rFonts w:ascii="Arial" w:hAnsi="Arial" w:cs="Arial"/>
          <w:b/>
          <w:bCs/>
          <w:lang w:val="es-ES"/>
        </w:rPr>
        <w:t>de 202</w:t>
      </w:r>
      <w:r w:rsidR="008D0FE2" w:rsidRPr="005F0D84">
        <w:rPr>
          <w:rFonts w:ascii="Arial" w:hAnsi="Arial" w:cs="Arial"/>
          <w:b/>
          <w:bCs/>
          <w:lang w:val="es-ES"/>
        </w:rPr>
        <w:t>6</w:t>
      </w:r>
      <w:r w:rsidRPr="005F0D84">
        <w:rPr>
          <w:rFonts w:ascii="Arial" w:hAnsi="Arial" w:cs="Arial"/>
          <w:lang w:val="es-ES"/>
        </w:rPr>
        <w:t xml:space="preserve"> a partir de las </w:t>
      </w:r>
      <w:r w:rsidR="00387333" w:rsidRPr="005F0D84">
        <w:rPr>
          <w:rFonts w:ascii="Arial" w:hAnsi="Arial" w:cs="Arial"/>
          <w:b/>
          <w:bCs/>
          <w:lang w:val="es-ES"/>
        </w:rPr>
        <w:t>1</w:t>
      </w:r>
      <w:r w:rsidR="00D37F42" w:rsidRPr="005F0D84">
        <w:rPr>
          <w:rFonts w:ascii="Arial" w:hAnsi="Arial" w:cs="Arial"/>
          <w:b/>
          <w:bCs/>
          <w:lang w:val="es-ES"/>
        </w:rPr>
        <w:t>0</w:t>
      </w:r>
      <w:r w:rsidR="00387333" w:rsidRPr="005F0D84">
        <w:rPr>
          <w:rFonts w:ascii="Arial" w:hAnsi="Arial" w:cs="Arial"/>
          <w:b/>
          <w:bCs/>
          <w:lang w:val="es-ES"/>
        </w:rPr>
        <w:t>:</w:t>
      </w:r>
      <w:r w:rsidR="00665D01" w:rsidRPr="005F0D84">
        <w:rPr>
          <w:rFonts w:ascii="Arial" w:hAnsi="Arial" w:cs="Arial"/>
          <w:b/>
          <w:bCs/>
          <w:lang w:val="es-ES"/>
        </w:rPr>
        <w:t>00</w:t>
      </w:r>
      <w:r w:rsidRPr="005F0D84">
        <w:rPr>
          <w:rFonts w:ascii="Arial" w:hAnsi="Arial" w:cs="Arial"/>
          <w:b/>
          <w:bCs/>
          <w:lang w:val="es-ES"/>
        </w:rPr>
        <w:t xml:space="preserve"> horas</w:t>
      </w:r>
      <w:r w:rsidRPr="005F0D84">
        <w:rPr>
          <w:rFonts w:ascii="Arial" w:hAnsi="Arial" w:cs="Arial"/>
          <w:lang w:val="es-ES"/>
        </w:rPr>
        <w:t xml:space="preserve"> </w:t>
      </w:r>
      <w:r w:rsidRPr="002B0A5E">
        <w:rPr>
          <w:rFonts w:ascii="Arial" w:hAnsi="Arial" w:cs="Arial"/>
          <w:lang w:val="es-ES"/>
        </w:rPr>
        <w:t xml:space="preserve">y </w:t>
      </w:r>
      <w:r w:rsidRPr="007F3A69">
        <w:rPr>
          <w:rFonts w:ascii="Arial" w:hAnsi="Arial" w:cs="Arial"/>
          <w:lang w:val="es-ES"/>
        </w:rPr>
        <w:t xml:space="preserve">se publicarán en la página del </w:t>
      </w:r>
      <w:r w:rsidR="00D1163E">
        <w:rPr>
          <w:rFonts w:ascii="Arial" w:hAnsi="Arial" w:cs="Arial"/>
          <w:lang w:val="es-ES"/>
        </w:rPr>
        <w:t>I</w:t>
      </w:r>
      <w:r w:rsidRPr="007F3A69">
        <w:rPr>
          <w:rFonts w:ascii="Arial" w:hAnsi="Arial" w:cs="Arial"/>
          <w:lang w:val="es-ES"/>
        </w:rPr>
        <w:t xml:space="preserve">nstituto </w:t>
      </w:r>
      <w:hyperlink r:id="rId24" w:history="1">
        <w:r w:rsidR="00E87F1A" w:rsidRPr="006E7C30">
          <w:rPr>
            <w:rStyle w:val="Hipervnculo"/>
            <w:rFonts w:ascii="Arial" w:hAnsi="Arial" w:cs="Arial"/>
            <w:lang w:val="es-ES"/>
          </w:rPr>
          <w:t>https://www.ine.mx/licitaciones-contrataciones-presenciales/</w:t>
        </w:r>
      </w:hyperlink>
      <w:r>
        <w:rPr>
          <w:rFonts w:ascii="Arial" w:hAnsi="Arial" w:cs="Arial"/>
          <w:lang w:val="es-ES"/>
        </w:rPr>
        <w:t xml:space="preserve"> </w:t>
      </w:r>
      <w:r w:rsidRPr="007F3A69">
        <w:rPr>
          <w:rFonts w:ascii="Arial" w:hAnsi="Arial" w:cs="Arial"/>
          <w:lang w:val="es-ES"/>
        </w:rPr>
        <w:t>para efecto de informar al resto de los invitados.</w:t>
      </w:r>
    </w:p>
    <w:p w14:paraId="251BB73B" w14:textId="77777777" w:rsidR="007F3A69" w:rsidRDefault="007F3A69" w:rsidP="007F3A69">
      <w:pPr>
        <w:jc w:val="both"/>
        <w:rPr>
          <w:rFonts w:ascii="Arial" w:hAnsi="Arial" w:cs="Arial"/>
          <w:lang w:val="es-ES"/>
        </w:rPr>
      </w:pPr>
    </w:p>
    <w:p w14:paraId="538AAE6D" w14:textId="7B4D0D42" w:rsidR="007F3A69" w:rsidRDefault="007F3A69" w:rsidP="007F3A69">
      <w:pPr>
        <w:jc w:val="both"/>
        <w:rPr>
          <w:rFonts w:ascii="Arial" w:hAnsi="Arial" w:cs="Arial"/>
          <w:lang w:val="es-ES"/>
        </w:rPr>
      </w:pPr>
      <w:r w:rsidRPr="007F3A69">
        <w:rPr>
          <w:rFonts w:ascii="Arial" w:hAnsi="Arial" w:cs="Arial"/>
          <w:lang w:val="es-ES"/>
        </w:rPr>
        <w:t>Para la presentación de preguntas se utilizará el siguiente formato</w:t>
      </w:r>
      <w:r w:rsidR="00D1163E">
        <w:rPr>
          <w:rFonts w:ascii="Arial" w:hAnsi="Arial" w:cs="Arial"/>
          <w:lang w:val="es-ES"/>
        </w:rPr>
        <w:t>:</w:t>
      </w:r>
    </w:p>
    <w:p w14:paraId="18907AD9" w14:textId="77777777" w:rsidR="00D54AFF" w:rsidRPr="007F3A69" w:rsidRDefault="00D54AFF" w:rsidP="007F3A69">
      <w:pPr>
        <w:jc w:val="both"/>
        <w:rPr>
          <w:rFonts w:ascii="Arial" w:hAnsi="Arial" w:cs="Arial"/>
          <w:lang w:val="es-ES"/>
        </w:rPr>
      </w:pP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64"/>
        <w:gridCol w:w="1271"/>
        <w:gridCol w:w="1392"/>
        <w:gridCol w:w="4588"/>
      </w:tblGrid>
      <w:tr w:rsidR="00B86D9F" w:rsidRPr="004223BC" w14:paraId="13D64CA3" w14:textId="77777777" w:rsidTr="00C50309">
        <w:trPr>
          <w:trHeight w:val="144"/>
          <w:tblHeader/>
          <w:jc w:val="right"/>
        </w:trPr>
        <w:tc>
          <w:tcPr>
            <w:tcW w:w="5000" w:type="pct"/>
            <w:gridSpan w:val="4"/>
            <w:shd w:val="clear" w:color="00FFFF" w:fill="auto"/>
            <w:vAlign w:val="center"/>
          </w:tcPr>
          <w:p w14:paraId="0EE5756B" w14:textId="555DC825"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tab/>
            </w:r>
            <w:r w:rsidRPr="004223BC">
              <w:rPr>
                <w:color w:val="244061" w:themeColor="accent1" w:themeShade="80"/>
                <w:sz w:val="14"/>
                <w:szCs w:val="14"/>
                <w:lang w:eastAsia="es-MX"/>
              </w:rPr>
              <w:t>Nombre del LICITANTE:</w:t>
            </w:r>
          </w:p>
        </w:tc>
      </w:tr>
      <w:tr w:rsidR="00B86D9F" w:rsidRPr="004223BC" w14:paraId="76D8CE72" w14:textId="77777777" w:rsidTr="00C50309">
        <w:trPr>
          <w:trHeight w:val="144"/>
          <w:tblHeader/>
          <w:jc w:val="right"/>
        </w:trPr>
        <w:tc>
          <w:tcPr>
            <w:tcW w:w="5000" w:type="pct"/>
            <w:gridSpan w:val="4"/>
            <w:shd w:val="clear" w:color="00FFFF" w:fill="auto"/>
            <w:vAlign w:val="center"/>
          </w:tcPr>
          <w:p w14:paraId="1F46B6A0" w14:textId="7D89ADBE" w:rsidR="00B86D9F" w:rsidRPr="004223BC" w:rsidRDefault="002F1E01" w:rsidP="00C50309">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00B86D9F" w:rsidRPr="004223BC">
              <w:rPr>
                <w:color w:val="244061" w:themeColor="accent1" w:themeShade="80"/>
                <w:sz w:val="14"/>
                <w:szCs w:val="14"/>
                <w:lang w:eastAsia="es-MX"/>
              </w:rPr>
              <w:t xml:space="preserve"> Nacional </w:t>
            </w:r>
            <w:r w:rsidR="00B86D9F">
              <w:rPr>
                <w:color w:val="244061" w:themeColor="accent1" w:themeShade="80"/>
                <w:sz w:val="14"/>
                <w:szCs w:val="14"/>
                <w:lang w:eastAsia="es-MX"/>
              </w:rPr>
              <w:t xml:space="preserve">Presencial </w:t>
            </w:r>
            <w:r w:rsidR="00B86D9F" w:rsidRPr="004223BC">
              <w:rPr>
                <w:color w:val="244061" w:themeColor="accent1" w:themeShade="80"/>
                <w:sz w:val="14"/>
                <w:szCs w:val="14"/>
                <w:lang w:eastAsia="es-MX"/>
              </w:rPr>
              <w:t>No.:</w:t>
            </w:r>
          </w:p>
        </w:tc>
      </w:tr>
      <w:tr w:rsidR="00B86D9F" w:rsidRPr="004223BC" w14:paraId="7CB6D2A1" w14:textId="77777777" w:rsidTr="00C50309">
        <w:trPr>
          <w:trHeight w:val="236"/>
          <w:tblHeader/>
          <w:jc w:val="right"/>
        </w:trPr>
        <w:tc>
          <w:tcPr>
            <w:tcW w:w="5000" w:type="pct"/>
            <w:gridSpan w:val="4"/>
            <w:shd w:val="clear" w:color="00FFFF" w:fill="auto"/>
            <w:vAlign w:val="center"/>
          </w:tcPr>
          <w:p w14:paraId="7674DFB3" w14:textId="77777777"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Relativa </w:t>
            </w:r>
            <w:proofErr w:type="gramStart"/>
            <w:r w:rsidRPr="004223BC">
              <w:rPr>
                <w:color w:val="244061" w:themeColor="accent1" w:themeShade="80"/>
                <w:sz w:val="14"/>
                <w:szCs w:val="14"/>
                <w:lang w:eastAsia="es-MX"/>
              </w:rPr>
              <w:t>a :</w:t>
            </w:r>
            <w:proofErr w:type="gramEnd"/>
          </w:p>
        </w:tc>
      </w:tr>
      <w:tr w:rsidR="00B86D9F" w:rsidRPr="004223BC" w14:paraId="25CE39B1" w14:textId="77777777" w:rsidTr="00D1163E">
        <w:trPr>
          <w:trHeight w:val="326"/>
          <w:tblHeader/>
          <w:jc w:val="right"/>
        </w:trPr>
        <w:tc>
          <w:tcPr>
            <w:tcW w:w="640" w:type="pct"/>
            <w:shd w:val="clear" w:color="00FFFF" w:fill="auto"/>
            <w:vAlign w:val="center"/>
          </w:tcPr>
          <w:p w14:paraId="0CBB6D64"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D60556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43B8C2C8"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22154A4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B86D9F" w:rsidRPr="004223BC" w14:paraId="3027FFF2" w14:textId="77777777" w:rsidTr="00D1163E">
        <w:trPr>
          <w:trHeight w:val="326"/>
          <w:jc w:val="right"/>
        </w:trPr>
        <w:tc>
          <w:tcPr>
            <w:tcW w:w="640" w:type="pct"/>
            <w:vAlign w:val="center"/>
          </w:tcPr>
          <w:p w14:paraId="7387F6DE"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42168BFF"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059E7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509CF32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0992C148" w14:textId="77777777" w:rsidR="00B86D9F" w:rsidRDefault="00B86D9F" w:rsidP="00B86D9F">
      <w:pPr>
        <w:pStyle w:val="Texto0"/>
        <w:tabs>
          <w:tab w:val="left" w:pos="709"/>
        </w:tabs>
        <w:spacing w:after="0" w:line="240" w:lineRule="auto"/>
        <w:ind w:firstLine="0"/>
        <w:rPr>
          <w:sz w:val="12"/>
          <w:lang w:eastAsia="es-MX"/>
        </w:rPr>
      </w:pPr>
    </w:p>
    <w:p w14:paraId="273DAF3F" w14:textId="77777777" w:rsidR="00EC0389" w:rsidRPr="00FF57CE" w:rsidRDefault="00EC0389" w:rsidP="00B86D9F">
      <w:pPr>
        <w:pStyle w:val="Texto0"/>
        <w:tabs>
          <w:tab w:val="left" w:pos="993"/>
        </w:tabs>
        <w:spacing w:after="0" w:line="240" w:lineRule="auto"/>
        <w:ind w:left="993" w:firstLine="0"/>
        <w:rPr>
          <w:sz w:val="20"/>
          <w:u w:val="single"/>
          <w:lang w:val="es-ES_tradnl" w:eastAsia="es-MX"/>
        </w:rPr>
      </w:pPr>
    </w:p>
    <w:p w14:paraId="54A75D67"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759" w:name="_Toc390699245"/>
      <w:bookmarkStart w:id="760" w:name="_Toc396148601"/>
      <w:bookmarkStart w:id="761" w:name="_Toc405207187"/>
      <w:bookmarkStart w:id="762" w:name="_Toc414448124"/>
      <w:bookmarkStart w:id="763" w:name="_Toc434003995"/>
      <w:bookmarkStart w:id="764" w:name="_Toc434004114"/>
      <w:bookmarkStart w:id="765" w:name="_Toc464498314"/>
      <w:bookmarkStart w:id="766" w:name="_Toc464498719"/>
      <w:bookmarkStart w:id="767" w:name="_Toc487209331"/>
      <w:bookmarkStart w:id="768" w:name="_Toc488428644"/>
      <w:bookmarkStart w:id="769" w:name="_Toc491180972"/>
      <w:bookmarkStart w:id="770" w:name="_Toc492377932"/>
      <w:bookmarkStart w:id="771" w:name="_Toc493180764"/>
      <w:bookmarkStart w:id="772" w:name="_Toc496783487"/>
      <w:bookmarkStart w:id="773" w:name="_Toc499053770"/>
      <w:bookmarkStart w:id="774" w:name="_Toc505794334"/>
      <w:bookmarkStart w:id="775" w:name="_Toc507676535"/>
      <w:bookmarkStart w:id="776" w:name="_Toc521678067"/>
      <w:bookmarkStart w:id="777" w:name="_Toc526865816"/>
      <w:bookmarkStart w:id="778" w:name="_Toc1644710"/>
      <w:bookmarkStart w:id="779" w:name="_Toc44696999"/>
      <w:bookmarkStart w:id="780" w:name="_Toc49502880"/>
      <w:bookmarkStart w:id="781" w:name="_Toc54950985"/>
      <w:bookmarkStart w:id="782" w:name="_Toc58356929"/>
      <w:bookmarkStart w:id="783" w:name="_Toc62742131"/>
      <w:bookmarkStart w:id="784" w:name="_Toc83994881"/>
      <w:bookmarkStart w:id="785" w:name="_Toc83994990"/>
      <w:bookmarkStart w:id="786" w:name="_Toc84871706"/>
      <w:bookmarkStart w:id="787" w:name="_Toc148645103"/>
      <w:bookmarkStart w:id="788" w:name="_Toc148704321"/>
      <w:bookmarkStart w:id="789" w:name="_Toc227152575"/>
      <w:bookmarkStart w:id="790" w:name="_Toc230360922"/>
      <w:bookmarkStart w:id="791" w:name="_Toc230361074"/>
      <w:bookmarkStart w:id="792" w:name="_Toc230799815"/>
      <w:r w:rsidRPr="00233395">
        <w:rPr>
          <w:rFonts w:cs="Arial"/>
          <w:bCs/>
          <w:color w:val="244061" w:themeColor="accent1" w:themeShade="80"/>
          <w:sz w:val="20"/>
        </w:rPr>
        <w:t>Acto de Presentación y Apertura de Proposiciones</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r w:rsidRPr="00233395">
        <w:rPr>
          <w:rFonts w:cs="Arial"/>
          <w:bCs/>
          <w:color w:val="244061" w:themeColor="accent1" w:themeShade="80"/>
          <w:sz w:val="20"/>
        </w:rPr>
        <w:t>.</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14:paraId="15017496" w14:textId="77777777" w:rsidR="00BB4D49" w:rsidRPr="00AB2BFA" w:rsidRDefault="00BB4D49" w:rsidP="00AE0771">
      <w:pPr>
        <w:pStyle w:val="Ttulo1"/>
        <w:numPr>
          <w:ilvl w:val="2"/>
          <w:numId w:val="1"/>
        </w:numPr>
        <w:tabs>
          <w:tab w:val="clear" w:pos="720"/>
          <w:tab w:val="num" w:pos="1276"/>
        </w:tabs>
        <w:spacing w:before="120" w:after="120"/>
        <w:ind w:left="709"/>
        <w:jc w:val="both"/>
        <w:rPr>
          <w:rFonts w:cs="Arial"/>
          <w:bCs/>
          <w:color w:val="365F91" w:themeColor="accent1" w:themeShade="BF"/>
          <w:sz w:val="20"/>
        </w:rPr>
      </w:pPr>
      <w:bookmarkStart w:id="793" w:name="_Toc314030209"/>
      <w:bookmarkStart w:id="794" w:name="_Toc314085327"/>
      <w:bookmarkStart w:id="795" w:name="_Toc314086085"/>
      <w:bookmarkStart w:id="796" w:name="_Toc314086225"/>
      <w:bookmarkStart w:id="797" w:name="_Toc314094148"/>
      <w:bookmarkStart w:id="798" w:name="_Toc314804569"/>
      <w:bookmarkStart w:id="799" w:name="_Toc315905517"/>
      <w:bookmarkStart w:id="800" w:name="_Toc316315433"/>
      <w:bookmarkStart w:id="801" w:name="_Toc316316319"/>
      <w:bookmarkStart w:id="802" w:name="_Toc327181267"/>
      <w:bookmarkStart w:id="803" w:name="_Toc329602583"/>
      <w:bookmarkStart w:id="804" w:name="_Toc382993263"/>
      <w:bookmarkStart w:id="805" w:name="_Toc390246827"/>
      <w:bookmarkStart w:id="806" w:name="_Toc390699246"/>
      <w:bookmarkStart w:id="807" w:name="_Toc396148602"/>
      <w:bookmarkStart w:id="808" w:name="_Toc405207188"/>
      <w:bookmarkStart w:id="809" w:name="_Toc414448125"/>
      <w:bookmarkStart w:id="810" w:name="_Toc434003996"/>
      <w:bookmarkStart w:id="811" w:name="_Toc434004115"/>
      <w:bookmarkStart w:id="812" w:name="_Toc464498315"/>
      <w:bookmarkStart w:id="813" w:name="_Toc464498720"/>
      <w:bookmarkStart w:id="814" w:name="_Toc487209332"/>
      <w:bookmarkStart w:id="815" w:name="_Toc488428645"/>
      <w:bookmarkStart w:id="816" w:name="_Toc491180973"/>
      <w:bookmarkStart w:id="817" w:name="_Toc492377933"/>
      <w:bookmarkStart w:id="818" w:name="_Toc493180765"/>
      <w:bookmarkStart w:id="819" w:name="_Toc496783488"/>
      <w:bookmarkStart w:id="820" w:name="_Toc499053771"/>
      <w:bookmarkStart w:id="821" w:name="_Toc505794335"/>
      <w:bookmarkStart w:id="822" w:name="_Toc507676536"/>
      <w:bookmarkStart w:id="823" w:name="_Toc521678068"/>
      <w:bookmarkStart w:id="824" w:name="_Toc526865817"/>
      <w:bookmarkStart w:id="825" w:name="_Toc1644711"/>
      <w:bookmarkStart w:id="826" w:name="_Toc44697000"/>
      <w:bookmarkStart w:id="827" w:name="_Toc49502881"/>
      <w:bookmarkStart w:id="828" w:name="_Toc54950986"/>
      <w:bookmarkStart w:id="829" w:name="_Toc58356930"/>
      <w:bookmarkStart w:id="830" w:name="_Toc62742132"/>
      <w:bookmarkStart w:id="831" w:name="_Toc83994882"/>
      <w:bookmarkStart w:id="832" w:name="_Toc83994991"/>
      <w:bookmarkStart w:id="833" w:name="_Toc84871707"/>
      <w:bookmarkStart w:id="834" w:name="_Toc148645104"/>
      <w:bookmarkStart w:id="835" w:name="_Toc148704322"/>
      <w:bookmarkStart w:id="836" w:name="_Toc227152576"/>
      <w:bookmarkStart w:id="837" w:name="_Toc230360923"/>
      <w:bookmarkStart w:id="838" w:name="_Toc230361075"/>
      <w:bookmarkStart w:id="839" w:name="_Toc230799816"/>
      <w:r w:rsidRPr="00233395">
        <w:rPr>
          <w:rFonts w:cs="Arial"/>
          <w:bCs/>
          <w:color w:val="244061" w:themeColor="accent1" w:themeShade="80"/>
          <w:sz w:val="20"/>
        </w:rPr>
        <w:t>Lugar, fecha y hora</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14:paraId="50B1C1BA" w14:textId="42B42030"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 xml:space="preserve">Proposiciones se llevará a cabo de conformidad con lo estipulado en el artículo 42 del REGLAMENTO y el artículo 63 de las POBALINES, el </w:t>
      </w:r>
      <w:r w:rsidRPr="002B0A5E">
        <w:rPr>
          <w:sz w:val="20"/>
          <w:lang w:eastAsia="es-MX"/>
        </w:rPr>
        <w:t>día</w:t>
      </w:r>
      <w:r w:rsidRPr="002B0A5E">
        <w:rPr>
          <w:b/>
          <w:sz w:val="20"/>
          <w:lang w:eastAsia="es-MX"/>
        </w:rPr>
        <w:t xml:space="preserve"> </w:t>
      </w:r>
      <w:r w:rsidR="00722CBF" w:rsidRPr="00FF0F9C">
        <w:rPr>
          <w:b/>
          <w:sz w:val="20"/>
          <w:u w:val="single"/>
          <w:lang w:eastAsia="es-MX"/>
        </w:rPr>
        <w:t>0</w:t>
      </w:r>
      <w:r w:rsidR="00984471" w:rsidRPr="00FF0F9C">
        <w:rPr>
          <w:b/>
          <w:sz w:val="20"/>
          <w:u w:val="single"/>
          <w:lang w:eastAsia="es-MX"/>
        </w:rPr>
        <w:t>3</w:t>
      </w:r>
      <w:r w:rsidR="007E3AAF" w:rsidRPr="00FF0F9C">
        <w:rPr>
          <w:b/>
          <w:sz w:val="20"/>
          <w:u w:val="single"/>
          <w:lang w:eastAsia="es-MX"/>
        </w:rPr>
        <w:t xml:space="preserve"> </w:t>
      </w:r>
      <w:r w:rsidR="007832CB" w:rsidRPr="00FF0F9C">
        <w:rPr>
          <w:b/>
          <w:sz w:val="20"/>
          <w:u w:val="single"/>
          <w:lang w:eastAsia="es-MX"/>
        </w:rPr>
        <w:t xml:space="preserve">de </w:t>
      </w:r>
      <w:r w:rsidR="00722CBF" w:rsidRPr="00FF0F9C">
        <w:rPr>
          <w:b/>
          <w:sz w:val="20"/>
          <w:u w:val="single"/>
          <w:lang w:eastAsia="es-MX"/>
        </w:rPr>
        <w:t>junio</w:t>
      </w:r>
      <w:r w:rsidR="007832CB" w:rsidRPr="00FF0F9C">
        <w:rPr>
          <w:b/>
          <w:sz w:val="20"/>
          <w:u w:val="single"/>
          <w:lang w:eastAsia="es-MX"/>
        </w:rPr>
        <w:t xml:space="preserve"> </w:t>
      </w:r>
      <w:r w:rsidRPr="00FF0F9C">
        <w:rPr>
          <w:b/>
          <w:sz w:val="20"/>
          <w:u w:val="single"/>
          <w:lang w:eastAsia="es-MX"/>
        </w:rPr>
        <w:t>de 202</w:t>
      </w:r>
      <w:r w:rsidR="008D0FE2" w:rsidRPr="00FF0F9C">
        <w:rPr>
          <w:b/>
          <w:sz w:val="20"/>
          <w:u w:val="single"/>
          <w:lang w:eastAsia="es-MX"/>
        </w:rPr>
        <w:t>6</w:t>
      </w:r>
      <w:r w:rsidRPr="00FF0F9C">
        <w:rPr>
          <w:b/>
          <w:sz w:val="20"/>
          <w:u w:val="single"/>
          <w:lang w:eastAsia="es-MX"/>
        </w:rPr>
        <w:t>, a las</w:t>
      </w:r>
      <w:r w:rsidR="007E3AAF" w:rsidRPr="00FF0F9C">
        <w:rPr>
          <w:b/>
          <w:sz w:val="20"/>
          <w:u w:val="single"/>
          <w:lang w:eastAsia="es-MX"/>
        </w:rPr>
        <w:t xml:space="preserve"> </w:t>
      </w:r>
      <w:r w:rsidR="00665D01" w:rsidRPr="00FF0F9C">
        <w:rPr>
          <w:b/>
          <w:sz w:val="20"/>
          <w:u w:val="single"/>
          <w:lang w:eastAsia="es-MX"/>
        </w:rPr>
        <w:t>1</w:t>
      </w:r>
      <w:r w:rsidR="00984471" w:rsidRPr="00FF0F9C">
        <w:rPr>
          <w:b/>
          <w:sz w:val="20"/>
          <w:u w:val="single"/>
          <w:lang w:eastAsia="es-MX"/>
        </w:rPr>
        <w:t>2</w:t>
      </w:r>
      <w:r w:rsidR="00665D01" w:rsidRPr="00FF0F9C">
        <w:rPr>
          <w:b/>
          <w:sz w:val="20"/>
          <w:u w:val="single"/>
          <w:lang w:eastAsia="es-MX"/>
        </w:rPr>
        <w:t>:00</w:t>
      </w:r>
      <w:r w:rsidR="00097B41" w:rsidRPr="00FF0F9C">
        <w:rPr>
          <w:b/>
          <w:sz w:val="20"/>
          <w:u w:val="single"/>
          <w:lang w:eastAsia="es-MX"/>
        </w:rPr>
        <w:t>:00</w:t>
      </w:r>
      <w:r w:rsidRPr="00FF0F9C">
        <w:rPr>
          <w:b/>
          <w:sz w:val="20"/>
          <w:u w:val="single"/>
          <w:lang w:eastAsia="es-MX"/>
        </w:rPr>
        <w:t xml:space="preserve"> horas</w:t>
      </w:r>
      <w:r w:rsidRPr="002B0A5E">
        <w:rPr>
          <w:sz w:val="20"/>
          <w:lang w:eastAsia="es-MX"/>
        </w:rPr>
        <w:t xml:space="preserve">, </w:t>
      </w:r>
      <w:r w:rsidR="00FA2991" w:rsidRPr="002B0A5E">
        <w:rPr>
          <w:sz w:val="20"/>
          <w:lang w:eastAsia="es-MX"/>
        </w:rPr>
        <w:t xml:space="preserve">en </w:t>
      </w:r>
      <w:r w:rsidR="008C2F26" w:rsidRPr="008C2F26">
        <w:rPr>
          <w:sz w:val="20"/>
        </w:rPr>
        <w:t>la Sala de Juntas de la Subdirección de Almacenes, Inventarios y Desincorporación ubicada en Avenida Tláhuac 5502 Colonia Granjas Estrella, Código Postal 09880,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EC0389">
      <w:pPr>
        <w:pStyle w:val="Ttulo1"/>
        <w:numPr>
          <w:ilvl w:val="2"/>
          <w:numId w:val="1"/>
        </w:numPr>
        <w:spacing w:before="120" w:after="120"/>
        <w:ind w:left="851"/>
        <w:jc w:val="both"/>
        <w:rPr>
          <w:rFonts w:cs="Arial"/>
          <w:bCs/>
          <w:color w:val="244061" w:themeColor="accent1" w:themeShade="80"/>
          <w:sz w:val="20"/>
        </w:rPr>
      </w:pPr>
      <w:bookmarkStart w:id="840" w:name="_Toc148645105"/>
      <w:bookmarkStart w:id="841" w:name="_Toc148704323"/>
      <w:bookmarkStart w:id="842" w:name="_Toc227152577"/>
      <w:bookmarkStart w:id="843" w:name="_Toc230360924"/>
      <w:bookmarkStart w:id="844" w:name="_Toc230361076"/>
      <w:bookmarkStart w:id="845" w:name="_Toc230799817"/>
      <w:bookmarkStart w:id="846" w:name="_Toc314030211"/>
      <w:bookmarkStart w:id="847" w:name="_Toc314085329"/>
      <w:bookmarkStart w:id="848" w:name="_Toc314086087"/>
      <w:bookmarkStart w:id="849" w:name="_Toc314086227"/>
      <w:bookmarkStart w:id="850" w:name="_Toc314094150"/>
      <w:bookmarkStart w:id="851" w:name="_Toc314804571"/>
      <w:bookmarkStart w:id="852" w:name="_Toc315905519"/>
      <w:bookmarkStart w:id="853" w:name="_Toc316315435"/>
      <w:bookmarkStart w:id="854" w:name="_Toc316316321"/>
      <w:bookmarkStart w:id="855" w:name="_Toc327181269"/>
      <w:bookmarkStart w:id="856" w:name="_Toc329602585"/>
      <w:bookmarkStart w:id="857" w:name="_Toc382993265"/>
      <w:bookmarkStart w:id="858" w:name="_Toc390246829"/>
      <w:bookmarkStart w:id="859" w:name="_Toc390699248"/>
      <w:bookmarkStart w:id="860" w:name="_Toc396148604"/>
      <w:bookmarkStart w:id="861" w:name="_Toc405207190"/>
      <w:bookmarkStart w:id="862" w:name="_Toc414448127"/>
      <w:bookmarkStart w:id="863" w:name="_Toc434003998"/>
      <w:bookmarkStart w:id="864" w:name="_Toc434004117"/>
      <w:bookmarkStart w:id="865" w:name="_Toc464498317"/>
      <w:bookmarkStart w:id="866" w:name="_Toc464498722"/>
      <w:bookmarkStart w:id="867" w:name="_Toc487209334"/>
      <w:bookmarkStart w:id="868" w:name="_Toc488428647"/>
      <w:bookmarkStart w:id="869" w:name="_Toc491180975"/>
      <w:bookmarkStart w:id="870" w:name="_Toc492377935"/>
      <w:bookmarkStart w:id="871" w:name="_Toc493180767"/>
      <w:bookmarkStart w:id="872" w:name="_Toc496783490"/>
      <w:bookmarkStart w:id="873" w:name="_Toc499053773"/>
      <w:bookmarkStart w:id="874" w:name="_Toc505794337"/>
      <w:bookmarkStart w:id="875" w:name="_Toc507676538"/>
      <w:bookmarkStart w:id="876" w:name="_Toc521678070"/>
      <w:bookmarkStart w:id="877" w:name="_Toc526865819"/>
      <w:bookmarkStart w:id="878" w:name="_Toc1644713"/>
      <w:bookmarkStart w:id="879" w:name="_Toc44697001"/>
      <w:bookmarkStart w:id="880" w:name="_Toc49502882"/>
      <w:bookmarkStart w:id="881" w:name="_Toc54950987"/>
      <w:bookmarkStart w:id="882" w:name="_Toc58356931"/>
      <w:bookmarkStart w:id="883" w:name="_Toc62742133"/>
      <w:bookmarkStart w:id="884" w:name="_Toc83994883"/>
      <w:bookmarkStart w:id="885" w:name="_Toc83994992"/>
      <w:bookmarkStart w:id="886"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840"/>
      <w:bookmarkEnd w:id="841"/>
      <w:bookmarkEnd w:id="842"/>
      <w:bookmarkEnd w:id="843"/>
      <w:bookmarkEnd w:id="844"/>
      <w:bookmarkEnd w:id="845"/>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87" w:name="_Toc148645106"/>
      <w:bookmarkStart w:id="888" w:name="_Toc148704324"/>
      <w:bookmarkStart w:id="889" w:name="_Toc227152578"/>
      <w:bookmarkStart w:id="890" w:name="_Toc230360925"/>
      <w:bookmarkStart w:id="891" w:name="_Toc230361077"/>
      <w:bookmarkStart w:id="892" w:name="_Toc230799818"/>
      <w:r w:rsidRPr="00233395">
        <w:rPr>
          <w:rFonts w:cs="Arial"/>
          <w:bCs/>
          <w:color w:val="244061" w:themeColor="accent1" w:themeShade="80"/>
          <w:sz w:val="20"/>
        </w:rPr>
        <w:t>Inicio del acto</w:t>
      </w:r>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r w:rsidRPr="00233395">
        <w:rPr>
          <w:rFonts w:cs="Arial"/>
          <w:bCs/>
          <w:color w:val="244061" w:themeColor="accent1" w:themeShade="80"/>
          <w:sz w:val="20"/>
        </w:rPr>
        <w:t>.</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 xml:space="preserve">A partir de la hora señalada para el inicio del Acto, el servidor público que lo presida </w:t>
      </w:r>
      <w:r w:rsidRPr="00A30A65">
        <w:rPr>
          <w:rFonts w:ascii="Arial" w:hAnsi="Arial" w:cs="Arial"/>
          <w:snapToGrid/>
          <w:u w:val="single"/>
          <w:lang w:val="es-MX"/>
        </w:rPr>
        <w:t>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93" w:name="_Toc314030212"/>
      <w:bookmarkStart w:id="894" w:name="_Toc314085330"/>
      <w:bookmarkStart w:id="895" w:name="_Toc314086088"/>
      <w:bookmarkStart w:id="896" w:name="_Toc314086228"/>
      <w:bookmarkStart w:id="897" w:name="_Toc314094151"/>
      <w:bookmarkStart w:id="898" w:name="_Toc314804572"/>
      <w:bookmarkStart w:id="899" w:name="_Toc315905520"/>
      <w:bookmarkStart w:id="900" w:name="_Toc316315436"/>
      <w:bookmarkStart w:id="901" w:name="_Toc316316322"/>
      <w:bookmarkStart w:id="902" w:name="_Toc327181270"/>
      <w:bookmarkStart w:id="903" w:name="_Toc329602586"/>
      <w:bookmarkStart w:id="904" w:name="_Toc382993266"/>
      <w:bookmarkStart w:id="905" w:name="_Toc390246830"/>
      <w:bookmarkStart w:id="906" w:name="_Toc390699249"/>
      <w:bookmarkStart w:id="907" w:name="_Toc396148605"/>
      <w:bookmarkStart w:id="908" w:name="_Toc405207191"/>
      <w:bookmarkStart w:id="909" w:name="_Toc414448128"/>
      <w:bookmarkStart w:id="910" w:name="_Toc434003999"/>
      <w:bookmarkStart w:id="911" w:name="_Toc434004118"/>
      <w:bookmarkStart w:id="912" w:name="_Toc464498318"/>
      <w:bookmarkStart w:id="913" w:name="_Toc464498723"/>
      <w:bookmarkStart w:id="914" w:name="_Toc487209335"/>
      <w:bookmarkStart w:id="915" w:name="_Toc488428648"/>
      <w:bookmarkStart w:id="916" w:name="_Toc491180976"/>
      <w:bookmarkStart w:id="917" w:name="_Toc492377936"/>
      <w:bookmarkStart w:id="918" w:name="_Toc493180768"/>
      <w:bookmarkStart w:id="919" w:name="_Toc496783491"/>
      <w:bookmarkStart w:id="920" w:name="_Toc499053774"/>
      <w:bookmarkStart w:id="921" w:name="_Toc505794338"/>
      <w:bookmarkStart w:id="922" w:name="_Toc507676539"/>
      <w:bookmarkStart w:id="923" w:name="_Toc521678071"/>
      <w:bookmarkStart w:id="924" w:name="_Toc526865820"/>
      <w:bookmarkStart w:id="925" w:name="_Toc1644714"/>
      <w:bookmarkStart w:id="926" w:name="_Toc44697002"/>
      <w:bookmarkStart w:id="927" w:name="_Toc49502883"/>
      <w:bookmarkStart w:id="928" w:name="_Toc54950988"/>
      <w:bookmarkStart w:id="929" w:name="_Toc58356932"/>
      <w:bookmarkStart w:id="930" w:name="_Toc62742134"/>
      <w:bookmarkStart w:id="931" w:name="_Toc83994884"/>
      <w:bookmarkStart w:id="932" w:name="_Toc83994993"/>
      <w:bookmarkStart w:id="933" w:name="_Toc84871709"/>
      <w:bookmarkStart w:id="934" w:name="_Toc148645107"/>
      <w:bookmarkStart w:id="935" w:name="_Toc148704325"/>
      <w:bookmarkStart w:id="936" w:name="_Toc227152579"/>
      <w:bookmarkStart w:id="937" w:name="_Toc230360926"/>
      <w:bookmarkStart w:id="938" w:name="_Toc230361078"/>
      <w:bookmarkStart w:id="939" w:name="_Toc230799819"/>
      <w:r w:rsidRPr="00233395">
        <w:rPr>
          <w:rFonts w:cs="Arial"/>
          <w:bCs/>
          <w:color w:val="244061" w:themeColor="accent1" w:themeShade="80"/>
          <w:sz w:val="20"/>
        </w:rPr>
        <w:t>Desarrollo del Acto</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r w:rsidRPr="00233395">
        <w:rPr>
          <w:rFonts w:cs="Arial"/>
          <w:bCs/>
          <w:color w:val="244061" w:themeColor="accent1" w:themeShade="80"/>
          <w:sz w:val="20"/>
        </w:rPr>
        <w:t>.</w:t>
      </w:r>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14:paraId="3AFEAC32" w14:textId="4481599F" w:rsidR="00BB4D49" w:rsidRPr="00255392" w:rsidRDefault="00BB4D49" w:rsidP="00AD40E4">
      <w:pPr>
        <w:pStyle w:val="Texto0"/>
        <w:numPr>
          <w:ilvl w:val="0"/>
          <w:numId w:val="58"/>
        </w:numPr>
        <w:tabs>
          <w:tab w:val="left" w:pos="851"/>
        </w:tabs>
        <w:spacing w:before="120" w:after="120" w:line="240" w:lineRule="auto"/>
        <w:ind w:left="1134"/>
        <w:rPr>
          <w:sz w:val="20"/>
        </w:rPr>
      </w:pPr>
      <w:bookmarkStart w:id="940" w:name="_Toc289064590"/>
      <w:bookmarkStart w:id="941" w:name="_Toc307923720"/>
      <w:bookmarkStart w:id="942" w:name="_Toc307995587"/>
      <w:bookmarkStart w:id="943" w:name="_Toc308181766"/>
      <w:bookmarkStart w:id="944" w:name="_Toc309618077"/>
      <w:bookmarkStart w:id="945" w:name="_Toc314030213"/>
      <w:bookmarkStart w:id="946" w:name="_Toc314085331"/>
      <w:bookmarkStart w:id="947" w:name="_Toc314086089"/>
      <w:bookmarkStart w:id="948" w:name="_Toc314086229"/>
      <w:bookmarkStart w:id="949" w:name="_Toc314094152"/>
      <w:bookmarkStart w:id="950" w:name="_Toc314804573"/>
      <w:bookmarkStart w:id="951" w:name="_Toc315905521"/>
      <w:bookmarkStart w:id="952" w:name="_Toc316315437"/>
      <w:bookmarkStart w:id="953" w:name="_Toc316316323"/>
      <w:bookmarkStart w:id="954" w:name="_Toc327181271"/>
      <w:bookmarkStart w:id="955"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AD40E4">
      <w:pPr>
        <w:numPr>
          <w:ilvl w:val="0"/>
          <w:numId w:val="58"/>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AD40E4">
      <w:pPr>
        <w:numPr>
          <w:ilvl w:val="0"/>
          <w:numId w:val="58"/>
        </w:numPr>
        <w:spacing w:before="120" w:after="120"/>
        <w:ind w:left="1134"/>
        <w:jc w:val="both"/>
        <w:rPr>
          <w:rFonts w:ascii="Arial" w:hAnsi="Arial" w:cs="Arial"/>
        </w:rPr>
      </w:pPr>
      <w:r w:rsidRPr="00D16EDD">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219A3A3A" w14:textId="126C08A1" w:rsidR="00BB4D49" w:rsidRPr="00EE0856" w:rsidRDefault="00D16EDD" w:rsidP="00AD40E4">
      <w:pPr>
        <w:numPr>
          <w:ilvl w:val="0"/>
          <w:numId w:val="58"/>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2F1E01">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956" w:name="_Toc382993267"/>
      <w:bookmarkStart w:id="957" w:name="_Toc390246831"/>
      <w:bookmarkStart w:id="958" w:name="_Toc390699250"/>
      <w:bookmarkStart w:id="959" w:name="_Toc396148606"/>
      <w:bookmarkStart w:id="960" w:name="_Toc405207192"/>
      <w:bookmarkStart w:id="961" w:name="_Toc414448129"/>
      <w:bookmarkStart w:id="962" w:name="_Toc434004000"/>
      <w:bookmarkStart w:id="963" w:name="_Toc434004119"/>
      <w:bookmarkStart w:id="964" w:name="_Toc464498319"/>
      <w:bookmarkStart w:id="965" w:name="_Toc464498724"/>
      <w:bookmarkStart w:id="966" w:name="_Toc487209336"/>
      <w:bookmarkStart w:id="967" w:name="_Toc488428649"/>
      <w:bookmarkStart w:id="968" w:name="_Toc491180977"/>
      <w:bookmarkStart w:id="969" w:name="_Toc492377937"/>
      <w:bookmarkStart w:id="970" w:name="_Toc493180769"/>
      <w:bookmarkStart w:id="971" w:name="_Toc496783492"/>
      <w:bookmarkStart w:id="972" w:name="_Toc499053775"/>
      <w:bookmarkStart w:id="973" w:name="_Toc505794339"/>
      <w:bookmarkStart w:id="974" w:name="_Toc507676540"/>
      <w:bookmarkStart w:id="975" w:name="_Toc521678072"/>
      <w:bookmarkStart w:id="976" w:name="_Toc526865821"/>
      <w:bookmarkStart w:id="977" w:name="_Toc1644715"/>
      <w:bookmarkStart w:id="978" w:name="_Toc44697003"/>
      <w:bookmarkStart w:id="979" w:name="_Toc49502884"/>
      <w:bookmarkStart w:id="980" w:name="_Toc54950989"/>
      <w:bookmarkStart w:id="981" w:name="_Toc58356933"/>
      <w:bookmarkStart w:id="982" w:name="_Toc62742135"/>
      <w:bookmarkStart w:id="983" w:name="_Toc83994885"/>
      <w:bookmarkStart w:id="984" w:name="_Toc83994994"/>
      <w:bookmarkStart w:id="985" w:name="_Toc84871710"/>
      <w:bookmarkStart w:id="986" w:name="_Toc148645108"/>
      <w:bookmarkStart w:id="987" w:name="_Toc148704326"/>
      <w:bookmarkStart w:id="988" w:name="_Toc227152580"/>
      <w:bookmarkStart w:id="989" w:name="_Toc230360927"/>
      <w:bookmarkStart w:id="990" w:name="_Toc230361079"/>
      <w:bookmarkStart w:id="991" w:name="_Toc230799820"/>
      <w:r w:rsidRPr="00233395">
        <w:rPr>
          <w:rFonts w:cs="Arial"/>
          <w:bCs/>
          <w:color w:val="244061" w:themeColor="accent1" w:themeShade="80"/>
          <w:sz w:val="20"/>
        </w:rPr>
        <w:t>Acto de Fallo</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r w:rsidRPr="00233395">
        <w:rPr>
          <w:rFonts w:cs="Arial"/>
          <w:bCs/>
          <w:color w:val="244061" w:themeColor="accent1" w:themeShade="80"/>
          <w:sz w:val="20"/>
        </w:rPr>
        <w:t>.</w:t>
      </w:r>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p>
    <w:p w14:paraId="5232A34C" w14:textId="5A3CD2E1" w:rsidR="00DA298F" w:rsidRDefault="0031392D" w:rsidP="00AD40E4">
      <w:pPr>
        <w:numPr>
          <w:ilvl w:val="0"/>
          <w:numId w:val="10"/>
        </w:numPr>
        <w:spacing w:before="120" w:after="120"/>
        <w:jc w:val="both"/>
        <w:rPr>
          <w:rFonts w:ascii="Arial" w:hAnsi="Arial" w:cs="Arial"/>
          <w:bCs/>
        </w:rPr>
      </w:pPr>
      <w:r w:rsidRPr="0031392D">
        <w:rPr>
          <w:rFonts w:ascii="Arial" w:hAnsi="Arial" w:cs="Arial"/>
          <w:bCs/>
        </w:rPr>
        <w:t xml:space="preserve">De conformidad con lo estipulado en el quinto párrafo del artículo 45 del REGLAMENTO, </w:t>
      </w:r>
      <w:r w:rsidRPr="002B0A5E">
        <w:rPr>
          <w:rFonts w:ascii="Arial" w:hAnsi="Arial" w:cs="Arial"/>
          <w:bCs/>
        </w:rPr>
        <w:t xml:space="preserve">el </w:t>
      </w:r>
      <w:r w:rsidR="00C732E9">
        <w:rPr>
          <w:rFonts w:ascii="Arial" w:hAnsi="Arial" w:cs="Arial"/>
          <w:b/>
        </w:rPr>
        <w:t>10</w:t>
      </w:r>
      <w:r w:rsidR="007E3AAF" w:rsidRPr="000C349A">
        <w:rPr>
          <w:rFonts w:ascii="Arial" w:hAnsi="Arial" w:cs="Arial"/>
          <w:b/>
        </w:rPr>
        <w:t xml:space="preserve"> </w:t>
      </w:r>
      <w:r w:rsidRPr="000C349A">
        <w:rPr>
          <w:rFonts w:ascii="Arial" w:hAnsi="Arial" w:cs="Arial"/>
          <w:bCs/>
        </w:rPr>
        <w:t xml:space="preserve">de </w:t>
      </w:r>
      <w:r w:rsidR="00722CBF" w:rsidRPr="000C349A">
        <w:rPr>
          <w:rFonts w:ascii="Arial" w:hAnsi="Arial" w:cs="Arial"/>
          <w:b/>
        </w:rPr>
        <w:t>junio</w:t>
      </w:r>
      <w:r w:rsidRPr="000C349A">
        <w:rPr>
          <w:rFonts w:ascii="Arial" w:hAnsi="Arial" w:cs="Arial"/>
          <w:bCs/>
        </w:rPr>
        <w:t xml:space="preserve"> de </w:t>
      </w:r>
      <w:r w:rsidRPr="000C349A">
        <w:rPr>
          <w:rFonts w:ascii="Arial" w:hAnsi="Arial" w:cs="Arial"/>
          <w:b/>
        </w:rPr>
        <w:t>202</w:t>
      </w:r>
      <w:r w:rsidR="008D0FE2" w:rsidRPr="000C349A">
        <w:rPr>
          <w:rFonts w:ascii="Arial" w:hAnsi="Arial" w:cs="Arial"/>
          <w:b/>
        </w:rPr>
        <w:t>6</w:t>
      </w:r>
      <w:r w:rsidRPr="000C349A">
        <w:rPr>
          <w:rFonts w:ascii="Arial" w:hAnsi="Arial" w:cs="Arial"/>
          <w:bCs/>
        </w:rPr>
        <w:t xml:space="preserve">, </w:t>
      </w:r>
      <w:r w:rsidRPr="002B0A5E">
        <w:rPr>
          <w:rFonts w:ascii="Arial" w:hAnsi="Arial" w:cs="Arial"/>
          <w:bCs/>
        </w:rPr>
        <w:t xml:space="preserve">se notificará por escrito a cada uno de los licitantes el acta de fallo informándoles que </w:t>
      </w:r>
      <w:r w:rsidRPr="0031392D">
        <w:rPr>
          <w:rFonts w:ascii="Arial" w:hAnsi="Arial" w:cs="Arial"/>
          <w:bCs/>
        </w:rPr>
        <w:t xml:space="preserve">se encontrará a su disposición en la página del Instituto: </w:t>
      </w:r>
      <w:hyperlink r:id="rId25" w:history="1">
        <w:r w:rsidR="00DA298F" w:rsidRPr="00AE16A5">
          <w:rPr>
            <w:rStyle w:val="Hipervnculo"/>
            <w:rFonts w:ascii="Arial" w:hAnsi="Arial" w:cs="Arial"/>
            <w:bCs/>
          </w:rPr>
          <w:t>https://ine.mx/licitaciones</w:t>
        </w:r>
      </w:hyperlink>
      <w:r w:rsidR="00DA298F">
        <w:rPr>
          <w:rFonts w:ascii="Arial" w:hAnsi="Arial" w:cs="Arial"/>
          <w:bCs/>
        </w:rPr>
        <w:t xml:space="preserve"> </w:t>
      </w:r>
    </w:p>
    <w:p w14:paraId="50612F76" w14:textId="77777777" w:rsidR="0031392D" w:rsidRPr="0031392D" w:rsidRDefault="0031392D" w:rsidP="00AD40E4">
      <w:pPr>
        <w:numPr>
          <w:ilvl w:val="0"/>
          <w:numId w:val="10"/>
        </w:numPr>
        <w:spacing w:before="120" w:after="120"/>
        <w:jc w:val="both"/>
        <w:rPr>
          <w:rFonts w:ascii="Arial" w:hAnsi="Arial" w:cs="Arial"/>
          <w:bCs/>
        </w:rPr>
      </w:pPr>
      <w:r w:rsidRPr="0031392D">
        <w:rPr>
          <w:rFonts w:ascii="Arial" w:hAnsi="Arial" w:cs="Arial"/>
          <w:bCs/>
        </w:rPr>
        <w:t xml:space="preserve">Con fundamento en el artículo 42 fracción III del REGLAMENTO, la fecha y hora para dar a conocer el Fallo quedará comprendida dentro de los 20 (veinte) días naturales siguientes a la </w:t>
      </w:r>
      <w:r w:rsidRPr="0031392D">
        <w:rPr>
          <w:rFonts w:ascii="Arial" w:hAnsi="Arial" w:cs="Arial"/>
          <w:bCs/>
        </w:rPr>
        <w:lastRenderedPageBreak/>
        <w:t>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AD40E4">
      <w:pPr>
        <w:numPr>
          <w:ilvl w:val="0"/>
          <w:numId w:val="10"/>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92" w:name="_FORMALIZACIÓN_DEL_CONTRATO"/>
      <w:bookmarkStart w:id="993" w:name="_Toc434004120"/>
      <w:bookmarkStart w:id="994" w:name="_Toc510612338"/>
      <w:bookmarkStart w:id="995" w:name="_Toc230799821"/>
      <w:bookmarkEnd w:id="992"/>
      <w:r w:rsidRPr="006B4BE5">
        <w:rPr>
          <w:rFonts w:cs="Arial"/>
          <w:bCs/>
          <w:color w:val="244061" w:themeColor="accent1" w:themeShade="80"/>
          <w:sz w:val="20"/>
        </w:rPr>
        <w:t>FORMALIZACIÓN DEL CONTRATO</w:t>
      </w:r>
      <w:bookmarkEnd w:id="711"/>
      <w:bookmarkEnd w:id="712"/>
      <w:bookmarkEnd w:id="713"/>
      <w:bookmarkEnd w:id="714"/>
      <w:bookmarkEnd w:id="715"/>
      <w:bookmarkEnd w:id="716"/>
      <w:bookmarkEnd w:id="993"/>
      <w:bookmarkEnd w:id="994"/>
      <w:bookmarkEnd w:id="995"/>
      <w:r w:rsidRPr="006B4BE5">
        <w:rPr>
          <w:rFonts w:cs="Arial"/>
          <w:bCs/>
          <w:color w:val="244061" w:themeColor="accent1" w:themeShade="80"/>
          <w:sz w:val="20"/>
        </w:rPr>
        <w:t xml:space="preserve"> </w:t>
      </w:r>
    </w:p>
    <w:p w14:paraId="4E5CDDFB" w14:textId="5E69E361" w:rsidR="00207576" w:rsidRPr="00207576" w:rsidRDefault="00EC0389" w:rsidP="00207576">
      <w:pPr>
        <w:spacing w:before="120" w:after="120"/>
        <w:ind w:left="709"/>
        <w:jc w:val="both"/>
        <w:rPr>
          <w:rFonts w:ascii="Arial" w:hAnsi="Arial" w:cs="Arial"/>
          <w:bCs/>
        </w:rPr>
      </w:pPr>
      <w:r w:rsidRPr="00DE7250">
        <w:rPr>
          <w:rFonts w:ascii="Arial" w:hAnsi="Arial" w:cs="Arial"/>
          <w:bCs/>
        </w:rPr>
        <w:t xml:space="preserve">De conformidad con el primer párrafo del artículo 55 del REGLAMENTO, con la notificación del Fallo serán exigibles los derechos y </w:t>
      </w:r>
      <w:r w:rsidRPr="00F0746F">
        <w:rPr>
          <w:rFonts w:ascii="Arial" w:hAnsi="Arial" w:cs="Arial"/>
          <w:bCs/>
        </w:rPr>
        <w:t xml:space="preserve">obligaciones establecidas en el modelo del </w:t>
      </w:r>
      <w:r w:rsidRPr="00F0746F">
        <w:rPr>
          <w:rFonts w:ascii="Arial" w:hAnsi="Arial" w:cs="Arial"/>
        </w:rPr>
        <w:t xml:space="preserve">contrato </w:t>
      </w:r>
      <w:r w:rsidRPr="00F0746F">
        <w:rPr>
          <w:rFonts w:ascii="Arial" w:hAnsi="Arial" w:cs="Arial"/>
          <w:bCs/>
        </w:rPr>
        <w:t>de la presente convocatoria (</w:t>
      </w:r>
      <w:r w:rsidRPr="00F0746F">
        <w:rPr>
          <w:rFonts w:ascii="Arial" w:hAnsi="Arial" w:cs="Arial"/>
          <w:b/>
          <w:bCs/>
        </w:rPr>
        <w:t xml:space="preserve">Anexo </w:t>
      </w:r>
      <w:r w:rsidR="005C0A7C">
        <w:rPr>
          <w:rFonts w:ascii="Arial" w:hAnsi="Arial" w:cs="Arial"/>
          <w:b/>
          <w:bCs/>
        </w:rPr>
        <w:t>8</w:t>
      </w:r>
      <w:r w:rsidRPr="00F0746F">
        <w:rPr>
          <w:rFonts w:ascii="Arial" w:hAnsi="Arial" w:cs="Arial"/>
          <w:bCs/>
        </w:rPr>
        <w:t>) y</w:t>
      </w:r>
      <w:r w:rsidRPr="00DE7250">
        <w:rPr>
          <w:rFonts w:ascii="Arial" w:hAnsi="Arial" w:cs="Arial"/>
          <w:bCs/>
        </w:rPr>
        <w:t xml:space="preserve"> obligará al INSTITUTO y al representante legal del PROVEEDOR a firmar el </w:t>
      </w:r>
      <w:r w:rsidRPr="00DE7250">
        <w:rPr>
          <w:rFonts w:ascii="Arial" w:hAnsi="Arial" w:cs="Arial"/>
        </w:rPr>
        <w:t xml:space="preserve">contrato </w:t>
      </w:r>
      <w:r w:rsidRPr="009F002D">
        <w:rPr>
          <w:rFonts w:ascii="Arial" w:hAnsi="Arial" w:cs="Arial"/>
          <w:bCs/>
        </w:rPr>
        <w:t xml:space="preserve">correspondiente en la fecha, hora, lugar y forma prevista en el propio fallo o bien, dentro de los 15 (quince) días naturales </w:t>
      </w:r>
      <w:r w:rsidRPr="009F002D">
        <w:rPr>
          <w:rFonts w:ascii="Arial" w:hAnsi="Arial" w:cs="Arial"/>
          <w:lang w:eastAsia="es-MX"/>
        </w:rPr>
        <w:t xml:space="preserve">siguientes al día de la notificación del Fallo, </w:t>
      </w:r>
      <w:r w:rsidRPr="00EB3796">
        <w:rPr>
          <w:rFonts w:ascii="Arial" w:hAnsi="Arial" w:cs="Arial"/>
          <w:lang w:eastAsia="es-MX"/>
        </w:rPr>
        <w:t xml:space="preserve">en la Subdirección de Adquisiciones con atención al Departamento de Contratos, </w:t>
      </w:r>
      <w:r w:rsidR="00622634" w:rsidRPr="00622634">
        <w:rPr>
          <w:rFonts w:ascii="Arial" w:hAnsi="Arial" w:cs="Arial"/>
          <w:lang w:eastAsia="es-MX"/>
        </w:rPr>
        <w:t xml:space="preserve">ubicada en </w:t>
      </w:r>
      <w:r w:rsidR="00622634" w:rsidRPr="00622634">
        <w:rPr>
          <w:rFonts w:ascii="Arial" w:hAnsi="Arial" w:cs="Arial"/>
          <w:i/>
          <w:iCs/>
          <w:lang w:eastAsia="es-MX"/>
        </w:rPr>
        <w:t>Avenida Tláhuac 5502 Colonia Granjas Estrella, Código Postal 09880, Ciudad de México.</w:t>
      </w: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0765A92C" w14:textId="77777777" w:rsidR="00764D64" w:rsidRPr="00662771" w:rsidRDefault="00764D64" w:rsidP="00764D64">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14A46703" w14:textId="3662B766" w:rsidR="00053C4D" w:rsidRPr="009E54C1" w:rsidRDefault="00207576" w:rsidP="00207576">
      <w:pPr>
        <w:spacing w:before="120" w:after="120"/>
        <w:ind w:left="709"/>
        <w:jc w:val="both"/>
        <w:rPr>
          <w:rFonts w:ascii="Arial" w:hAnsi="Arial" w:cs="Arial"/>
          <w:bCs/>
        </w:rPr>
      </w:pPr>
      <w:r w:rsidRPr="00207576">
        <w:rPr>
          <w:rFonts w:ascii="Arial" w:hAnsi="Arial" w:cs="Arial"/>
          <w:bCs/>
        </w:rPr>
        <w:t xml:space="preserve">Con fundamento en el artículo 78 </w:t>
      </w:r>
      <w:r w:rsidR="001235B2">
        <w:rPr>
          <w:rFonts w:ascii="Arial" w:hAnsi="Arial" w:cs="Arial"/>
          <w:bCs/>
        </w:rPr>
        <w:t xml:space="preserve">primer párrafo, </w:t>
      </w:r>
      <w:r w:rsidRPr="00207576">
        <w:rPr>
          <w:rFonts w:ascii="Arial" w:hAnsi="Arial" w:cs="Arial"/>
          <w:bCs/>
        </w:rPr>
        <w:t>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AD40E4">
      <w:pPr>
        <w:pStyle w:val="Ttulo1"/>
        <w:numPr>
          <w:ilvl w:val="1"/>
          <w:numId w:val="65"/>
        </w:numPr>
        <w:spacing w:before="120" w:after="120"/>
        <w:jc w:val="both"/>
        <w:rPr>
          <w:rFonts w:cs="Arial"/>
          <w:bCs/>
          <w:color w:val="244061" w:themeColor="accent1" w:themeShade="80"/>
          <w:sz w:val="20"/>
        </w:rPr>
      </w:pPr>
      <w:bookmarkStart w:id="996" w:name="_Toc382992978"/>
      <w:bookmarkStart w:id="997" w:name="_Toc383184951"/>
      <w:bookmarkStart w:id="998" w:name="_Toc383788328"/>
      <w:bookmarkStart w:id="999" w:name="_Toc390935291"/>
      <w:bookmarkStart w:id="1000" w:name="_Toc409002234"/>
      <w:bookmarkStart w:id="1001" w:name="_Toc422232855"/>
      <w:bookmarkStart w:id="1002" w:name="_Toc427242093"/>
      <w:bookmarkStart w:id="1003" w:name="_Toc428879805"/>
      <w:bookmarkStart w:id="1004" w:name="_Toc447120331"/>
      <w:bookmarkStart w:id="1005" w:name="_Toc452121398"/>
      <w:bookmarkStart w:id="1006" w:name="_Toc464498321"/>
      <w:bookmarkStart w:id="1007" w:name="_Toc464498726"/>
      <w:bookmarkStart w:id="1008" w:name="_Toc487209338"/>
      <w:bookmarkStart w:id="1009" w:name="_Toc488428651"/>
      <w:bookmarkStart w:id="1010" w:name="_Toc491180979"/>
      <w:bookmarkStart w:id="1011" w:name="_Toc492377939"/>
      <w:bookmarkStart w:id="1012" w:name="_Toc493501641"/>
      <w:bookmarkStart w:id="1013" w:name="_Toc494211600"/>
      <w:bookmarkStart w:id="1014" w:name="_Toc496883337"/>
      <w:bookmarkStart w:id="1015" w:name="_Toc498523218"/>
      <w:bookmarkStart w:id="1016" w:name="_Toc505704896"/>
      <w:bookmarkStart w:id="1017" w:name="_Toc510612339"/>
      <w:bookmarkStart w:id="1018" w:name="_Toc527963315"/>
      <w:bookmarkStart w:id="1019" w:name="_Toc528680702"/>
      <w:bookmarkStart w:id="1020" w:name="_Toc25083245"/>
      <w:bookmarkStart w:id="1021" w:name="_Toc25841885"/>
      <w:bookmarkStart w:id="1022" w:name="_Toc25919730"/>
      <w:bookmarkStart w:id="1023" w:name="_Toc26174855"/>
      <w:bookmarkStart w:id="1024" w:name="_Toc49502886"/>
      <w:bookmarkStart w:id="1025" w:name="_Toc54950991"/>
      <w:bookmarkStart w:id="1026" w:name="_Toc58356935"/>
      <w:bookmarkStart w:id="1027" w:name="_Toc62742137"/>
      <w:bookmarkStart w:id="1028" w:name="_Toc83994887"/>
      <w:bookmarkStart w:id="1029" w:name="_Toc83994996"/>
      <w:bookmarkStart w:id="1030" w:name="_Toc84871712"/>
      <w:bookmarkStart w:id="1031" w:name="_Toc148645110"/>
      <w:bookmarkStart w:id="1032" w:name="_Toc148704328"/>
      <w:bookmarkStart w:id="1033" w:name="_Toc227152582"/>
      <w:bookmarkStart w:id="1034" w:name="_Toc230360929"/>
      <w:bookmarkStart w:id="1035" w:name="_Toc230361081"/>
      <w:bookmarkStart w:id="1036" w:name="_Toc230799822"/>
      <w:bookmarkStart w:id="1037" w:name="_Toc309618080"/>
      <w:bookmarkEnd w:id="688"/>
      <w:bookmarkEnd w:id="689"/>
      <w:bookmarkEnd w:id="690"/>
      <w:bookmarkEnd w:id="691"/>
      <w:bookmarkEnd w:id="692"/>
      <w:bookmarkEnd w:id="693"/>
      <w:bookmarkEnd w:id="694"/>
      <w:bookmarkEnd w:id="695"/>
      <w:bookmarkEnd w:id="696"/>
      <w:bookmarkEnd w:id="697"/>
      <w:bookmarkEnd w:id="698"/>
      <w:bookmarkEnd w:id="699"/>
      <w:bookmarkEnd w:id="700"/>
      <w:r w:rsidRPr="00B51E3E">
        <w:rPr>
          <w:rFonts w:cs="Arial"/>
          <w:bCs/>
          <w:color w:val="244061" w:themeColor="accent1" w:themeShade="80"/>
          <w:sz w:val="20"/>
        </w:rPr>
        <w:t>Para la suscripción del contrato para personas físicas y morales:</w:t>
      </w:r>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p>
    <w:p w14:paraId="74200680" w14:textId="56337F21" w:rsidR="008C03DB" w:rsidRPr="00B31E4B" w:rsidRDefault="00B31E4B" w:rsidP="00AD40E4">
      <w:pPr>
        <w:pStyle w:val="Ttulo1"/>
        <w:numPr>
          <w:ilvl w:val="2"/>
          <w:numId w:val="81"/>
        </w:numPr>
        <w:spacing w:before="120" w:after="120"/>
        <w:ind w:left="426" w:hanging="180"/>
        <w:jc w:val="both"/>
        <w:rPr>
          <w:rFonts w:cs="Arial"/>
          <w:bCs/>
          <w:color w:val="244061" w:themeColor="accent1" w:themeShade="80"/>
          <w:sz w:val="20"/>
        </w:rPr>
      </w:pPr>
      <w:bookmarkStart w:id="1038" w:name="_Toc104199015"/>
      <w:bookmarkStart w:id="1039" w:name="_Toc127378573"/>
      <w:bookmarkStart w:id="1040" w:name="_Toc127981531"/>
      <w:bookmarkStart w:id="1041" w:name="_Toc144317500"/>
      <w:bookmarkStart w:id="1042" w:name="_Toc147348372"/>
      <w:bookmarkStart w:id="1043" w:name="_Toc148645111"/>
      <w:bookmarkStart w:id="1044" w:name="_Toc148704329"/>
      <w:bookmarkStart w:id="1045" w:name="_Toc227152583"/>
      <w:bookmarkStart w:id="1046" w:name="_Toc230360930"/>
      <w:bookmarkStart w:id="1047" w:name="_Toc230361082"/>
      <w:bookmarkStart w:id="1048" w:name="_Toc230799823"/>
      <w:r>
        <w:rPr>
          <w:rFonts w:cs="Arial"/>
          <w:bCs/>
          <w:color w:val="244061" w:themeColor="accent1" w:themeShade="80"/>
          <w:sz w:val="20"/>
        </w:rPr>
        <w:t>Documentación que deberá entregar el Licitante que resulte adjudicado:</w:t>
      </w:r>
      <w:bookmarkEnd w:id="1038"/>
      <w:bookmarkEnd w:id="1039"/>
      <w:bookmarkEnd w:id="1040"/>
      <w:bookmarkEnd w:id="1041"/>
      <w:bookmarkEnd w:id="1042"/>
      <w:bookmarkEnd w:id="1043"/>
      <w:bookmarkEnd w:id="1044"/>
      <w:bookmarkEnd w:id="1045"/>
      <w:bookmarkEnd w:id="1046"/>
      <w:bookmarkEnd w:id="1047"/>
      <w:bookmarkEnd w:id="1048"/>
    </w:p>
    <w:p w14:paraId="37C7E5F4" w14:textId="61A63CB2" w:rsidR="00F36CC2" w:rsidRPr="00187108" w:rsidRDefault="004611A0" w:rsidP="00187108">
      <w:pPr>
        <w:autoSpaceDE w:val="0"/>
        <w:autoSpaceDN w:val="0"/>
        <w:adjustRightInd w:val="0"/>
        <w:spacing w:before="120" w:after="120"/>
        <w:ind w:left="720"/>
        <w:jc w:val="both"/>
      </w:pPr>
      <w:bookmarkStart w:id="1049" w:name="_Toc314030216"/>
      <w:bookmarkStart w:id="1050" w:name="_Toc314085334"/>
      <w:bookmarkStart w:id="1051" w:name="_Toc314086092"/>
      <w:bookmarkStart w:id="1052" w:name="_Toc314086232"/>
      <w:bookmarkStart w:id="1053" w:name="_Toc314094155"/>
      <w:bookmarkStart w:id="1054" w:name="_Toc314804576"/>
      <w:bookmarkStart w:id="1055" w:name="_Toc315905524"/>
      <w:bookmarkStart w:id="1056" w:name="_Toc316315440"/>
      <w:bookmarkStart w:id="1057" w:name="_Toc316316326"/>
      <w:bookmarkStart w:id="1058" w:name="_Toc327181274"/>
      <w:bookmarkStart w:id="1059" w:name="_Toc329602590"/>
      <w:bookmarkStart w:id="1060" w:name="_Toc382992979"/>
      <w:bookmarkStart w:id="1061" w:name="_Toc383184952"/>
      <w:bookmarkStart w:id="1062" w:name="_Toc383788329"/>
      <w:bookmarkStart w:id="1063" w:name="_Toc390935292"/>
      <w:bookmarkStart w:id="1064" w:name="_Toc409002235"/>
      <w:bookmarkEnd w:id="1037"/>
      <w:r>
        <w:rPr>
          <w:rFonts w:ascii="Arial" w:hAnsi="Arial" w:cs="Arial"/>
          <w:color w:val="000000"/>
          <w:lang w:eastAsia="es-MX"/>
        </w:rPr>
        <w:t>A</w:t>
      </w:r>
      <w:r w:rsidR="00F36CC2">
        <w:rPr>
          <w:rFonts w:ascii="Arial" w:hAnsi="Arial" w:cs="Arial"/>
          <w:color w:val="000000"/>
          <w:lang w:eastAsia="es-MX"/>
        </w:rPr>
        <w:t xml:space="preserve"> más tardar al día hábil siguiente a la fecha de notificación del fallo, </w:t>
      </w:r>
      <w:r>
        <w:rPr>
          <w:rFonts w:ascii="Arial" w:hAnsi="Arial" w:cs="Arial"/>
          <w:color w:val="000000"/>
          <w:lang w:eastAsia="es-MX"/>
        </w:rPr>
        <w:t>se solicita al</w:t>
      </w:r>
      <w:r w:rsidR="00F36CC2">
        <w:rPr>
          <w:rFonts w:ascii="Arial" w:hAnsi="Arial" w:cs="Arial"/>
          <w:color w:val="000000"/>
          <w:lang w:eastAsia="es-MX"/>
        </w:rPr>
        <w:t xml:space="preserve"> PROVEEDOR enviar al correo electrónico </w:t>
      </w:r>
      <w:r w:rsidR="00DA298F" w:rsidRPr="00DA298F">
        <w:rPr>
          <w:rStyle w:val="Hipervnculo"/>
          <w:rFonts w:ascii="Arial" w:hAnsi="Arial" w:cs="Arial"/>
          <w:lang w:eastAsia="es-MX"/>
        </w:rPr>
        <w:t>beatriz.ledesma@ine.mx</w:t>
      </w:r>
      <w:r w:rsidR="00DA298F">
        <w:rPr>
          <w:rStyle w:val="Hipervnculo"/>
          <w:rFonts w:ascii="Arial" w:hAnsi="Arial" w:cs="Arial"/>
          <w:lang w:eastAsia="es-MX"/>
        </w:rPr>
        <w:t>.</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AD40E4">
      <w:pPr>
        <w:numPr>
          <w:ilvl w:val="1"/>
          <w:numId w:val="59"/>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AD40E4">
      <w:pPr>
        <w:numPr>
          <w:ilvl w:val="1"/>
          <w:numId w:val="59"/>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54BADB3">
      <w:pPr>
        <w:pStyle w:val="Prrafodelista"/>
        <w:spacing w:before="120" w:after="120"/>
        <w:ind w:left="709"/>
        <w:jc w:val="both"/>
        <w:rPr>
          <w:rFonts w:ascii="Arial" w:hAnsi="Arial" w:cs="Arial"/>
          <w:lang w:val="es-ES" w:eastAsia="es-MX"/>
        </w:rPr>
      </w:pPr>
      <w:r w:rsidRPr="054BADB3">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4AB20C73" w14:textId="77777777" w:rsidR="004611A0" w:rsidRDefault="004611A0" w:rsidP="054BADB3">
      <w:pPr>
        <w:pStyle w:val="Prrafodelista"/>
        <w:spacing w:before="120" w:after="120"/>
        <w:ind w:left="709"/>
        <w:jc w:val="both"/>
        <w:rPr>
          <w:rFonts w:ascii="Arial" w:hAnsi="Arial" w:cs="Arial"/>
          <w:color w:val="000000"/>
          <w:highlight w:val="cyan"/>
          <w:lang w:val="es-ES" w:eastAsia="es-MX"/>
        </w:rPr>
      </w:pPr>
    </w:p>
    <w:p w14:paraId="058A9AEB" w14:textId="0298B9A3" w:rsidR="00FE18F2" w:rsidRDefault="004611A0" w:rsidP="054BADB3">
      <w:pPr>
        <w:pStyle w:val="Prrafodelista"/>
        <w:spacing w:before="120" w:after="120"/>
        <w:ind w:left="709"/>
        <w:jc w:val="both"/>
        <w:rPr>
          <w:rFonts w:ascii="Arial" w:hAnsi="Arial" w:cs="Arial"/>
          <w:lang w:val="es-ES" w:eastAsia="es-MX"/>
        </w:rPr>
      </w:pPr>
      <w:r w:rsidRPr="00175DB5">
        <w:rPr>
          <w:rFonts w:ascii="Arial" w:hAnsi="Arial" w:cs="Arial"/>
          <w:color w:val="000000"/>
          <w:lang w:val="es-ES" w:eastAsia="es-MX"/>
        </w:rPr>
        <w:t>De conformidad con el artículo 45, párrafo séptimo del REGLAMENTO y artículo 64 fracción VI de las POBALINES,</w:t>
      </w:r>
      <w:r w:rsidR="00175DB5" w:rsidRPr="00175DB5">
        <w:rPr>
          <w:rFonts w:ascii="Arial" w:hAnsi="Arial" w:cs="Arial"/>
          <w:color w:val="000000"/>
          <w:lang w:val="es-ES" w:eastAsia="es-MX"/>
        </w:rPr>
        <w:t xml:space="preserve"> el</w:t>
      </w:r>
      <w:r w:rsidR="00175DB5">
        <w:rPr>
          <w:rFonts w:ascii="Arial" w:hAnsi="Arial" w:cs="Arial"/>
          <w:color w:val="000000"/>
          <w:lang w:val="es-ES" w:eastAsia="es-MX"/>
        </w:rPr>
        <w:t xml:space="preserve"> PROVEEDOR deberá presentar la siguiente documentación:</w:t>
      </w:r>
    </w:p>
    <w:p w14:paraId="0FB4CFAC" w14:textId="30BA87ED" w:rsidR="000D680D" w:rsidRPr="002C7BA2" w:rsidRDefault="00812C9E" w:rsidP="00AD40E4">
      <w:pPr>
        <w:numPr>
          <w:ilvl w:val="0"/>
          <w:numId w:val="61"/>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Pr="00620AC4" w:rsidRDefault="001938E5" w:rsidP="00CE64DB">
      <w:pPr>
        <w:spacing w:before="120" w:after="120"/>
        <w:ind w:left="540"/>
        <w:jc w:val="both"/>
        <w:rPr>
          <w:rFonts w:ascii="Arial" w:hAnsi="Arial" w:cs="Arial"/>
          <w:b/>
          <w:lang w:eastAsia="es-MX"/>
        </w:rPr>
      </w:pPr>
      <w:r w:rsidRPr="00620AC4">
        <w:rPr>
          <w:rFonts w:ascii="Arial" w:hAnsi="Arial" w:cs="Arial"/>
          <w:b/>
          <w:lang w:eastAsia="es-MX"/>
        </w:rPr>
        <w:lastRenderedPageBreak/>
        <w:t xml:space="preserve">Persona moral </w:t>
      </w:r>
    </w:p>
    <w:p w14:paraId="4A485416" w14:textId="77777777" w:rsidR="004710AD" w:rsidRPr="004710A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75652AD9" w:rsidR="004710AD" w:rsidRPr="004710A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Identificación oficial del representante legal VIGENTE (credencial para votar o pasaporte).</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50E96CB6" w14:textId="3B826CA8" w:rsidR="005314CB" w:rsidRPr="00620AC4" w:rsidRDefault="009867DE" w:rsidP="009867DE">
      <w:pPr>
        <w:widowControl w:val="0"/>
        <w:ind w:left="709"/>
        <w:contextualSpacing/>
        <w:jc w:val="both"/>
        <w:rPr>
          <w:rFonts w:ascii="Arial" w:hAnsi="Arial" w:cs="Arial"/>
          <w:b/>
          <w:bCs/>
          <w:snapToGrid w:val="0"/>
          <w:lang w:val="es-ES" w:eastAsia="es-MX"/>
        </w:rPr>
      </w:pPr>
      <w:r w:rsidRPr="00620AC4">
        <w:rPr>
          <w:rFonts w:ascii="Arial" w:hAnsi="Arial" w:cs="Arial"/>
          <w:b/>
          <w:bCs/>
          <w:snapToGrid w:val="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4DB91961" w:rsidR="004474C0" w:rsidRPr="004474C0" w:rsidRDefault="004474C0" w:rsidP="00AD40E4">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Identificación oficial VIGENTE (credencial para votar o pasaporte).</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rsidP="00AD40E4">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rsidP="00AD40E4">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rsidP="00AD40E4">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rsidP="00AD40E4">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Default="004474C0" w:rsidP="004474C0">
      <w:pPr>
        <w:ind w:left="709"/>
        <w:rPr>
          <w:rFonts w:ascii="Arial" w:hAnsi="Arial" w:cs="Arial"/>
          <w:color w:val="000000"/>
          <w:u w:val="single"/>
          <w:lang w:val="es-ES" w:eastAsia="es-MX"/>
        </w:rPr>
      </w:pPr>
      <w:r w:rsidRPr="00EC0389">
        <w:rPr>
          <w:rFonts w:ascii="Arial" w:hAnsi="Arial" w:cs="Arial"/>
          <w:color w:val="000000"/>
          <w:u w:val="single"/>
          <w:lang w:val="es-ES" w:eastAsia="es-MX"/>
        </w:rPr>
        <w:t>Asimismo, deberá presentar, previo a la formalización del contrato:</w:t>
      </w:r>
    </w:p>
    <w:p w14:paraId="1A878ECA" w14:textId="77777777" w:rsidR="006C3142" w:rsidRPr="00EC0389" w:rsidRDefault="006C3142" w:rsidP="004474C0">
      <w:pPr>
        <w:ind w:left="709"/>
        <w:rPr>
          <w:rFonts w:ascii="Arial" w:hAnsi="Arial" w:cs="Arial"/>
          <w:color w:val="000000"/>
          <w:u w:val="single"/>
          <w:lang w:val="es-ES" w:eastAsia="es-MX"/>
        </w:rPr>
      </w:pPr>
    </w:p>
    <w:p w14:paraId="6835D177" w14:textId="55D25EFC" w:rsidR="00053C4D" w:rsidRPr="002A487B" w:rsidRDefault="00053C4D" w:rsidP="00AD40E4">
      <w:pPr>
        <w:numPr>
          <w:ilvl w:val="0"/>
          <w:numId w:val="61"/>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5F030FA8" w14:textId="0CB9E049" w:rsidR="003661E6" w:rsidRPr="00620AC4" w:rsidRDefault="003661E6" w:rsidP="003661E6">
      <w:pPr>
        <w:ind w:left="709"/>
        <w:jc w:val="both"/>
        <w:rPr>
          <w:rFonts w:ascii="Arial" w:hAnsi="Arial" w:cs="Arial"/>
          <w:lang w:val="es-ES" w:eastAsia="es-MX"/>
        </w:rPr>
      </w:pPr>
      <w:r w:rsidRPr="00620AC4">
        <w:rPr>
          <w:rFonts w:ascii="Arial" w:hAnsi="Arial" w:cs="Arial"/>
          <w:lang w:val="es-ES" w:eastAsia="es-MX"/>
        </w:rPr>
        <w:t xml:space="preserve">En cumplimiento a la regla 2.1.28. de </w:t>
      </w:r>
      <w:r w:rsidRPr="00C076C2">
        <w:rPr>
          <w:rFonts w:ascii="Arial" w:hAnsi="Arial" w:cs="Arial"/>
          <w:lang w:val="es-ES" w:eastAsia="es-MX"/>
        </w:rPr>
        <w:t>la Resolución Miscelánea Fiscal para 202</w:t>
      </w:r>
      <w:r w:rsidR="00C076C2" w:rsidRPr="00C076C2">
        <w:rPr>
          <w:rFonts w:ascii="Arial" w:hAnsi="Arial" w:cs="Arial"/>
          <w:lang w:val="es-ES" w:eastAsia="es-MX"/>
        </w:rPr>
        <w:t>6</w:t>
      </w:r>
      <w:r w:rsidRPr="00C076C2">
        <w:rPr>
          <w:rFonts w:ascii="Arial" w:hAnsi="Arial" w:cs="Arial"/>
          <w:lang w:val="es-ES" w:eastAsia="es-MX"/>
        </w:rPr>
        <w:t>,</w:t>
      </w:r>
      <w:r w:rsidRPr="00620AC4">
        <w:rPr>
          <w:rFonts w:ascii="Arial" w:hAnsi="Arial" w:cs="Arial"/>
          <w:lang w:val="es-ES" w:eastAsia="es-MX"/>
        </w:rPr>
        <w:t xml:space="preserve"> publicada en el Diario Oficial de la Federación el </w:t>
      </w:r>
      <w:r w:rsidR="00C076C2" w:rsidRPr="00C076C2">
        <w:rPr>
          <w:rFonts w:ascii="Arial" w:hAnsi="Arial" w:cs="Arial"/>
          <w:lang w:val="es-ES" w:eastAsia="es-MX"/>
        </w:rPr>
        <w:t>28</w:t>
      </w:r>
      <w:r w:rsidRPr="00C076C2">
        <w:rPr>
          <w:rFonts w:ascii="Arial" w:hAnsi="Arial" w:cs="Arial"/>
          <w:lang w:val="es-ES" w:eastAsia="es-MX"/>
        </w:rPr>
        <w:t xml:space="preserve"> de diciembre de 202</w:t>
      </w:r>
      <w:r w:rsidR="00C076C2" w:rsidRPr="00C076C2">
        <w:rPr>
          <w:rFonts w:ascii="Arial" w:hAnsi="Arial" w:cs="Arial"/>
          <w:lang w:val="es-ES" w:eastAsia="es-MX"/>
        </w:rPr>
        <w:t>5</w:t>
      </w:r>
      <w:r w:rsidRPr="00C076C2">
        <w:rPr>
          <w:rFonts w:ascii="Arial" w:hAnsi="Arial" w:cs="Arial"/>
          <w:lang w:val="es-ES" w:eastAsia="es-MX"/>
        </w:rPr>
        <w:t>,</w:t>
      </w:r>
      <w:r w:rsidRPr="00620AC4">
        <w:rPr>
          <w:rFonts w:ascii="Arial" w:hAnsi="Arial" w:cs="Arial"/>
          <w:lang w:val="es-ES" w:eastAsia="es-MX"/>
        </w:rPr>
        <w:t xml:space="preserve">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w:t>
      </w:r>
      <w:r w:rsidRPr="00620AC4">
        <w:rPr>
          <w:rFonts w:ascii="Arial" w:hAnsi="Arial" w:cs="Arial"/>
          <w:lang w:val="es-ES" w:eastAsia="es-MX"/>
        </w:rPr>
        <w:lastRenderedPageBreak/>
        <w:t>fiscales”, en términos de la regla 2.1.24 “Procedimiento que debe observarse para hacer público el resultado de la opinión del cumplimiento de obligaciones fiscales”.</w:t>
      </w:r>
    </w:p>
    <w:p w14:paraId="5035FBB9" w14:textId="77777777" w:rsidR="003661E6" w:rsidRPr="00620AC4" w:rsidRDefault="003661E6" w:rsidP="003661E6">
      <w:pPr>
        <w:ind w:left="709"/>
        <w:jc w:val="both"/>
        <w:rPr>
          <w:rFonts w:ascii="Arial" w:hAnsi="Arial" w:cs="Arial"/>
          <w:lang w:val="es-ES" w:eastAsia="es-MX"/>
        </w:rPr>
      </w:pPr>
    </w:p>
    <w:p w14:paraId="03CE3DE6" w14:textId="388B55DF" w:rsidR="00113632" w:rsidRPr="00620AC4" w:rsidRDefault="00EC0389" w:rsidP="00EC0389">
      <w:pPr>
        <w:ind w:left="709"/>
        <w:jc w:val="both"/>
        <w:rPr>
          <w:rFonts w:ascii="Arial" w:hAnsi="Arial" w:cs="Arial"/>
          <w:lang w:val="es-ES" w:eastAsia="es-MX"/>
        </w:rPr>
      </w:pPr>
      <w:r w:rsidRPr="00620AC4">
        <w:rPr>
          <w:rFonts w:ascii="Arial" w:hAnsi="Arial" w:cs="Arial"/>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3CC07D24" w:rsidR="001C1773" w:rsidRDefault="00113632" w:rsidP="054BADB3">
      <w:pPr>
        <w:spacing w:before="120" w:after="120"/>
        <w:ind w:left="709"/>
        <w:jc w:val="both"/>
        <w:rPr>
          <w:rFonts w:ascii="Arial" w:hAnsi="Arial" w:cs="Arial"/>
          <w:lang w:val="es-ES" w:eastAsia="es-MX"/>
        </w:rPr>
      </w:pPr>
      <w:r w:rsidRPr="054BADB3">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EB3E0ED" w14:textId="77777777" w:rsidR="00053C4D" w:rsidRPr="002A487B" w:rsidRDefault="00053C4D" w:rsidP="00AD40E4">
      <w:pPr>
        <w:numPr>
          <w:ilvl w:val="0"/>
          <w:numId w:val="61"/>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3114D2F1" w14:textId="54AC8C17" w:rsidR="003661E6" w:rsidRDefault="003661E6" w:rsidP="00CF739B">
      <w:pPr>
        <w:spacing w:before="120" w:after="120"/>
        <w:ind w:left="709"/>
        <w:jc w:val="both"/>
        <w:rPr>
          <w:rFonts w:ascii="Arial" w:hAnsi="Arial" w:cs="Arial"/>
          <w:b/>
          <w:bCs/>
          <w:color w:val="000000"/>
          <w:lang w:eastAsia="es-MX"/>
        </w:rPr>
      </w:pPr>
      <w:r w:rsidRPr="006D3CE0">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6A6BF2">
        <w:rPr>
          <w:rFonts w:ascii="Arial" w:hAnsi="Arial" w:cs="Arial"/>
          <w:b/>
          <w:bCs/>
          <w:color w:val="000000"/>
          <w:lang w:eastAsia="es-MX"/>
        </w:rPr>
        <w:t xml:space="preserve">Lo anterior, considerando que será válida durante quince días </w:t>
      </w:r>
      <w:r w:rsidRPr="00620AC4">
        <w:rPr>
          <w:rFonts w:ascii="Arial" w:hAnsi="Arial" w:cs="Arial"/>
          <w:b/>
          <w:bCs/>
          <w:lang w:eastAsia="es-MX"/>
        </w:rPr>
        <w:t>hábiles</w:t>
      </w:r>
      <w:r>
        <w:rPr>
          <w:rFonts w:ascii="Arial" w:hAnsi="Arial" w:cs="Arial"/>
          <w:b/>
          <w:bCs/>
          <w:color w:val="000000"/>
          <w:lang w:eastAsia="es-MX"/>
        </w:rPr>
        <w:t>.</w:t>
      </w:r>
    </w:p>
    <w:p w14:paraId="43F269E5" w14:textId="759C38F7" w:rsidR="00CF739B" w:rsidRP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La opinión en sentido positivo será entregada en la oficina de la Subdirección de Contratos ubicada en</w:t>
      </w:r>
      <w:r w:rsidR="00622634" w:rsidRPr="00622634">
        <w:rPr>
          <w:rFonts w:ascii="Arial" w:hAnsi="Arial" w:cs="Arial"/>
          <w:lang w:val="es-ES_tradnl" w:eastAsia="es-MX"/>
        </w:rPr>
        <w:t xml:space="preserve"> </w:t>
      </w:r>
      <w:r w:rsidR="00622634" w:rsidRPr="00622634">
        <w:rPr>
          <w:rFonts w:ascii="Arial" w:hAnsi="Arial" w:cs="Arial"/>
          <w:i/>
          <w:iCs/>
          <w:lang w:val="es-ES_tradnl" w:eastAsia="es-MX"/>
        </w:rPr>
        <w:t>Avenida Tláhuac 5502 Colonia Granjas Estrella, Código Postal 09880, Ciudad de México</w:t>
      </w:r>
      <w:r w:rsidRPr="00CF739B">
        <w:rPr>
          <w:rFonts w:ascii="Arial" w:hAnsi="Arial" w:cs="Arial"/>
          <w:lang w:val="es-ES_tradnl" w:eastAsia="es-MX"/>
        </w:rPr>
        <w:t>, o bien, podrán enviarlo en archivo electrónico a</w:t>
      </w:r>
      <w:r w:rsidR="00C40824">
        <w:rPr>
          <w:rFonts w:ascii="Arial" w:hAnsi="Arial" w:cs="Arial"/>
          <w:lang w:val="es-ES_tradnl" w:eastAsia="es-MX"/>
        </w:rPr>
        <w:t xml:space="preserve">l </w:t>
      </w:r>
      <w:r w:rsidRPr="00CF739B">
        <w:rPr>
          <w:rFonts w:ascii="Arial" w:hAnsi="Arial" w:cs="Arial"/>
          <w:lang w:val="es-ES_tradnl" w:eastAsia="es-MX"/>
        </w:rPr>
        <w:t xml:space="preserve">correo: </w:t>
      </w:r>
      <w:hyperlink r:id="rId26" w:history="1">
        <w:r w:rsidR="003661E6" w:rsidRPr="003661E6">
          <w:rPr>
            <w:rStyle w:val="cf01"/>
            <w:rFonts w:ascii="Arial" w:hAnsi="Arial" w:cs="Arial"/>
            <w:color w:val="0000FF"/>
            <w:sz w:val="20"/>
            <w:szCs w:val="20"/>
          </w:rPr>
          <w:t>beatriz.ledesma@ine.mx</w:t>
        </w:r>
      </w:hyperlink>
      <w:r w:rsidR="003661E6" w:rsidRPr="003661E6">
        <w:rPr>
          <w:rFonts w:ascii="Arial" w:hAnsi="Arial" w:cs="Arial"/>
        </w:rPr>
        <w:t>.</w:t>
      </w:r>
      <w:r w:rsidR="003661E6">
        <w:t xml:space="preserve"> </w:t>
      </w:r>
    </w:p>
    <w:p w14:paraId="2204C4BF" w14:textId="1967C66B" w:rsid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Queda prohibida la Subcontratación de personal, en términos de lo previsto en el artículo 12 de la Ley Federal del Trabajo.</w:t>
      </w:r>
    </w:p>
    <w:p w14:paraId="3D33AE18" w14:textId="34F072AE" w:rsidR="00064F5D" w:rsidRPr="00CF739B" w:rsidRDefault="00064F5D" w:rsidP="00CF739B">
      <w:pPr>
        <w:spacing w:before="120" w:after="120"/>
        <w:ind w:left="709"/>
        <w:jc w:val="both"/>
        <w:rPr>
          <w:rFonts w:ascii="Arial" w:hAnsi="Arial" w:cs="Arial"/>
          <w:lang w:val="es-ES_tradnl" w:eastAsia="es-MX"/>
        </w:rPr>
      </w:pPr>
      <w:r w:rsidRPr="00004E76">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r>
        <w:rPr>
          <w:rFonts w:ascii="Arial" w:hAnsi="Arial" w:cs="Arial"/>
          <w:color w:val="000000"/>
          <w:lang w:val="es-ES" w:eastAsia="es-MX"/>
        </w:rPr>
        <w:t>.</w:t>
      </w:r>
    </w:p>
    <w:p w14:paraId="6D8278DF" w14:textId="5EDA42E8" w:rsidR="004633BF"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El licitante adjudicado por conducto de su representant</w:t>
      </w:r>
      <w:r w:rsidR="00064F5D">
        <w:rPr>
          <w:rFonts w:ascii="Arial" w:hAnsi="Arial" w:cs="Arial"/>
          <w:lang w:val="es-ES_tradnl" w:eastAsia="es-MX"/>
        </w:rPr>
        <w:t>e</w:t>
      </w:r>
      <w:r w:rsidRPr="00CF739B">
        <w:rPr>
          <w:rFonts w:ascii="Arial" w:hAnsi="Arial" w:cs="Arial"/>
          <w:lang w:val="es-ES_tradnl" w:eastAsia="es-MX"/>
        </w:rPr>
        <w:t xml:space="preserve"> legal deberá presentar en la fecha en que se lleve cabo la firma autógrafa del contrato, y en las instalaciones del Departamento de Contratos de la Subdirección de Contratos, </w:t>
      </w:r>
      <w:r w:rsidR="00622634" w:rsidRPr="00622634">
        <w:rPr>
          <w:rFonts w:ascii="Arial" w:hAnsi="Arial" w:cs="Arial"/>
          <w:i/>
          <w:iCs/>
          <w:lang w:val="es-ES_tradnl" w:eastAsia="es-MX"/>
        </w:rPr>
        <w:t>ubicada en Avenida Tláhuac 5502 Colonia Granjas Estrella, Código Postal 09880, Ciudad de México.</w:t>
      </w:r>
    </w:p>
    <w:p w14:paraId="1C6FBE8E" w14:textId="77777777" w:rsidR="00064F5D" w:rsidRPr="006571CC" w:rsidRDefault="00064F5D" w:rsidP="00064F5D">
      <w:pPr>
        <w:pStyle w:val="Ttulo1"/>
        <w:spacing w:before="120" w:after="120"/>
        <w:ind w:left="709" w:hanging="709"/>
        <w:jc w:val="both"/>
        <w:rPr>
          <w:rFonts w:cs="Arial"/>
          <w:bCs/>
          <w:color w:val="244061" w:themeColor="accent1" w:themeShade="80"/>
          <w:sz w:val="20"/>
        </w:rPr>
      </w:pPr>
      <w:bookmarkStart w:id="1065" w:name="_Toc119663146"/>
      <w:bookmarkStart w:id="1066" w:name="_Toc128403854"/>
      <w:bookmarkStart w:id="1067" w:name="_Toc139655569"/>
      <w:bookmarkStart w:id="1068" w:name="_Toc227152584"/>
      <w:bookmarkStart w:id="1069" w:name="_Toc230360931"/>
      <w:bookmarkStart w:id="1070" w:name="_Toc230361083"/>
      <w:bookmarkStart w:id="1071" w:name="_Toc230799824"/>
      <w:r w:rsidRPr="00004E76">
        <w:rPr>
          <w:rFonts w:cs="Arial"/>
          <w:bCs/>
          <w:color w:val="244061" w:themeColor="accent1" w:themeShade="80"/>
          <w:sz w:val="20"/>
        </w:rPr>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65"/>
      <w:bookmarkEnd w:id="1066"/>
      <w:bookmarkEnd w:id="1067"/>
      <w:bookmarkEnd w:id="1068"/>
      <w:bookmarkEnd w:id="1069"/>
      <w:bookmarkEnd w:id="1070"/>
      <w:bookmarkEnd w:id="1071"/>
    </w:p>
    <w:p w14:paraId="26CB0862"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w:t>
      </w:r>
      <w:proofErr w:type="spellStart"/>
      <w:r w:rsidRPr="004633BF">
        <w:rPr>
          <w:rFonts w:ascii="Arial" w:hAnsi="Arial" w:cs="Arial"/>
          <w:color w:val="000000"/>
          <w:lang w:val="es-ES" w:eastAsia="es-MX"/>
        </w:rPr>
        <w:t>FirmaINE</w:t>
      </w:r>
      <w:proofErr w:type="spellEnd"/>
      <w:r w:rsidRPr="004633BF">
        <w:rPr>
          <w:rFonts w:ascii="Arial" w:hAnsi="Arial" w:cs="Arial"/>
          <w:color w:val="000000"/>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7"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28"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29"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315A13CB" w14:textId="77777777" w:rsidR="00E87F1A" w:rsidRDefault="00E87F1A"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lastRenderedPageBreak/>
        <w:t xml:space="preserve">Personas físicas con nacionalidad mexicana: </w:t>
      </w:r>
    </w:p>
    <w:p w14:paraId="0ABF8F32" w14:textId="77777777" w:rsidR="004633BF" w:rsidRPr="004633BF" w:rsidRDefault="004633BF" w:rsidP="00DD1B85">
      <w:pPr>
        <w:ind w:left="709"/>
        <w:rPr>
          <w:rFonts w:ascii="Arial" w:hAnsi="Arial" w:cs="Arial"/>
          <w:color w:val="000000"/>
          <w:lang w:val="es-ES" w:eastAsia="es-MX"/>
        </w:rPr>
      </w:pPr>
    </w:p>
    <w:p w14:paraId="71E51640" w14:textId="25FFE726" w:rsidR="004633BF" w:rsidRPr="00E3076D" w:rsidRDefault="004633BF" w:rsidP="00DD1B85">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7C939214" w14:textId="77777777" w:rsidR="004633BF" w:rsidRPr="004633BF" w:rsidRDefault="004633BF" w:rsidP="00DD1B85">
      <w:pPr>
        <w:numPr>
          <w:ilvl w:val="0"/>
          <w:numId w:val="77"/>
        </w:numPr>
        <w:ind w:left="709"/>
        <w:jc w:val="both"/>
        <w:rPr>
          <w:rFonts w:ascii="Arial" w:hAnsi="Arial" w:cs="Arial"/>
          <w:color w:val="000000"/>
          <w:lang w:val="es-ES" w:eastAsia="es-MX"/>
        </w:rPr>
      </w:pPr>
    </w:p>
    <w:p w14:paraId="4457FAC8" w14:textId="5BF9AC5B" w:rsidR="004633BF" w:rsidRPr="004633BF" w:rsidRDefault="004633BF" w:rsidP="00DD1B85">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E3CABAF" w14:textId="77777777" w:rsidR="004633BF" w:rsidRPr="004633BF" w:rsidRDefault="004633BF" w:rsidP="00DD1B85">
      <w:pPr>
        <w:ind w:left="709"/>
        <w:jc w:val="both"/>
        <w:rPr>
          <w:rFonts w:ascii="Arial" w:hAnsi="Arial" w:cs="Arial"/>
          <w:color w:val="000000"/>
          <w:lang w:val="es-ES" w:eastAsia="es-MX"/>
        </w:rPr>
      </w:pPr>
    </w:p>
    <w:p w14:paraId="78936164" w14:textId="77777777" w:rsidR="004633BF" w:rsidRPr="004633BF" w:rsidRDefault="004633BF" w:rsidP="00DD1B85">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DD1B85">
      <w:pPr>
        <w:ind w:left="709"/>
        <w:jc w:val="both"/>
        <w:rPr>
          <w:rFonts w:ascii="Arial" w:hAnsi="Arial" w:cs="Arial"/>
          <w:color w:val="000000"/>
          <w:lang w:val="es-ES" w:eastAsia="es-MX"/>
        </w:rPr>
      </w:pPr>
    </w:p>
    <w:p w14:paraId="73307D5C" w14:textId="77777777" w:rsidR="004633BF" w:rsidRPr="004633BF" w:rsidRDefault="004633BF" w:rsidP="00DD1B85">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DD1B85">
      <w:pPr>
        <w:ind w:left="709"/>
        <w:jc w:val="both"/>
        <w:rPr>
          <w:rFonts w:ascii="Arial" w:hAnsi="Arial" w:cs="Arial"/>
          <w:color w:val="000000"/>
          <w:lang w:val="es-ES" w:eastAsia="es-MX"/>
        </w:rPr>
      </w:pPr>
    </w:p>
    <w:p w14:paraId="6CD7A40A" w14:textId="77777777" w:rsidR="004633BF" w:rsidRPr="004633BF" w:rsidRDefault="004633BF" w:rsidP="00DD1B85">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1CB3BEB4" w14:textId="77777777" w:rsidR="00E60976" w:rsidRDefault="00E60976" w:rsidP="004633BF">
      <w:pPr>
        <w:ind w:left="709"/>
        <w:rPr>
          <w:rFonts w:ascii="Arial" w:hAnsi="Arial" w:cs="Arial"/>
          <w:b/>
          <w:bCs/>
          <w:color w:val="000000"/>
          <w:lang w:val="es-ES" w:eastAsia="es-MX"/>
        </w:rPr>
      </w:pPr>
    </w:p>
    <w:p w14:paraId="1C07E68F" w14:textId="1FEE86BD"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4633BF">
      <w:pPr>
        <w:rPr>
          <w:rFonts w:ascii="Arial" w:hAnsi="Arial" w:cs="Arial"/>
          <w:color w:val="000000"/>
          <w:lang w:val="es-ES" w:eastAsia="es-MX"/>
        </w:rPr>
      </w:pPr>
    </w:p>
    <w:p w14:paraId="788A58D8" w14:textId="4DCD6BAF" w:rsidR="004633BF" w:rsidRPr="00E3076D" w:rsidRDefault="004633BF" w:rsidP="00FC7051">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1456026B"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rsidP="00AD40E4">
      <w:pPr>
        <w:widowControl w:val="0"/>
        <w:numPr>
          <w:ilvl w:val="0"/>
          <w:numId w:val="74"/>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rsidP="00AD40E4">
      <w:pPr>
        <w:widowControl w:val="0"/>
        <w:numPr>
          <w:ilvl w:val="0"/>
          <w:numId w:val="74"/>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rsidP="00AD40E4">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rsidP="00AD40E4">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51E275E6" w:rsidR="004633BF" w:rsidRPr="004633BF" w:rsidRDefault="004633BF" w:rsidP="00064F5D">
      <w:pPr>
        <w:ind w:left="709"/>
        <w:jc w:val="both"/>
        <w:rPr>
          <w:rFonts w:ascii="Arial" w:hAnsi="Arial" w:cs="Arial"/>
          <w:color w:val="000000"/>
          <w:lang w:val="es-ES" w:eastAsia="es-MX"/>
        </w:rPr>
      </w:pPr>
      <w:r w:rsidRPr="004633BF">
        <w:rPr>
          <w:rFonts w:ascii="Arial" w:hAnsi="Arial" w:cs="Arial"/>
          <w:color w:val="000000"/>
          <w:lang w:val="es-ES" w:eastAsia="es-MX"/>
        </w:rPr>
        <w:t>El licitante que resultó adjudicado debe enviar exclusivamente el archivo de requerimiento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 xml:space="preserve">) a las cuentas de correo electrónico </w:t>
      </w:r>
      <w:hyperlink r:id="rId30"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31"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2"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3" w:history="1">
        <w:r w:rsidR="003661E6" w:rsidRPr="003661E6">
          <w:rPr>
            <w:rFonts w:ascii="Arial" w:hAnsi="Arial" w:cs="Arial"/>
            <w:color w:val="0000FF"/>
            <w:u w:val="single"/>
            <w:lang w:val="es-ES" w:eastAsia="es-MX"/>
          </w:rPr>
          <w:t>beatriz.ledesma@ine.mx</w:t>
        </w:r>
      </w:hyperlink>
      <w:r w:rsidR="003661E6">
        <w:rPr>
          <w:rFonts w:ascii="Arial" w:hAnsi="Arial" w:cs="Arial"/>
          <w:color w:val="0000FF"/>
          <w:u w:val="single"/>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0A83E0E0"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w:t>
      </w:r>
      <w:r w:rsidR="00064F5D">
        <w:rPr>
          <w:rFonts w:ascii="Arial" w:hAnsi="Arial" w:cs="Arial"/>
          <w:b/>
          <w:bCs/>
          <w:color w:val="000000"/>
          <w:lang w:val="es-ES" w:eastAsia="es-MX"/>
        </w:rPr>
        <w:t>o</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AD40E4">
      <w:pPr>
        <w:pStyle w:val="Ttulo1"/>
        <w:numPr>
          <w:ilvl w:val="1"/>
          <w:numId w:val="65"/>
        </w:numPr>
        <w:spacing w:before="120" w:after="120"/>
        <w:jc w:val="both"/>
        <w:rPr>
          <w:rFonts w:cs="Arial"/>
          <w:bCs/>
          <w:color w:val="244061" w:themeColor="accent1" w:themeShade="80"/>
          <w:sz w:val="20"/>
        </w:rPr>
      </w:pPr>
      <w:bookmarkStart w:id="1072" w:name="_Toc447120332"/>
      <w:bookmarkStart w:id="1073" w:name="_Toc452121399"/>
      <w:bookmarkStart w:id="1074" w:name="_Toc464498322"/>
      <w:bookmarkStart w:id="1075" w:name="_Toc464498727"/>
      <w:bookmarkStart w:id="1076" w:name="_Toc487209339"/>
      <w:bookmarkStart w:id="1077" w:name="_Toc488428652"/>
      <w:bookmarkStart w:id="1078" w:name="_Toc491180980"/>
      <w:bookmarkStart w:id="1079" w:name="_Toc492377940"/>
      <w:bookmarkStart w:id="1080" w:name="_Toc493501642"/>
      <w:bookmarkStart w:id="1081" w:name="_Toc494211601"/>
      <w:bookmarkStart w:id="1082" w:name="_Toc496883338"/>
      <w:bookmarkStart w:id="1083" w:name="_Toc498523219"/>
      <w:bookmarkStart w:id="1084" w:name="_Toc505704897"/>
      <w:bookmarkStart w:id="1085" w:name="_Toc510612340"/>
      <w:bookmarkStart w:id="1086" w:name="_Toc527963316"/>
      <w:bookmarkStart w:id="1087" w:name="_Toc528680703"/>
      <w:bookmarkStart w:id="1088" w:name="_Toc25083246"/>
      <w:bookmarkStart w:id="1089" w:name="_Toc25841886"/>
      <w:bookmarkStart w:id="1090" w:name="_Toc25919731"/>
      <w:bookmarkStart w:id="1091" w:name="_Toc26174856"/>
      <w:bookmarkStart w:id="1092" w:name="_Toc49502887"/>
      <w:bookmarkStart w:id="1093" w:name="_Toc54950992"/>
      <w:bookmarkStart w:id="1094" w:name="_Toc58356936"/>
      <w:bookmarkStart w:id="1095" w:name="_Toc62742138"/>
      <w:bookmarkStart w:id="1096" w:name="_Toc83994888"/>
      <w:bookmarkStart w:id="1097" w:name="_Toc83994997"/>
      <w:bookmarkStart w:id="1098" w:name="_Toc84871713"/>
      <w:bookmarkStart w:id="1099" w:name="_Toc148645112"/>
      <w:bookmarkStart w:id="1100" w:name="_Toc148704330"/>
      <w:bookmarkStart w:id="1101" w:name="_Toc227152585"/>
      <w:bookmarkStart w:id="1102" w:name="_Toc230360932"/>
      <w:bookmarkStart w:id="1103" w:name="_Toc230361084"/>
      <w:bookmarkStart w:id="1104" w:name="_Toc230799825"/>
      <w:bookmarkStart w:id="1105" w:name="_Toc422232856"/>
      <w:bookmarkStart w:id="1106" w:name="_Toc427242094"/>
      <w:bookmarkStart w:id="1107" w:name="_Toc428879806"/>
      <w:r w:rsidRPr="006B4BE5">
        <w:rPr>
          <w:rFonts w:cs="Arial"/>
          <w:bCs/>
          <w:color w:val="244061" w:themeColor="accent1" w:themeShade="80"/>
          <w:sz w:val="20"/>
        </w:rPr>
        <w:lastRenderedPageBreak/>
        <w:t>Posterior a la firma del contrato, para personas físicas y morales</w:t>
      </w:r>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p>
    <w:p w14:paraId="450F85E2" w14:textId="69703C53" w:rsidR="00964183" w:rsidRPr="004A1108" w:rsidRDefault="00053C4D" w:rsidP="00AD40E4">
      <w:pPr>
        <w:pStyle w:val="Ttulo1"/>
        <w:numPr>
          <w:ilvl w:val="2"/>
          <w:numId w:val="65"/>
        </w:numPr>
        <w:tabs>
          <w:tab w:val="clear" w:pos="720"/>
          <w:tab w:val="num" w:pos="1221"/>
        </w:tabs>
        <w:spacing w:before="120" w:after="120"/>
        <w:ind w:left="1221" w:hanging="504"/>
        <w:jc w:val="both"/>
        <w:rPr>
          <w:rFonts w:cs="Arial"/>
          <w:bCs/>
          <w:color w:val="244061" w:themeColor="accent1" w:themeShade="80"/>
          <w:sz w:val="20"/>
        </w:rPr>
      </w:pPr>
      <w:bookmarkStart w:id="1108" w:name="_Toc227152586"/>
      <w:bookmarkStart w:id="1109" w:name="_Toc230360933"/>
      <w:bookmarkStart w:id="1110" w:name="_Toc230361085"/>
      <w:bookmarkStart w:id="1111" w:name="_Toc230799826"/>
      <w:r w:rsidRPr="00964183">
        <w:rPr>
          <w:rFonts w:cs="Arial"/>
          <w:bCs/>
          <w:color w:val="244061" w:themeColor="accent1" w:themeShade="80"/>
          <w:sz w:val="20"/>
        </w:rPr>
        <w:t>Garantía de cumplimiento del contrato</w:t>
      </w:r>
      <w:bookmarkEnd w:id="1108"/>
      <w:bookmarkEnd w:id="1109"/>
      <w:bookmarkEnd w:id="1110"/>
      <w:bookmarkEnd w:id="1111"/>
      <w:r w:rsidR="00964183" w:rsidRPr="00964183">
        <w:rPr>
          <w:rFonts w:cs="Arial"/>
          <w:bCs/>
          <w:color w:val="244061" w:themeColor="accent1" w:themeShade="80"/>
          <w:sz w:val="20"/>
        </w:rPr>
        <w:t xml:space="preserve"> </w:t>
      </w:r>
    </w:p>
    <w:p w14:paraId="3C556020" w14:textId="59F13A7C" w:rsidR="00582001" w:rsidRPr="004A1108" w:rsidRDefault="00582001" w:rsidP="00582001">
      <w:pPr>
        <w:ind w:left="709"/>
        <w:jc w:val="both"/>
        <w:rPr>
          <w:rFonts w:ascii="Arial" w:hAnsi="Arial" w:cs="Arial"/>
        </w:rPr>
      </w:pPr>
      <w:bookmarkStart w:id="1112" w:name="_Toc510612341"/>
      <w:bookmarkStart w:id="1113" w:name="_Toc24391070"/>
      <w:bookmarkStart w:id="1114" w:name="_Toc434004124"/>
      <w:bookmarkStart w:id="1115" w:name="_Toc510612343"/>
      <w:bookmarkEnd w:id="518"/>
      <w:bookmarkEnd w:id="701"/>
      <w:bookmarkEnd w:id="702"/>
      <w:bookmarkEnd w:id="703"/>
      <w:bookmarkEnd w:id="704"/>
      <w:bookmarkEnd w:id="705"/>
      <w:bookmarkEnd w:id="706"/>
      <w:bookmarkEnd w:id="707"/>
      <w:bookmarkEnd w:id="708"/>
      <w:bookmarkEnd w:id="709"/>
      <w:bookmarkEnd w:id="710"/>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105"/>
      <w:bookmarkEnd w:id="1106"/>
      <w:bookmarkEnd w:id="1107"/>
      <w:r w:rsidRPr="004A1108">
        <w:rPr>
          <w:rFonts w:ascii="Arial" w:hAnsi="Arial" w:cs="Arial"/>
        </w:rPr>
        <w:t>Con fundamento en</w:t>
      </w:r>
      <w:r>
        <w:rPr>
          <w:rFonts w:ascii="Arial" w:hAnsi="Arial" w:cs="Arial"/>
        </w:rPr>
        <w:t xml:space="preserve"> lo dispuesto por el artículo 57, </w:t>
      </w:r>
      <w:r w:rsidR="003F0D8F">
        <w:rPr>
          <w:rFonts w:ascii="Arial" w:hAnsi="Arial" w:cs="Arial"/>
        </w:rPr>
        <w:t xml:space="preserve">primer párrafo, </w:t>
      </w:r>
      <w:r>
        <w:rPr>
          <w:rFonts w:ascii="Arial" w:hAnsi="Arial" w:cs="Arial"/>
        </w:rPr>
        <w:t>f</w:t>
      </w:r>
      <w:r w:rsidRPr="004A1108">
        <w:rPr>
          <w:rFonts w:ascii="Arial" w:hAnsi="Arial" w:cs="Arial"/>
        </w:rPr>
        <w:t xml:space="preserve">racción II </w:t>
      </w:r>
      <w:r>
        <w:rPr>
          <w:rFonts w:ascii="Arial" w:hAnsi="Arial" w:cs="Arial"/>
        </w:rPr>
        <w:t xml:space="preserve">y </w:t>
      </w:r>
      <w:r w:rsidRPr="00DF71F9">
        <w:rPr>
          <w:rFonts w:ascii="Arial" w:hAnsi="Arial" w:cs="Arial"/>
        </w:rPr>
        <w:t xml:space="preserve">58 del </w:t>
      </w:r>
      <w:proofErr w:type="gramStart"/>
      <w:r w:rsidRPr="00DF71F9">
        <w:rPr>
          <w:rFonts w:ascii="Arial" w:hAnsi="Arial" w:cs="Arial"/>
        </w:rPr>
        <w:t>R</w:t>
      </w:r>
      <w:r>
        <w:rPr>
          <w:rFonts w:ascii="Arial" w:hAnsi="Arial" w:cs="Arial"/>
        </w:rPr>
        <w:t>EGLAMENTO</w:t>
      </w:r>
      <w:proofErr w:type="gramEnd"/>
      <w:r w:rsidRPr="00DF71F9">
        <w:rPr>
          <w:rFonts w:ascii="Arial" w:hAnsi="Arial" w:cs="Arial"/>
        </w:rPr>
        <w:t xml:space="preserve"> </w:t>
      </w:r>
      <w:r>
        <w:rPr>
          <w:rFonts w:ascii="Arial" w:hAnsi="Arial" w:cs="Arial"/>
        </w:rPr>
        <w:t>así como en los artículos</w:t>
      </w:r>
      <w:r w:rsidRPr="00330B6B">
        <w:rPr>
          <w:rFonts w:ascii="Arial" w:hAnsi="Arial" w:cs="Arial"/>
        </w:rPr>
        <w:t xml:space="preserve"> 12</w:t>
      </w:r>
      <w:r w:rsidR="00692068">
        <w:rPr>
          <w:rFonts w:ascii="Arial" w:hAnsi="Arial" w:cs="Arial"/>
        </w:rPr>
        <w:t>3</w:t>
      </w:r>
      <w:r w:rsidRPr="00330B6B">
        <w:rPr>
          <w:rFonts w:ascii="Arial" w:hAnsi="Arial" w:cs="Arial"/>
        </w:rPr>
        <w:t xml:space="preserve">, 127 y 130 </w:t>
      </w:r>
      <w:r w:rsidRPr="00DF71F9">
        <w:rPr>
          <w:rFonts w:ascii="Arial" w:hAnsi="Arial" w:cs="Arial"/>
        </w:rPr>
        <w:t>de las POBALINES</w:t>
      </w:r>
      <w:r w:rsidRPr="004A1108">
        <w:rPr>
          <w:rFonts w:ascii="Arial" w:hAnsi="Arial" w:cs="Arial"/>
        </w:rPr>
        <w:t>, el PROVEEDOR deberá presentar la garantía de cumplimiento del contrato dentro de los 10 (diez) días naturales siguientes a la fecha de la firma del contrato, por la cantidad correspondiente al 15% (quince por ciento) del monto</w:t>
      </w:r>
      <w:r w:rsidR="00730572">
        <w:rPr>
          <w:rFonts w:ascii="Arial" w:hAnsi="Arial" w:cs="Arial"/>
        </w:rPr>
        <w:t xml:space="preserve"> </w:t>
      </w:r>
      <w:r w:rsidR="003627E1">
        <w:rPr>
          <w:rFonts w:ascii="Arial" w:hAnsi="Arial" w:cs="Arial"/>
        </w:rPr>
        <w:t>total</w:t>
      </w:r>
      <w:r>
        <w:rPr>
          <w:rFonts w:ascii="Arial" w:hAnsi="Arial" w:cs="Arial"/>
        </w:rPr>
        <w:t xml:space="preserve"> del contrato sin incluir el impuesto al valor agregado.</w:t>
      </w:r>
    </w:p>
    <w:p w14:paraId="32558FE1" w14:textId="77777777" w:rsidR="00582001" w:rsidRPr="004A1108" w:rsidRDefault="00582001" w:rsidP="00582001">
      <w:pPr>
        <w:ind w:left="709"/>
        <w:jc w:val="both"/>
        <w:rPr>
          <w:rFonts w:ascii="Arial" w:hAnsi="Arial" w:cs="Arial"/>
        </w:rPr>
      </w:pPr>
    </w:p>
    <w:p w14:paraId="177D85EE" w14:textId="1AA150A3" w:rsidR="00582001" w:rsidRPr="00D56FC7" w:rsidRDefault="00582001" w:rsidP="00582001">
      <w:pPr>
        <w:ind w:left="709"/>
        <w:jc w:val="both"/>
        <w:rPr>
          <w:rFonts w:ascii="Arial" w:hAnsi="Arial" w:cs="Arial"/>
        </w:rPr>
      </w:pPr>
      <w:r w:rsidRPr="00D56FC7">
        <w:rPr>
          <w:rFonts w:ascii="Arial" w:hAnsi="Arial"/>
        </w:rPr>
        <w:t>De conformidad con el artículo 119 de las POBALINES, en caso de que el PROVEEDOR no entregue la garantía de cumplimiento en los términos señalados se procederá a la rescisión del contrato conforme a lo señalado en el artículo 64 del REGLAMENTO.</w:t>
      </w:r>
    </w:p>
    <w:p w14:paraId="4587B11C" w14:textId="77777777" w:rsidR="00582001" w:rsidRPr="004A1108" w:rsidRDefault="00582001" w:rsidP="00582001">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Pr>
          <w:rFonts w:ascii="Arial" w:hAnsi="Arial" w:cs="Arial"/>
          <w:lang w:eastAsia="es-MX"/>
        </w:rPr>
        <w:t>o</w:t>
      </w:r>
      <w:r w:rsidRPr="004A1108">
        <w:rPr>
          <w:rFonts w:ascii="Arial" w:hAnsi="Arial" w:cs="Arial"/>
          <w:lang w:eastAsia="es-MX"/>
        </w:rPr>
        <w:t xml:space="preserve"> deberá ser en </w:t>
      </w:r>
      <w:r>
        <w:rPr>
          <w:rFonts w:ascii="Arial" w:hAnsi="Arial" w:cs="Arial"/>
          <w:b/>
          <w:bCs/>
          <w:lang w:eastAsia="es-MX"/>
        </w:rPr>
        <w:t>pesos mexicanos</w:t>
      </w:r>
      <w:r w:rsidRPr="004A1108">
        <w:rPr>
          <w:rFonts w:ascii="Arial" w:hAnsi="Arial" w:cs="Arial"/>
          <w:lang w:eastAsia="es-MX"/>
        </w:rPr>
        <w:t xml:space="preserve"> a nombre del INSTITUTO y deberá estar vigente hasta la total aceptación por parte de la Administrador del Contrato respecto de la prestación del servicio.</w:t>
      </w:r>
    </w:p>
    <w:p w14:paraId="01A25B1D" w14:textId="77777777" w:rsidR="00582001" w:rsidRPr="004A1108" w:rsidRDefault="00582001" w:rsidP="00582001">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4C8E1624" w14:textId="77777777" w:rsidR="00582001" w:rsidRPr="004A1108" w:rsidRDefault="00582001" w:rsidP="00582001">
      <w:pPr>
        <w:ind w:left="709"/>
        <w:jc w:val="both"/>
        <w:rPr>
          <w:rFonts w:ascii="Arial" w:hAnsi="Arial" w:cs="Arial"/>
        </w:rPr>
      </w:pPr>
    </w:p>
    <w:p w14:paraId="01F43C2C" w14:textId="77777777" w:rsidR="00582001" w:rsidRPr="004A1108" w:rsidRDefault="00582001" w:rsidP="00AD40E4">
      <w:pPr>
        <w:numPr>
          <w:ilvl w:val="0"/>
          <w:numId w:val="68"/>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11B521CE" w14:textId="77777777" w:rsidR="00582001" w:rsidRPr="004A1108" w:rsidRDefault="00582001" w:rsidP="00AD40E4">
      <w:pPr>
        <w:numPr>
          <w:ilvl w:val="0"/>
          <w:numId w:val="68"/>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6CDE89B1" w14:textId="77777777" w:rsidR="00582001" w:rsidRPr="004A1108" w:rsidRDefault="00582001" w:rsidP="00AD40E4">
      <w:pPr>
        <w:numPr>
          <w:ilvl w:val="0"/>
          <w:numId w:val="68"/>
        </w:numPr>
        <w:ind w:left="1134"/>
        <w:jc w:val="both"/>
        <w:rPr>
          <w:rFonts w:ascii="Arial" w:hAnsi="Arial" w:cs="Arial"/>
        </w:rPr>
      </w:pPr>
      <w:r w:rsidRPr="004A1108">
        <w:rPr>
          <w:rFonts w:ascii="Arial" w:hAnsi="Arial" w:cs="Arial"/>
        </w:rPr>
        <w:t>Con cheque de caja o certificado expedido a favor del INSTITUTO.</w:t>
      </w:r>
    </w:p>
    <w:p w14:paraId="30554270" w14:textId="48F6D7EA" w:rsidR="00582001" w:rsidRDefault="00582001" w:rsidP="00582001">
      <w:pPr>
        <w:spacing w:before="120" w:after="120"/>
        <w:ind w:left="705"/>
        <w:jc w:val="both"/>
        <w:rPr>
          <w:rFonts w:ascii="Arial" w:hAnsi="Arial" w:cs="Arial"/>
          <w:lang w:eastAsia="es-MX"/>
        </w:rPr>
      </w:pPr>
      <w:r w:rsidRPr="004A1108">
        <w:rPr>
          <w:rFonts w:ascii="Arial" w:hAnsi="Arial" w:cs="Arial"/>
          <w:lang w:eastAsia="es-MX"/>
        </w:rPr>
        <w:t>El criterio con respecto a las obligaciones que se garantizan será divisible, es decir, que en caso de incumplimiento del contrato que motive la rescisión de este, la garantía se aplicará sobre el monto de l</w:t>
      </w:r>
      <w:r w:rsidR="009659B0">
        <w:rPr>
          <w:rFonts w:ascii="Arial" w:hAnsi="Arial" w:cs="Arial"/>
          <w:lang w:eastAsia="es-MX"/>
        </w:rPr>
        <w:t>as suscripciones no activadas oportunamente</w:t>
      </w:r>
      <w:r w:rsidRPr="00910683">
        <w:rPr>
          <w:rFonts w:ascii="Arial" w:hAnsi="Arial" w:cs="Arial"/>
          <w:lang w:eastAsia="es-MX"/>
        </w:rPr>
        <w:t>.</w:t>
      </w:r>
    </w:p>
    <w:p w14:paraId="1E681C25" w14:textId="77777777" w:rsidR="003F0D8F" w:rsidRPr="00910683" w:rsidRDefault="003F0D8F" w:rsidP="00582001">
      <w:pPr>
        <w:spacing w:before="120" w:after="120"/>
        <w:ind w:left="705"/>
        <w:jc w:val="both"/>
        <w:rPr>
          <w:rFonts w:ascii="Arial" w:hAnsi="Arial" w:cs="Arial"/>
          <w:lang w:eastAsia="es-MX"/>
        </w:rPr>
      </w:pPr>
    </w:p>
    <w:p w14:paraId="7452867F" w14:textId="26A2A6AB" w:rsidR="00C21FF2" w:rsidRPr="00910683" w:rsidRDefault="0067173A" w:rsidP="00C21FF2">
      <w:pPr>
        <w:pStyle w:val="Ttulo1"/>
        <w:numPr>
          <w:ilvl w:val="0"/>
          <w:numId w:val="1"/>
        </w:numPr>
        <w:spacing w:before="120" w:after="120"/>
        <w:jc w:val="both"/>
        <w:rPr>
          <w:rFonts w:cs="Arial"/>
          <w:bCs/>
          <w:color w:val="244061" w:themeColor="accent1" w:themeShade="80"/>
          <w:sz w:val="20"/>
        </w:rPr>
      </w:pPr>
      <w:bookmarkStart w:id="1116" w:name="_Toc230799827"/>
      <w:r w:rsidRPr="00910683">
        <w:rPr>
          <w:rFonts w:cs="Arial"/>
          <w:bCs/>
          <w:color w:val="244061" w:themeColor="accent1" w:themeShade="80"/>
          <w:sz w:val="20"/>
        </w:rPr>
        <w:t>PENAS CONVENCIONALES</w:t>
      </w:r>
      <w:bookmarkStart w:id="1117" w:name="_Toc527963318"/>
      <w:bookmarkStart w:id="1118" w:name="_Toc528680705"/>
      <w:bookmarkEnd w:id="1112"/>
      <w:bookmarkEnd w:id="1113"/>
      <w:bookmarkEnd w:id="1116"/>
      <w:r w:rsidRPr="00910683">
        <w:rPr>
          <w:rFonts w:cs="Arial"/>
          <w:bCs/>
          <w:color w:val="244061" w:themeColor="accent1" w:themeShade="80"/>
          <w:sz w:val="20"/>
        </w:rPr>
        <w:t xml:space="preserve"> </w:t>
      </w:r>
      <w:bookmarkEnd w:id="1117"/>
      <w:bookmarkEnd w:id="1118"/>
    </w:p>
    <w:p w14:paraId="08E90CF2" w14:textId="77777777" w:rsidR="003735C8" w:rsidRPr="003735C8" w:rsidRDefault="003735C8" w:rsidP="003735C8">
      <w:pPr>
        <w:pStyle w:val="Textoindependiente"/>
        <w:spacing w:before="240"/>
        <w:ind w:left="851" w:right="197"/>
        <w:rPr>
          <w:rFonts w:cs="Arial"/>
          <w:sz w:val="20"/>
        </w:rPr>
      </w:pPr>
      <w:r w:rsidRPr="003735C8">
        <w:rPr>
          <w:rFonts w:cs="Arial"/>
          <w:sz w:val="20"/>
        </w:rPr>
        <w:t xml:space="preserve">Con base en el artículo 62 del REGLAMENTO y 145 de las “POBALINES”, si el </w:t>
      </w:r>
      <w:r w:rsidRPr="003735C8">
        <w:rPr>
          <w:rFonts w:cs="Arial"/>
          <w:b/>
          <w:bCs/>
          <w:sz w:val="20"/>
        </w:rPr>
        <w:t>proveedor</w:t>
      </w:r>
      <w:r w:rsidRPr="003735C8">
        <w:rPr>
          <w:rFonts w:cs="Arial"/>
          <w:sz w:val="20"/>
        </w:rPr>
        <w:t xml:space="preserve"> incurriera en algún atraso en la fecha de activación y características de las suscripciones indicadas en la Tabla 1. “Características de la suscripción” del Anexo Técnico, le serán aplicables penas convencionales, conforme a lo indicado en la siguiente tabla:</w:t>
      </w:r>
    </w:p>
    <w:tbl>
      <w:tblPr>
        <w:tblStyle w:val="Tablaconcuadrcula"/>
        <w:tblW w:w="8864" w:type="dxa"/>
        <w:jc w:val="center"/>
        <w:tblLook w:val="04A0" w:firstRow="1" w:lastRow="0" w:firstColumn="1" w:lastColumn="0" w:noHBand="0" w:noVBand="1"/>
      </w:tblPr>
      <w:tblGrid>
        <w:gridCol w:w="851"/>
        <w:gridCol w:w="3964"/>
        <w:gridCol w:w="4049"/>
      </w:tblGrid>
      <w:tr w:rsidR="003735C8" w:rsidRPr="003735C8" w14:paraId="28B0B761" w14:textId="77777777" w:rsidTr="00A27033">
        <w:trPr>
          <w:trHeight w:val="160"/>
          <w:jc w:val="center"/>
        </w:trPr>
        <w:tc>
          <w:tcPr>
            <w:tcW w:w="851" w:type="dxa"/>
            <w:shd w:val="clear" w:color="auto" w:fill="582D73"/>
          </w:tcPr>
          <w:p w14:paraId="3F4C6D2F" w14:textId="77777777" w:rsidR="003735C8" w:rsidRPr="003735C8" w:rsidRDefault="003735C8" w:rsidP="00A27033">
            <w:pPr>
              <w:jc w:val="center"/>
              <w:rPr>
                <w:rFonts w:ascii="Arial" w:eastAsiaTheme="majorEastAsia" w:hAnsi="Arial" w:cs="Arial"/>
                <w:b/>
                <w:color w:val="FFFFFF" w:themeColor="background1"/>
              </w:rPr>
            </w:pPr>
            <w:r w:rsidRPr="003735C8">
              <w:rPr>
                <w:rFonts w:ascii="Arial" w:eastAsiaTheme="majorEastAsia" w:hAnsi="Arial" w:cs="Arial"/>
                <w:b/>
                <w:color w:val="FFFFFF" w:themeColor="background1"/>
              </w:rPr>
              <w:t>No.</w:t>
            </w:r>
          </w:p>
        </w:tc>
        <w:tc>
          <w:tcPr>
            <w:tcW w:w="3964" w:type="dxa"/>
            <w:shd w:val="clear" w:color="auto" w:fill="582D73"/>
            <w:vAlign w:val="center"/>
          </w:tcPr>
          <w:p w14:paraId="720580E8" w14:textId="77777777" w:rsidR="003735C8" w:rsidRPr="003735C8" w:rsidRDefault="003735C8" w:rsidP="00A27033">
            <w:pPr>
              <w:jc w:val="center"/>
              <w:rPr>
                <w:rFonts w:ascii="Arial" w:hAnsi="Arial" w:cs="Arial"/>
                <w:iCs/>
              </w:rPr>
            </w:pPr>
            <w:r w:rsidRPr="003735C8">
              <w:rPr>
                <w:rFonts w:ascii="Arial" w:eastAsiaTheme="majorEastAsia" w:hAnsi="Arial" w:cs="Arial"/>
                <w:b/>
                <w:color w:val="FFFFFF" w:themeColor="background1"/>
              </w:rPr>
              <w:t>Incidencia</w:t>
            </w:r>
          </w:p>
        </w:tc>
        <w:tc>
          <w:tcPr>
            <w:tcW w:w="4049" w:type="dxa"/>
            <w:shd w:val="clear" w:color="auto" w:fill="582D73"/>
            <w:vAlign w:val="center"/>
          </w:tcPr>
          <w:p w14:paraId="582F4681" w14:textId="77777777" w:rsidR="003735C8" w:rsidRPr="003735C8" w:rsidRDefault="003735C8" w:rsidP="00A27033">
            <w:pPr>
              <w:jc w:val="center"/>
              <w:rPr>
                <w:rFonts w:ascii="Arial" w:hAnsi="Arial" w:cs="Arial"/>
                <w:b/>
                <w:bCs/>
                <w:iCs/>
              </w:rPr>
            </w:pPr>
            <w:r w:rsidRPr="003735C8">
              <w:rPr>
                <w:rFonts w:ascii="Arial" w:hAnsi="Arial" w:cs="Arial"/>
                <w:b/>
                <w:bCs/>
                <w:iCs/>
                <w:color w:val="FFFFFF" w:themeColor="background1"/>
              </w:rPr>
              <w:t>Penalización</w:t>
            </w:r>
          </w:p>
        </w:tc>
      </w:tr>
      <w:tr w:rsidR="003735C8" w:rsidRPr="003735C8" w14:paraId="6FBC2903" w14:textId="77777777" w:rsidTr="00A27033">
        <w:trPr>
          <w:trHeight w:val="508"/>
          <w:jc w:val="center"/>
        </w:trPr>
        <w:tc>
          <w:tcPr>
            <w:tcW w:w="851" w:type="dxa"/>
            <w:vAlign w:val="center"/>
          </w:tcPr>
          <w:p w14:paraId="1E77C906" w14:textId="77777777" w:rsidR="003735C8" w:rsidRPr="003735C8" w:rsidRDefault="003735C8" w:rsidP="00A27033">
            <w:pPr>
              <w:pStyle w:val="Prrafodelista"/>
              <w:ind w:left="0"/>
              <w:jc w:val="center"/>
              <w:rPr>
                <w:rFonts w:ascii="Arial" w:hAnsi="Arial" w:cs="Arial"/>
              </w:rPr>
            </w:pPr>
            <w:r w:rsidRPr="003735C8">
              <w:rPr>
                <w:rFonts w:ascii="Arial" w:hAnsi="Arial" w:cs="Arial"/>
              </w:rPr>
              <w:t>1</w:t>
            </w:r>
          </w:p>
        </w:tc>
        <w:tc>
          <w:tcPr>
            <w:tcW w:w="3964" w:type="dxa"/>
          </w:tcPr>
          <w:p w14:paraId="7467BB46" w14:textId="77777777" w:rsidR="003735C8" w:rsidRPr="003735C8" w:rsidRDefault="003735C8" w:rsidP="003735C8">
            <w:pPr>
              <w:pStyle w:val="Prrafodelista"/>
              <w:widowControl/>
              <w:numPr>
                <w:ilvl w:val="0"/>
                <w:numId w:val="121"/>
              </w:numPr>
              <w:ind w:left="0" w:hanging="357"/>
              <w:jc w:val="both"/>
              <w:rPr>
                <w:rFonts w:ascii="Arial" w:hAnsi="Arial" w:cs="Arial"/>
                <w:iCs/>
              </w:rPr>
            </w:pPr>
            <w:r w:rsidRPr="003735C8">
              <w:rPr>
                <w:rFonts w:ascii="Arial" w:hAnsi="Arial" w:cs="Arial"/>
              </w:rPr>
              <w:t>Atraso en la fecha de activación de las suscripciones, indicadas en la Tabla 1. “Características de la suscripción” del Anexo Técnico.</w:t>
            </w:r>
          </w:p>
        </w:tc>
        <w:tc>
          <w:tcPr>
            <w:tcW w:w="4049" w:type="dxa"/>
          </w:tcPr>
          <w:p w14:paraId="4A88734D" w14:textId="77777777" w:rsidR="003735C8" w:rsidRPr="003735C8" w:rsidRDefault="003735C8" w:rsidP="003735C8">
            <w:pPr>
              <w:pStyle w:val="Prrafodelista"/>
              <w:widowControl/>
              <w:numPr>
                <w:ilvl w:val="0"/>
                <w:numId w:val="121"/>
              </w:numPr>
              <w:ind w:left="0" w:hanging="357"/>
              <w:jc w:val="both"/>
              <w:rPr>
                <w:rFonts w:ascii="Arial" w:hAnsi="Arial" w:cs="Arial"/>
                <w:caps/>
              </w:rPr>
            </w:pPr>
            <w:r w:rsidRPr="003735C8">
              <w:rPr>
                <w:rFonts w:ascii="Arial" w:hAnsi="Arial" w:cs="Arial"/>
              </w:rPr>
              <w:t>1% (uno por ciento) por cada día hábil de atraso calculado sobre el precio unitario, antes de I.V.A., de la suscripción no activada en tiempo y forma.</w:t>
            </w:r>
          </w:p>
        </w:tc>
      </w:tr>
    </w:tbl>
    <w:p w14:paraId="207E4257" w14:textId="77777777" w:rsidR="003735C8" w:rsidRPr="003735C8" w:rsidRDefault="003735C8" w:rsidP="003735C8">
      <w:pPr>
        <w:pStyle w:val="Textoindependiente"/>
        <w:spacing w:before="240"/>
        <w:ind w:left="851" w:right="197"/>
        <w:rPr>
          <w:rFonts w:cs="Arial"/>
          <w:sz w:val="20"/>
        </w:rPr>
      </w:pPr>
      <w:r w:rsidRPr="003735C8">
        <w:rPr>
          <w:rFonts w:cs="Arial"/>
          <w:sz w:val="20"/>
        </w:rPr>
        <w:t xml:space="preserve">Adicionalmente, se aplicarán penas convencionales si el </w:t>
      </w:r>
      <w:r w:rsidRPr="003735C8">
        <w:rPr>
          <w:rFonts w:cs="Arial"/>
          <w:b/>
          <w:bCs/>
          <w:sz w:val="20"/>
        </w:rPr>
        <w:t>proveedor</w:t>
      </w:r>
      <w:r w:rsidRPr="003735C8">
        <w:rPr>
          <w:rFonts w:cs="Arial"/>
          <w:sz w:val="20"/>
        </w:rPr>
        <w:t xml:space="preserve"> incurriera en algún atraso en la entrega de los documentos establecidos en la Tabla 2. “Entregables” del Anexo Técnico, conforme a lo siguiente:</w:t>
      </w:r>
    </w:p>
    <w:tbl>
      <w:tblPr>
        <w:tblStyle w:val="Tablaconcuadrcula"/>
        <w:tblW w:w="0" w:type="auto"/>
        <w:tblInd w:w="846" w:type="dxa"/>
        <w:tblLook w:val="04A0" w:firstRow="1" w:lastRow="0" w:firstColumn="1" w:lastColumn="0" w:noHBand="0" w:noVBand="1"/>
      </w:tblPr>
      <w:tblGrid>
        <w:gridCol w:w="807"/>
        <w:gridCol w:w="2981"/>
        <w:gridCol w:w="1016"/>
        <w:gridCol w:w="3695"/>
      </w:tblGrid>
      <w:tr w:rsidR="003735C8" w:rsidRPr="003735C8" w14:paraId="409ACC8A" w14:textId="77777777" w:rsidTr="00A27033">
        <w:trPr>
          <w:trHeight w:val="196"/>
          <w:tblHeader/>
        </w:trPr>
        <w:tc>
          <w:tcPr>
            <w:tcW w:w="9144" w:type="dxa"/>
            <w:gridSpan w:val="4"/>
            <w:shd w:val="clear" w:color="auto" w:fill="582D73"/>
          </w:tcPr>
          <w:p w14:paraId="26C3CCF6" w14:textId="77777777" w:rsidR="003735C8" w:rsidRPr="003735C8" w:rsidRDefault="003735C8" w:rsidP="003735C8">
            <w:pPr>
              <w:jc w:val="center"/>
              <w:rPr>
                <w:rFonts w:ascii="Arial" w:eastAsiaTheme="majorEastAsia" w:hAnsi="Arial" w:cs="Arial"/>
                <w:b/>
                <w:color w:val="FFFFFF" w:themeColor="background1"/>
              </w:rPr>
            </w:pPr>
            <w:r w:rsidRPr="003735C8">
              <w:rPr>
                <w:rFonts w:ascii="Arial" w:hAnsi="Arial" w:cs="Arial"/>
              </w:rPr>
              <w:br w:type="page"/>
            </w:r>
            <w:r w:rsidRPr="003735C8">
              <w:rPr>
                <w:rFonts w:ascii="Arial" w:eastAsiaTheme="majorEastAsia" w:hAnsi="Arial" w:cs="Arial"/>
                <w:b/>
                <w:color w:val="FFFFFF" w:themeColor="background1"/>
              </w:rPr>
              <w:t>Entregables</w:t>
            </w:r>
          </w:p>
        </w:tc>
      </w:tr>
      <w:tr w:rsidR="003735C8" w:rsidRPr="003735C8" w14:paraId="3745268C" w14:textId="77777777" w:rsidTr="00A27033">
        <w:trPr>
          <w:trHeight w:val="196"/>
          <w:tblHeader/>
        </w:trPr>
        <w:tc>
          <w:tcPr>
            <w:tcW w:w="850" w:type="dxa"/>
            <w:shd w:val="clear" w:color="auto" w:fill="582D73"/>
          </w:tcPr>
          <w:p w14:paraId="0DA59570" w14:textId="77777777" w:rsidR="003735C8" w:rsidRPr="003735C8" w:rsidRDefault="003735C8" w:rsidP="003735C8">
            <w:pPr>
              <w:jc w:val="center"/>
              <w:rPr>
                <w:rFonts w:ascii="Arial" w:eastAsiaTheme="majorEastAsia" w:hAnsi="Arial" w:cs="Arial"/>
                <w:b/>
                <w:color w:val="FFFFFF" w:themeColor="background1"/>
              </w:rPr>
            </w:pPr>
            <w:r w:rsidRPr="003735C8">
              <w:rPr>
                <w:rFonts w:ascii="Arial" w:eastAsiaTheme="majorEastAsia" w:hAnsi="Arial" w:cs="Arial"/>
                <w:b/>
                <w:color w:val="FFFFFF" w:themeColor="background1"/>
              </w:rPr>
              <w:t>No.</w:t>
            </w:r>
          </w:p>
        </w:tc>
        <w:tc>
          <w:tcPr>
            <w:tcW w:w="3220" w:type="dxa"/>
            <w:shd w:val="clear" w:color="auto" w:fill="582D73"/>
            <w:vAlign w:val="center"/>
          </w:tcPr>
          <w:p w14:paraId="2462B238" w14:textId="77777777" w:rsidR="003735C8" w:rsidRPr="003735C8" w:rsidRDefault="003735C8" w:rsidP="003735C8">
            <w:pPr>
              <w:jc w:val="center"/>
              <w:rPr>
                <w:rFonts w:ascii="Arial" w:hAnsi="Arial" w:cs="Arial"/>
                <w:iCs/>
              </w:rPr>
            </w:pPr>
            <w:r w:rsidRPr="003735C8">
              <w:rPr>
                <w:rFonts w:ascii="Arial" w:eastAsiaTheme="majorEastAsia" w:hAnsi="Arial" w:cs="Arial"/>
                <w:b/>
                <w:color w:val="FFFFFF" w:themeColor="background1"/>
              </w:rPr>
              <w:t>Documento</w:t>
            </w:r>
          </w:p>
        </w:tc>
        <w:tc>
          <w:tcPr>
            <w:tcW w:w="1016" w:type="dxa"/>
            <w:shd w:val="clear" w:color="auto" w:fill="582D73"/>
            <w:vAlign w:val="center"/>
          </w:tcPr>
          <w:p w14:paraId="795BE196" w14:textId="77777777" w:rsidR="003735C8" w:rsidRPr="003735C8" w:rsidRDefault="003735C8" w:rsidP="003735C8">
            <w:pPr>
              <w:jc w:val="center"/>
              <w:rPr>
                <w:rFonts w:ascii="Arial" w:hAnsi="Arial" w:cs="Arial"/>
                <w:iCs/>
                <w:color w:val="000000" w:themeColor="text1"/>
              </w:rPr>
            </w:pPr>
            <w:r w:rsidRPr="003735C8">
              <w:rPr>
                <w:rFonts w:ascii="Arial" w:eastAsiaTheme="majorEastAsia" w:hAnsi="Arial" w:cs="Arial"/>
                <w:b/>
                <w:color w:val="FFFFFF" w:themeColor="background1"/>
              </w:rPr>
              <w:t>Formato</w:t>
            </w:r>
          </w:p>
        </w:tc>
        <w:tc>
          <w:tcPr>
            <w:tcW w:w="4058" w:type="dxa"/>
            <w:shd w:val="clear" w:color="auto" w:fill="582D73"/>
            <w:vAlign w:val="center"/>
          </w:tcPr>
          <w:p w14:paraId="54EA3020" w14:textId="77777777" w:rsidR="003735C8" w:rsidRPr="003735C8" w:rsidRDefault="003735C8" w:rsidP="003735C8">
            <w:pPr>
              <w:jc w:val="center"/>
              <w:rPr>
                <w:rFonts w:ascii="Arial" w:hAnsi="Arial" w:cs="Arial"/>
                <w:iCs/>
              </w:rPr>
            </w:pPr>
            <w:r w:rsidRPr="003735C8">
              <w:rPr>
                <w:rFonts w:ascii="Arial" w:eastAsiaTheme="majorEastAsia" w:hAnsi="Arial" w:cs="Arial"/>
                <w:b/>
                <w:color w:val="FFFFFF" w:themeColor="background1"/>
              </w:rPr>
              <w:t>Penalización</w:t>
            </w:r>
          </w:p>
        </w:tc>
      </w:tr>
      <w:tr w:rsidR="003735C8" w:rsidRPr="003735C8" w14:paraId="552158D1" w14:textId="77777777" w:rsidTr="00A27033">
        <w:trPr>
          <w:trHeight w:val="623"/>
        </w:trPr>
        <w:tc>
          <w:tcPr>
            <w:tcW w:w="850" w:type="dxa"/>
            <w:vAlign w:val="center"/>
          </w:tcPr>
          <w:p w14:paraId="72E4AA6A" w14:textId="77777777" w:rsidR="003735C8" w:rsidRPr="003735C8" w:rsidRDefault="003735C8" w:rsidP="003735C8">
            <w:pPr>
              <w:pStyle w:val="Prrafodelista"/>
              <w:ind w:left="0"/>
              <w:jc w:val="center"/>
              <w:rPr>
                <w:rFonts w:ascii="Arial" w:hAnsi="Arial" w:cs="Arial"/>
              </w:rPr>
            </w:pPr>
            <w:r w:rsidRPr="003735C8">
              <w:rPr>
                <w:rFonts w:ascii="Arial" w:hAnsi="Arial" w:cs="Arial"/>
              </w:rPr>
              <w:t>1</w:t>
            </w:r>
          </w:p>
        </w:tc>
        <w:tc>
          <w:tcPr>
            <w:tcW w:w="3220" w:type="dxa"/>
            <w:vAlign w:val="center"/>
          </w:tcPr>
          <w:p w14:paraId="496A9161" w14:textId="77777777" w:rsidR="003735C8" w:rsidRPr="003735C8" w:rsidRDefault="003735C8" w:rsidP="003735C8">
            <w:pPr>
              <w:pStyle w:val="Prrafodelista"/>
              <w:widowControl/>
              <w:numPr>
                <w:ilvl w:val="0"/>
                <w:numId w:val="121"/>
              </w:numPr>
              <w:ind w:left="0" w:hanging="357"/>
              <w:jc w:val="both"/>
              <w:rPr>
                <w:rFonts w:ascii="Arial" w:hAnsi="Arial" w:cs="Arial"/>
                <w:iCs/>
                <w:caps/>
              </w:rPr>
            </w:pPr>
            <w:r w:rsidRPr="003735C8">
              <w:rPr>
                <w:rFonts w:ascii="Arial" w:hAnsi="Arial" w:cs="Arial"/>
              </w:rPr>
              <w:t>Documento en formato PDF que ampare las suscripciones a la herramienta de Prevención de Pérdida de Datos (DLP) con soporte técnico incluido.</w:t>
            </w:r>
          </w:p>
          <w:p w14:paraId="18580D3C" w14:textId="77777777" w:rsidR="003735C8" w:rsidRPr="003735C8" w:rsidRDefault="003735C8" w:rsidP="003735C8">
            <w:pPr>
              <w:pStyle w:val="Prrafodelista"/>
              <w:widowControl/>
              <w:numPr>
                <w:ilvl w:val="0"/>
                <w:numId w:val="121"/>
              </w:numPr>
              <w:ind w:left="0" w:hanging="357"/>
              <w:jc w:val="both"/>
              <w:rPr>
                <w:rFonts w:ascii="Arial" w:hAnsi="Arial" w:cs="Arial"/>
                <w:iCs/>
                <w:caps/>
              </w:rPr>
            </w:pPr>
          </w:p>
          <w:p w14:paraId="050065DB" w14:textId="77777777" w:rsidR="003735C8" w:rsidRPr="003735C8" w:rsidRDefault="003735C8" w:rsidP="003735C8">
            <w:pPr>
              <w:pStyle w:val="Prrafodelista"/>
              <w:widowControl/>
              <w:numPr>
                <w:ilvl w:val="0"/>
                <w:numId w:val="121"/>
              </w:numPr>
              <w:ind w:left="0" w:hanging="357"/>
              <w:jc w:val="both"/>
              <w:rPr>
                <w:rFonts w:ascii="Arial" w:hAnsi="Arial" w:cs="Arial"/>
                <w:iCs/>
                <w:caps/>
              </w:rPr>
            </w:pPr>
            <w:r w:rsidRPr="003735C8">
              <w:rPr>
                <w:rFonts w:ascii="Arial" w:hAnsi="Arial" w:cs="Arial"/>
                <w:iCs/>
              </w:rPr>
              <w:t xml:space="preserve">No 1 de la Tabla 2. “Entregables” </w:t>
            </w:r>
          </w:p>
          <w:p w14:paraId="7B5038BA" w14:textId="77777777" w:rsidR="003735C8" w:rsidRPr="003735C8" w:rsidRDefault="003735C8" w:rsidP="003735C8">
            <w:pPr>
              <w:pStyle w:val="Prrafodelista"/>
              <w:widowControl/>
              <w:numPr>
                <w:ilvl w:val="0"/>
                <w:numId w:val="121"/>
              </w:numPr>
              <w:ind w:left="0" w:hanging="357"/>
              <w:jc w:val="both"/>
              <w:rPr>
                <w:rFonts w:ascii="Arial" w:hAnsi="Arial" w:cs="Arial"/>
                <w:iCs/>
                <w:caps/>
              </w:rPr>
            </w:pPr>
          </w:p>
        </w:tc>
        <w:tc>
          <w:tcPr>
            <w:tcW w:w="1016" w:type="dxa"/>
            <w:vAlign w:val="center"/>
          </w:tcPr>
          <w:p w14:paraId="4F9D4449" w14:textId="77777777" w:rsidR="003735C8" w:rsidRPr="003735C8" w:rsidRDefault="003735C8" w:rsidP="003735C8">
            <w:pPr>
              <w:jc w:val="center"/>
              <w:rPr>
                <w:rFonts w:ascii="Arial" w:hAnsi="Arial" w:cs="Arial"/>
                <w:iCs/>
                <w:color w:val="000000" w:themeColor="text1"/>
              </w:rPr>
            </w:pPr>
            <w:r w:rsidRPr="003735C8">
              <w:rPr>
                <w:rFonts w:ascii="Arial" w:hAnsi="Arial" w:cs="Arial"/>
              </w:rPr>
              <w:lastRenderedPageBreak/>
              <w:t>PDF</w:t>
            </w:r>
          </w:p>
        </w:tc>
        <w:tc>
          <w:tcPr>
            <w:tcW w:w="4058" w:type="dxa"/>
            <w:vAlign w:val="center"/>
          </w:tcPr>
          <w:p w14:paraId="5F518327" w14:textId="77777777" w:rsidR="003735C8" w:rsidRPr="003735C8" w:rsidRDefault="003735C8" w:rsidP="003735C8">
            <w:pPr>
              <w:pStyle w:val="Prrafodelista"/>
              <w:widowControl/>
              <w:numPr>
                <w:ilvl w:val="0"/>
                <w:numId w:val="121"/>
              </w:numPr>
              <w:ind w:left="0" w:hanging="357"/>
              <w:jc w:val="both"/>
              <w:rPr>
                <w:rFonts w:ascii="Arial" w:hAnsi="Arial" w:cs="Arial"/>
                <w:caps/>
              </w:rPr>
            </w:pPr>
            <w:r w:rsidRPr="003735C8">
              <w:rPr>
                <w:rFonts w:ascii="Arial" w:hAnsi="Arial" w:cs="Arial"/>
              </w:rPr>
              <w:t>0.2% (</w:t>
            </w:r>
            <w:proofErr w:type="gramStart"/>
            <w:r w:rsidRPr="003735C8">
              <w:rPr>
                <w:rFonts w:ascii="Arial" w:hAnsi="Arial" w:cs="Arial"/>
              </w:rPr>
              <w:t>cero punto</w:t>
            </w:r>
            <w:proofErr w:type="gramEnd"/>
            <w:r w:rsidRPr="003735C8">
              <w:rPr>
                <w:rFonts w:ascii="Arial" w:hAnsi="Arial" w:cs="Arial"/>
              </w:rPr>
              <w:t xml:space="preserve"> dos por ciento) por cada día hábil de atraso calculado sobre el precio unitario, antes de I.V.A., de cada suscripción no considerada. </w:t>
            </w:r>
          </w:p>
        </w:tc>
      </w:tr>
      <w:tr w:rsidR="003735C8" w:rsidRPr="003735C8" w14:paraId="4875263F" w14:textId="77777777" w:rsidTr="00A27033">
        <w:trPr>
          <w:trHeight w:val="214"/>
        </w:trPr>
        <w:tc>
          <w:tcPr>
            <w:tcW w:w="850" w:type="dxa"/>
            <w:vAlign w:val="center"/>
          </w:tcPr>
          <w:p w14:paraId="7B59281B" w14:textId="77777777" w:rsidR="003735C8" w:rsidRPr="003735C8" w:rsidRDefault="003735C8" w:rsidP="003735C8">
            <w:pPr>
              <w:pStyle w:val="Prrafodelista"/>
              <w:ind w:left="0"/>
              <w:jc w:val="center"/>
              <w:rPr>
                <w:rFonts w:ascii="Arial" w:hAnsi="Arial" w:cs="Arial"/>
              </w:rPr>
            </w:pPr>
            <w:r w:rsidRPr="003735C8">
              <w:rPr>
                <w:rFonts w:ascii="Arial" w:hAnsi="Arial" w:cs="Arial"/>
              </w:rPr>
              <w:t>2</w:t>
            </w:r>
          </w:p>
        </w:tc>
        <w:tc>
          <w:tcPr>
            <w:tcW w:w="3220" w:type="dxa"/>
            <w:vAlign w:val="center"/>
          </w:tcPr>
          <w:p w14:paraId="2664A060" w14:textId="77777777" w:rsidR="003735C8" w:rsidRPr="003735C8" w:rsidRDefault="003735C8" w:rsidP="003735C8">
            <w:pPr>
              <w:pStyle w:val="Prrafodelista"/>
              <w:widowControl/>
              <w:numPr>
                <w:ilvl w:val="0"/>
                <w:numId w:val="121"/>
              </w:numPr>
              <w:ind w:left="0" w:hanging="357"/>
              <w:jc w:val="both"/>
              <w:rPr>
                <w:rFonts w:ascii="Arial" w:hAnsi="Arial" w:cs="Arial"/>
                <w:caps/>
              </w:rPr>
            </w:pPr>
            <w:r w:rsidRPr="003735C8">
              <w:rPr>
                <w:rFonts w:ascii="Arial" w:hAnsi="Arial" w:cs="Arial"/>
              </w:rPr>
              <w:t>Documento en formato PDF con el procedimiento de activación de las suscripciones.</w:t>
            </w:r>
          </w:p>
          <w:p w14:paraId="7D69536B" w14:textId="77777777" w:rsidR="003735C8" w:rsidRPr="003735C8" w:rsidRDefault="003735C8" w:rsidP="003735C8">
            <w:pPr>
              <w:pStyle w:val="Prrafodelista"/>
              <w:widowControl/>
              <w:numPr>
                <w:ilvl w:val="0"/>
                <w:numId w:val="121"/>
              </w:numPr>
              <w:ind w:left="0" w:hanging="357"/>
              <w:jc w:val="both"/>
              <w:rPr>
                <w:rFonts w:ascii="Arial" w:hAnsi="Arial" w:cs="Arial"/>
                <w:caps/>
              </w:rPr>
            </w:pPr>
          </w:p>
          <w:p w14:paraId="4CB23A30" w14:textId="77777777" w:rsidR="003735C8" w:rsidRPr="003735C8" w:rsidRDefault="003735C8" w:rsidP="003735C8">
            <w:pPr>
              <w:pStyle w:val="Prrafodelista"/>
              <w:widowControl/>
              <w:numPr>
                <w:ilvl w:val="0"/>
                <w:numId w:val="121"/>
              </w:numPr>
              <w:ind w:left="0" w:hanging="357"/>
              <w:jc w:val="both"/>
              <w:rPr>
                <w:rFonts w:ascii="Arial" w:hAnsi="Arial" w:cs="Arial"/>
                <w:iCs/>
                <w:caps/>
              </w:rPr>
            </w:pPr>
            <w:r w:rsidRPr="003735C8">
              <w:rPr>
                <w:rFonts w:ascii="Arial" w:hAnsi="Arial" w:cs="Arial"/>
                <w:iCs/>
              </w:rPr>
              <w:t xml:space="preserve">No 2 de la Tabla 2. “Entregables” </w:t>
            </w:r>
          </w:p>
          <w:p w14:paraId="6C6F2943" w14:textId="77777777" w:rsidR="003735C8" w:rsidRPr="003735C8" w:rsidRDefault="003735C8" w:rsidP="003735C8">
            <w:pPr>
              <w:pStyle w:val="Prrafodelista"/>
              <w:widowControl/>
              <w:numPr>
                <w:ilvl w:val="0"/>
                <w:numId w:val="121"/>
              </w:numPr>
              <w:ind w:left="0" w:hanging="357"/>
              <w:jc w:val="both"/>
              <w:rPr>
                <w:rFonts w:ascii="Arial" w:hAnsi="Arial" w:cs="Arial"/>
                <w:caps/>
              </w:rPr>
            </w:pPr>
          </w:p>
        </w:tc>
        <w:tc>
          <w:tcPr>
            <w:tcW w:w="1016" w:type="dxa"/>
            <w:vAlign w:val="center"/>
          </w:tcPr>
          <w:p w14:paraId="7F8EE9C5" w14:textId="77777777" w:rsidR="003735C8" w:rsidRPr="003735C8" w:rsidRDefault="003735C8" w:rsidP="003735C8">
            <w:pPr>
              <w:jc w:val="center"/>
              <w:rPr>
                <w:rFonts w:ascii="Arial" w:hAnsi="Arial" w:cs="Arial"/>
                <w:iCs/>
                <w:color w:val="000000" w:themeColor="text1"/>
              </w:rPr>
            </w:pPr>
            <w:r w:rsidRPr="003735C8">
              <w:rPr>
                <w:rFonts w:ascii="Arial" w:hAnsi="Arial" w:cs="Arial"/>
              </w:rPr>
              <w:t>PDF</w:t>
            </w:r>
          </w:p>
        </w:tc>
        <w:tc>
          <w:tcPr>
            <w:tcW w:w="4058" w:type="dxa"/>
            <w:vAlign w:val="center"/>
          </w:tcPr>
          <w:p w14:paraId="28AB2347" w14:textId="77777777" w:rsidR="003735C8" w:rsidRPr="003735C8" w:rsidRDefault="003735C8" w:rsidP="003735C8">
            <w:pPr>
              <w:pStyle w:val="Prrafodelista"/>
              <w:widowControl/>
              <w:numPr>
                <w:ilvl w:val="0"/>
                <w:numId w:val="121"/>
              </w:numPr>
              <w:ind w:left="0" w:hanging="357"/>
              <w:jc w:val="both"/>
              <w:rPr>
                <w:rFonts w:ascii="Arial" w:hAnsi="Arial" w:cs="Arial"/>
                <w:iCs/>
                <w:caps/>
              </w:rPr>
            </w:pPr>
            <w:r w:rsidRPr="003735C8">
              <w:rPr>
                <w:rFonts w:ascii="Arial" w:hAnsi="Arial" w:cs="Arial"/>
              </w:rPr>
              <w:t>0.2% (</w:t>
            </w:r>
            <w:proofErr w:type="gramStart"/>
            <w:r w:rsidRPr="003735C8">
              <w:rPr>
                <w:rFonts w:ascii="Arial" w:hAnsi="Arial" w:cs="Arial"/>
              </w:rPr>
              <w:t>cero punto</w:t>
            </w:r>
            <w:proofErr w:type="gramEnd"/>
            <w:r w:rsidRPr="003735C8">
              <w:rPr>
                <w:rFonts w:ascii="Arial" w:hAnsi="Arial" w:cs="Arial"/>
              </w:rPr>
              <w:t xml:space="preserve"> dos por ciento) por cada día hábil de atraso, calculado sobre el monto total del contrato, antes de I.V.A.</w:t>
            </w:r>
          </w:p>
        </w:tc>
      </w:tr>
      <w:tr w:rsidR="003735C8" w:rsidRPr="003735C8" w14:paraId="08CF3521" w14:textId="77777777" w:rsidTr="00A27033">
        <w:trPr>
          <w:trHeight w:val="214"/>
        </w:trPr>
        <w:tc>
          <w:tcPr>
            <w:tcW w:w="850" w:type="dxa"/>
            <w:vAlign w:val="center"/>
          </w:tcPr>
          <w:p w14:paraId="5149155A" w14:textId="77777777" w:rsidR="003735C8" w:rsidRPr="003735C8" w:rsidRDefault="003735C8" w:rsidP="003735C8">
            <w:pPr>
              <w:pStyle w:val="Prrafodelista"/>
              <w:ind w:left="0"/>
              <w:jc w:val="center"/>
              <w:rPr>
                <w:rFonts w:ascii="Arial" w:hAnsi="Arial" w:cs="Arial"/>
              </w:rPr>
            </w:pPr>
            <w:r w:rsidRPr="003735C8">
              <w:rPr>
                <w:rFonts w:ascii="Arial" w:hAnsi="Arial" w:cs="Arial"/>
              </w:rPr>
              <w:t>3</w:t>
            </w:r>
          </w:p>
        </w:tc>
        <w:tc>
          <w:tcPr>
            <w:tcW w:w="3220" w:type="dxa"/>
            <w:vAlign w:val="center"/>
          </w:tcPr>
          <w:p w14:paraId="7BC50F0F" w14:textId="77777777" w:rsidR="003735C8" w:rsidRPr="003735C8" w:rsidRDefault="003735C8" w:rsidP="003735C8">
            <w:pPr>
              <w:pStyle w:val="Prrafodelista"/>
              <w:widowControl/>
              <w:numPr>
                <w:ilvl w:val="0"/>
                <w:numId w:val="121"/>
              </w:numPr>
              <w:ind w:left="0" w:hanging="357"/>
              <w:jc w:val="both"/>
              <w:rPr>
                <w:rFonts w:ascii="Arial" w:hAnsi="Arial" w:cs="Arial"/>
              </w:rPr>
            </w:pPr>
            <w:r w:rsidRPr="003735C8">
              <w:rPr>
                <w:rFonts w:ascii="Arial" w:hAnsi="Arial" w:cs="Arial"/>
              </w:rPr>
              <w:t>Documento en formato PDF con el procedimiento para levantar un caso de soporte técnico.</w:t>
            </w:r>
          </w:p>
          <w:p w14:paraId="51DFABD5" w14:textId="77777777" w:rsidR="003735C8" w:rsidRPr="003735C8" w:rsidRDefault="003735C8" w:rsidP="003735C8">
            <w:pPr>
              <w:pStyle w:val="Prrafodelista"/>
              <w:widowControl/>
              <w:numPr>
                <w:ilvl w:val="0"/>
                <w:numId w:val="121"/>
              </w:numPr>
              <w:ind w:left="0" w:hanging="357"/>
              <w:jc w:val="both"/>
              <w:rPr>
                <w:rFonts w:ascii="Arial" w:hAnsi="Arial" w:cs="Arial"/>
              </w:rPr>
            </w:pPr>
          </w:p>
          <w:p w14:paraId="0CCFEE1D" w14:textId="77777777" w:rsidR="003735C8" w:rsidRPr="003735C8" w:rsidRDefault="003735C8" w:rsidP="003735C8">
            <w:pPr>
              <w:pStyle w:val="Prrafodelista"/>
              <w:widowControl/>
              <w:numPr>
                <w:ilvl w:val="0"/>
                <w:numId w:val="121"/>
              </w:numPr>
              <w:ind w:left="0" w:hanging="357"/>
              <w:jc w:val="both"/>
              <w:rPr>
                <w:rFonts w:ascii="Arial" w:hAnsi="Arial" w:cs="Arial"/>
                <w:iCs/>
                <w:caps/>
              </w:rPr>
            </w:pPr>
            <w:r w:rsidRPr="003735C8">
              <w:rPr>
                <w:rFonts w:ascii="Arial" w:hAnsi="Arial" w:cs="Arial"/>
                <w:iCs/>
              </w:rPr>
              <w:t xml:space="preserve">No 3 de la Tabla 2. “Entregables” </w:t>
            </w:r>
          </w:p>
          <w:p w14:paraId="1FEE78F2" w14:textId="77777777" w:rsidR="003735C8" w:rsidRPr="003735C8" w:rsidRDefault="003735C8" w:rsidP="003735C8">
            <w:pPr>
              <w:pStyle w:val="Prrafodelista"/>
              <w:widowControl/>
              <w:numPr>
                <w:ilvl w:val="0"/>
                <w:numId w:val="121"/>
              </w:numPr>
              <w:ind w:left="0" w:hanging="357"/>
              <w:jc w:val="both"/>
              <w:rPr>
                <w:rFonts w:ascii="Arial" w:hAnsi="Arial" w:cs="Arial"/>
              </w:rPr>
            </w:pPr>
          </w:p>
        </w:tc>
        <w:tc>
          <w:tcPr>
            <w:tcW w:w="1016" w:type="dxa"/>
            <w:vAlign w:val="center"/>
          </w:tcPr>
          <w:p w14:paraId="1AA2AE6A" w14:textId="77777777" w:rsidR="003735C8" w:rsidRPr="003735C8" w:rsidRDefault="003735C8" w:rsidP="003735C8">
            <w:pPr>
              <w:jc w:val="center"/>
              <w:rPr>
                <w:rFonts w:ascii="Arial" w:hAnsi="Arial" w:cs="Arial"/>
              </w:rPr>
            </w:pPr>
            <w:r w:rsidRPr="003735C8">
              <w:rPr>
                <w:rFonts w:ascii="Arial" w:hAnsi="Arial" w:cs="Arial"/>
              </w:rPr>
              <w:t>PDF</w:t>
            </w:r>
          </w:p>
        </w:tc>
        <w:tc>
          <w:tcPr>
            <w:tcW w:w="4058" w:type="dxa"/>
            <w:vAlign w:val="center"/>
          </w:tcPr>
          <w:p w14:paraId="6E09CB75" w14:textId="77777777" w:rsidR="003735C8" w:rsidRPr="003735C8" w:rsidRDefault="003735C8" w:rsidP="003735C8">
            <w:pPr>
              <w:pStyle w:val="Prrafodelista"/>
              <w:widowControl/>
              <w:numPr>
                <w:ilvl w:val="0"/>
                <w:numId w:val="121"/>
              </w:numPr>
              <w:ind w:left="0" w:hanging="357"/>
              <w:jc w:val="both"/>
              <w:rPr>
                <w:rFonts w:ascii="Arial" w:hAnsi="Arial" w:cs="Arial"/>
              </w:rPr>
            </w:pPr>
            <w:r w:rsidRPr="003735C8">
              <w:rPr>
                <w:rFonts w:ascii="Arial" w:hAnsi="Arial" w:cs="Arial"/>
              </w:rPr>
              <w:t>0.2% (</w:t>
            </w:r>
            <w:proofErr w:type="gramStart"/>
            <w:r w:rsidRPr="003735C8">
              <w:rPr>
                <w:rFonts w:ascii="Arial" w:hAnsi="Arial" w:cs="Arial"/>
              </w:rPr>
              <w:t>cero punto</w:t>
            </w:r>
            <w:proofErr w:type="gramEnd"/>
            <w:r w:rsidRPr="003735C8">
              <w:rPr>
                <w:rFonts w:ascii="Arial" w:hAnsi="Arial" w:cs="Arial"/>
              </w:rPr>
              <w:t xml:space="preserve"> dos por ciento) por cada día hábil de atraso, calculado sobre el monto total del contrato, antes de I.V.A.</w:t>
            </w:r>
          </w:p>
        </w:tc>
      </w:tr>
      <w:tr w:rsidR="003735C8" w:rsidRPr="003735C8" w14:paraId="6D867BAF" w14:textId="77777777" w:rsidTr="00A27033">
        <w:trPr>
          <w:trHeight w:val="214"/>
        </w:trPr>
        <w:tc>
          <w:tcPr>
            <w:tcW w:w="850" w:type="dxa"/>
            <w:vAlign w:val="center"/>
          </w:tcPr>
          <w:p w14:paraId="1035DC94" w14:textId="77777777" w:rsidR="003735C8" w:rsidRPr="003735C8" w:rsidRDefault="003735C8" w:rsidP="003735C8">
            <w:pPr>
              <w:pStyle w:val="Prrafodelista"/>
              <w:ind w:left="0"/>
              <w:jc w:val="center"/>
              <w:rPr>
                <w:rFonts w:ascii="Arial" w:hAnsi="Arial" w:cs="Arial"/>
              </w:rPr>
            </w:pPr>
            <w:r w:rsidRPr="003735C8">
              <w:rPr>
                <w:rFonts w:ascii="Arial" w:hAnsi="Arial" w:cs="Arial"/>
              </w:rPr>
              <w:t>4</w:t>
            </w:r>
          </w:p>
        </w:tc>
        <w:tc>
          <w:tcPr>
            <w:tcW w:w="3220" w:type="dxa"/>
            <w:vAlign w:val="center"/>
          </w:tcPr>
          <w:p w14:paraId="7D5BC5F8" w14:textId="77777777" w:rsidR="003735C8" w:rsidRPr="003735C8" w:rsidRDefault="003735C8" w:rsidP="003735C8">
            <w:pPr>
              <w:pStyle w:val="Prrafodelista"/>
              <w:widowControl/>
              <w:numPr>
                <w:ilvl w:val="0"/>
                <w:numId w:val="121"/>
              </w:numPr>
              <w:ind w:left="0" w:hanging="357"/>
              <w:jc w:val="both"/>
              <w:rPr>
                <w:rFonts w:ascii="Arial" w:hAnsi="Arial" w:cs="Arial"/>
              </w:rPr>
            </w:pPr>
            <w:r w:rsidRPr="003735C8">
              <w:rPr>
                <w:rFonts w:ascii="Arial" w:hAnsi="Arial" w:cs="Arial"/>
              </w:rPr>
              <w:t>Documento en formato PDF con el procedimiento de actualización de los componentes de software.</w:t>
            </w:r>
          </w:p>
          <w:p w14:paraId="44C6C1BD" w14:textId="77777777" w:rsidR="003735C8" w:rsidRPr="003735C8" w:rsidRDefault="003735C8" w:rsidP="003735C8">
            <w:pPr>
              <w:pStyle w:val="Prrafodelista"/>
              <w:widowControl/>
              <w:numPr>
                <w:ilvl w:val="0"/>
                <w:numId w:val="121"/>
              </w:numPr>
              <w:ind w:left="0" w:hanging="357"/>
              <w:jc w:val="both"/>
              <w:rPr>
                <w:rFonts w:ascii="Arial" w:hAnsi="Arial" w:cs="Arial"/>
              </w:rPr>
            </w:pPr>
          </w:p>
          <w:p w14:paraId="1803593D" w14:textId="77777777" w:rsidR="003735C8" w:rsidRPr="003735C8" w:rsidRDefault="003735C8" w:rsidP="003735C8">
            <w:pPr>
              <w:pStyle w:val="Prrafodelista"/>
              <w:widowControl/>
              <w:numPr>
                <w:ilvl w:val="0"/>
                <w:numId w:val="121"/>
              </w:numPr>
              <w:ind w:left="0" w:hanging="357"/>
              <w:jc w:val="both"/>
              <w:rPr>
                <w:rFonts w:ascii="Arial" w:hAnsi="Arial" w:cs="Arial"/>
                <w:iCs/>
                <w:caps/>
              </w:rPr>
            </w:pPr>
            <w:r w:rsidRPr="003735C8">
              <w:rPr>
                <w:rFonts w:ascii="Arial" w:hAnsi="Arial" w:cs="Arial"/>
                <w:iCs/>
              </w:rPr>
              <w:t xml:space="preserve">No 4 de la Tabla 2. “Entregables” </w:t>
            </w:r>
          </w:p>
          <w:p w14:paraId="53832A03" w14:textId="77777777" w:rsidR="003735C8" w:rsidRPr="003735C8" w:rsidRDefault="003735C8" w:rsidP="003735C8">
            <w:pPr>
              <w:pStyle w:val="Prrafodelista"/>
              <w:widowControl/>
              <w:numPr>
                <w:ilvl w:val="0"/>
                <w:numId w:val="121"/>
              </w:numPr>
              <w:ind w:left="0" w:hanging="357"/>
              <w:jc w:val="both"/>
              <w:rPr>
                <w:rFonts w:ascii="Arial" w:hAnsi="Arial" w:cs="Arial"/>
              </w:rPr>
            </w:pPr>
          </w:p>
        </w:tc>
        <w:tc>
          <w:tcPr>
            <w:tcW w:w="1016" w:type="dxa"/>
            <w:vAlign w:val="center"/>
          </w:tcPr>
          <w:p w14:paraId="69EF9F69" w14:textId="77777777" w:rsidR="003735C8" w:rsidRPr="003735C8" w:rsidRDefault="003735C8" w:rsidP="003735C8">
            <w:pPr>
              <w:jc w:val="center"/>
              <w:rPr>
                <w:rFonts w:ascii="Arial" w:hAnsi="Arial" w:cs="Arial"/>
              </w:rPr>
            </w:pPr>
            <w:r w:rsidRPr="003735C8">
              <w:rPr>
                <w:rFonts w:ascii="Arial" w:hAnsi="Arial" w:cs="Arial"/>
              </w:rPr>
              <w:t>PDF</w:t>
            </w:r>
          </w:p>
        </w:tc>
        <w:tc>
          <w:tcPr>
            <w:tcW w:w="4058" w:type="dxa"/>
            <w:vAlign w:val="center"/>
          </w:tcPr>
          <w:p w14:paraId="28C375AF" w14:textId="77777777" w:rsidR="003735C8" w:rsidRPr="003735C8" w:rsidRDefault="003735C8" w:rsidP="003735C8">
            <w:pPr>
              <w:pStyle w:val="Prrafodelista"/>
              <w:widowControl/>
              <w:numPr>
                <w:ilvl w:val="0"/>
                <w:numId w:val="121"/>
              </w:numPr>
              <w:ind w:left="0" w:hanging="357"/>
              <w:jc w:val="both"/>
              <w:rPr>
                <w:rFonts w:ascii="Arial" w:hAnsi="Arial" w:cs="Arial"/>
              </w:rPr>
            </w:pPr>
            <w:r w:rsidRPr="003735C8">
              <w:rPr>
                <w:rFonts w:ascii="Arial" w:hAnsi="Arial" w:cs="Arial"/>
              </w:rPr>
              <w:t>0.2% (</w:t>
            </w:r>
            <w:proofErr w:type="gramStart"/>
            <w:r w:rsidRPr="003735C8">
              <w:rPr>
                <w:rFonts w:ascii="Arial" w:hAnsi="Arial" w:cs="Arial"/>
              </w:rPr>
              <w:t>cero punto</w:t>
            </w:r>
            <w:proofErr w:type="gramEnd"/>
            <w:r w:rsidRPr="003735C8">
              <w:rPr>
                <w:rFonts w:ascii="Arial" w:hAnsi="Arial" w:cs="Arial"/>
              </w:rPr>
              <w:t xml:space="preserve"> dos por ciento) por cada día hábil de atraso, calculado sobre el monto total del contrato, antes de I.V.A.</w:t>
            </w:r>
          </w:p>
        </w:tc>
      </w:tr>
    </w:tbl>
    <w:p w14:paraId="08C41820" w14:textId="77777777" w:rsidR="003735C8" w:rsidRDefault="003735C8" w:rsidP="00C21FF2">
      <w:pPr>
        <w:pStyle w:val="Default"/>
        <w:ind w:left="705"/>
        <w:jc w:val="both"/>
        <w:rPr>
          <w:rFonts w:ascii="Arial" w:eastAsia="Calibri" w:hAnsi="Arial" w:cs="Arial"/>
          <w:snapToGrid w:val="0"/>
          <w:color w:val="auto"/>
          <w:sz w:val="20"/>
          <w:szCs w:val="20"/>
          <w:lang w:val="es-ES_tradnl" w:eastAsia="en-US"/>
        </w:rPr>
      </w:pPr>
    </w:p>
    <w:p w14:paraId="787E191F" w14:textId="287E1A4F" w:rsidR="00C21FF2" w:rsidRPr="00011677" w:rsidRDefault="00C21FF2" w:rsidP="00C21FF2">
      <w:pPr>
        <w:pStyle w:val="Default"/>
        <w:ind w:left="705"/>
        <w:jc w:val="both"/>
        <w:rPr>
          <w:rFonts w:ascii="Arial" w:eastAsia="Calibri" w:hAnsi="Arial" w:cs="Arial"/>
          <w:snapToGrid w:val="0"/>
          <w:color w:val="auto"/>
          <w:sz w:val="20"/>
          <w:szCs w:val="20"/>
          <w:lang w:val="es-ES_tradnl" w:eastAsia="en-US"/>
        </w:rPr>
      </w:pPr>
      <w:r w:rsidRPr="009B7ABB">
        <w:rPr>
          <w:rFonts w:ascii="Arial" w:eastAsia="Calibri" w:hAnsi="Arial" w:cs="Arial"/>
          <w:snapToGrid w:val="0"/>
          <w:color w:val="auto"/>
          <w:sz w:val="20"/>
          <w:szCs w:val="20"/>
          <w:lang w:val="es-ES_tradnl" w:eastAsia="en-US"/>
        </w:rPr>
        <w:t>El límite máximo</w:t>
      </w:r>
      <w:r w:rsidRPr="00011677">
        <w:rPr>
          <w:rFonts w:ascii="Arial" w:eastAsia="Calibri" w:hAnsi="Arial" w:cs="Arial"/>
          <w:snapToGrid w:val="0"/>
          <w:color w:val="auto"/>
          <w:sz w:val="20"/>
          <w:szCs w:val="20"/>
          <w:lang w:val="es-ES_tradnl" w:eastAsia="en-US"/>
        </w:rPr>
        <w:t xml:space="preserve"> de penas convencionales que podrá aplicarse al Proveedor será hasta por el monto de la garantía de cumplimiento del contrato, después de lo cual el Instituto podrá iniciar el procedimiento de rescisión del contrato</w:t>
      </w:r>
      <w:r>
        <w:rPr>
          <w:rFonts w:ascii="Arial" w:eastAsia="Calibri" w:hAnsi="Arial" w:cs="Arial"/>
          <w:snapToGrid w:val="0"/>
          <w:color w:val="auto"/>
          <w:sz w:val="20"/>
          <w:szCs w:val="20"/>
          <w:lang w:val="es-ES_tradnl" w:eastAsia="en-US"/>
        </w:rPr>
        <w:t>.</w:t>
      </w:r>
      <w:r w:rsidRPr="00011677">
        <w:rPr>
          <w:rFonts w:ascii="Arial" w:eastAsia="Calibri" w:hAnsi="Arial" w:cs="Arial"/>
          <w:snapToGrid w:val="0"/>
          <w:color w:val="auto"/>
          <w:sz w:val="20"/>
          <w:szCs w:val="20"/>
          <w:lang w:val="es-ES_tradnl" w:eastAsia="en-US"/>
        </w:rPr>
        <w:t xml:space="preserve"> </w:t>
      </w:r>
    </w:p>
    <w:p w14:paraId="1896C3C2" w14:textId="77777777" w:rsidR="00C21FF2" w:rsidRPr="00011677" w:rsidRDefault="00C21FF2" w:rsidP="00C21FF2">
      <w:pPr>
        <w:pStyle w:val="Prrafodelista"/>
        <w:autoSpaceDE w:val="0"/>
        <w:autoSpaceDN w:val="0"/>
        <w:adjustRightInd w:val="0"/>
        <w:ind w:left="705"/>
        <w:jc w:val="both"/>
        <w:rPr>
          <w:rFonts w:ascii="Arial" w:eastAsia="Calibri" w:hAnsi="Arial" w:cs="Arial"/>
          <w:lang w:eastAsia="en-US"/>
        </w:rPr>
      </w:pPr>
    </w:p>
    <w:p w14:paraId="6AE0A8F0" w14:textId="77777777" w:rsidR="00C21FF2" w:rsidRPr="00B77CD1" w:rsidRDefault="00C21FF2" w:rsidP="00C21FF2">
      <w:pPr>
        <w:pStyle w:val="Prrafodelista"/>
        <w:ind w:left="705"/>
        <w:jc w:val="both"/>
        <w:rPr>
          <w:rFonts w:ascii="Arial" w:hAnsi="Arial" w:cs="Arial"/>
          <w:lang w:val="es-ES"/>
        </w:rPr>
      </w:pPr>
      <w:r w:rsidRPr="00B77CD1">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47BDF99F" w14:textId="77777777" w:rsidR="00C21FF2" w:rsidRPr="00B77CD1" w:rsidRDefault="00C21FF2" w:rsidP="00C21FF2">
      <w:pPr>
        <w:pStyle w:val="Prrafodelista"/>
        <w:ind w:left="705"/>
        <w:jc w:val="both"/>
        <w:rPr>
          <w:rFonts w:ascii="Arial" w:hAnsi="Arial" w:cs="Arial"/>
          <w:lang w:val="es-ES"/>
        </w:rPr>
      </w:pPr>
    </w:p>
    <w:p w14:paraId="5E1E1B1B" w14:textId="197FCB9C" w:rsidR="00C21FF2" w:rsidRDefault="00C21FF2" w:rsidP="00C21FF2">
      <w:pPr>
        <w:pStyle w:val="Prrafodelista"/>
        <w:ind w:left="705"/>
        <w:contextualSpacing w:val="0"/>
        <w:jc w:val="both"/>
        <w:rPr>
          <w:rFonts w:ascii="Arial" w:hAnsi="Arial" w:cs="Arial"/>
          <w:lang w:eastAsia="es-MX"/>
        </w:rPr>
      </w:pPr>
      <w:r w:rsidRPr="00B77CD1">
        <w:rPr>
          <w:rFonts w:ascii="Arial" w:hAnsi="Arial" w:cs="Arial"/>
          <w:lang w:eastAsia="es-MX"/>
        </w:rPr>
        <w:t>El PROVEEDOR realizará en su caso, el pago por concepto de penas convencionales, mediante cheque certificado, en la Caja General de la Dirección Ejecutiva de Administración del INSTITUTO, o bien mediante transferencia electrónica a la cuenta que el INSTITUTO le proporcione con la notificación correspondiente.</w:t>
      </w:r>
    </w:p>
    <w:p w14:paraId="4402CC8D" w14:textId="77777777" w:rsidR="00C21FF2" w:rsidRDefault="00C21FF2" w:rsidP="00C21FF2">
      <w:pPr>
        <w:pStyle w:val="Prrafodelista"/>
        <w:ind w:left="705"/>
        <w:contextualSpacing w:val="0"/>
        <w:jc w:val="both"/>
        <w:rPr>
          <w:rFonts w:ascii="Arial" w:hAnsi="Arial" w:cs="Arial"/>
          <w:lang w:eastAsia="es-MX"/>
        </w:rPr>
      </w:pPr>
    </w:p>
    <w:p w14:paraId="3A6E0CB9" w14:textId="77777777" w:rsidR="00C21FF2" w:rsidRPr="007F3F1C" w:rsidRDefault="00C21FF2" w:rsidP="00C21FF2">
      <w:pPr>
        <w:pStyle w:val="Prrafodelista"/>
        <w:ind w:left="705"/>
        <w:jc w:val="both"/>
        <w:rPr>
          <w:rFonts w:ascii="Arial" w:eastAsia="Calibri" w:hAnsi="Arial" w:cs="Arial"/>
          <w:b/>
          <w:bCs/>
          <w:lang w:val="es-ES" w:eastAsia="en-US"/>
        </w:rPr>
      </w:pPr>
      <w:r w:rsidRPr="56FF8030">
        <w:rPr>
          <w:rFonts w:ascii="Arial" w:eastAsia="Calibri" w:hAnsi="Arial" w:cs="Arial"/>
          <w:lang w:val="es-ES" w:eastAsia="en-US"/>
        </w:rPr>
        <w:t xml:space="preserve">Asimismo, el PROVEEDOR acepta que, en caso de proceder el cobro de penas convencionales, el pago por la prestación del servicio quedará condicionado proporcionalmente al pago que el PROVEEDOR deba efectuar por concepto de dichas penas, en el entendido de que, si el contrato es rescindido, no procederá el cobro de dichas penas ni la contabilización de </w:t>
      </w:r>
      <w:proofErr w:type="gramStart"/>
      <w:r w:rsidRPr="56FF8030">
        <w:rPr>
          <w:rFonts w:ascii="Arial" w:eastAsia="Calibri" w:hAnsi="Arial" w:cs="Arial"/>
          <w:lang w:val="es-ES" w:eastAsia="en-US"/>
        </w:rPr>
        <w:t>las mismas</w:t>
      </w:r>
      <w:proofErr w:type="gramEnd"/>
      <w:r w:rsidRPr="56FF8030">
        <w:rPr>
          <w:rFonts w:ascii="Arial" w:eastAsia="Calibri" w:hAnsi="Arial" w:cs="Arial"/>
          <w:lang w:val="es-ES" w:eastAsia="en-US"/>
        </w:rPr>
        <w:t>.</w:t>
      </w:r>
    </w:p>
    <w:p w14:paraId="2AEAE455" w14:textId="77777777" w:rsidR="00C21FF2" w:rsidRPr="007F3F1C" w:rsidRDefault="00C21FF2" w:rsidP="00C21FF2">
      <w:pPr>
        <w:pStyle w:val="Prrafodelista"/>
        <w:ind w:left="705"/>
        <w:jc w:val="both"/>
        <w:rPr>
          <w:rFonts w:ascii="Arial" w:eastAsia="Calibri" w:hAnsi="Arial" w:cs="Arial"/>
          <w:b/>
          <w:bCs/>
          <w:lang w:eastAsia="en-US"/>
        </w:rPr>
      </w:pPr>
    </w:p>
    <w:p w14:paraId="10466387" w14:textId="77777777" w:rsidR="00C21FF2" w:rsidRPr="00910683" w:rsidRDefault="00C21FF2" w:rsidP="00C21FF2">
      <w:pPr>
        <w:pStyle w:val="Prrafodelista"/>
        <w:ind w:left="705"/>
        <w:jc w:val="both"/>
        <w:rPr>
          <w:rFonts w:ascii="Arial" w:eastAsia="Calibri" w:hAnsi="Arial" w:cs="Arial"/>
          <w:b/>
          <w:bCs/>
          <w:lang w:eastAsia="en-US"/>
        </w:rPr>
      </w:pPr>
      <w:r w:rsidRPr="007F3F1C">
        <w:rPr>
          <w:rFonts w:ascii="Arial" w:eastAsia="Calibri" w:hAnsi="Arial" w:cs="Arial"/>
          <w:lang w:eastAsia="en-US"/>
        </w:rPr>
        <w:t xml:space="preserve">El PROVEEDOR se obliga ante el INSTITUTO a responder sobre la calidad de los servicios, así como de cualquier responsabilidad en la que pudiere incurrir, en los términos señalados en el presente contrato y </w:t>
      </w:r>
      <w:r w:rsidRPr="00910683">
        <w:rPr>
          <w:rFonts w:ascii="Arial" w:eastAsia="Calibri" w:hAnsi="Arial" w:cs="Arial"/>
          <w:lang w:eastAsia="en-US"/>
        </w:rPr>
        <w:t>en la legislación aplicable.</w:t>
      </w:r>
    </w:p>
    <w:p w14:paraId="4E4049CC" w14:textId="0DB120FA" w:rsidR="003D4522" w:rsidRPr="00910683" w:rsidRDefault="00053C4D" w:rsidP="003D4522">
      <w:pPr>
        <w:pStyle w:val="Ttulo1"/>
        <w:numPr>
          <w:ilvl w:val="0"/>
          <w:numId w:val="1"/>
        </w:numPr>
        <w:spacing w:before="120" w:after="120"/>
        <w:ind w:left="703"/>
        <w:jc w:val="both"/>
        <w:rPr>
          <w:rFonts w:cs="Arial"/>
          <w:bCs/>
          <w:color w:val="244061" w:themeColor="accent1" w:themeShade="80"/>
          <w:sz w:val="20"/>
        </w:rPr>
      </w:pPr>
      <w:bookmarkStart w:id="1119" w:name="_Toc230799828"/>
      <w:r w:rsidRPr="00910683">
        <w:rPr>
          <w:rFonts w:cs="Arial"/>
          <w:bCs/>
          <w:color w:val="244061" w:themeColor="accent1" w:themeShade="80"/>
          <w:sz w:val="20"/>
        </w:rPr>
        <w:lastRenderedPageBreak/>
        <w:t>DEDUCCIONES</w:t>
      </w:r>
      <w:bookmarkEnd w:id="1114"/>
      <w:bookmarkEnd w:id="1115"/>
      <w:bookmarkEnd w:id="1119"/>
      <w:r w:rsidR="001D3619" w:rsidRPr="00910683">
        <w:rPr>
          <w:rFonts w:cs="Arial"/>
          <w:bCs/>
          <w:color w:val="244061" w:themeColor="accent1" w:themeShade="80"/>
          <w:sz w:val="20"/>
        </w:rPr>
        <w:t xml:space="preserve"> </w:t>
      </w:r>
    </w:p>
    <w:p w14:paraId="10BA94FA" w14:textId="77777777" w:rsidR="004B09EC" w:rsidRPr="004B09EC" w:rsidRDefault="004B09EC" w:rsidP="004B09EC">
      <w:pPr>
        <w:pStyle w:val="Prrafodelista"/>
        <w:ind w:left="705"/>
        <w:rPr>
          <w:rFonts w:ascii="Arial" w:hAnsi="Arial" w:cs="Arial"/>
        </w:rPr>
      </w:pPr>
      <w:r w:rsidRPr="004B09EC">
        <w:rPr>
          <w:rFonts w:ascii="Arial" w:hAnsi="Arial" w:cs="Arial"/>
        </w:rPr>
        <w:t xml:space="preserve">Para el presente procedimiento no aplican deducciones. </w:t>
      </w:r>
    </w:p>
    <w:p w14:paraId="528106C1" w14:textId="77777777" w:rsidR="0062282C" w:rsidRDefault="0062282C" w:rsidP="009B4F14">
      <w:pPr>
        <w:ind w:left="709"/>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120" w:name="_Toc498523222"/>
      <w:bookmarkStart w:id="1121" w:name="_Toc511148483"/>
      <w:bookmarkStart w:id="1122" w:name="_Toc230799829"/>
      <w:r w:rsidR="00115898" w:rsidRPr="006375EC">
        <w:rPr>
          <w:rFonts w:cs="Arial"/>
          <w:bCs/>
          <w:color w:val="1F4E79"/>
          <w:sz w:val="20"/>
        </w:rPr>
        <w:t>PRÓRROGAS</w:t>
      </w:r>
      <w:bookmarkEnd w:id="1120"/>
      <w:r w:rsidR="00115898" w:rsidRPr="006375EC">
        <w:rPr>
          <w:rFonts w:cs="Arial"/>
          <w:bCs/>
          <w:color w:val="1F4E79"/>
          <w:sz w:val="20"/>
        </w:rPr>
        <w:t>.</w:t>
      </w:r>
      <w:bookmarkEnd w:id="1121"/>
      <w:bookmarkEnd w:id="1122"/>
    </w:p>
    <w:p w14:paraId="19A5629F" w14:textId="77777777" w:rsidR="004B09EC" w:rsidRPr="004B09EC" w:rsidRDefault="004B09EC" w:rsidP="004B09EC">
      <w:pPr>
        <w:pStyle w:val="Prrafodelista"/>
        <w:ind w:left="705"/>
        <w:jc w:val="both"/>
        <w:rPr>
          <w:rFonts w:ascii="Arial" w:hAnsi="Arial" w:cs="Arial"/>
        </w:rPr>
      </w:pPr>
      <w:r w:rsidRPr="004B09EC">
        <w:rPr>
          <w:rFonts w:ascii="Arial" w:hAnsi="Arial" w:cs="Arial"/>
        </w:rPr>
        <w:t>Para el presente procedimiento no se otorgarán prórrogas.</w:t>
      </w:r>
    </w:p>
    <w:p w14:paraId="340ADC2A" w14:textId="77777777" w:rsidR="000C1CA3"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123" w:name="_Toc434004125"/>
      <w:bookmarkStart w:id="1124" w:name="_Toc498523223"/>
      <w:bookmarkStart w:id="1125" w:name="_Toc511148484"/>
      <w:bookmarkStart w:id="1126" w:name="_Toc230799830"/>
      <w:r w:rsidRPr="006375EC">
        <w:rPr>
          <w:rFonts w:cs="Arial"/>
          <w:bCs/>
          <w:color w:val="1F4E79"/>
          <w:sz w:val="20"/>
        </w:rPr>
        <w:t>TERMINACIÓN ANTICIPADA DEL CONTRATO</w:t>
      </w:r>
      <w:bookmarkEnd w:id="1123"/>
      <w:bookmarkEnd w:id="1124"/>
      <w:r w:rsidRPr="006375EC">
        <w:rPr>
          <w:rFonts w:cs="Arial"/>
          <w:bCs/>
          <w:color w:val="1F4E79"/>
          <w:sz w:val="20"/>
        </w:rPr>
        <w:t>.</w:t>
      </w:r>
      <w:bookmarkEnd w:id="1125"/>
      <w:bookmarkEnd w:id="1126"/>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3E6E2092" w:rsidR="00115898" w:rsidRPr="00CF4948" w:rsidRDefault="00115898" w:rsidP="00AD40E4">
      <w:pPr>
        <w:numPr>
          <w:ilvl w:val="0"/>
          <w:numId w:val="16"/>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r w:rsidR="008B7E86">
        <w:rPr>
          <w:rFonts w:ascii="Arial" w:hAnsi="Arial" w:cs="Arial"/>
        </w:rPr>
        <w:t>;</w:t>
      </w:r>
    </w:p>
    <w:p w14:paraId="052D8A87" w14:textId="00174941" w:rsidR="00115898" w:rsidRPr="00677CB9" w:rsidRDefault="00115898" w:rsidP="00AD40E4">
      <w:pPr>
        <w:numPr>
          <w:ilvl w:val="0"/>
          <w:numId w:val="16"/>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los </w:t>
      </w:r>
      <w:r w:rsidR="00A26712">
        <w:rPr>
          <w:rFonts w:ascii="Arial" w:hAnsi="Arial" w:cs="Arial"/>
        </w:rPr>
        <w:t>bienes</w:t>
      </w:r>
      <w:r w:rsidRPr="00677CB9">
        <w:rPr>
          <w:rFonts w:ascii="Arial" w:hAnsi="Arial" w:cs="Arial"/>
        </w:rPr>
        <w:t xml:space="preserve"> originalmente contratados;</w:t>
      </w:r>
    </w:p>
    <w:p w14:paraId="3F280CEC" w14:textId="77777777" w:rsidR="00115898" w:rsidRPr="00677CB9" w:rsidRDefault="00115898" w:rsidP="00AD40E4">
      <w:pPr>
        <w:numPr>
          <w:ilvl w:val="0"/>
          <w:numId w:val="16"/>
        </w:numPr>
        <w:spacing w:after="120"/>
        <w:ind w:left="1134"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AD40E4">
      <w:pPr>
        <w:numPr>
          <w:ilvl w:val="0"/>
          <w:numId w:val="16"/>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77777777"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127" w:name="_Toc309618084"/>
      <w:bookmarkStart w:id="1128" w:name="_Toc314085336"/>
      <w:bookmarkStart w:id="1129" w:name="_Toc314086234"/>
      <w:bookmarkStart w:id="1130" w:name="_Toc314094157"/>
      <w:bookmarkStart w:id="1131" w:name="_Toc434004126"/>
      <w:bookmarkStart w:id="1132" w:name="_Toc498523224"/>
      <w:bookmarkStart w:id="1133" w:name="_Toc511148485"/>
      <w:bookmarkStart w:id="1134" w:name="_Toc230799831"/>
      <w:r w:rsidRPr="006375EC">
        <w:rPr>
          <w:rFonts w:cs="Arial"/>
          <w:bCs/>
          <w:color w:val="1F4E79"/>
          <w:sz w:val="20"/>
        </w:rPr>
        <w:t>RESCISIÓN DEL CONTRATO</w:t>
      </w:r>
      <w:bookmarkEnd w:id="1127"/>
      <w:bookmarkEnd w:id="1128"/>
      <w:bookmarkEnd w:id="1129"/>
      <w:bookmarkEnd w:id="1130"/>
      <w:bookmarkEnd w:id="1131"/>
      <w:bookmarkEnd w:id="1132"/>
      <w:r w:rsidRPr="006375EC">
        <w:rPr>
          <w:rFonts w:cs="Arial"/>
          <w:bCs/>
          <w:color w:val="1F4E79"/>
          <w:sz w:val="20"/>
        </w:rPr>
        <w:t>.</w:t>
      </w:r>
      <w:bookmarkEnd w:id="1133"/>
      <w:bookmarkEnd w:id="1134"/>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AD40E4">
      <w:pPr>
        <w:pStyle w:val="Prrafodelista"/>
        <w:numPr>
          <w:ilvl w:val="0"/>
          <w:numId w:val="67"/>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AD40E4">
      <w:pPr>
        <w:pStyle w:val="Prrafodelista"/>
        <w:numPr>
          <w:ilvl w:val="0"/>
          <w:numId w:val="67"/>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AD40E4">
      <w:pPr>
        <w:pStyle w:val="Prrafodelista"/>
        <w:numPr>
          <w:ilvl w:val="0"/>
          <w:numId w:val="67"/>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0AD40E4">
      <w:pPr>
        <w:pStyle w:val="Prrafodelista"/>
        <w:numPr>
          <w:ilvl w:val="0"/>
          <w:numId w:val="67"/>
        </w:numPr>
        <w:tabs>
          <w:tab w:val="left" w:pos="993"/>
        </w:tabs>
        <w:spacing w:before="120" w:after="120"/>
        <w:jc w:val="both"/>
        <w:rPr>
          <w:rFonts w:ascii="Arial" w:hAnsi="Arial" w:cs="Arial"/>
          <w:lang w:val="es-ES"/>
        </w:rPr>
      </w:pPr>
      <w:r w:rsidRPr="054BADB3">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lastRenderedPageBreak/>
        <w:t>La Dirección de Recursos Materiales y Servicios procederá a notificar al PROVEEDOR la rescisión del contrato y se llevará a cabo mediante el procedimiento que se señala en el artículo 64 del REGLAMENTO.</w:t>
      </w:r>
    </w:p>
    <w:p w14:paraId="50AEDAB6" w14:textId="0E129D93"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135" w:name="_Toc434004127"/>
      <w:bookmarkStart w:id="1136" w:name="_Toc498523225"/>
      <w:bookmarkStart w:id="1137" w:name="_Toc511148486"/>
      <w:bookmarkStart w:id="1138" w:name="_Toc230799832"/>
      <w:r w:rsidRPr="006375EC">
        <w:rPr>
          <w:rFonts w:cs="Arial"/>
          <w:bCs/>
          <w:color w:val="1F4E79"/>
          <w:sz w:val="20"/>
        </w:rPr>
        <w:t>MODIFICACIONES AL CONTRATO Y CANTIDADES ADICIONALES QUE PODRÁN CONTRATARSE</w:t>
      </w:r>
      <w:bookmarkEnd w:id="1135"/>
      <w:bookmarkEnd w:id="1136"/>
      <w:r w:rsidRPr="006375EC">
        <w:rPr>
          <w:rFonts w:cs="Arial"/>
          <w:bCs/>
          <w:color w:val="1F4E79"/>
          <w:sz w:val="20"/>
        </w:rPr>
        <w:t>.</w:t>
      </w:r>
      <w:bookmarkEnd w:id="1137"/>
      <w:bookmarkEnd w:id="1138"/>
    </w:p>
    <w:p w14:paraId="7D4E3495" w14:textId="535CE5AC"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1A6DBD">
        <w:rPr>
          <w:rFonts w:ascii="Arial" w:hAnsi="Arial" w:cs="Arial"/>
        </w:rPr>
        <w:t>el</w:t>
      </w:r>
      <w:r w:rsidRPr="009C51B1">
        <w:rPr>
          <w:rFonts w:ascii="Arial" w:hAnsi="Arial" w:cs="Arial"/>
        </w:rPr>
        <w:t xml:space="preserve"> artículo</w:t>
      </w:r>
      <w:r w:rsidR="00E87F1A">
        <w:rPr>
          <w:rFonts w:ascii="Arial" w:hAnsi="Arial" w:cs="Arial"/>
        </w:rPr>
        <w:t xml:space="preserve">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A26712">
        <w:rPr>
          <w:rFonts w:ascii="Arial" w:hAnsi="Arial" w:cs="Arial"/>
        </w:rPr>
        <w:t>bienes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00F53072"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139" w:name="_Toc287290904"/>
      <w:bookmarkStart w:id="1140" w:name="_Toc298407635"/>
      <w:bookmarkStart w:id="1141" w:name="_Toc303777776"/>
      <w:bookmarkStart w:id="1142" w:name="_Toc309618086"/>
      <w:bookmarkStart w:id="1143" w:name="_Toc314085338"/>
      <w:bookmarkStart w:id="1144" w:name="_Toc314086236"/>
      <w:bookmarkStart w:id="1145" w:name="_Toc314094159"/>
      <w:bookmarkStart w:id="1146" w:name="_Toc434004128"/>
      <w:bookmarkStart w:id="1147" w:name="_Toc498523226"/>
      <w:bookmarkStart w:id="1148" w:name="_Toc511148487"/>
      <w:bookmarkStart w:id="1149" w:name="_Toc230799833"/>
      <w:r w:rsidRPr="006375EC">
        <w:rPr>
          <w:rFonts w:cs="Arial"/>
          <w:bCs/>
          <w:color w:val="1F4E79"/>
          <w:sz w:val="20"/>
        </w:rPr>
        <w:t xml:space="preserve">CAUSAS PARA DESECHAR LAS PROPOSICIONES; DECLARACIÓN DE INVITACIÓN DESIERTA Y CANCELACIÓN DE </w:t>
      </w:r>
      <w:bookmarkEnd w:id="1139"/>
      <w:bookmarkEnd w:id="1140"/>
      <w:bookmarkEnd w:id="1141"/>
      <w:bookmarkEnd w:id="1142"/>
      <w:bookmarkEnd w:id="1143"/>
      <w:bookmarkEnd w:id="1144"/>
      <w:bookmarkEnd w:id="1145"/>
      <w:bookmarkEnd w:id="1146"/>
      <w:bookmarkEnd w:id="1147"/>
      <w:r w:rsidRPr="006375EC">
        <w:rPr>
          <w:rFonts w:cs="Arial"/>
          <w:bCs/>
          <w:color w:val="1F4E79"/>
          <w:sz w:val="20"/>
        </w:rPr>
        <w:t>INVITACIÓN.</w:t>
      </w:r>
      <w:bookmarkEnd w:id="1148"/>
      <w:bookmarkEnd w:id="1149"/>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150" w:name="_Toc287290905"/>
      <w:bookmarkStart w:id="1151" w:name="_Toc294270262"/>
      <w:bookmarkStart w:id="1152" w:name="_Toc298407636"/>
      <w:bookmarkStart w:id="1153" w:name="_Toc301965405"/>
      <w:bookmarkStart w:id="1154" w:name="_Toc301965572"/>
      <w:bookmarkStart w:id="1155" w:name="_Toc307995595"/>
      <w:bookmarkStart w:id="1156" w:name="_Toc308181774"/>
      <w:bookmarkStart w:id="1157" w:name="_Toc309618087"/>
      <w:bookmarkStart w:id="1158" w:name="_Toc314030221"/>
      <w:bookmarkStart w:id="1159" w:name="_Toc314085339"/>
      <w:bookmarkStart w:id="1160" w:name="_Toc314086097"/>
      <w:bookmarkStart w:id="1161" w:name="_Toc314086237"/>
      <w:bookmarkStart w:id="1162" w:name="_Toc314094160"/>
      <w:bookmarkStart w:id="1163" w:name="_Toc314804581"/>
      <w:bookmarkStart w:id="1164" w:name="_Toc315905529"/>
      <w:bookmarkStart w:id="1165" w:name="_Toc316315445"/>
      <w:bookmarkStart w:id="1166" w:name="_Toc316316331"/>
      <w:bookmarkStart w:id="1167" w:name="_Toc327181279"/>
      <w:bookmarkStart w:id="1168" w:name="_Toc329602595"/>
      <w:bookmarkStart w:id="1169" w:name="_Toc382993277"/>
      <w:bookmarkStart w:id="1170" w:name="_Toc390246841"/>
      <w:bookmarkStart w:id="1171" w:name="_Toc390699260"/>
      <w:bookmarkStart w:id="1172" w:name="_Toc396148616"/>
      <w:bookmarkStart w:id="1173" w:name="_Toc405207202"/>
      <w:bookmarkStart w:id="1174" w:name="_Toc414448139"/>
      <w:bookmarkStart w:id="1175" w:name="_Toc434004010"/>
      <w:bookmarkStart w:id="1176" w:name="_Toc434004129"/>
      <w:bookmarkStart w:id="1177" w:name="_Toc464498329"/>
      <w:bookmarkStart w:id="1178" w:name="_Toc464498734"/>
      <w:bookmarkStart w:id="1179" w:name="_Toc487209348"/>
      <w:bookmarkStart w:id="1180" w:name="_Toc488428662"/>
      <w:bookmarkStart w:id="1181" w:name="_Toc491180988"/>
      <w:bookmarkStart w:id="1182" w:name="_Toc492377950"/>
      <w:bookmarkStart w:id="1183" w:name="_Toc493501652"/>
      <w:bookmarkStart w:id="1184" w:name="_Toc494211610"/>
      <w:bookmarkStart w:id="1185" w:name="_Toc496883346"/>
      <w:bookmarkStart w:id="1186" w:name="_Toc498523227"/>
      <w:bookmarkStart w:id="1187" w:name="_Toc510450899"/>
      <w:bookmarkStart w:id="1188" w:name="_Toc511148488"/>
      <w:bookmarkStart w:id="1189" w:name="_Toc527963325"/>
      <w:bookmarkStart w:id="1190" w:name="_Toc528680712"/>
      <w:bookmarkStart w:id="1191" w:name="_Toc25083255"/>
      <w:bookmarkStart w:id="1192" w:name="_Toc25841894"/>
      <w:bookmarkStart w:id="1193" w:name="_Toc25919742"/>
      <w:bookmarkStart w:id="1194" w:name="_Toc26174866"/>
      <w:bookmarkStart w:id="1195" w:name="_Toc49502896"/>
      <w:bookmarkStart w:id="1196" w:name="_Toc54951000"/>
      <w:bookmarkStart w:id="1197" w:name="_Toc58356944"/>
      <w:bookmarkStart w:id="1198" w:name="_Toc62742146"/>
      <w:bookmarkStart w:id="1199" w:name="_Toc83994896"/>
      <w:bookmarkStart w:id="1200" w:name="_Toc83995005"/>
      <w:bookmarkStart w:id="1201" w:name="_Toc84871721"/>
      <w:bookmarkStart w:id="1202" w:name="_Toc148645120"/>
      <w:bookmarkStart w:id="1203" w:name="_Toc148704338"/>
      <w:bookmarkStart w:id="1204" w:name="_Toc227152594"/>
      <w:bookmarkStart w:id="1205" w:name="_Toc230360941"/>
      <w:bookmarkStart w:id="1206" w:name="_Toc230361093"/>
      <w:bookmarkStart w:id="1207" w:name="_Toc230799834"/>
      <w:r w:rsidRPr="00F452E3">
        <w:rPr>
          <w:rFonts w:cs="Arial"/>
          <w:bCs/>
          <w:color w:val="1F4E79"/>
          <w:sz w:val="20"/>
        </w:rPr>
        <w:t>Causas para desechar las proposiciones.</w:t>
      </w:r>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p>
    <w:p w14:paraId="05FFA541" w14:textId="52FAD11A" w:rsidR="001F498D" w:rsidRPr="00677CB9" w:rsidRDefault="001F498D" w:rsidP="001F498D">
      <w:pPr>
        <w:pStyle w:val="Textoindependiente"/>
        <w:spacing w:before="120" w:after="120"/>
        <w:ind w:left="708"/>
        <w:rPr>
          <w:rFonts w:cs="Arial"/>
          <w:sz w:val="20"/>
        </w:rPr>
      </w:pPr>
      <w:r w:rsidRPr="008C4A96">
        <w:rPr>
          <w:rFonts w:cs="Arial"/>
          <w:sz w:val="20"/>
        </w:rPr>
        <w:t>En cumplimiento al artículo 36</w:t>
      </w:r>
      <w:r w:rsidRPr="00677CB9">
        <w:rPr>
          <w:rFonts w:cs="Arial"/>
          <w:sz w:val="20"/>
        </w:rPr>
        <w:t xml:space="preserve"> fracción XV del REGLAMENTO y el artículo 56 fracción IV de las POBALINES, </w:t>
      </w:r>
      <w:r w:rsidR="00735D0F">
        <w:rPr>
          <w:rFonts w:cs="Arial"/>
          <w:sz w:val="20"/>
        </w:rPr>
        <w:t xml:space="preserve">se desechará </w:t>
      </w:r>
      <w:r w:rsidRPr="00677CB9">
        <w:rPr>
          <w:rFonts w:cs="Arial"/>
          <w:sz w:val="20"/>
        </w:rPr>
        <w:t>la proposición de un LICITANTE en los siguientes supuestos:</w:t>
      </w:r>
    </w:p>
    <w:p w14:paraId="3B7371D3" w14:textId="08AD0483"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62740E">
        <w:rPr>
          <w:rFonts w:ascii="Arial" w:eastAsia="MS Mincho" w:hAnsi="Arial" w:cs="Arial"/>
        </w:rPr>
        <w:t>Solicitudes</w:t>
      </w:r>
      <w:r w:rsidRPr="00677CB9">
        <w:rPr>
          <w:rFonts w:ascii="Arial" w:eastAsia="MS Mincho" w:hAnsi="Arial" w:cs="Arial"/>
        </w:rPr>
        <w:t xml:space="preserve"> de Aclaraciones, que afecte la solvencia de la proposición, considerando lo establecido en el penúltimo y último párrafo del artículo 43 del REGLAMENTO. </w:t>
      </w:r>
    </w:p>
    <w:p w14:paraId="56E282DE" w14:textId="77777777" w:rsidR="001F498D" w:rsidRPr="003945A8" w:rsidRDefault="001F498D" w:rsidP="001F498D">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AC368F9" w14:textId="18C0B658"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Pr>
          <w:rFonts w:ascii="Arial" w:eastAsia="MS Mincho" w:hAnsi="Arial" w:cs="Arial"/>
        </w:rPr>
        <w:t>puestos de los artículos 59 y 78</w:t>
      </w:r>
      <w:r w:rsidRPr="00677CB9">
        <w:rPr>
          <w:rFonts w:ascii="Arial" w:eastAsia="MS Mincho" w:hAnsi="Arial" w:cs="Arial"/>
        </w:rPr>
        <w:t xml:space="preserve"> del REGLAMENTO o </w:t>
      </w:r>
      <w:r w:rsidR="005F15D4" w:rsidRPr="005F15D4">
        <w:rPr>
          <w:rFonts w:ascii="Arial" w:eastAsia="MS Mincho" w:hAnsi="Arial" w:cs="Arial"/>
        </w:rPr>
        <w:t>49, fracción IX</w:t>
      </w:r>
      <w:r w:rsidR="005F15D4">
        <w:rPr>
          <w:rFonts w:ascii="Arial" w:eastAsia="MS Mincho" w:hAnsi="Arial" w:cs="Arial"/>
        </w:rPr>
        <w:t>,</w:t>
      </w:r>
      <w:r w:rsidR="005F15D4" w:rsidRPr="005F15D4">
        <w:rPr>
          <w:rFonts w:ascii="Arial" w:eastAsia="MS Mincho" w:hAnsi="Arial" w:cs="Arial"/>
        </w:rPr>
        <w:t xml:space="preserve"> </w:t>
      </w:r>
      <w:r w:rsidR="006212B8">
        <w:rPr>
          <w:rFonts w:ascii="Arial" w:eastAsia="MS Mincho" w:hAnsi="Arial" w:cs="Arial"/>
          <w:color w:val="000000" w:themeColor="text1"/>
        </w:rPr>
        <w:t>67 y 72</w:t>
      </w:r>
      <w:r w:rsidRPr="006163FF">
        <w:rPr>
          <w:rFonts w:ascii="Arial" w:eastAsia="MS Mincho" w:hAnsi="Arial" w:cs="Arial"/>
          <w:color w:val="000000" w:themeColor="text1"/>
        </w:rPr>
        <w:t xml:space="preserve"> </w:t>
      </w:r>
      <w:r w:rsidRPr="00024458">
        <w:rPr>
          <w:rFonts w:ascii="Arial" w:eastAsia="MS Mincho" w:hAnsi="Arial" w:cs="Arial"/>
        </w:rPr>
        <w:t>de la Ley General de Responsabilidades Administrativas</w:t>
      </w:r>
      <w:r w:rsidRPr="00677CB9">
        <w:rPr>
          <w:rFonts w:ascii="Arial" w:eastAsia="MS Mincho" w:hAnsi="Arial" w:cs="Arial"/>
        </w:rPr>
        <w:t>.</w:t>
      </w:r>
    </w:p>
    <w:p w14:paraId="459EE8A1" w14:textId="77777777" w:rsidR="001F498D" w:rsidRPr="005508F4"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lastRenderedPageBreak/>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7C4F4FF6" w14:textId="77777777" w:rsidR="001F498D" w:rsidRPr="005508F4" w:rsidRDefault="001F498D" w:rsidP="001F498D">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Pr="005508F4">
        <w:rPr>
          <w:rFonts w:ascii="Arial" w:hAnsi="Arial" w:cs="Arial"/>
          <w:lang w:eastAsia="es-MX"/>
        </w:rPr>
        <w:t>.</w:t>
      </w:r>
    </w:p>
    <w:p w14:paraId="09BB8AA7" w14:textId="77777777" w:rsidR="001F498D" w:rsidRPr="006439E8" w:rsidRDefault="001F498D" w:rsidP="001F498D">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Pr>
          <w:rFonts w:ascii="Arial" w:eastAsia="MS Mincho" w:hAnsi="Arial" w:cs="Arial"/>
          <w:bCs/>
        </w:rPr>
        <w:t>en</w:t>
      </w:r>
      <w:r w:rsidRPr="006439E8">
        <w:rPr>
          <w:rFonts w:ascii="Arial" w:eastAsia="MS Mincho" w:hAnsi="Arial" w:cs="Arial"/>
          <w:bCs/>
        </w:rPr>
        <w:t xml:space="preserve"> parte de </w:t>
      </w:r>
      <w:proofErr w:type="gramStart"/>
      <w:r w:rsidRPr="006439E8">
        <w:rPr>
          <w:rFonts w:ascii="Arial" w:eastAsia="MS Mincho" w:hAnsi="Arial" w:cs="Arial"/>
          <w:bCs/>
        </w:rPr>
        <w:t>la misma</w:t>
      </w:r>
      <w:proofErr w:type="gramEnd"/>
      <w:r w:rsidRPr="006439E8">
        <w:rPr>
          <w:rFonts w:ascii="Arial" w:eastAsia="MS Mincho" w:hAnsi="Arial" w:cs="Arial"/>
          <w:bCs/>
        </w:rPr>
        <w:t>.</w:t>
      </w:r>
    </w:p>
    <w:p w14:paraId="7AC2ECED" w14:textId="337F9E08" w:rsidR="001F498D" w:rsidRPr="00642856"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de acuerdo con </w:t>
      </w:r>
      <w:r w:rsidRPr="005508F4">
        <w:rPr>
          <w:rFonts w:ascii="Arial" w:hAnsi="Arial" w:cs="Arial"/>
          <w:lang w:eastAsia="es-MX"/>
        </w:rPr>
        <w:t>lo señalado en el artículo 2 fracción XLI del REGLAMENTO.</w:t>
      </w:r>
    </w:p>
    <w:p w14:paraId="2F5D3A4B" w14:textId="77777777" w:rsidR="00D62A5A" w:rsidRPr="00662771" w:rsidRDefault="00D62A5A" w:rsidP="00D62A5A">
      <w:pPr>
        <w:pStyle w:val="Prrafodelista"/>
        <w:numPr>
          <w:ilvl w:val="0"/>
          <w:numId w:val="3"/>
        </w:numPr>
        <w:tabs>
          <w:tab w:val="clear" w:pos="1211"/>
          <w:tab w:val="left" w:pos="1135"/>
        </w:tabs>
        <w:ind w:left="1134"/>
        <w:jc w:val="both"/>
        <w:rPr>
          <w:rFonts w:ascii="Arial" w:hAnsi="Arial" w:cs="Arial"/>
          <w:snapToGrid/>
          <w:lang w:eastAsia="es-MX"/>
        </w:rPr>
      </w:pPr>
      <w:r w:rsidRPr="00662771">
        <w:rPr>
          <w:rFonts w:ascii="Arial" w:hAnsi="Arial" w:cs="Arial"/>
          <w:lang w:eastAsia="es-MX"/>
        </w:rPr>
        <w:t xml:space="preserve">Cuando los precios ofertados no sean convenientes, en caso de que el área compradora requiera acreditar que el precio ofertado se encuentre por debajo del precio determinado conforme a lo señalado en el </w:t>
      </w:r>
      <w:r w:rsidRPr="00662771">
        <w:rPr>
          <w:rFonts w:ascii="Arial" w:hAnsi="Arial" w:cs="Arial"/>
          <w:snapToGrid/>
          <w:lang w:eastAsia="es-MX"/>
        </w:rPr>
        <w:t>artículo 2 fracción XL del REGLAMENTO.</w:t>
      </w:r>
    </w:p>
    <w:p w14:paraId="26921A1A" w14:textId="77777777" w:rsidR="00D62A5A" w:rsidRPr="00662771" w:rsidRDefault="00D62A5A" w:rsidP="00D62A5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4E001C87" w14:textId="47846E48" w:rsidR="00D62A5A" w:rsidRDefault="00D62A5A" w:rsidP="00D62A5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Pr>
          <w:rFonts w:ascii="Arial" w:eastAsia="MS Mincho" w:hAnsi="Arial" w:cs="Arial"/>
          <w:lang w:eastAsia="es-MX"/>
        </w:rPr>
        <w:t xml:space="preserve">, </w:t>
      </w:r>
      <w:r w:rsidRPr="00662771">
        <w:rPr>
          <w:rFonts w:ascii="Arial" w:eastAsia="MS Mincho" w:hAnsi="Arial" w:cs="Arial"/>
          <w:lang w:eastAsia="es-MX"/>
        </w:rPr>
        <w:t>por no cotizar</w:t>
      </w:r>
      <w:r w:rsidR="002561C7">
        <w:rPr>
          <w:rFonts w:ascii="Arial" w:eastAsia="MS Mincho" w:hAnsi="Arial" w:cs="Arial"/>
          <w:lang w:eastAsia="es-MX"/>
        </w:rPr>
        <w:t xml:space="preserve"> </w:t>
      </w:r>
      <w:r w:rsidRPr="00662771">
        <w:rPr>
          <w:rFonts w:ascii="Arial" w:eastAsia="MS Mincho" w:hAnsi="Arial" w:cs="Arial"/>
          <w:lang w:eastAsia="es-MX"/>
        </w:rPr>
        <w:t>los conceptos</w:t>
      </w:r>
      <w:r>
        <w:rPr>
          <w:rFonts w:ascii="Arial" w:eastAsia="MS Mincho" w:hAnsi="Arial" w:cs="Arial"/>
          <w:lang w:eastAsia="es-MX"/>
        </w:rPr>
        <w:t xml:space="preserve"> </w:t>
      </w:r>
      <w:r w:rsidRPr="00662771">
        <w:rPr>
          <w:rFonts w:ascii="Arial" w:eastAsia="MS Mincho" w:hAnsi="Arial" w:cs="Arial"/>
          <w:lang w:eastAsia="es-MX"/>
        </w:rPr>
        <w:t>señalado</w:t>
      </w:r>
      <w:r>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54CAA59E" w14:textId="77777777"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208" w:name="_Toc287290906"/>
      <w:bookmarkStart w:id="1209" w:name="_Toc292192868"/>
      <w:bookmarkStart w:id="1210" w:name="_Toc294270263"/>
      <w:bookmarkStart w:id="1211" w:name="_Toc298407637"/>
      <w:bookmarkStart w:id="1212" w:name="_Toc301965406"/>
      <w:bookmarkStart w:id="1213" w:name="_Toc301965573"/>
      <w:bookmarkStart w:id="1214" w:name="_Toc307995596"/>
      <w:bookmarkStart w:id="1215" w:name="_Toc308181775"/>
      <w:bookmarkStart w:id="1216" w:name="_Toc309618088"/>
      <w:bookmarkStart w:id="1217" w:name="_Toc314030222"/>
      <w:bookmarkStart w:id="1218" w:name="_Toc314085340"/>
      <w:bookmarkStart w:id="1219" w:name="_Toc314086098"/>
      <w:bookmarkStart w:id="1220" w:name="_Toc314086238"/>
      <w:bookmarkStart w:id="1221" w:name="_Toc314094161"/>
      <w:bookmarkStart w:id="1222" w:name="_Toc314804582"/>
      <w:bookmarkStart w:id="1223" w:name="_Toc315905530"/>
      <w:bookmarkStart w:id="1224" w:name="_Toc316315446"/>
      <w:bookmarkStart w:id="1225" w:name="_Toc316316332"/>
      <w:bookmarkStart w:id="1226" w:name="_Toc327181280"/>
      <w:bookmarkStart w:id="1227" w:name="_Toc329602596"/>
      <w:bookmarkStart w:id="1228" w:name="_Toc382993278"/>
      <w:bookmarkStart w:id="1229" w:name="_Toc390246842"/>
      <w:bookmarkStart w:id="1230" w:name="_Toc390699261"/>
      <w:bookmarkStart w:id="1231" w:name="_Toc396148617"/>
      <w:bookmarkStart w:id="1232" w:name="_Toc405207203"/>
      <w:bookmarkStart w:id="1233" w:name="_Toc414448140"/>
      <w:bookmarkStart w:id="1234" w:name="_Toc434004011"/>
      <w:bookmarkStart w:id="1235" w:name="_Toc434004130"/>
      <w:bookmarkStart w:id="1236" w:name="_Toc464498330"/>
      <w:bookmarkStart w:id="1237" w:name="_Toc464498735"/>
      <w:bookmarkStart w:id="1238" w:name="_Toc487209349"/>
      <w:bookmarkStart w:id="1239" w:name="_Toc488428663"/>
      <w:bookmarkStart w:id="1240" w:name="_Toc491180989"/>
      <w:bookmarkStart w:id="1241" w:name="_Toc492377951"/>
      <w:bookmarkStart w:id="1242" w:name="_Toc493501653"/>
      <w:bookmarkStart w:id="1243" w:name="_Toc494211611"/>
      <w:bookmarkStart w:id="1244" w:name="_Toc496883347"/>
      <w:bookmarkStart w:id="1245" w:name="_Toc498523228"/>
      <w:bookmarkStart w:id="1246" w:name="_Toc510450900"/>
      <w:bookmarkStart w:id="1247" w:name="_Toc511148489"/>
      <w:bookmarkStart w:id="1248" w:name="_Toc527963326"/>
      <w:bookmarkStart w:id="1249" w:name="_Toc528680713"/>
      <w:bookmarkStart w:id="1250" w:name="_Toc25083256"/>
      <w:bookmarkStart w:id="1251" w:name="_Toc25841895"/>
      <w:bookmarkStart w:id="1252" w:name="_Toc25919743"/>
      <w:bookmarkStart w:id="1253" w:name="_Toc26174867"/>
      <w:bookmarkStart w:id="1254" w:name="_Toc49502897"/>
      <w:bookmarkStart w:id="1255" w:name="_Toc54951001"/>
      <w:bookmarkStart w:id="1256" w:name="_Toc58356945"/>
      <w:bookmarkStart w:id="1257" w:name="_Toc62742147"/>
      <w:bookmarkStart w:id="1258" w:name="_Toc83994897"/>
      <w:bookmarkStart w:id="1259" w:name="_Toc83995006"/>
      <w:bookmarkStart w:id="1260" w:name="_Toc84871722"/>
      <w:bookmarkStart w:id="1261" w:name="_Toc148645121"/>
      <w:bookmarkStart w:id="1262" w:name="_Toc148704339"/>
      <w:bookmarkStart w:id="1263" w:name="_Toc227152595"/>
      <w:bookmarkStart w:id="1264" w:name="_Toc230360942"/>
      <w:bookmarkStart w:id="1265" w:name="_Toc230361094"/>
      <w:bookmarkStart w:id="1266" w:name="_Toc230799835"/>
      <w:r w:rsidRPr="00971383">
        <w:rPr>
          <w:rFonts w:cs="Arial"/>
          <w:bCs/>
          <w:color w:val="1F4E79"/>
          <w:sz w:val="20"/>
        </w:rPr>
        <w:t>Declaración de procedimiento desierto.</w:t>
      </w:r>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p>
    <w:p w14:paraId="00B35871" w14:textId="66119232"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w:t>
      </w:r>
      <w:r w:rsidRPr="00FD11C0">
        <w:rPr>
          <w:rFonts w:ascii="Arial" w:eastAsia="MS Mincho" w:hAnsi="Arial" w:cs="Arial"/>
        </w:rPr>
        <w:t xml:space="preserve">convocante </w:t>
      </w:r>
      <w:r w:rsidR="00FD11C0" w:rsidRPr="00FD11C0">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267" w:name="_Toc288637095"/>
      <w:bookmarkStart w:id="1268" w:name="_Toc288651033"/>
      <w:bookmarkStart w:id="1269" w:name="_Toc288678531"/>
      <w:bookmarkStart w:id="1270" w:name="_Toc292192869"/>
      <w:bookmarkStart w:id="1271" w:name="_Toc298407638"/>
      <w:bookmarkStart w:id="1272" w:name="_Toc301965407"/>
      <w:bookmarkStart w:id="1273" w:name="_Toc301965574"/>
      <w:bookmarkStart w:id="1274" w:name="_Toc307995597"/>
      <w:bookmarkStart w:id="1275" w:name="_Toc308181776"/>
      <w:bookmarkStart w:id="1276" w:name="_Toc309618089"/>
      <w:bookmarkStart w:id="1277" w:name="_Toc287290911"/>
      <w:bookmarkStart w:id="1278" w:name="_Toc314030223"/>
      <w:bookmarkStart w:id="1279" w:name="_Toc314085341"/>
      <w:bookmarkStart w:id="1280" w:name="_Toc314086099"/>
      <w:bookmarkStart w:id="1281" w:name="_Toc314086239"/>
      <w:bookmarkStart w:id="1282" w:name="_Toc314094162"/>
      <w:bookmarkStart w:id="1283" w:name="_Toc314804583"/>
      <w:bookmarkStart w:id="1284" w:name="_Toc315905531"/>
      <w:bookmarkStart w:id="1285" w:name="_Toc316315447"/>
      <w:bookmarkStart w:id="1286" w:name="_Toc316316333"/>
      <w:bookmarkStart w:id="1287" w:name="_Toc327181281"/>
      <w:bookmarkStart w:id="1288"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59E2B189"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t>Los precios no sean aceptables, en términos de lo señalado en los a</w:t>
      </w:r>
      <w:r>
        <w:rPr>
          <w:rFonts w:ascii="Arial" w:eastAsia="MS Mincho" w:hAnsi="Arial" w:cs="Arial"/>
        </w:rPr>
        <w:t>rtículos 44 fracción I y 47</w:t>
      </w:r>
      <w:r w:rsidRPr="00677CB9">
        <w:rPr>
          <w:rFonts w:ascii="Arial" w:eastAsia="MS Mincho" w:hAnsi="Arial" w:cs="Arial"/>
        </w:rPr>
        <w:t xml:space="preserve"> del REGLAMENTO.</w:t>
      </w:r>
    </w:p>
    <w:p w14:paraId="47CCE7BA" w14:textId="77777777"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289" w:name="_Toc382993279"/>
      <w:bookmarkStart w:id="1290" w:name="_Toc390246843"/>
      <w:bookmarkStart w:id="1291" w:name="_Toc390699262"/>
      <w:bookmarkStart w:id="1292" w:name="_Toc396148618"/>
      <w:bookmarkStart w:id="1293" w:name="_Toc405207204"/>
      <w:bookmarkStart w:id="1294" w:name="_Toc414448141"/>
      <w:bookmarkStart w:id="1295" w:name="_Toc434004012"/>
      <w:bookmarkStart w:id="1296" w:name="_Toc434004131"/>
      <w:bookmarkStart w:id="1297" w:name="_Toc464498331"/>
      <w:bookmarkStart w:id="1298" w:name="_Toc464498736"/>
      <w:bookmarkStart w:id="1299" w:name="_Toc487209350"/>
      <w:bookmarkStart w:id="1300" w:name="_Toc488428664"/>
      <w:bookmarkStart w:id="1301" w:name="_Toc491180990"/>
      <w:bookmarkStart w:id="1302" w:name="_Toc492377952"/>
      <w:bookmarkStart w:id="1303" w:name="_Toc493501654"/>
      <w:bookmarkStart w:id="1304" w:name="_Toc494211612"/>
      <w:bookmarkStart w:id="1305" w:name="_Toc496883348"/>
      <w:bookmarkStart w:id="1306" w:name="_Toc498523229"/>
      <w:bookmarkStart w:id="1307" w:name="_Toc510450901"/>
      <w:bookmarkStart w:id="1308" w:name="_Toc511148490"/>
      <w:bookmarkStart w:id="1309" w:name="_Toc527963327"/>
      <w:bookmarkStart w:id="1310" w:name="_Toc528680714"/>
      <w:bookmarkStart w:id="1311" w:name="_Toc25083257"/>
      <w:bookmarkStart w:id="1312" w:name="_Toc25841896"/>
      <w:bookmarkStart w:id="1313" w:name="_Toc25919744"/>
      <w:bookmarkStart w:id="1314" w:name="_Toc26174868"/>
      <w:bookmarkStart w:id="1315" w:name="_Toc49502898"/>
      <w:bookmarkStart w:id="1316" w:name="_Toc54951002"/>
      <w:bookmarkStart w:id="1317" w:name="_Toc58356946"/>
      <w:bookmarkStart w:id="1318" w:name="_Toc62742148"/>
      <w:bookmarkStart w:id="1319" w:name="_Toc83994898"/>
      <w:bookmarkStart w:id="1320" w:name="_Toc83995007"/>
      <w:bookmarkStart w:id="1321" w:name="_Toc84871723"/>
      <w:bookmarkStart w:id="1322" w:name="_Toc148645122"/>
      <w:bookmarkStart w:id="1323" w:name="_Toc148704340"/>
      <w:bookmarkStart w:id="1324" w:name="_Toc227152596"/>
      <w:bookmarkStart w:id="1325" w:name="_Toc230360943"/>
      <w:bookmarkStart w:id="1326" w:name="_Toc230361095"/>
      <w:bookmarkStart w:id="1327" w:name="_Toc23079983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r w:rsidRPr="00971383">
        <w:rPr>
          <w:rFonts w:cs="Arial"/>
          <w:bCs/>
          <w:color w:val="1F4E79"/>
          <w:sz w:val="20"/>
        </w:rPr>
        <w:t>Cancelación del procedimiento de invitación.</w:t>
      </w:r>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328" w:name="_Toc314085344"/>
      <w:bookmarkStart w:id="1329" w:name="_Toc314086242"/>
      <w:bookmarkStart w:id="1330" w:name="_Toc314094165"/>
      <w:bookmarkStart w:id="1331" w:name="_Toc434004132"/>
      <w:bookmarkStart w:id="1332" w:name="_Toc498523230"/>
      <w:bookmarkStart w:id="1333" w:name="_Toc511148491"/>
      <w:bookmarkStart w:id="1334" w:name="_Toc230799837"/>
      <w:r w:rsidRPr="006375EC">
        <w:rPr>
          <w:rFonts w:cs="Arial"/>
          <w:bCs/>
          <w:color w:val="1F4E79"/>
          <w:sz w:val="20"/>
        </w:rPr>
        <w:t>INFRACCIONES Y SANCIONES</w:t>
      </w:r>
      <w:bookmarkEnd w:id="1328"/>
      <w:bookmarkEnd w:id="1329"/>
      <w:bookmarkEnd w:id="1330"/>
      <w:bookmarkEnd w:id="1331"/>
      <w:bookmarkEnd w:id="1332"/>
      <w:r w:rsidRPr="006375EC">
        <w:rPr>
          <w:rFonts w:cs="Arial"/>
          <w:bCs/>
          <w:color w:val="1F4E79"/>
          <w:sz w:val="20"/>
        </w:rPr>
        <w:t>.</w:t>
      </w:r>
      <w:bookmarkEnd w:id="1333"/>
      <w:bookmarkEnd w:id="1334"/>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335" w:name="_Toc292192875"/>
      <w:bookmarkStart w:id="1336" w:name="_Toc298407642"/>
      <w:bookmarkStart w:id="1337" w:name="_Toc309618092"/>
      <w:bookmarkStart w:id="1338" w:name="_Toc314085345"/>
      <w:bookmarkStart w:id="1339" w:name="_Toc314086243"/>
      <w:bookmarkStart w:id="1340" w:name="_Toc314094166"/>
      <w:bookmarkStart w:id="1341" w:name="_Toc434004133"/>
      <w:bookmarkStart w:id="1342" w:name="_Toc498523231"/>
      <w:bookmarkStart w:id="1343" w:name="_Toc511148492"/>
      <w:bookmarkStart w:id="1344" w:name="_Toc230799838"/>
      <w:r w:rsidRPr="006375EC">
        <w:rPr>
          <w:rFonts w:cs="Arial"/>
          <w:bCs/>
          <w:color w:val="1F4E79"/>
          <w:sz w:val="20"/>
        </w:rPr>
        <w:t>INCONFORMIDADES</w:t>
      </w:r>
      <w:bookmarkEnd w:id="1335"/>
      <w:bookmarkEnd w:id="1336"/>
      <w:bookmarkEnd w:id="1337"/>
      <w:bookmarkEnd w:id="1338"/>
      <w:bookmarkEnd w:id="1339"/>
      <w:bookmarkEnd w:id="1340"/>
      <w:bookmarkEnd w:id="1341"/>
      <w:bookmarkEnd w:id="1342"/>
      <w:r w:rsidRPr="006375EC">
        <w:rPr>
          <w:rFonts w:cs="Arial"/>
          <w:bCs/>
          <w:color w:val="1F4E79"/>
          <w:sz w:val="20"/>
        </w:rPr>
        <w:t>.</w:t>
      </w:r>
      <w:bookmarkEnd w:id="1343"/>
      <w:bookmarkEnd w:id="1344"/>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345" w:name="_Toc287290912"/>
      <w:bookmarkStart w:id="1346" w:name="_Toc292192876"/>
      <w:bookmarkStart w:id="1347" w:name="_Toc298407644"/>
      <w:bookmarkStart w:id="1348" w:name="_Toc309618094"/>
      <w:bookmarkStart w:id="1349" w:name="_Toc314085347"/>
      <w:bookmarkStart w:id="1350" w:name="_Toc314086245"/>
      <w:bookmarkStart w:id="1351"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352" w:name="_Toc298407643"/>
      <w:bookmarkStart w:id="1353" w:name="_Toc309618093"/>
      <w:bookmarkStart w:id="1354" w:name="_Toc314705823"/>
      <w:bookmarkStart w:id="1355" w:name="_Toc434004134"/>
      <w:bookmarkStart w:id="1356" w:name="_Toc498523232"/>
      <w:bookmarkStart w:id="1357" w:name="_Toc511148493"/>
      <w:bookmarkStart w:id="1358" w:name="_Toc230799839"/>
      <w:r w:rsidRPr="006375EC">
        <w:rPr>
          <w:rFonts w:cs="Arial"/>
          <w:bCs/>
          <w:color w:val="1F4E79"/>
          <w:sz w:val="20"/>
        </w:rPr>
        <w:t>SOLICITUD DE INFORMACIÓN</w:t>
      </w:r>
      <w:bookmarkEnd w:id="1352"/>
      <w:bookmarkEnd w:id="1353"/>
      <w:bookmarkEnd w:id="1354"/>
      <w:bookmarkEnd w:id="1355"/>
      <w:bookmarkEnd w:id="1356"/>
      <w:r w:rsidRPr="006375EC">
        <w:rPr>
          <w:rFonts w:cs="Arial"/>
          <w:bCs/>
          <w:color w:val="1F4E79"/>
          <w:sz w:val="20"/>
        </w:rPr>
        <w:t>.</w:t>
      </w:r>
      <w:bookmarkEnd w:id="1357"/>
      <w:bookmarkEnd w:id="1358"/>
    </w:p>
    <w:p w14:paraId="3AA518CB" w14:textId="77777777" w:rsidR="00115898" w:rsidRPr="00C41A05" w:rsidRDefault="00115898" w:rsidP="00115898"/>
    <w:p w14:paraId="6AB4FC3C" w14:textId="46E9DB58"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7429F7">
        <w:rPr>
          <w:rFonts w:ascii="Arial" w:hAnsi="Arial" w:cs="Arial"/>
        </w:rPr>
        <w:t>prestación de los servicios solicitados</w:t>
      </w:r>
      <w:r w:rsidRPr="00677CB9">
        <w:rPr>
          <w:rFonts w:ascii="Arial" w:hAnsi="Arial" w:cs="Arial"/>
        </w:rPr>
        <w:t xml:space="preserve">, así como los referidos al desarrollo y ejecución de </w:t>
      </w:r>
      <w:proofErr w:type="gramStart"/>
      <w:r w:rsidRPr="00677CB9">
        <w:rPr>
          <w:rFonts w:ascii="Arial" w:hAnsi="Arial" w:cs="Arial"/>
        </w:rPr>
        <w:t>los mismos</w:t>
      </w:r>
      <w:proofErr w:type="gramEnd"/>
      <w:r w:rsidRPr="00677CB9">
        <w:rPr>
          <w:rFonts w:ascii="Arial" w:hAnsi="Arial" w:cs="Arial"/>
        </w:rPr>
        <w:t>,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359" w:name="_Toc434004135"/>
      <w:bookmarkStart w:id="1360" w:name="_Toc498523233"/>
      <w:bookmarkStart w:id="1361" w:name="_Toc511148494"/>
      <w:bookmarkStart w:id="1362" w:name="_Toc230799840"/>
      <w:r w:rsidRPr="006375EC">
        <w:rPr>
          <w:rFonts w:cs="Arial"/>
          <w:bCs/>
          <w:color w:val="1F4E79"/>
          <w:sz w:val="20"/>
        </w:rPr>
        <w:t>NO NEGOCIABILIDAD DE LAS CONDICIONES CONTENIDAS EN ESTA CONVOCATORIA Y EN LAS PROPOSICIONES</w:t>
      </w:r>
      <w:bookmarkEnd w:id="1345"/>
      <w:bookmarkEnd w:id="1346"/>
      <w:bookmarkEnd w:id="1347"/>
      <w:bookmarkEnd w:id="1348"/>
      <w:bookmarkEnd w:id="1349"/>
      <w:bookmarkEnd w:id="1350"/>
      <w:bookmarkEnd w:id="1351"/>
      <w:bookmarkEnd w:id="1359"/>
      <w:bookmarkEnd w:id="1360"/>
      <w:r w:rsidRPr="006375EC">
        <w:rPr>
          <w:rFonts w:cs="Arial"/>
          <w:bCs/>
          <w:color w:val="1F4E79"/>
          <w:sz w:val="20"/>
        </w:rPr>
        <w:t>.</w:t>
      </w:r>
      <w:bookmarkEnd w:id="1361"/>
      <w:bookmarkEnd w:id="1362"/>
    </w:p>
    <w:p w14:paraId="1FC9D3BB" w14:textId="6AE1D888" w:rsidR="005C0B46" w:rsidRPr="00CE54FD" w:rsidRDefault="00115898" w:rsidP="00CE54FD">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bookmarkStart w:id="1363" w:name="_Toc499053792"/>
    </w:p>
    <w:p w14:paraId="7C81AF77" w14:textId="32A2DF4B" w:rsidR="00F70FCA" w:rsidRPr="006F6373" w:rsidRDefault="00C9098B" w:rsidP="00BD1981">
      <w:pPr>
        <w:pStyle w:val="Ttulo1"/>
        <w:spacing w:line="276" w:lineRule="auto"/>
        <w:rPr>
          <w:rFonts w:cs="Arial"/>
          <w:color w:val="666699"/>
          <w:kern w:val="32"/>
          <w:sz w:val="32"/>
          <w:szCs w:val="32"/>
        </w:rPr>
      </w:pPr>
      <w:r>
        <w:rPr>
          <w:rFonts w:cs="Arial"/>
          <w:kern w:val="32"/>
        </w:rPr>
        <w:br w:type="page"/>
      </w:r>
      <w:bookmarkStart w:id="1364" w:name="_Toc230799841"/>
      <w:r w:rsidR="00F70FCA" w:rsidRPr="00BD1981">
        <w:rPr>
          <w:rFonts w:cs="Arial"/>
          <w:color w:val="CC0066"/>
          <w:kern w:val="32"/>
          <w:sz w:val="32"/>
        </w:rPr>
        <w:lastRenderedPageBreak/>
        <w:t>ANEXO 1</w:t>
      </w:r>
      <w:bookmarkEnd w:id="198"/>
      <w:bookmarkEnd w:id="199"/>
      <w:bookmarkEnd w:id="1363"/>
      <w:bookmarkEnd w:id="1364"/>
    </w:p>
    <w:p w14:paraId="145DA838" w14:textId="22645DFD" w:rsidR="00B2366D" w:rsidRDefault="00A95A33" w:rsidP="00B2366D">
      <w:pPr>
        <w:pStyle w:val="Ttulo1"/>
        <w:shd w:val="clear" w:color="auto" w:fill="D9D9D9" w:themeFill="background1" w:themeFillShade="D9"/>
        <w:rPr>
          <w:rFonts w:cs="Arial"/>
          <w:kern w:val="32"/>
          <w:sz w:val="28"/>
          <w:szCs w:val="32"/>
        </w:rPr>
      </w:pPr>
      <w:bookmarkStart w:id="1365" w:name="_Toc452121414"/>
      <w:bookmarkStart w:id="1366" w:name="_Toc464498337"/>
      <w:bookmarkStart w:id="1367" w:name="_Toc464498742"/>
      <w:bookmarkStart w:id="1368" w:name="_Toc487209356"/>
      <w:bookmarkStart w:id="1369" w:name="_Toc488428670"/>
      <w:bookmarkStart w:id="1370" w:name="_Toc491180996"/>
      <w:bookmarkStart w:id="1371" w:name="_Toc492377958"/>
      <w:bookmarkStart w:id="1372" w:name="_Toc493180787"/>
      <w:bookmarkStart w:id="1373" w:name="_Toc496783510"/>
      <w:bookmarkStart w:id="1374" w:name="_Toc499053793"/>
      <w:bookmarkStart w:id="1375" w:name="_Toc505794358"/>
      <w:bookmarkStart w:id="1376" w:name="_Toc507676559"/>
      <w:bookmarkStart w:id="1377" w:name="_Toc521678092"/>
      <w:bookmarkStart w:id="1378" w:name="_Toc527963333"/>
      <w:bookmarkStart w:id="1379" w:name="_Toc528680720"/>
      <w:bookmarkStart w:id="1380" w:name="_Toc25083263"/>
      <w:bookmarkStart w:id="1381" w:name="_Toc25841902"/>
      <w:bookmarkStart w:id="1382" w:name="_Toc25919750"/>
      <w:bookmarkStart w:id="1383" w:name="_Toc26174874"/>
      <w:bookmarkStart w:id="1384" w:name="_Toc49502904"/>
      <w:bookmarkStart w:id="1385" w:name="_Toc54951008"/>
      <w:bookmarkStart w:id="1386" w:name="_Toc58356952"/>
      <w:bookmarkStart w:id="1387" w:name="_Toc62742154"/>
      <w:bookmarkStart w:id="1388" w:name="_Toc83994904"/>
      <w:bookmarkStart w:id="1389" w:name="_Toc83995013"/>
      <w:bookmarkStart w:id="1390" w:name="_Toc84871729"/>
      <w:bookmarkStart w:id="1391" w:name="_Toc148645128"/>
      <w:bookmarkStart w:id="1392" w:name="_Toc148704346"/>
      <w:bookmarkStart w:id="1393" w:name="_Toc227152602"/>
      <w:bookmarkStart w:id="1394" w:name="_Toc230360949"/>
      <w:bookmarkStart w:id="1395" w:name="_Toc230361101"/>
      <w:bookmarkStart w:id="1396" w:name="_Toc230799842"/>
      <w:r w:rsidRPr="006F6373">
        <w:rPr>
          <w:rFonts w:cs="Arial"/>
          <w:kern w:val="32"/>
          <w:sz w:val="28"/>
          <w:szCs w:val="32"/>
        </w:rPr>
        <w:t>Especificaciones Técnicas</w:t>
      </w:r>
      <w:bookmarkStart w:id="1397" w:name="_Toc499053794"/>
      <w:bookmarkStart w:id="1398" w:name="_Toc309618101"/>
      <w:bookmarkStart w:id="1399" w:name="_Toc314085350"/>
      <w:bookmarkStart w:id="1400" w:name="_Toc314094171"/>
      <w:bookmarkStart w:id="1401" w:name="_Toc289064607"/>
      <w:bookmarkEnd w:id="200"/>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p>
    <w:p w14:paraId="10C8E906" w14:textId="77777777" w:rsidR="002676D9" w:rsidRPr="002676D9" w:rsidRDefault="002676D9" w:rsidP="002676D9">
      <w:pPr>
        <w:rPr>
          <w:rFonts w:ascii="Arial" w:hAnsi="Arial" w:cs="Arial"/>
        </w:rPr>
      </w:pPr>
    </w:p>
    <w:p w14:paraId="06A03B96" w14:textId="77777777" w:rsidR="002676D9" w:rsidRPr="002676D9" w:rsidRDefault="002676D9" w:rsidP="002676D9">
      <w:pPr>
        <w:keepNext/>
        <w:numPr>
          <w:ilvl w:val="0"/>
          <w:numId w:val="120"/>
        </w:numPr>
        <w:spacing w:before="240" w:after="180" w:line="288" w:lineRule="auto"/>
        <w:ind w:left="426" w:hanging="426"/>
        <w:outlineLvl w:val="0"/>
        <w:rPr>
          <w:rFonts w:ascii="Arial" w:hAnsi="Arial" w:cs="Arial"/>
          <w:b/>
          <w:bCs/>
          <w:caps/>
          <w:kern w:val="32"/>
        </w:rPr>
      </w:pPr>
      <w:bookmarkStart w:id="1402" w:name="_Toc206675667"/>
      <w:r w:rsidRPr="002676D9">
        <w:rPr>
          <w:rFonts w:ascii="Arial" w:eastAsiaTheme="majorEastAsia" w:hAnsi="Arial" w:cs="Arial"/>
          <w:b/>
          <w:color w:val="582D73"/>
        </w:rPr>
        <w:t>Descripción general</w:t>
      </w:r>
      <w:bookmarkEnd w:id="1402"/>
    </w:p>
    <w:p w14:paraId="4C1AAA01" w14:textId="77777777" w:rsidR="002676D9" w:rsidRPr="002676D9" w:rsidRDefault="002676D9" w:rsidP="002676D9">
      <w:pPr>
        <w:pStyle w:val="Ttulo"/>
        <w:spacing w:after="180"/>
        <w:ind w:left="426" w:firstLine="0"/>
        <w:jc w:val="both"/>
        <w:rPr>
          <w:rFonts w:eastAsiaTheme="minorHAnsi" w:cs="Arial"/>
          <w:b w:val="0"/>
          <w:bCs/>
          <w:iCs/>
          <w:sz w:val="20"/>
          <w:lang w:val="es-MX" w:eastAsia="en-US"/>
        </w:rPr>
      </w:pPr>
      <w:r w:rsidRPr="002676D9">
        <w:rPr>
          <w:rFonts w:eastAsiaTheme="minorHAnsi" w:cs="Arial"/>
          <w:b w:val="0"/>
          <w:iCs/>
          <w:sz w:val="20"/>
          <w:lang w:val="es-MX" w:eastAsia="en-US"/>
        </w:rPr>
        <w:t>La Dirección Ejecutiva del Registro Federal de Electores (DERFE) del Instituto Nacional Electoral (</w:t>
      </w:r>
      <w:r w:rsidRPr="002676D9">
        <w:rPr>
          <w:rFonts w:eastAsiaTheme="minorHAnsi" w:cs="Arial"/>
          <w:iCs/>
          <w:sz w:val="20"/>
          <w:lang w:val="es-MX" w:eastAsia="en-US"/>
        </w:rPr>
        <w:t>Instituto</w:t>
      </w:r>
      <w:r w:rsidRPr="002676D9">
        <w:rPr>
          <w:rFonts w:eastAsiaTheme="minorHAnsi" w:cs="Arial"/>
          <w:b w:val="0"/>
          <w:iCs/>
          <w:sz w:val="20"/>
          <w:lang w:val="es-MX" w:eastAsia="en-US"/>
        </w:rPr>
        <w:t>), requiere la renovación de las suscripciones de una herramienta para la Prevención de Fuga de Datos (DLP por sus siglas en inglés) Symantec incluyendo soporte técnico y actualizaciones.</w:t>
      </w:r>
    </w:p>
    <w:p w14:paraId="35F8D144" w14:textId="77777777" w:rsidR="002676D9" w:rsidRPr="002676D9" w:rsidRDefault="002676D9" w:rsidP="002676D9">
      <w:pPr>
        <w:keepNext/>
        <w:numPr>
          <w:ilvl w:val="0"/>
          <w:numId w:val="120"/>
        </w:numPr>
        <w:spacing w:before="240" w:after="180" w:line="288" w:lineRule="auto"/>
        <w:ind w:left="426" w:hanging="426"/>
        <w:outlineLvl w:val="0"/>
        <w:rPr>
          <w:rFonts w:ascii="Arial" w:eastAsiaTheme="majorEastAsia" w:hAnsi="Arial" w:cs="Arial"/>
          <w:b/>
          <w:iCs/>
          <w:color w:val="582D73"/>
        </w:rPr>
      </w:pPr>
      <w:bookmarkStart w:id="1403" w:name="_Toc206675668"/>
      <w:r w:rsidRPr="002676D9">
        <w:rPr>
          <w:rFonts w:ascii="Arial" w:eastAsiaTheme="majorEastAsia" w:hAnsi="Arial" w:cs="Arial"/>
          <w:b/>
          <w:iCs/>
          <w:color w:val="582D73"/>
        </w:rPr>
        <w:t>Renovación de suscripciones de la herramienta DLP</w:t>
      </w:r>
      <w:bookmarkEnd w:id="1403"/>
    </w:p>
    <w:p w14:paraId="2580DC92" w14:textId="77777777" w:rsidR="002676D9" w:rsidRPr="002676D9" w:rsidRDefault="002676D9" w:rsidP="002676D9">
      <w:pPr>
        <w:spacing w:before="240" w:after="180" w:line="288" w:lineRule="auto"/>
        <w:ind w:left="426"/>
        <w:jc w:val="both"/>
        <w:rPr>
          <w:rFonts w:ascii="Arial" w:hAnsi="Arial" w:cs="Arial"/>
          <w:iCs/>
        </w:rPr>
      </w:pPr>
      <w:r w:rsidRPr="002676D9">
        <w:rPr>
          <w:rFonts w:ascii="Arial" w:hAnsi="Arial" w:cs="Arial"/>
          <w:iCs/>
        </w:rPr>
        <w:t>Las suscripciones deberán contar con las siguientes características:</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9"/>
        <w:gridCol w:w="1134"/>
        <w:gridCol w:w="2321"/>
        <w:gridCol w:w="1081"/>
        <w:gridCol w:w="992"/>
        <w:gridCol w:w="1560"/>
        <w:gridCol w:w="1559"/>
      </w:tblGrid>
      <w:tr w:rsidR="002676D9" w:rsidRPr="002676D9" w14:paraId="76B3939F" w14:textId="77777777" w:rsidTr="00A27033">
        <w:trPr>
          <w:trHeight w:val="725"/>
        </w:trPr>
        <w:tc>
          <w:tcPr>
            <w:tcW w:w="709" w:type="dxa"/>
            <w:shd w:val="clear" w:color="auto" w:fill="582D73"/>
            <w:vAlign w:val="center"/>
            <w:hideMark/>
          </w:tcPr>
          <w:p w14:paraId="5B9A8FB9"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Núm.</w:t>
            </w:r>
          </w:p>
        </w:tc>
        <w:tc>
          <w:tcPr>
            <w:tcW w:w="1134" w:type="dxa"/>
            <w:shd w:val="clear" w:color="auto" w:fill="582D73"/>
            <w:vAlign w:val="center"/>
          </w:tcPr>
          <w:p w14:paraId="53889F5F"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Cantidad</w:t>
            </w:r>
          </w:p>
        </w:tc>
        <w:tc>
          <w:tcPr>
            <w:tcW w:w="2321" w:type="dxa"/>
            <w:shd w:val="clear" w:color="auto" w:fill="582D73"/>
            <w:vAlign w:val="center"/>
          </w:tcPr>
          <w:p w14:paraId="3B56E052"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Descripción</w:t>
            </w:r>
          </w:p>
        </w:tc>
        <w:tc>
          <w:tcPr>
            <w:tcW w:w="1081" w:type="dxa"/>
            <w:shd w:val="clear" w:color="auto" w:fill="582D73"/>
            <w:vAlign w:val="center"/>
          </w:tcPr>
          <w:p w14:paraId="0EE87758"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Marca</w:t>
            </w:r>
          </w:p>
        </w:tc>
        <w:tc>
          <w:tcPr>
            <w:tcW w:w="992" w:type="dxa"/>
            <w:shd w:val="clear" w:color="auto" w:fill="582D73"/>
            <w:vAlign w:val="center"/>
            <w:hideMark/>
          </w:tcPr>
          <w:p w14:paraId="07371E60"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Tipo de soporte</w:t>
            </w:r>
          </w:p>
        </w:tc>
        <w:tc>
          <w:tcPr>
            <w:tcW w:w="1560" w:type="dxa"/>
            <w:shd w:val="clear" w:color="auto" w:fill="582D73"/>
            <w:vAlign w:val="center"/>
          </w:tcPr>
          <w:p w14:paraId="6894ED37"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Tipo de licenciamiento</w:t>
            </w:r>
          </w:p>
        </w:tc>
        <w:tc>
          <w:tcPr>
            <w:tcW w:w="1559" w:type="dxa"/>
            <w:shd w:val="clear" w:color="auto" w:fill="582D73"/>
            <w:vAlign w:val="center"/>
            <w:hideMark/>
          </w:tcPr>
          <w:p w14:paraId="345D347E"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Vigencia</w:t>
            </w:r>
          </w:p>
        </w:tc>
      </w:tr>
      <w:tr w:rsidR="002676D9" w:rsidRPr="002676D9" w14:paraId="01580915" w14:textId="77777777" w:rsidTr="00A27033">
        <w:trPr>
          <w:trHeight w:val="924"/>
        </w:trPr>
        <w:tc>
          <w:tcPr>
            <w:tcW w:w="709" w:type="dxa"/>
            <w:vAlign w:val="center"/>
            <w:hideMark/>
          </w:tcPr>
          <w:p w14:paraId="62333066"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color w:val="000000"/>
                <w:sz w:val="18"/>
                <w:szCs w:val="18"/>
                <w:lang w:eastAsia="es-MX"/>
              </w:rPr>
              <w:t>1</w:t>
            </w:r>
          </w:p>
        </w:tc>
        <w:tc>
          <w:tcPr>
            <w:tcW w:w="1134" w:type="dxa"/>
            <w:vAlign w:val="center"/>
          </w:tcPr>
          <w:p w14:paraId="60D499C9" w14:textId="77777777" w:rsidR="002676D9" w:rsidRPr="002676D9" w:rsidRDefault="002676D9" w:rsidP="00A27033">
            <w:pPr>
              <w:pStyle w:val="Default"/>
              <w:jc w:val="center"/>
              <w:rPr>
                <w:rFonts w:ascii="Arial" w:hAnsi="Arial" w:cs="Arial"/>
                <w:sz w:val="18"/>
                <w:szCs w:val="18"/>
              </w:rPr>
            </w:pPr>
            <w:r w:rsidRPr="002676D9">
              <w:rPr>
                <w:rFonts w:ascii="Arial" w:hAnsi="Arial" w:cs="Arial"/>
                <w:sz w:val="18"/>
                <w:szCs w:val="18"/>
              </w:rPr>
              <w:t>1</w:t>
            </w:r>
          </w:p>
        </w:tc>
        <w:tc>
          <w:tcPr>
            <w:tcW w:w="2321" w:type="dxa"/>
            <w:vAlign w:val="center"/>
          </w:tcPr>
          <w:p w14:paraId="571CA0F7" w14:textId="77777777" w:rsidR="002676D9" w:rsidRPr="002676D9" w:rsidRDefault="002676D9" w:rsidP="00A27033">
            <w:pPr>
              <w:pStyle w:val="Default"/>
              <w:jc w:val="center"/>
              <w:rPr>
                <w:rFonts w:ascii="Arial" w:hAnsi="Arial" w:cs="Arial"/>
                <w:sz w:val="18"/>
                <w:szCs w:val="18"/>
              </w:rPr>
            </w:pPr>
            <w:r w:rsidRPr="002676D9">
              <w:rPr>
                <w:rFonts w:ascii="Arial" w:hAnsi="Arial" w:cs="Arial"/>
                <w:sz w:val="18"/>
                <w:szCs w:val="18"/>
              </w:rPr>
              <w:t xml:space="preserve">DLP Network Monitor para1800 usuarios </w:t>
            </w:r>
          </w:p>
          <w:p w14:paraId="0058019F" w14:textId="77777777" w:rsidR="002676D9" w:rsidRPr="002676D9" w:rsidRDefault="002676D9" w:rsidP="00A27033">
            <w:pPr>
              <w:jc w:val="center"/>
              <w:rPr>
                <w:rFonts w:ascii="Arial" w:hAnsi="Arial" w:cs="Arial"/>
                <w:color w:val="000000"/>
                <w:sz w:val="18"/>
                <w:szCs w:val="18"/>
                <w:lang w:eastAsia="es-MX"/>
              </w:rPr>
            </w:pPr>
          </w:p>
        </w:tc>
        <w:tc>
          <w:tcPr>
            <w:tcW w:w="1081" w:type="dxa"/>
            <w:vMerge w:val="restart"/>
            <w:vAlign w:val="center"/>
          </w:tcPr>
          <w:p w14:paraId="4B42D4BA"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color w:val="000000"/>
                <w:sz w:val="18"/>
                <w:szCs w:val="18"/>
                <w:lang w:eastAsia="es-MX"/>
              </w:rPr>
              <w:t>Symantec</w:t>
            </w:r>
          </w:p>
        </w:tc>
        <w:tc>
          <w:tcPr>
            <w:tcW w:w="992" w:type="dxa"/>
            <w:vMerge w:val="restart"/>
            <w:vAlign w:val="center"/>
          </w:tcPr>
          <w:p w14:paraId="5DE7C49A" w14:textId="77777777" w:rsidR="002676D9" w:rsidRPr="002676D9" w:rsidRDefault="002676D9" w:rsidP="00A27033">
            <w:pPr>
              <w:jc w:val="center"/>
              <w:rPr>
                <w:rFonts w:ascii="Arial" w:hAnsi="Arial" w:cs="Arial"/>
                <w:color w:val="000000"/>
                <w:sz w:val="18"/>
                <w:szCs w:val="18"/>
                <w:lang w:eastAsia="es-MX"/>
              </w:rPr>
            </w:pPr>
            <w:proofErr w:type="spellStart"/>
            <w:r w:rsidRPr="002676D9">
              <w:rPr>
                <w:rFonts w:ascii="Arial" w:hAnsi="Arial" w:cs="Arial"/>
                <w:color w:val="000000"/>
                <w:sz w:val="18"/>
                <w:szCs w:val="18"/>
                <w:lang w:eastAsia="es-MX"/>
              </w:rPr>
              <w:t>Essential</w:t>
            </w:r>
            <w:proofErr w:type="spellEnd"/>
            <w:r w:rsidRPr="002676D9">
              <w:rPr>
                <w:rFonts w:ascii="Arial" w:hAnsi="Arial" w:cs="Arial"/>
                <w:color w:val="000000"/>
                <w:sz w:val="18"/>
                <w:szCs w:val="18"/>
                <w:lang w:eastAsia="es-MX"/>
              </w:rPr>
              <w:t xml:space="preserve"> </w:t>
            </w:r>
            <w:proofErr w:type="spellStart"/>
            <w:r w:rsidRPr="002676D9">
              <w:rPr>
                <w:rFonts w:ascii="Arial" w:hAnsi="Arial" w:cs="Arial"/>
                <w:color w:val="000000"/>
                <w:sz w:val="18"/>
                <w:szCs w:val="18"/>
                <w:lang w:eastAsia="es-MX"/>
              </w:rPr>
              <w:t>Support</w:t>
            </w:r>
            <w:proofErr w:type="spellEnd"/>
          </w:p>
        </w:tc>
        <w:tc>
          <w:tcPr>
            <w:tcW w:w="1560" w:type="dxa"/>
            <w:vMerge w:val="restart"/>
            <w:vAlign w:val="center"/>
          </w:tcPr>
          <w:p w14:paraId="1F6E38CA"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color w:val="000000"/>
                <w:sz w:val="18"/>
                <w:szCs w:val="18"/>
                <w:lang w:eastAsia="es-MX"/>
              </w:rPr>
              <w:t>Suscripción</w:t>
            </w:r>
          </w:p>
        </w:tc>
        <w:tc>
          <w:tcPr>
            <w:tcW w:w="1559" w:type="dxa"/>
            <w:vMerge w:val="restart"/>
            <w:vAlign w:val="center"/>
            <w:hideMark/>
          </w:tcPr>
          <w:p w14:paraId="628565FD" w14:textId="77777777" w:rsidR="002676D9" w:rsidRPr="002676D9" w:rsidRDefault="002676D9" w:rsidP="00A27033">
            <w:pPr>
              <w:pStyle w:val="Textoindependiente"/>
              <w:spacing w:before="240"/>
              <w:ind w:left="68" w:right="218"/>
              <w:jc w:val="center"/>
              <w:rPr>
                <w:rFonts w:cs="Arial"/>
                <w:sz w:val="18"/>
                <w:szCs w:val="18"/>
              </w:rPr>
            </w:pPr>
            <w:bookmarkStart w:id="1404" w:name="_Hlk219474514"/>
            <w:r w:rsidRPr="002676D9">
              <w:rPr>
                <w:rFonts w:cs="Arial"/>
                <w:sz w:val="18"/>
                <w:szCs w:val="18"/>
              </w:rPr>
              <w:t>12 meses a partir de su activación.</w:t>
            </w:r>
          </w:p>
          <w:bookmarkEnd w:id="1404"/>
          <w:p w14:paraId="32A67520" w14:textId="77777777" w:rsidR="002676D9" w:rsidRPr="002676D9" w:rsidRDefault="002676D9" w:rsidP="00A27033">
            <w:pPr>
              <w:jc w:val="center"/>
              <w:rPr>
                <w:rFonts w:ascii="Arial" w:hAnsi="Arial" w:cs="Arial"/>
                <w:color w:val="000000"/>
                <w:sz w:val="18"/>
                <w:szCs w:val="18"/>
                <w:lang w:eastAsia="es-MX"/>
              </w:rPr>
            </w:pPr>
          </w:p>
          <w:p w14:paraId="36E81AC7" w14:textId="77777777" w:rsidR="002676D9" w:rsidRPr="002676D9" w:rsidRDefault="002676D9" w:rsidP="00A27033">
            <w:pPr>
              <w:jc w:val="center"/>
              <w:rPr>
                <w:rFonts w:ascii="Arial" w:hAnsi="Arial" w:cs="Arial"/>
                <w:color w:val="000000"/>
                <w:sz w:val="18"/>
                <w:szCs w:val="18"/>
                <w:lang w:eastAsia="es-MX"/>
              </w:rPr>
            </w:pPr>
          </w:p>
        </w:tc>
      </w:tr>
      <w:tr w:rsidR="002676D9" w:rsidRPr="002676D9" w14:paraId="549F79B3" w14:textId="77777777" w:rsidTr="00A27033">
        <w:trPr>
          <w:trHeight w:val="924"/>
        </w:trPr>
        <w:tc>
          <w:tcPr>
            <w:tcW w:w="709" w:type="dxa"/>
            <w:vAlign w:val="center"/>
          </w:tcPr>
          <w:p w14:paraId="2961145E"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color w:val="000000"/>
                <w:sz w:val="18"/>
                <w:szCs w:val="18"/>
                <w:lang w:eastAsia="es-MX"/>
              </w:rPr>
              <w:t>2</w:t>
            </w:r>
          </w:p>
        </w:tc>
        <w:tc>
          <w:tcPr>
            <w:tcW w:w="1134" w:type="dxa"/>
            <w:vAlign w:val="center"/>
          </w:tcPr>
          <w:p w14:paraId="0C57144C" w14:textId="77777777" w:rsidR="002676D9" w:rsidRPr="002676D9" w:rsidRDefault="002676D9" w:rsidP="00A27033">
            <w:pPr>
              <w:pStyle w:val="Default"/>
              <w:jc w:val="center"/>
              <w:rPr>
                <w:rFonts w:ascii="Arial" w:hAnsi="Arial" w:cs="Arial"/>
                <w:sz w:val="18"/>
                <w:szCs w:val="18"/>
              </w:rPr>
            </w:pPr>
            <w:r w:rsidRPr="002676D9">
              <w:rPr>
                <w:rFonts w:ascii="Arial" w:hAnsi="Arial" w:cs="Arial"/>
                <w:sz w:val="18"/>
                <w:szCs w:val="18"/>
              </w:rPr>
              <w:t>1</w:t>
            </w:r>
          </w:p>
        </w:tc>
        <w:tc>
          <w:tcPr>
            <w:tcW w:w="2321" w:type="dxa"/>
            <w:vAlign w:val="center"/>
          </w:tcPr>
          <w:p w14:paraId="03B264CB" w14:textId="77777777" w:rsidR="002676D9" w:rsidRPr="002676D9" w:rsidRDefault="002676D9" w:rsidP="00A27033">
            <w:pPr>
              <w:pStyle w:val="Default"/>
              <w:jc w:val="center"/>
              <w:rPr>
                <w:rFonts w:ascii="Arial" w:hAnsi="Arial" w:cs="Arial"/>
                <w:sz w:val="18"/>
                <w:szCs w:val="18"/>
              </w:rPr>
            </w:pPr>
            <w:r w:rsidRPr="002676D9">
              <w:rPr>
                <w:rFonts w:ascii="Arial" w:hAnsi="Arial" w:cs="Arial"/>
                <w:sz w:val="18"/>
                <w:szCs w:val="18"/>
              </w:rPr>
              <w:t xml:space="preserve">DLP </w:t>
            </w:r>
            <w:proofErr w:type="spellStart"/>
            <w:r w:rsidRPr="002676D9">
              <w:rPr>
                <w:rFonts w:ascii="Arial" w:hAnsi="Arial" w:cs="Arial"/>
                <w:sz w:val="18"/>
                <w:szCs w:val="18"/>
              </w:rPr>
              <w:t>Endpoint</w:t>
            </w:r>
            <w:proofErr w:type="spellEnd"/>
            <w:r w:rsidRPr="002676D9">
              <w:rPr>
                <w:rFonts w:ascii="Arial" w:hAnsi="Arial" w:cs="Arial"/>
                <w:sz w:val="18"/>
                <w:szCs w:val="18"/>
              </w:rPr>
              <w:t xml:space="preserve"> </w:t>
            </w:r>
            <w:proofErr w:type="spellStart"/>
            <w:r w:rsidRPr="002676D9">
              <w:rPr>
                <w:rFonts w:ascii="Arial" w:hAnsi="Arial" w:cs="Arial"/>
                <w:sz w:val="18"/>
                <w:szCs w:val="18"/>
              </w:rPr>
              <w:t>Prevent</w:t>
            </w:r>
            <w:proofErr w:type="spellEnd"/>
            <w:r w:rsidRPr="002676D9">
              <w:rPr>
                <w:rFonts w:ascii="Arial" w:hAnsi="Arial" w:cs="Arial"/>
                <w:sz w:val="18"/>
                <w:szCs w:val="18"/>
              </w:rPr>
              <w:t xml:space="preserve"> </w:t>
            </w:r>
          </w:p>
          <w:p w14:paraId="6DD16BEA"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sz w:val="18"/>
                <w:szCs w:val="18"/>
              </w:rPr>
              <w:t xml:space="preserve">para 1800 usuarios </w:t>
            </w:r>
          </w:p>
        </w:tc>
        <w:tc>
          <w:tcPr>
            <w:tcW w:w="1081" w:type="dxa"/>
            <w:vMerge/>
          </w:tcPr>
          <w:p w14:paraId="1625DFFE" w14:textId="77777777" w:rsidR="002676D9" w:rsidRPr="002676D9" w:rsidRDefault="002676D9" w:rsidP="00A27033">
            <w:pPr>
              <w:jc w:val="center"/>
              <w:rPr>
                <w:rFonts w:ascii="Arial" w:hAnsi="Arial" w:cs="Arial"/>
                <w:color w:val="000000"/>
                <w:sz w:val="18"/>
                <w:szCs w:val="18"/>
                <w:lang w:eastAsia="es-MX"/>
              </w:rPr>
            </w:pPr>
          </w:p>
        </w:tc>
        <w:tc>
          <w:tcPr>
            <w:tcW w:w="992" w:type="dxa"/>
            <w:vMerge/>
            <w:vAlign w:val="center"/>
          </w:tcPr>
          <w:p w14:paraId="460EC567" w14:textId="77777777" w:rsidR="002676D9" w:rsidRPr="002676D9" w:rsidRDefault="002676D9" w:rsidP="00A27033">
            <w:pPr>
              <w:jc w:val="center"/>
              <w:rPr>
                <w:rFonts w:ascii="Arial" w:hAnsi="Arial" w:cs="Arial"/>
                <w:color w:val="000000"/>
                <w:sz w:val="18"/>
                <w:szCs w:val="18"/>
                <w:lang w:eastAsia="es-MX"/>
              </w:rPr>
            </w:pPr>
          </w:p>
        </w:tc>
        <w:tc>
          <w:tcPr>
            <w:tcW w:w="1560" w:type="dxa"/>
            <w:vMerge/>
          </w:tcPr>
          <w:p w14:paraId="3FB7C7C0" w14:textId="77777777" w:rsidR="002676D9" w:rsidRPr="002676D9" w:rsidRDefault="002676D9" w:rsidP="00A27033">
            <w:pPr>
              <w:jc w:val="center"/>
              <w:rPr>
                <w:rFonts w:ascii="Arial" w:hAnsi="Arial" w:cs="Arial"/>
                <w:color w:val="000000"/>
                <w:sz w:val="18"/>
                <w:szCs w:val="18"/>
                <w:lang w:eastAsia="es-MX"/>
              </w:rPr>
            </w:pPr>
          </w:p>
        </w:tc>
        <w:tc>
          <w:tcPr>
            <w:tcW w:w="1559" w:type="dxa"/>
            <w:vMerge/>
            <w:vAlign w:val="center"/>
          </w:tcPr>
          <w:p w14:paraId="0876E798" w14:textId="77777777" w:rsidR="002676D9" w:rsidRPr="002676D9" w:rsidRDefault="002676D9" w:rsidP="00A27033">
            <w:pPr>
              <w:jc w:val="center"/>
              <w:rPr>
                <w:rFonts w:ascii="Arial" w:hAnsi="Arial" w:cs="Arial"/>
                <w:color w:val="000000"/>
                <w:sz w:val="18"/>
                <w:szCs w:val="18"/>
                <w:lang w:eastAsia="es-MX"/>
              </w:rPr>
            </w:pPr>
          </w:p>
        </w:tc>
      </w:tr>
      <w:tr w:rsidR="002676D9" w:rsidRPr="002676D9" w14:paraId="6FF5BD8B" w14:textId="77777777" w:rsidTr="00A27033">
        <w:trPr>
          <w:trHeight w:val="924"/>
        </w:trPr>
        <w:tc>
          <w:tcPr>
            <w:tcW w:w="709" w:type="dxa"/>
            <w:vAlign w:val="center"/>
          </w:tcPr>
          <w:p w14:paraId="050CACCF"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color w:val="000000"/>
                <w:sz w:val="18"/>
                <w:szCs w:val="18"/>
                <w:lang w:eastAsia="es-MX"/>
              </w:rPr>
              <w:t>3</w:t>
            </w:r>
          </w:p>
        </w:tc>
        <w:tc>
          <w:tcPr>
            <w:tcW w:w="1134" w:type="dxa"/>
            <w:vAlign w:val="center"/>
          </w:tcPr>
          <w:p w14:paraId="524E4070" w14:textId="77777777" w:rsidR="002676D9" w:rsidRPr="002676D9" w:rsidRDefault="002676D9" w:rsidP="00A27033">
            <w:pPr>
              <w:pStyle w:val="Default"/>
              <w:jc w:val="center"/>
              <w:rPr>
                <w:rFonts w:ascii="Arial" w:hAnsi="Arial" w:cs="Arial"/>
                <w:sz w:val="18"/>
                <w:szCs w:val="18"/>
              </w:rPr>
            </w:pPr>
            <w:r w:rsidRPr="002676D9">
              <w:rPr>
                <w:rFonts w:ascii="Arial" w:hAnsi="Arial" w:cs="Arial"/>
                <w:sz w:val="18"/>
                <w:szCs w:val="18"/>
              </w:rPr>
              <w:t>1</w:t>
            </w:r>
          </w:p>
        </w:tc>
        <w:tc>
          <w:tcPr>
            <w:tcW w:w="2321" w:type="dxa"/>
            <w:vAlign w:val="center"/>
          </w:tcPr>
          <w:p w14:paraId="1F0AEE38" w14:textId="77777777" w:rsidR="002676D9" w:rsidRPr="002676D9" w:rsidRDefault="002676D9" w:rsidP="00A27033">
            <w:pPr>
              <w:pStyle w:val="Default"/>
              <w:jc w:val="center"/>
              <w:rPr>
                <w:rFonts w:ascii="Arial" w:hAnsi="Arial" w:cs="Arial"/>
                <w:sz w:val="18"/>
                <w:szCs w:val="18"/>
              </w:rPr>
            </w:pPr>
            <w:r w:rsidRPr="002676D9">
              <w:rPr>
                <w:rFonts w:ascii="Arial" w:hAnsi="Arial" w:cs="Arial"/>
                <w:sz w:val="18"/>
                <w:szCs w:val="18"/>
              </w:rPr>
              <w:t xml:space="preserve">DLP </w:t>
            </w:r>
            <w:proofErr w:type="spellStart"/>
            <w:r w:rsidRPr="002676D9">
              <w:rPr>
                <w:rFonts w:ascii="Arial" w:hAnsi="Arial" w:cs="Arial"/>
                <w:sz w:val="18"/>
                <w:szCs w:val="18"/>
              </w:rPr>
              <w:t>Endpoint</w:t>
            </w:r>
            <w:proofErr w:type="spellEnd"/>
            <w:r w:rsidRPr="002676D9">
              <w:rPr>
                <w:rFonts w:ascii="Arial" w:hAnsi="Arial" w:cs="Arial"/>
                <w:sz w:val="18"/>
                <w:szCs w:val="18"/>
              </w:rPr>
              <w:t xml:space="preserve"> </w:t>
            </w:r>
            <w:proofErr w:type="spellStart"/>
            <w:r w:rsidRPr="002676D9">
              <w:rPr>
                <w:rFonts w:ascii="Arial" w:hAnsi="Arial" w:cs="Arial"/>
                <w:sz w:val="18"/>
                <w:szCs w:val="18"/>
              </w:rPr>
              <w:t>Discover</w:t>
            </w:r>
            <w:proofErr w:type="spellEnd"/>
            <w:r w:rsidRPr="002676D9">
              <w:rPr>
                <w:rFonts w:ascii="Arial" w:hAnsi="Arial" w:cs="Arial"/>
                <w:sz w:val="18"/>
                <w:szCs w:val="18"/>
              </w:rPr>
              <w:t xml:space="preserve"> </w:t>
            </w:r>
          </w:p>
          <w:p w14:paraId="0161928B"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sz w:val="18"/>
                <w:szCs w:val="18"/>
              </w:rPr>
              <w:t xml:space="preserve">para 1800 usuarios. </w:t>
            </w:r>
          </w:p>
        </w:tc>
        <w:tc>
          <w:tcPr>
            <w:tcW w:w="1081" w:type="dxa"/>
            <w:vMerge/>
          </w:tcPr>
          <w:p w14:paraId="173F9AD1" w14:textId="77777777" w:rsidR="002676D9" w:rsidRPr="002676D9" w:rsidRDefault="002676D9" w:rsidP="00A27033">
            <w:pPr>
              <w:jc w:val="center"/>
              <w:rPr>
                <w:rFonts w:ascii="Arial" w:hAnsi="Arial" w:cs="Arial"/>
                <w:color w:val="000000"/>
                <w:sz w:val="18"/>
                <w:szCs w:val="18"/>
                <w:lang w:eastAsia="es-MX"/>
              </w:rPr>
            </w:pPr>
          </w:p>
        </w:tc>
        <w:tc>
          <w:tcPr>
            <w:tcW w:w="992" w:type="dxa"/>
            <w:vMerge/>
            <w:vAlign w:val="center"/>
          </w:tcPr>
          <w:p w14:paraId="7E22FFDE" w14:textId="77777777" w:rsidR="002676D9" w:rsidRPr="002676D9" w:rsidRDefault="002676D9" w:rsidP="00A27033">
            <w:pPr>
              <w:jc w:val="center"/>
              <w:rPr>
                <w:rFonts w:ascii="Arial" w:hAnsi="Arial" w:cs="Arial"/>
                <w:color w:val="000000"/>
                <w:sz w:val="18"/>
                <w:szCs w:val="18"/>
                <w:lang w:eastAsia="es-MX"/>
              </w:rPr>
            </w:pPr>
          </w:p>
        </w:tc>
        <w:tc>
          <w:tcPr>
            <w:tcW w:w="1560" w:type="dxa"/>
            <w:vMerge/>
          </w:tcPr>
          <w:p w14:paraId="1FBED8FB" w14:textId="77777777" w:rsidR="002676D9" w:rsidRPr="002676D9" w:rsidRDefault="002676D9" w:rsidP="00A27033">
            <w:pPr>
              <w:jc w:val="center"/>
              <w:rPr>
                <w:rFonts w:ascii="Arial" w:hAnsi="Arial" w:cs="Arial"/>
                <w:color w:val="000000"/>
                <w:sz w:val="18"/>
                <w:szCs w:val="18"/>
                <w:lang w:eastAsia="es-MX"/>
              </w:rPr>
            </w:pPr>
          </w:p>
        </w:tc>
        <w:tc>
          <w:tcPr>
            <w:tcW w:w="1559" w:type="dxa"/>
            <w:vMerge/>
            <w:vAlign w:val="center"/>
          </w:tcPr>
          <w:p w14:paraId="7796D1A6" w14:textId="77777777" w:rsidR="002676D9" w:rsidRPr="002676D9" w:rsidRDefault="002676D9" w:rsidP="00A27033">
            <w:pPr>
              <w:jc w:val="center"/>
              <w:rPr>
                <w:rFonts w:ascii="Arial" w:hAnsi="Arial" w:cs="Arial"/>
                <w:color w:val="000000"/>
                <w:sz w:val="18"/>
                <w:szCs w:val="18"/>
                <w:lang w:eastAsia="es-MX"/>
              </w:rPr>
            </w:pPr>
          </w:p>
        </w:tc>
      </w:tr>
    </w:tbl>
    <w:p w14:paraId="41758198" w14:textId="77777777" w:rsidR="002676D9" w:rsidRPr="002676D9" w:rsidRDefault="002676D9" w:rsidP="002676D9">
      <w:pPr>
        <w:pStyle w:val="Descripcin"/>
        <w:rPr>
          <w:rFonts w:cs="Arial"/>
          <w:sz w:val="18"/>
          <w:szCs w:val="18"/>
        </w:rPr>
      </w:pPr>
      <w:r w:rsidRPr="002676D9">
        <w:rPr>
          <w:rFonts w:cs="Arial"/>
          <w:sz w:val="18"/>
          <w:szCs w:val="18"/>
        </w:rPr>
        <w:t>Tabla 1. Características de la suscripción</w:t>
      </w:r>
    </w:p>
    <w:p w14:paraId="53F9870C" w14:textId="77777777" w:rsidR="002676D9" w:rsidRPr="002676D9" w:rsidRDefault="002676D9" w:rsidP="002676D9">
      <w:pPr>
        <w:keepNext/>
        <w:numPr>
          <w:ilvl w:val="1"/>
          <w:numId w:val="120"/>
        </w:numPr>
        <w:spacing w:before="240" w:after="180" w:line="288" w:lineRule="auto"/>
        <w:ind w:left="851" w:hanging="491"/>
        <w:outlineLvl w:val="0"/>
        <w:rPr>
          <w:rFonts w:ascii="Arial" w:eastAsiaTheme="majorEastAsia" w:hAnsi="Arial" w:cs="Arial"/>
          <w:b/>
          <w:color w:val="582D73"/>
        </w:rPr>
      </w:pPr>
      <w:bookmarkStart w:id="1405" w:name="_Toc206675669"/>
      <w:r w:rsidRPr="002676D9">
        <w:rPr>
          <w:rFonts w:ascii="Arial" w:eastAsiaTheme="majorEastAsia" w:hAnsi="Arial" w:cs="Arial"/>
          <w:b/>
          <w:color w:val="582D73"/>
        </w:rPr>
        <w:t>Especificaciones de soporte técnico y actualizaciones</w:t>
      </w:r>
      <w:bookmarkEnd w:id="1405"/>
    </w:p>
    <w:p w14:paraId="26BEC79B" w14:textId="77777777" w:rsidR="002676D9" w:rsidRPr="002676D9" w:rsidRDefault="002676D9" w:rsidP="002676D9">
      <w:pPr>
        <w:spacing w:before="240" w:after="180" w:line="288" w:lineRule="auto"/>
        <w:ind w:left="360"/>
        <w:jc w:val="both"/>
        <w:rPr>
          <w:rFonts w:ascii="Arial" w:hAnsi="Arial" w:cs="Arial"/>
          <w:iCs/>
          <w:color w:val="000000" w:themeColor="text1"/>
        </w:rPr>
      </w:pPr>
      <w:r w:rsidRPr="002676D9">
        <w:rPr>
          <w:rFonts w:ascii="Arial" w:hAnsi="Arial" w:cs="Arial"/>
          <w:iCs/>
          <w:color w:val="000000" w:themeColor="text1"/>
        </w:rPr>
        <w:t>El soporte técnico y actualizaciones tipo “</w:t>
      </w:r>
      <w:proofErr w:type="spellStart"/>
      <w:r w:rsidRPr="002676D9">
        <w:rPr>
          <w:rFonts w:ascii="Arial" w:hAnsi="Arial" w:cs="Arial"/>
          <w:iCs/>
          <w:color w:val="000000" w:themeColor="text1"/>
        </w:rPr>
        <w:t>Essential</w:t>
      </w:r>
      <w:proofErr w:type="spellEnd"/>
      <w:r w:rsidRPr="002676D9">
        <w:rPr>
          <w:rFonts w:ascii="Arial" w:hAnsi="Arial" w:cs="Arial"/>
          <w:iCs/>
          <w:color w:val="000000" w:themeColor="text1"/>
        </w:rPr>
        <w:t xml:space="preserve"> </w:t>
      </w:r>
      <w:proofErr w:type="spellStart"/>
      <w:r w:rsidRPr="002676D9">
        <w:rPr>
          <w:rFonts w:ascii="Arial" w:hAnsi="Arial" w:cs="Arial"/>
          <w:iCs/>
          <w:color w:val="000000" w:themeColor="text1"/>
        </w:rPr>
        <w:t>Support</w:t>
      </w:r>
      <w:proofErr w:type="spellEnd"/>
      <w:r w:rsidRPr="002676D9">
        <w:rPr>
          <w:rFonts w:ascii="Arial" w:hAnsi="Arial" w:cs="Arial"/>
          <w:iCs/>
          <w:color w:val="000000" w:themeColor="text1"/>
        </w:rPr>
        <w:t xml:space="preserve">”, incluido en las suscripciones, debe ser proporcionado por el fabricante y cumplir con las siguientes características: </w:t>
      </w:r>
    </w:p>
    <w:p w14:paraId="7FFC3C87" w14:textId="77777777" w:rsidR="002676D9" w:rsidRPr="002676D9" w:rsidRDefault="002676D9" w:rsidP="002676D9">
      <w:pPr>
        <w:pStyle w:val="Prrafodelista"/>
        <w:widowControl/>
        <w:numPr>
          <w:ilvl w:val="0"/>
          <w:numId w:val="125"/>
        </w:numPr>
        <w:autoSpaceDE w:val="0"/>
        <w:autoSpaceDN w:val="0"/>
        <w:adjustRightInd w:val="0"/>
        <w:spacing w:line="276" w:lineRule="auto"/>
        <w:jc w:val="both"/>
        <w:rPr>
          <w:rFonts w:ascii="Arial" w:hAnsi="Arial" w:cs="Arial"/>
          <w:color w:val="000000"/>
          <w:lang w:val="es-MX"/>
        </w:rPr>
      </w:pPr>
      <w:r w:rsidRPr="002676D9">
        <w:rPr>
          <w:rFonts w:ascii="Arial" w:hAnsi="Arial" w:cs="Arial"/>
          <w:color w:val="000000"/>
          <w:lang w:val="es-MX"/>
        </w:rPr>
        <w:t xml:space="preserve">Actualizaciones de software para los productos señalados en la tabla 1. “Características de las suscripciones”. </w:t>
      </w:r>
    </w:p>
    <w:p w14:paraId="0AAB023B" w14:textId="77777777" w:rsidR="002676D9" w:rsidRPr="002676D9" w:rsidRDefault="002676D9" w:rsidP="002676D9">
      <w:pPr>
        <w:pStyle w:val="Prrafodelista"/>
        <w:widowControl/>
        <w:numPr>
          <w:ilvl w:val="0"/>
          <w:numId w:val="125"/>
        </w:numPr>
        <w:autoSpaceDE w:val="0"/>
        <w:autoSpaceDN w:val="0"/>
        <w:adjustRightInd w:val="0"/>
        <w:spacing w:line="276" w:lineRule="auto"/>
        <w:jc w:val="both"/>
        <w:rPr>
          <w:rFonts w:ascii="Arial" w:hAnsi="Arial" w:cs="Arial"/>
          <w:color w:val="000000"/>
          <w:lang w:val="es-MX"/>
        </w:rPr>
      </w:pPr>
      <w:r w:rsidRPr="002676D9">
        <w:rPr>
          <w:rFonts w:ascii="Arial" w:hAnsi="Arial" w:cs="Arial"/>
          <w:color w:val="000000"/>
          <w:lang w:val="es-MX"/>
        </w:rPr>
        <w:t>Registro de casos de soporte técnico 24 x 7, a través del sitio web de soporte técnico del fabricante, con los siguientes niveles de servicio, durante la vigencia de la suscripción:</w:t>
      </w:r>
    </w:p>
    <w:p w14:paraId="5D813639" w14:textId="77777777" w:rsidR="002676D9" w:rsidRPr="002676D9" w:rsidRDefault="002676D9" w:rsidP="002676D9">
      <w:pPr>
        <w:autoSpaceDE w:val="0"/>
        <w:autoSpaceDN w:val="0"/>
        <w:adjustRightInd w:val="0"/>
        <w:spacing w:line="276" w:lineRule="auto"/>
        <w:jc w:val="both"/>
        <w:rPr>
          <w:rFonts w:ascii="Arial" w:hAnsi="Arial" w:cs="Arial"/>
          <w:color w:val="000000"/>
        </w:rPr>
      </w:pPr>
    </w:p>
    <w:tbl>
      <w:tblPr>
        <w:tblStyle w:val="Tablanormal1"/>
        <w:tblW w:w="4957" w:type="dxa"/>
        <w:jc w:val="center"/>
        <w:tblInd w:w="0" w:type="dxa"/>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4A0" w:firstRow="1" w:lastRow="0" w:firstColumn="1" w:lastColumn="0" w:noHBand="0" w:noVBand="1"/>
      </w:tblPr>
      <w:tblGrid>
        <w:gridCol w:w="1696"/>
        <w:gridCol w:w="3261"/>
      </w:tblGrid>
      <w:tr w:rsidR="002676D9" w:rsidRPr="002676D9" w14:paraId="59273468" w14:textId="77777777" w:rsidTr="00A27033">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1696" w:type="dxa"/>
            <w:shd w:val="clear" w:color="auto" w:fill="582D73"/>
            <w:vAlign w:val="center"/>
          </w:tcPr>
          <w:p w14:paraId="410A09AA" w14:textId="77777777" w:rsidR="002676D9" w:rsidRPr="002676D9" w:rsidRDefault="002676D9" w:rsidP="00A27033">
            <w:pPr>
              <w:jc w:val="center"/>
              <w:rPr>
                <w:rFonts w:ascii="Arial" w:eastAsia="Times New Roman" w:hAnsi="Arial" w:cs="Arial"/>
                <w:color w:val="FFFFFF"/>
                <w:sz w:val="20"/>
                <w:szCs w:val="20"/>
                <w:lang w:eastAsia="es-MX"/>
              </w:rPr>
            </w:pPr>
            <w:r w:rsidRPr="002676D9">
              <w:rPr>
                <w:rFonts w:ascii="Arial" w:eastAsia="Times New Roman" w:hAnsi="Arial" w:cs="Arial"/>
                <w:color w:val="FFFFFF"/>
                <w:sz w:val="20"/>
                <w:szCs w:val="20"/>
                <w:lang w:eastAsia="es-MX"/>
              </w:rPr>
              <w:t>Severidad</w:t>
            </w:r>
          </w:p>
        </w:tc>
        <w:tc>
          <w:tcPr>
            <w:tcW w:w="3261" w:type="dxa"/>
            <w:shd w:val="clear" w:color="auto" w:fill="582D73"/>
            <w:vAlign w:val="center"/>
          </w:tcPr>
          <w:p w14:paraId="39219A3F" w14:textId="77777777" w:rsidR="002676D9" w:rsidRPr="002676D9" w:rsidRDefault="002676D9" w:rsidP="00A27033">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lang w:eastAsia="es-MX"/>
              </w:rPr>
            </w:pPr>
            <w:r w:rsidRPr="002676D9">
              <w:rPr>
                <w:rFonts w:ascii="Arial" w:eastAsia="Times New Roman" w:hAnsi="Arial" w:cs="Arial"/>
                <w:color w:val="FFFFFF"/>
                <w:sz w:val="20"/>
                <w:szCs w:val="20"/>
                <w:lang w:eastAsia="es-MX"/>
              </w:rPr>
              <w:t>Tiempo de respuesta inicial</w:t>
            </w:r>
          </w:p>
        </w:tc>
      </w:tr>
      <w:tr w:rsidR="002676D9" w:rsidRPr="002676D9" w14:paraId="1299F4BB" w14:textId="77777777" w:rsidTr="00A2703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50126B99"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1</w:t>
            </w:r>
          </w:p>
        </w:tc>
        <w:tc>
          <w:tcPr>
            <w:tcW w:w="3261" w:type="dxa"/>
            <w:vAlign w:val="center"/>
          </w:tcPr>
          <w:p w14:paraId="6DB6A30C" w14:textId="77777777" w:rsidR="002676D9" w:rsidRPr="002676D9" w:rsidRDefault="002676D9" w:rsidP="00A27033">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30 minutos</w:t>
            </w:r>
          </w:p>
        </w:tc>
      </w:tr>
      <w:tr w:rsidR="002676D9" w:rsidRPr="002676D9" w14:paraId="16E82F29" w14:textId="77777777" w:rsidTr="00A27033">
        <w:trPr>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74E56AB"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2</w:t>
            </w:r>
          </w:p>
        </w:tc>
        <w:tc>
          <w:tcPr>
            <w:tcW w:w="3261" w:type="dxa"/>
            <w:vAlign w:val="center"/>
          </w:tcPr>
          <w:p w14:paraId="535FA274" w14:textId="77777777" w:rsidR="002676D9" w:rsidRPr="002676D9" w:rsidRDefault="002676D9" w:rsidP="00A27033">
            <w:pPr>
              <w:pStyle w:val="Prrafodelista1"/>
              <w:ind w:left="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2 horas hábiles</w:t>
            </w:r>
          </w:p>
        </w:tc>
      </w:tr>
      <w:tr w:rsidR="002676D9" w:rsidRPr="002676D9" w14:paraId="4FEC05A2" w14:textId="77777777" w:rsidTr="00A2703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6465E466"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3</w:t>
            </w:r>
          </w:p>
        </w:tc>
        <w:tc>
          <w:tcPr>
            <w:tcW w:w="3261" w:type="dxa"/>
            <w:vAlign w:val="center"/>
          </w:tcPr>
          <w:p w14:paraId="33F81936" w14:textId="77777777" w:rsidR="002676D9" w:rsidRPr="002676D9" w:rsidRDefault="002676D9" w:rsidP="00A27033">
            <w:pPr>
              <w:pStyle w:val="Prrafodelista1"/>
              <w:ind w:left="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4 horas hábiles</w:t>
            </w:r>
          </w:p>
        </w:tc>
      </w:tr>
      <w:tr w:rsidR="002676D9" w:rsidRPr="002676D9" w14:paraId="74FC51A7" w14:textId="77777777" w:rsidTr="00A27033">
        <w:trPr>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2CA0E99A"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4</w:t>
            </w:r>
          </w:p>
        </w:tc>
        <w:tc>
          <w:tcPr>
            <w:tcW w:w="3261" w:type="dxa"/>
            <w:vAlign w:val="center"/>
          </w:tcPr>
          <w:p w14:paraId="342E72F1" w14:textId="77777777" w:rsidR="002676D9" w:rsidRPr="002676D9" w:rsidRDefault="002676D9" w:rsidP="00A27033">
            <w:pPr>
              <w:pStyle w:val="Prrafodelista1"/>
              <w:ind w:left="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8 horas hábiles</w:t>
            </w:r>
          </w:p>
        </w:tc>
      </w:tr>
    </w:tbl>
    <w:p w14:paraId="0ED56629" w14:textId="77777777" w:rsidR="002676D9" w:rsidRPr="002676D9" w:rsidRDefault="002676D9" w:rsidP="002676D9">
      <w:pPr>
        <w:autoSpaceDE w:val="0"/>
        <w:autoSpaceDN w:val="0"/>
        <w:adjustRightInd w:val="0"/>
        <w:spacing w:line="276" w:lineRule="auto"/>
        <w:jc w:val="both"/>
        <w:rPr>
          <w:rFonts w:ascii="Arial" w:hAnsi="Arial" w:cs="Arial"/>
          <w:color w:val="000000"/>
        </w:rPr>
      </w:pPr>
    </w:p>
    <w:p w14:paraId="2BBCFB5A" w14:textId="77777777" w:rsidR="002676D9" w:rsidRPr="002676D9" w:rsidRDefault="002676D9" w:rsidP="002676D9">
      <w:pPr>
        <w:autoSpaceDE w:val="0"/>
        <w:autoSpaceDN w:val="0"/>
        <w:adjustRightInd w:val="0"/>
        <w:spacing w:line="276" w:lineRule="auto"/>
        <w:ind w:left="426"/>
        <w:jc w:val="both"/>
        <w:rPr>
          <w:rFonts w:ascii="Arial" w:hAnsi="Arial" w:cs="Arial"/>
          <w:color w:val="000000"/>
        </w:rPr>
      </w:pPr>
      <w:r w:rsidRPr="002676D9">
        <w:rPr>
          <w:rFonts w:ascii="Arial" w:hAnsi="Arial" w:cs="Arial"/>
          <w:color w:val="000000"/>
        </w:rPr>
        <w:t xml:space="preserve">El </w:t>
      </w:r>
      <w:r w:rsidRPr="002676D9">
        <w:rPr>
          <w:rFonts w:ascii="Arial" w:hAnsi="Arial" w:cs="Arial"/>
          <w:b/>
          <w:bCs/>
          <w:color w:val="000000"/>
        </w:rPr>
        <w:t xml:space="preserve">Proveedor </w:t>
      </w:r>
      <w:r w:rsidRPr="002676D9">
        <w:rPr>
          <w:rFonts w:ascii="Arial" w:hAnsi="Arial" w:cs="Arial"/>
          <w:color w:val="000000"/>
        </w:rPr>
        <w:t xml:space="preserve">debe proporcionar al </w:t>
      </w:r>
      <w:r w:rsidRPr="002676D9">
        <w:rPr>
          <w:rFonts w:ascii="Arial" w:hAnsi="Arial" w:cs="Arial"/>
          <w:b/>
          <w:bCs/>
          <w:color w:val="000000"/>
        </w:rPr>
        <w:t xml:space="preserve">Instituto </w:t>
      </w:r>
      <w:r w:rsidRPr="002676D9">
        <w:rPr>
          <w:rFonts w:ascii="Arial" w:hAnsi="Arial" w:cs="Arial"/>
          <w:color w:val="000000"/>
        </w:rPr>
        <w:t xml:space="preserve">los accesos al sitio web de soporte técnico del </w:t>
      </w:r>
      <w:r w:rsidRPr="002676D9">
        <w:rPr>
          <w:rFonts w:ascii="Arial" w:hAnsi="Arial" w:cs="Arial"/>
          <w:b/>
          <w:bCs/>
          <w:color w:val="000000"/>
        </w:rPr>
        <w:t xml:space="preserve">fabricante </w:t>
      </w:r>
      <w:r w:rsidRPr="002676D9">
        <w:rPr>
          <w:rFonts w:ascii="Arial" w:hAnsi="Arial" w:cs="Arial"/>
          <w:color w:val="000000"/>
        </w:rPr>
        <w:t xml:space="preserve">https://login.broadcom.com/ para la apertura de casos (levantamiento de incidencias), la descarga de </w:t>
      </w:r>
      <w:r w:rsidRPr="002676D9">
        <w:rPr>
          <w:rFonts w:ascii="Arial" w:hAnsi="Arial" w:cs="Arial"/>
          <w:color w:val="000000"/>
        </w:rPr>
        <w:lastRenderedPageBreak/>
        <w:t xml:space="preserve">actualizaciones y el acceso a los demás recursos que el </w:t>
      </w:r>
      <w:r w:rsidRPr="002676D9">
        <w:rPr>
          <w:rFonts w:ascii="Arial" w:hAnsi="Arial" w:cs="Arial"/>
          <w:b/>
          <w:bCs/>
          <w:color w:val="000000"/>
        </w:rPr>
        <w:t xml:space="preserve">fabricante </w:t>
      </w:r>
      <w:r w:rsidRPr="002676D9">
        <w:rPr>
          <w:rFonts w:ascii="Arial" w:hAnsi="Arial" w:cs="Arial"/>
          <w:color w:val="000000"/>
        </w:rPr>
        <w:t>publique (tutoriales, documentación, entre otros).</w:t>
      </w:r>
    </w:p>
    <w:p w14:paraId="349CAC3B" w14:textId="77777777" w:rsidR="002676D9" w:rsidRPr="002676D9" w:rsidRDefault="002676D9" w:rsidP="002676D9">
      <w:pPr>
        <w:autoSpaceDE w:val="0"/>
        <w:autoSpaceDN w:val="0"/>
        <w:adjustRightInd w:val="0"/>
        <w:spacing w:line="276" w:lineRule="auto"/>
        <w:ind w:left="426"/>
        <w:jc w:val="both"/>
        <w:rPr>
          <w:rFonts w:ascii="Arial" w:hAnsi="Arial" w:cs="Arial"/>
          <w:color w:val="000000"/>
        </w:rPr>
      </w:pPr>
    </w:p>
    <w:p w14:paraId="79882A92" w14:textId="77777777" w:rsidR="002676D9" w:rsidRPr="002676D9" w:rsidRDefault="002676D9" w:rsidP="002676D9">
      <w:pPr>
        <w:keepNext/>
        <w:numPr>
          <w:ilvl w:val="0"/>
          <w:numId w:val="120"/>
        </w:numPr>
        <w:spacing w:before="240" w:after="180" w:line="288" w:lineRule="auto"/>
        <w:ind w:left="426" w:hanging="426"/>
        <w:outlineLvl w:val="0"/>
        <w:rPr>
          <w:rFonts w:ascii="Arial" w:eastAsiaTheme="majorEastAsia" w:hAnsi="Arial" w:cs="Arial"/>
          <w:b/>
          <w:color w:val="582D73"/>
        </w:rPr>
      </w:pPr>
      <w:bookmarkStart w:id="1406" w:name="_Toc206675670"/>
      <w:r w:rsidRPr="002676D9">
        <w:rPr>
          <w:rFonts w:ascii="Arial" w:eastAsiaTheme="majorEastAsia" w:hAnsi="Arial" w:cs="Arial"/>
          <w:b/>
          <w:iCs/>
          <w:color w:val="582D73"/>
        </w:rPr>
        <w:t>Entregables</w:t>
      </w:r>
      <w:bookmarkEnd w:id="1406"/>
    </w:p>
    <w:p w14:paraId="1768EE00" w14:textId="3582C8D5" w:rsidR="002676D9" w:rsidRPr="002676D9" w:rsidRDefault="002676D9" w:rsidP="002676D9">
      <w:pPr>
        <w:keepNext/>
        <w:spacing w:before="240" w:after="180" w:line="288" w:lineRule="auto"/>
        <w:ind w:left="426"/>
        <w:jc w:val="both"/>
        <w:rPr>
          <w:rFonts w:ascii="Arial" w:hAnsi="Arial" w:cs="Arial"/>
        </w:rPr>
      </w:pPr>
      <w:r w:rsidRPr="002676D9">
        <w:rPr>
          <w:rFonts w:ascii="Arial" w:hAnsi="Arial" w:cs="Arial"/>
        </w:rPr>
        <w:t xml:space="preserve">El </w:t>
      </w:r>
      <w:r w:rsidRPr="002676D9">
        <w:rPr>
          <w:rFonts w:ascii="Arial" w:hAnsi="Arial" w:cs="Arial"/>
          <w:b/>
          <w:bCs/>
        </w:rPr>
        <w:t>Proveedor</w:t>
      </w:r>
      <w:r w:rsidRPr="002676D9">
        <w:rPr>
          <w:rFonts w:ascii="Arial" w:hAnsi="Arial" w:cs="Arial"/>
        </w:rPr>
        <w:t xml:space="preserve"> debe entregar la documentación, asociada a las suscripciones descritas en la Tabla 1. “Características de las suscripciones”, que se describen a continuación:</w:t>
      </w:r>
    </w:p>
    <w:tbl>
      <w:tblPr>
        <w:tblStyle w:val="Tablanormal1"/>
        <w:tblpPr w:leftFromText="141" w:rightFromText="141" w:vertAnchor="text" w:horzAnchor="margin" w:tblpXSpec="right" w:tblpY="808"/>
        <w:tblW w:w="8065" w:type="dxa"/>
        <w:tblInd w:w="0" w:type="dxa"/>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4A0" w:firstRow="1" w:lastRow="0" w:firstColumn="1" w:lastColumn="0" w:noHBand="0" w:noVBand="1"/>
      </w:tblPr>
      <w:tblGrid>
        <w:gridCol w:w="539"/>
        <w:gridCol w:w="2367"/>
        <w:gridCol w:w="5159"/>
      </w:tblGrid>
      <w:tr w:rsidR="002676D9" w:rsidRPr="002676D9" w14:paraId="6C69D949" w14:textId="77777777" w:rsidTr="00A27033">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000" w:firstRow="0" w:lastRow="0" w:firstColumn="1" w:lastColumn="0" w:oddVBand="0" w:evenVBand="0" w:oddHBand="0" w:evenHBand="0" w:firstRowFirstColumn="0" w:firstRowLastColumn="0" w:lastRowFirstColumn="0" w:lastRowLastColumn="0"/>
            <w:tcW w:w="539" w:type="dxa"/>
            <w:shd w:val="clear" w:color="auto" w:fill="582D73"/>
            <w:vAlign w:val="center"/>
          </w:tcPr>
          <w:p w14:paraId="77D62CC1" w14:textId="77777777" w:rsidR="002676D9" w:rsidRPr="002676D9" w:rsidRDefault="002676D9" w:rsidP="00A27033">
            <w:pPr>
              <w:jc w:val="center"/>
              <w:rPr>
                <w:rFonts w:ascii="Arial" w:eastAsia="Times New Roman" w:hAnsi="Arial" w:cs="Arial"/>
                <w:color w:val="FFFFFF"/>
                <w:sz w:val="20"/>
                <w:szCs w:val="20"/>
                <w:lang w:eastAsia="es-MX"/>
              </w:rPr>
            </w:pPr>
            <w:r w:rsidRPr="002676D9">
              <w:rPr>
                <w:rFonts w:ascii="Arial" w:eastAsia="Times New Roman" w:hAnsi="Arial" w:cs="Arial"/>
                <w:color w:val="FFFFFF"/>
                <w:sz w:val="20"/>
                <w:szCs w:val="20"/>
                <w:lang w:eastAsia="es-MX"/>
              </w:rPr>
              <w:t>No.</w:t>
            </w:r>
          </w:p>
        </w:tc>
        <w:tc>
          <w:tcPr>
            <w:tcW w:w="2367" w:type="dxa"/>
            <w:shd w:val="clear" w:color="auto" w:fill="582D73"/>
            <w:vAlign w:val="center"/>
          </w:tcPr>
          <w:p w14:paraId="6E7FE2EB" w14:textId="77777777" w:rsidR="002676D9" w:rsidRPr="002676D9" w:rsidRDefault="002676D9" w:rsidP="00A27033">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lang w:eastAsia="es-MX"/>
              </w:rPr>
            </w:pPr>
            <w:r w:rsidRPr="002676D9">
              <w:rPr>
                <w:rFonts w:ascii="Arial" w:eastAsia="Times New Roman" w:hAnsi="Arial" w:cs="Arial"/>
                <w:color w:val="FFFFFF"/>
                <w:sz w:val="20"/>
                <w:szCs w:val="20"/>
                <w:lang w:eastAsia="es-MX"/>
              </w:rPr>
              <w:t>Entregable</w:t>
            </w:r>
          </w:p>
        </w:tc>
        <w:tc>
          <w:tcPr>
            <w:tcW w:w="5159" w:type="dxa"/>
            <w:shd w:val="clear" w:color="auto" w:fill="582D73"/>
            <w:vAlign w:val="center"/>
          </w:tcPr>
          <w:p w14:paraId="3B31467C" w14:textId="77777777" w:rsidR="002676D9" w:rsidRPr="002676D9" w:rsidRDefault="002676D9" w:rsidP="00A27033">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lang w:eastAsia="es-MX"/>
              </w:rPr>
            </w:pPr>
            <w:r w:rsidRPr="002676D9">
              <w:rPr>
                <w:rFonts w:ascii="Arial" w:eastAsia="Times New Roman" w:hAnsi="Arial" w:cs="Arial"/>
                <w:color w:val="FFFFFF"/>
                <w:sz w:val="20"/>
                <w:szCs w:val="20"/>
                <w:lang w:eastAsia="es-MX"/>
              </w:rPr>
              <w:t>Descripción</w:t>
            </w:r>
          </w:p>
        </w:tc>
      </w:tr>
      <w:tr w:rsidR="002676D9" w:rsidRPr="002676D9" w14:paraId="4E60C2E1" w14:textId="77777777" w:rsidTr="00A2703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9" w:type="dxa"/>
            <w:vAlign w:val="center"/>
          </w:tcPr>
          <w:p w14:paraId="33C1C858"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1</w:t>
            </w:r>
          </w:p>
        </w:tc>
        <w:tc>
          <w:tcPr>
            <w:tcW w:w="2367" w:type="dxa"/>
            <w:vAlign w:val="center"/>
          </w:tcPr>
          <w:p w14:paraId="2C2FB781" w14:textId="77777777" w:rsidR="002676D9" w:rsidRPr="002676D9" w:rsidRDefault="002676D9" w:rsidP="00A27033">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Documento en formato PDF que ampare las suscripciones a la herramienta de Prevención de Pérdida de Datos (DLP) con soporte técnico incluido.</w:t>
            </w:r>
          </w:p>
        </w:tc>
        <w:tc>
          <w:tcPr>
            <w:tcW w:w="5159" w:type="dxa"/>
            <w:vAlign w:val="center"/>
          </w:tcPr>
          <w:p w14:paraId="3D9F9A0B" w14:textId="77777777" w:rsidR="002676D9" w:rsidRPr="002676D9" w:rsidRDefault="002676D9" w:rsidP="00A27033">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Deber ser emitida a nombre del Instituto Nacional Electoral e incluir la siguiente información:</w:t>
            </w:r>
          </w:p>
          <w:p w14:paraId="2EE56B18"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r w:rsidRPr="002676D9">
              <w:rPr>
                <w:rFonts w:ascii="Arial" w:eastAsia="Times New Roman" w:hAnsi="Arial" w:cs="Arial"/>
                <w:sz w:val="20"/>
                <w:szCs w:val="20"/>
                <w:lang w:eastAsia="es-ES"/>
              </w:rPr>
              <w:t>Fecha de emisión.</w:t>
            </w:r>
          </w:p>
          <w:p w14:paraId="324A3C0E"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r w:rsidRPr="002676D9">
              <w:rPr>
                <w:rFonts w:ascii="Arial" w:eastAsia="Times New Roman" w:hAnsi="Arial" w:cs="Arial"/>
                <w:sz w:val="20"/>
                <w:szCs w:val="20"/>
                <w:lang w:eastAsia="es-ES"/>
              </w:rPr>
              <w:t xml:space="preserve">Descripción de la suscripción </w:t>
            </w:r>
          </w:p>
          <w:p w14:paraId="64EEB1BC"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proofErr w:type="gramStart"/>
            <w:r w:rsidRPr="002676D9">
              <w:rPr>
                <w:rFonts w:ascii="Arial" w:eastAsia="Times New Roman" w:hAnsi="Arial" w:cs="Arial"/>
                <w:sz w:val="20"/>
                <w:szCs w:val="20"/>
                <w:lang w:eastAsia="es-ES"/>
              </w:rPr>
              <w:t>Precisar</w:t>
            </w:r>
            <w:proofErr w:type="gramEnd"/>
            <w:r w:rsidRPr="002676D9">
              <w:rPr>
                <w:rFonts w:ascii="Arial" w:eastAsia="Times New Roman" w:hAnsi="Arial" w:cs="Arial"/>
                <w:sz w:val="20"/>
                <w:szCs w:val="20"/>
                <w:lang w:eastAsia="es-ES"/>
              </w:rPr>
              <w:t xml:space="preserve"> que las suscripciones son para 1800 usuarios.</w:t>
            </w:r>
          </w:p>
          <w:p w14:paraId="34257288"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r w:rsidRPr="002676D9">
              <w:rPr>
                <w:rFonts w:ascii="Arial" w:eastAsia="Times New Roman" w:hAnsi="Arial" w:cs="Arial"/>
                <w:sz w:val="20"/>
                <w:szCs w:val="20"/>
                <w:lang w:eastAsia="es-ES"/>
              </w:rPr>
              <w:t>Fecha de inicio y fin de la vigencia de la suscripción.</w:t>
            </w:r>
          </w:p>
          <w:p w14:paraId="1BA7A134"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r w:rsidRPr="002676D9">
              <w:rPr>
                <w:rFonts w:ascii="Arial" w:eastAsia="Times New Roman" w:hAnsi="Arial" w:cs="Arial"/>
                <w:sz w:val="20"/>
                <w:szCs w:val="20"/>
                <w:lang w:eastAsia="es-ES"/>
              </w:rPr>
              <w:t>Tipo de soporte técnico, fecha de inicio y fin de este, así como sus actualizaciones.</w:t>
            </w:r>
          </w:p>
          <w:p w14:paraId="08DFFA8C"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r w:rsidRPr="002676D9">
              <w:rPr>
                <w:rFonts w:ascii="Arial" w:eastAsia="Times New Roman" w:hAnsi="Arial" w:cs="Arial"/>
                <w:sz w:val="20"/>
                <w:szCs w:val="20"/>
                <w:lang w:eastAsia="es-ES"/>
              </w:rPr>
              <w:t>Número de serie o identificador asociado a las suscripciones.</w:t>
            </w:r>
          </w:p>
          <w:p w14:paraId="139B783F"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r w:rsidRPr="002676D9">
              <w:rPr>
                <w:rFonts w:ascii="Arial" w:eastAsia="Times New Roman" w:hAnsi="Arial" w:cs="Arial"/>
                <w:sz w:val="20"/>
                <w:szCs w:val="20"/>
                <w:lang w:eastAsia="es-ES"/>
              </w:rPr>
              <w:t>Nombre de las suscripciones.</w:t>
            </w:r>
          </w:p>
        </w:tc>
      </w:tr>
      <w:tr w:rsidR="002676D9" w:rsidRPr="002676D9" w14:paraId="3BE0B2BA" w14:textId="77777777" w:rsidTr="00A27033">
        <w:trPr>
          <w:trHeight w:val="300"/>
        </w:trPr>
        <w:tc>
          <w:tcPr>
            <w:cnfStyle w:val="001000000000" w:firstRow="0" w:lastRow="0" w:firstColumn="1" w:lastColumn="0" w:oddVBand="0" w:evenVBand="0" w:oddHBand="0" w:evenHBand="0" w:firstRowFirstColumn="0" w:firstRowLastColumn="0" w:lastRowFirstColumn="0" w:lastRowLastColumn="0"/>
            <w:tcW w:w="539" w:type="dxa"/>
            <w:vAlign w:val="center"/>
          </w:tcPr>
          <w:p w14:paraId="71212234"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2</w:t>
            </w:r>
          </w:p>
        </w:tc>
        <w:tc>
          <w:tcPr>
            <w:tcW w:w="2367" w:type="dxa"/>
            <w:vAlign w:val="center"/>
          </w:tcPr>
          <w:p w14:paraId="1F2A1762" w14:textId="77777777" w:rsidR="002676D9" w:rsidRPr="002676D9" w:rsidRDefault="002676D9" w:rsidP="00A2703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676D9">
              <w:rPr>
                <w:rFonts w:ascii="Arial" w:hAnsi="Arial" w:cs="Arial"/>
                <w:sz w:val="20"/>
                <w:szCs w:val="20"/>
              </w:rPr>
              <w:t>Documento en formato PDF con el procedimiento de activación de las suscripciones.</w:t>
            </w:r>
          </w:p>
        </w:tc>
        <w:tc>
          <w:tcPr>
            <w:tcW w:w="5159" w:type="dxa"/>
            <w:vAlign w:val="center"/>
          </w:tcPr>
          <w:p w14:paraId="2CCFD30F" w14:textId="77777777" w:rsidR="002676D9" w:rsidRPr="002676D9" w:rsidRDefault="002676D9" w:rsidP="00A2703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es-MX"/>
              </w:rPr>
            </w:pPr>
            <w:r w:rsidRPr="002676D9">
              <w:rPr>
                <w:rFonts w:ascii="Arial" w:hAnsi="Arial" w:cs="Arial"/>
                <w:sz w:val="20"/>
                <w:szCs w:val="20"/>
              </w:rPr>
              <w:t xml:space="preserve">Procedimiento que incluya la información necesaria para realizar la activación de las suscripciones listadas en la Tabla 1. “Características de las suscripciones”, como claves de activación, claves de acceso (usuarios y contraseñas) y URL del sitio web de soporte del fabricante (https://login.broadcom.com/). </w:t>
            </w:r>
          </w:p>
        </w:tc>
      </w:tr>
      <w:tr w:rsidR="002676D9" w:rsidRPr="002676D9" w14:paraId="0B40E2F8" w14:textId="77777777" w:rsidTr="00A2703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9" w:type="dxa"/>
            <w:vAlign w:val="center"/>
          </w:tcPr>
          <w:p w14:paraId="36355FF7"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3</w:t>
            </w:r>
          </w:p>
        </w:tc>
        <w:tc>
          <w:tcPr>
            <w:tcW w:w="2367" w:type="dxa"/>
            <w:vAlign w:val="center"/>
          </w:tcPr>
          <w:p w14:paraId="38AF4AC4" w14:textId="77777777" w:rsidR="002676D9" w:rsidRPr="002676D9" w:rsidRDefault="002676D9" w:rsidP="00A27033">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Documento en formato PDF con el procedimiento para levantar un caso de soporte técnico.</w:t>
            </w:r>
          </w:p>
        </w:tc>
        <w:tc>
          <w:tcPr>
            <w:tcW w:w="5159" w:type="dxa"/>
            <w:vAlign w:val="center"/>
          </w:tcPr>
          <w:p w14:paraId="37D41858" w14:textId="77777777" w:rsidR="002676D9" w:rsidRPr="002676D9" w:rsidRDefault="002676D9" w:rsidP="00A27033">
            <w:pPr>
              <w:pStyle w:val="Default"/>
              <w:keepNext/>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Procedimiento para levantar un reporte de servicio de soporte de las suscripciones listadas en la Tabla 1 “</w:t>
            </w:r>
            <w:r w:rsidRPr="002676D9">
              <w:rPr>
                <w:rFonts w:ascii="Arial" w:hAnsi="Arial" w:cs="Arial"/>
                <w:sz w:val="20"/>
                <w:szCs w:val="20"/>
              </w:rPr>
              <w:t>Características de las suscripciones”, que incluya los siguientes datos del fabricante:</w:t>
            </w:r>
          </w:p>
          <w:p w14:paraId="5EB6CB52" w14:textId="77777777" w:rsidR="002676D9" w:rsidRPr="002676D9" w:rsidRDefault="002676D9" w:rsidP="002676D9">
            <w:pPr>
              <w:pStyle w:val="Default"/>
              <w:keepNext/>
              <w:numPr>
                <w:ilvl w:val="0"/>
                <w:numId w:val="1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Número telefónico y/o correo electrónico de contacto.</w:t>
            </w:r>
          </w:p>
          <w:p w14:paraId="25A30373" w14:textId="77777777" w:rsidR="002676D9" w:rsidRPr="002676D9" w:rsidRDefault="002676D9" w:rsidP="002676D9">
            <w:pPr>
              <w:pStyle w:val="Default"/>
              <w:keepNext/>
              <w:numPr>
                <w:ilvl w:val="0"/>
                <w:numId w:val="1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URL del sitio web de soporte técnico del fabricante.</w:t>
            </w:r>
          </w:p>
          <w:p w14:paraId="79C81383" w14:textId="77777777" w:rsidR="002676D9" w:rsidRPr="002676D9" w:rsidRDefault="002676D9" w:rsidP="002676D9">
            <w:pPr>
              <w:pStyle w:val="Default"/>
              <w:keepNext/>
              <w:numPr>
                <w:ilvl w:val="0"/>
                <w:numId w:val="1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Horarios de atención.</w:t>
            </w:r>
          </w:p>
          <w:p w14:paraId="0BA18666" w14:textId="77777777" w:rsidR="002676D9" w:rsidRPr="002676D9" w:rsidRDefault="002676D9" w:rsidP="002676D9">
            <w:pPr>
              <w:pStyle w:val="Default"/>
              <w:keepNext/>
              <w:numPr>
                <w:ilvl w:val="0"/>
                <w:numId w:val="1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Matriz de escalamiento.</w:t>
            </w:r>
          </w:p>
          <w:p w14:paraId="4EADA9A1" w14:textId="77777777" w:rsidR="002676D9" w:rsidRPr="002676D9" w:rsidRDefault="002676D9" w:rsidP="002676D9">
            <w:pPr>
              <w:pStyle w:val="Default"/>
              <w:keepNext/>
              <w:numPr>
                <w:ilvl w:val="0"/>
                <w:numId w:val="1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Tiempos de respuesta.</w:t>
            </w:r>
          </w:p>
          <w:p w14:paraId="775176A0" w14:textId="77777777" w:rsidR="002676D9" w:rsidRPr="002676D9" w:rsidRDefault="002676D9" w:rsidP="002676D9">
            <w:pPr>
              <w:pStyle w:val="Default"/>
              <w:keepNext/>
              <w:numPr>
                <w:ilvl w:val="0"/>
                <w:numId w:val="1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Claves de acceso (usuarios y contraseñas)</w:t>
            </w:r>
          </w:p>
        </w:tc>
      </w:tr>
      <w:tr w:rsidR="002676D9" w:rsidRPr="002676D9" w14:paraId="2C527DE1" w14:textId="77777777" w:rsidTr="00A27033">
        <w:trPr>
          <w:trHeight w:val="300"/>
        </w:trPr>
        <w:tc>
          <w:tcPr>
            <w:cnfStyle w:val="001000000000" w:firstRow="0" w:lastRow="0" w:firstColumn="1" w:lastColumn="0" w:oddVBand="0" w:evenVBand="0" w:oddHBand="0" w:evenHBand="0" w:firstRowFirstColumn="0" w:firstRowLastColumn="0" w:lastRowFirstColumn="0" w:lastRowLastColumn="0"/>
            <w:tcW w:w="539" w:type="dxa"/>
            <w:vAlign w:val="center"/>
          </w:tcPr>
          <w:p w14:paraId="53500DE6"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4</w:t>
            </w:r>
          </w:p>
        </w:tc>
        <w:tc>
          <w:tcPr>
            <w:tcW w:w="2367" w:type="dxa"/>
            <w:vAlign w:val="center"/>
          </w:tcPr>
          <w:p w14:paraId="4132072C" w14:textId="77777777" w:rsidR="002676D9" w:rsidRPr="002676D9" w:rsidRDefault="002676D9" w:rsidP="00A27033">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 xml:space="preserve">Documento en formato PDF con el procedimiento de </w:t>
            </w:r>
            <w:r w:rsidRPr="002676D9">
              <w:rPr>
                <w:rFonts w:ascii="Arial" w:eastAsia="Times New Roman" w:hAnsi="Arial" w:cs="Arial"/>
                <w:sz w:val="20"/>
                <w:szCs w:val="20"/>
                <w:lang w:eastAsia="es-ES"/>
              </w:rPr>
              <w:lastRenderedPageBreak/>
              <w:t>actualización de los componentes de software.</w:t>
            </w:r>
          </w:p>
        </w:tc>
        <w:tc>
          <w:tcPr>
            <w:tcW w:w="5159" w:type="dxa"/>
            <w:vAlign w:val="center"/>
          </w:tcPr>
          <w:p w14:paraId="3749FBED" w14:textId="77777777" w:rsidR="002676D9" w:rsidRPr="002676D9" w:rsidRDefault="002676D9" w:rsidP="00A2703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676D9">
              <w:rPr>
                <w:rFonts w:ascii="Arial" w:hAnsi="Arial" w:cs="Arial"/>
                <w:sz w:val="20"/>
                <w:szCs w:val="20"/>
              </w:rPr>
              <w:lastRenderedPageBreak/>
              <w:t xml:space="preserve">Procedimiento para la actualización de los componentes de software de las suscripciones listadas en la Tabla 1. “Características de las suscripciones”, los enlaces para </w:t>
            </w:r>
            <w:r w:rsidRPr="002676D9">
              <w:rPr>
                <w:rFonts w:ascii="Arial" w:hAnsi="Arial" w:cs="Arial"/>
                <w:sz w:val="20"/>
                <w:szCs w:val="20"/>
              </w:rPr>
              <w:lastRenderedPageBreak/>
              <w:t xml:space="preserve">la descarga (URL) y el mecanismo mediante el cual se informará al Instituto que hay una nueva actualización disponible. </w:t>
            </w:r>
          </w:p>
        </w:tc>
      </w:tr>
    </w:tbl>
    <w:p w14:paraId="56794149" w14:textId="77777777" w:rsidR="002676D9" w:rsidRPr="002676D9" w:rsidRDefault="002676D9" w:rsidP="002676D9">
      <w:pPr>
        <w:keepNext/>
        <w:spacing w:before="240" w:after="180" w:line="288" w:lineRule="auto"/>
        <w:ind w:left="425"/>
        <w:jc w:val="both"/>
        <w:rPr>
          <w:rFonts w:ascii="Arial" w:hAnsi="Arial" w:cs="Arial"/>
        </w:rPr>
      </w:pPr>
    </w:p>
    <w:p w14:paraId="699A4741" w14:textId="77777777" w:rsidR="002676D9" w:rsidRDefault="002676D9" w:rsidP="002676D9">
      <w:pPr>
        <w:pStyle w:val="Descripcin"/>
        <w:rPr>
          <w:rFonts w:cs="Arial"/>
        </w:rPr>
      </w:pPr>
    </w:p>
    <w:p w14:paraId="196EA99B" w14:textId="77777777" w:rsidR="002676D9" w:rsidRDefault="002676D9" w:rsidP="002676D9">
      <w:pPr>
        <w:pStyle w:val="Descripcin"/>
        <w:rPr>
          <w:rFonts w:cs="Arial"/>
        </w:rPr>
      </w:pPr>
    </w:p>
    <w:p w14:paraId="0D8980A5" w14:textId="77777777" w:rsidR="002676D9" w:rsidRDefault="002676D9" w:rsidP="002676D9">
      <w:pPr>
        <w:pStyle w:val="Descripcin"/>
        <w:rPr>
          <w:rFonts w:cs="Arial"/>
        </w:rPr>
      </w:pPr>
    </w:p>
    <w:p w14:paraId="04CA8389" w14:textId="456D4F56" w:rsidR="002676D9" w:rsidRPr="002676D9" w:rsidRDefault="002676D9" w:rsidP="002676D9">
      <w:pPr>
        <w:pStyle w:val="Descripcin"/>
        <w:rPr>
          <w:rFonts w:cs="Arial"/>
        </w:rPr>
      </w:pPr>
      <w:r w:rsidRPr="002676D9">
        <w:rPr>
          <w:rFonts w:cs="Arial"/>
        </w:rPr>
        <w:t>Tabla 2. Entregables</w:t>
      </w:r>
    </w:p>
    <w:p w14:paraId="358C7F6B" w14:textId="5D4D6B7E" w:rsidR="00717CB6" w:rsidRDefault="00717CB6" w:rsidP="002676D9">
      <w:pPr>
        <w:spacing w:before="240" w:after="180" w:line="288" w:lineRule="auto"/>
        <w:jc w:val="both"/>
        <w:rPr>
          <w:rFonts w:ascii="Arial" w:hAnsi="Arial" w:cs="Arial"/>
        </w:rPr>
      </w:pPr>
      <w:r w:rsidRPr="00717CB6">
        <w:rPr>
          <w:rFonts w:ascii="Arial" w:hAnsi="Arial" w:cs="Arial"/>
        </w:rPr>
        <w:t xml:space="preserve">Las suscripciones deberán ser activadas en un plazo de 5 días hábiles contados a partir de la notificación del fallo. El plazo para que el Proveedor disponga al Instituto la documentación descrita en la Tabla 2. “Entregables” será a más tardar el día de activación de las suscripciones, en formato PDF al Administrador del Contrato, siendo este el Coordinador de Procesos Tecnológicos, al correo electrónico </w:t>
      </w:r>
      <w:hyperlink r:id="rId34" w:history="1">
        <w:r w:rsidRPr="009D4A1D">
          <w:rPr>
            <w:rStyle w:val="Hipervnculo"/>
            <w:rFonts w:ascii="Arial" w:hAnsi="Arial" w:cs="Arial"/>
          </w:rPr>
          <w:t>alejandro.andrade@ine.mx</w:t>
        </w:r>
      </w:hyperlink>
      <w:r>
        <w:rPr>
          <w:rFonts w:ascii="Arial" w:hAnsi="Arial" w:cs="Arial"/>
        </w:rPr>
        <w:t xml:space="preserve"> </w:t>
      </w:r>
      <w:r w:rsidRPr="00717CB6">
        <w:rPr>
          <w:rFonts w:ascii="Arial" w:hAnsi="Arial" w:cs="Arial"/>
        </w:rPr>
        <w:t xml:space="preserve"> con copia a </w:t>
      </w:r>
      <w:hyperlink r:id="rId35" w:history="1">
        <w:r w:rsidRPr="009D4A1D">
          <w:rPr>
            <w:rStyle w:val="Hipervnculo"/>
            <w:rFonts w:ascii="Arial" w:hAnsi="Arial" w:cs="Arial"/>
          </w:rPr>
          <w:t>claudia.rodriguezso@ine.mx</w:t>
        </w:r>
      </w:hyperlink>
      <w:r>
        <w:rPr>
          <w:rFonts w:ascii="Arial" w:hAnsi="Arial" w:cs="Arial"/>
        </w:rPr>
        <w:t xml:space="preserve"> </w:t>
      </w:r>
      <w:r w:rsidRPr="00717CB6">
        <w:rPr>
          <w:rFonts w:ascii="Arial" w:hAnsi="Arial" w:cs="Arial"/>
        </w:rPr>
        <w:t xml:space="preserve"> y de manera adicional a la cuenta de correo </w:t>
      </w:r>
      <w:hyperlink r:id="rId36" w:history="1">
        <w:r w:rsidR="00722058" w:rsidRPr="00E657BC">
          <w:rPr>
            <w:rStyle w:val="Hipervnculo"/>
            <w:rFonts w:ascii="Arial" w:hAnsi="Arial" w:cs="Arial"/>
          </w:rPr>
          <w:t>licencias.dita@ine.mx</w:t>
        </w:r>
      </w:hyperlink>
      <w:r w:rsidRPr="00717CB6">
        <w:rPr>
          <w:rFonts w:ascii="Arial" w:hAnsi="Arial" w:cs="Arial"/>
        </w:rPr>
        <w:t>. Todos los documentos deben estar firmados y rubricados en cada página por el representante o apoderado legal del Proveedor y estar redactados en hojas membretadas.</w:t>
      </w:r>
    </w:p>
    <w:p w14:paraId="635F79FF" w14:textId="08C62BD7" w:rsidR="002676D9" w:rsidRPr="002676D9" w:rsidRDefault="002676D9" w:rsidP="002676D9">
      <w:pPr>
        <w:spacing w:before="240" w:after="180" w:line="288" w:lineRule="auto"/>
        <w:jc w:val="both"/>
        <w:rPr>
          <w:rFonts w:ascii="Arial" w:hAnsi="Arial" w:cs="Arial"/>
        </w:rPr>
      </w:pPr>
      <w:r w:rsidRPr="002676D9">
        <w:rPr>
          <w:rFonts w:ascii="Arial" w:hAnsi="Arial" w:cs="Arial"/>
        </w:rPr>
        <w:t>El Instituto, a través del Administrador del Contrato, validará la activación y vigencia de las suscripciones, conforme lo definido en el ítem 1 de la Tabla 2. “Entregables”.</w:t>
      </w:r>
    </w:p>
    <w:p w14:paraId="60D81A74" w14:textId="77777777" w:rsidR="002676D9" w:rsidRPr="002676D9" w:rsidRDefault="002676D9" w:rsidP="002676D9">
      <w:pPr>
        <w:spacing w:before="240" w:after="180" w:line="288" w:lineRule="auto"/>
        <w:jc w:val="both"/>
        <w:rPr>
          <w:rFonts w:ascii="Arial" w:hAnsi="Arial" w:cs="Arial"/>
        </w:rPr>
      </w:pPr>
      <w:r w:rsidRPr="002676D9">
        <w:rPr>
          <w:rFonts w:ascii="Arial" w:hAnsi="Arial" w:cs="Arial"/>
        </w:rPr>
        <w:t>En caso de que los documentos solicitados en los ítems 2, 3 y 4 de la Tabla 2. “Entregables” estén expresados en un idioma distinto al español, deben ser acompañados con una traducción simple al español.</w:t>
      </w:r>
    </w:p>
    <w:p w14:paraId="31902102" w14:textId="77777777" w:rsidR="00622CA6" w:rsidRDefault="00622CA6">
      <w:pPr>
        <w:rPr>
          <w:rFonts w:cs="Arial"/>
          <w:color w:val="CC0066"/>
          <w:kern w:val="32"/>
          <w:sz w:val="32"/>
          <w:szCs w:val="32"/>
        </w:rPr>
      </w:pPr>
    </w:p>
    <w:p w14:paraId="38EEEA43" w14:textId="22EE7877" w:rsidR="000D04C7" w:rsidRDefault="000D04C7">
      <w:pPr>
        <w:rPr>
          <w:rFonts w:ascii="Arial" w:hAnsi="Arial" w:cs="Arial"/>
          <w:b/>
          <w:color w:val="CC0066"/>
          <w:kern w:val="32"/>
          <w:sz w:val="32"/>
          <w:szCs w:val="32"/>
          <w:lang w:val="es-ES"/>
        </w:rPr>
      </w:pPr>
      <w:r>
        <w:rPr>
          <w:rFonts w:cs="Arial"/>
          <w:color w:val="CC0066"/>
          <w:kern w:val="32"/>
          <w:sz w:val="32"/>
          <w:szCs w:val="32"/>
        </w:rPr>
        <w:br w:type="page"/>
      </w:r>
    </w:p>
    <w:p w14:paraId="2BDC382E" w14:textId="47E1B523" w:rsidR="00827564" w:rsidRPr="000646F7" w:rsidRDefault="00827564" w:rsidP="001678C5">
      <w:pPr>
        <w:pStyle w:val="Ttulo1"/>
        <w:rPr>
          <w:rFonts w:cs="Arial"/>
          <w:color w:val="CC0066"/>
          <w:kern w:val="32"/>
          <w:sz w:val="32"/>
        </w:rPr>
      </w:pPr>
      <w:bookmarkStart w:id="1407" w:name="_Toc230799843"/>
      <w:r w:rsidRPr="001678C5">
        <w:rPr>
          <w:rFonts w:cs="Arial"/>
          <w:color w:val="CC0066"/>
          <w:kern w:val="32"/>
          <w:sz w:val="32"/>
          <w:szCs w:val="32"/>
        </w:rPr>
        <w:lastRenderedPageBreak/>
        <w:t>ANEXO 2</w:t>
      </w:r>
      <w:bookmarkEnd w:id="1397"/>
      <w:bookmarkEnd w:id="1407"/>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6243E635" w14:textId="01076353" w:rsidR="00827564" w:rsidRPr="0027305A" w:rsidRDefault="005E40B6" w:rsidP="00827564">
      <w:pPr>
        <w:jc w:val="both"/>
        <w:rPr>
          <w:rFonts w:ascii="Arial" w:hAnsi="Arial" w:cs="Arial"/>
          <w:szCs w:val="22"/>
        </w:rPr>
      </w:pPr>
      <w:r w:rsidRPr="00A650F2">
        <w:rPr>
          <w:rFonts w:ascii="Arial" w:hAnsi="Arial" w:cs="Arial"/>
        </w:rPr>
        <w:t>[______(</w:t>
      </w:r>
      <w:r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w:t>
      </w:r>
      <w:r w:rsidR="002F1E01">
        <w:rPr>
          <w:rFonts w:ascii="Arial" w:hAnsi="Arial" w:cs="Arial"/>
        </w:rPr>
        <w:t>invitación</w:t>
      </w:r>
      <w:r w:rsidRPr="00A650F2">
        <w:rPr>
          <w:rFonts w:ascii="Arial" w:hAnsi="Arial" w:cs="Arial"/>
        </w:rPr>
        <w:t xml:space="preserve">, a nombre y representación de: [ </w:t>
      </w:r>
      <w:r w:rsidRPr="00E07F47">
        <w:rPr>
          <w:rFonts w:ascii="Arial" w:hAnsi="Arial" w:cs="Arial"/>
          <w:u w:val="single"/>
        </w:rPr>
        <w:t xml:space="preserve">_______ </w:t>
      </w:r>
      <w:r w:rsidRPr="00E07F47">
        <w:rPr>
          <w:rFonts w:ascii="Arial" w:hAnsi="Arial" w:cs="Arial"/>
          <w:i/>
          <w:iCs/>
          <w:sz w:val="18"/>
          <w:szCs w:val="18"/>
          <w:u w:val="single"/>
        </w:rPr>
        <w:t>Nombre de la empresa licitante (</w:t>
      </w:r>
      <w:r w:rsidRPr="00E07F47">
        <w:rPr>
          <w:rFonts w:ascii="Arial" w:hAnsi="Arial" w:cs="Arial"/>
          <w:i/>
          <w:iCs/>
          <w:sz w:val="18"/>
          <w:u w:val="single"/>
        </w:rPr>
        <w:t>persona física o moral)</w:t>
      </w:r>
      <w:r>
        <w:rPr>
          <w:rFonts w:ascii="Arial" w:hAnsi="Arial" w:cs="Arial"/>
          <w:szCs w:val="22"/>
        </w:rPr>
        <w:t xml:space="preserve"> </w:t>
      </w:r>
      <w:r w:rsidRPr="00226BF3">
        <w:rPr>
          <w:rFonts w:ascii="Arial" w:hAnsi="Arial" w:cs="Arial"/>
          <w:szCs w:val="22"/>
        </w:rPr>
        <w:t>__________]</w:t>
      </w:r>
      <w:r w:rsidR="00827564" w:rsidRPr="0027305A">
        <w:rPr>
          <w:rFonts w:ascii="Arial" w:hAnsi="Arial" w:cs="Arial"/>
          <w:szCs w:val="22"/>
        </w:rPr>
        <w:t>.</w:t>
      </w:r>
    </w:p>
    <w:p w14:paraId="61E35C77" w14:textId="77777777" w:rsidR="00827564" w:rsidRPr="00042718" w:rsidRDefault="00827564" w:rsidP="00827564">
      <w:pPr>
        <w:jc w:val="both"/>
        <w:rPr>
          <w:rFonts w:ascii="Arial" w:hAnsi="Arial" w:cs="Arial"/>
          <w:sz w:val="10"/>
          <w:szCs w:val="10"/>
        </w:rPr>
      </w:pPr>
    </w:p>
    <w:p w14:paraId="6A5F1992" w14:textId="0B8E8345" w:rsidR="002A7FF2" w:rsidRPr="002A7FF2" w:rsidRDefault="002A7FF2" w:rsidP="002A7FF2">
      <w:pPr>
        <w:pStyle w:val="Encabezado"/>
        <w:rPr>
          <w:rFonts w:ascii="Arial" w:hAnsi="Arial" w:cs="Arial"/>
          <w:lang w:val="es-MX"/>
        </w:rPr>
      </w:pPr>
      <w:r w:rsidRPr="002A7FF2">
        <w:rPr>
          <w:rFonts w:ascii="Arial" w:hAnsi="Arial" w:cs="Arial"/>
          <w:lang w:val="es-MX"/>
        </w:rPr>
        <w:t xml:space="preserve">Invitación a Cuando Menos Tres Personas </w:t>
      </w:r>
      <w:r w:rsidR="00EF15B7">
        <w:rPr>
          <w:rFonts w:ascii="Arial" w:hAnsi="Arial" w:cs="Arial"/>
          <w:lang w:val="es-MX"/>
        </w:rPr>
        <w:t xml:space="preserve">Nacional </w:t>
      </w:r>
      <w:r w:rsidR="004A215D">
        <w:rPr>
          <w:rFonts w:ascii="Arial" w:hAnsi="Arial" w:cs="Arial"/>
          <w:lang w:val="es-MX"/>
        </w:rPr>
        <w:t>Presencial</w:t>
      </w:r>
    </w:p>
    <w:p w14:paraId="5D64D5CC" w14:textId="77777777" w:rsidR="00827564" w:rsidRPr="002A7FF2" w:rsidRDefault="002A7FF2" w:rsidP="002A7FF2">
      <w:pPr>
        <w:jc w:val="both"/>
        <w:outlineLvl w:val="0"/>
        <w:rPr>
          <w:rFonts w:ascii="Arial" w:hAnsi="Arial" w:cs="Arial"/>
        </w:rPr>
      </w:pPr>
      <w:r w:rsidRPr="002A7FF2">
        <w:rPr>
          <w:rFonts w:ascii="Arial" w:hAnsi="Arial" w:cs="Arial"/>
        </w:rPr>
        <w:t>No.:</w:t>
      </w:r>
      <w:r w:rsidR="00827564" w:rsidRPr="002A7FF2">
        <w:rPr>
          <w:rFonts w:ascii="Arial" w:hAnsi="Arial" w:cs="Arial"/>
        </w:rPr>
        <w:t xml:space="preserve"> _____________</w:t>
      </w:r>
    </w:p>
    <w:p w14:paraId="006AD233" w14:textId="5AB71AA1" w:rsidR="00827564" w:rsidRPr="000D2CC5"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7305A">
        <w:rPr>
          <w:rFonts w:ascii="Arial" w:hAnsi="Arial" w:cs="Arial"/>
          <w:szCs w:val="22"/>
        </w:rPr>
        <w:t xml:space="preserve">Registro Federal de Contribuyentes: </w:t>
      </w:r>
      <w:r w:rsidR="00ED2460">
        <w:rPr>
          <w:rFonts w:ascii="Arial" w:hAnsi="Arial" w:cs="Arial"/>
          <w:szCs w:val="22"/>
        </w:rPr>
        <w:t xml:space="preserve">                                        </w:t>
      </w:r>
      <w:r w:rsidR="00ED2460" w:rsidRPr="000D2CC5">
        <w:rPr>
          <w:rFonts w:ascii="Arial" w:hAnsi="Arial" w:cs="Arial"/>
          <w:b/>
          <w:bCs/>
          <w:szCs w:val="22"/>
        </w:rPr>
        <w:t xml:space="preserve">Nacionalidad: </w:t>
      </w:r>
    </w:p>
    <w:p w14:paraId="1D0E8EE6"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528CD30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F880E0A"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218F860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1A157FB4"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45D0E8F8" w14:textId="30A661CE"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Colonia:</w:t>
      </w:r>
      <w:r w:rsidRPr="0027305A">
        <w:rPr>
          <w:rFonts w:ascii="Arial" w:hAnsi="Arial" w:cs="Arial"/>
          <w:szCs w:val="22"/>
        </w:rPr>
        <w:tab/>
      </w:r>
      <w:r w:rsidR="006329A9" w:rsidRPr="005E4590">
        <w:rPr>
          <w:rFonts w:ascii="Arial" w:hAnsi="Arial" w:cs="Arial"/>
          <w:szCs w:val="22"/>
        </w:rPr>
        <w:t>Demarcación Territorial</w:t>
      </w:r>
      <w:r w:rsidRPr="005E4590">
        <w:rPr>
          <w:rFonts w:ascii="Arial" w:hAnsi="Arial" w:cs="Arial"/>
          <w:szCs w:val="22"/>
        </w:rPr>
        <w:t xml:space="preserve"> o Municipio:</w:t>
      </w:r>
    </w:p>
    <w:p w14:paraId="7A863DFE"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B05398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Código Postal:</w:t>
      </w:r>
      <w:r w:rsidRPr="0027305A">
        <w:rPr>
          <w:rFonts w:ascii="Arial" w:hAnsi="Arial" w:cs="Arial"/>
          <w:szCs w:val="22"/>
        </w:rPr>
        <w:tab/>
        <w:t>Entidad federativa:</w:t>
      </w:r>
    </w:p>
    <w:p w14:paraId="627DAED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AAA298F"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Teléfonos:</w:t>
      </w:r>
      <w:r w:rsidRPr="0027305A">
        <w:rPr>
          <w:rFonts w:ascii="Arial" w:hAnsi="Arial" w:cs="Arial"/>
          <w:szCs w:val="22"/>
        </w:rPr>
        <w:tab/>
        <w:t>Fax:</w:t>
      </w:r>
    </w:p>
    <w:p w14:paraId="3D08FB30"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1C9928A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3ABA05DB"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0D7F8551"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702A375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número y lugar del Notario Público ante el cual se dio fe de </w:t>
      </w:r>
      <w:proofErr w:type="gramStart"/>
      <w:r w:rsidRPr="0027305A">
        <w:rPr>
          <w:rFonts w:ascii="Arial" w:hAnsi="Arial" w:cs="Arial"/>
          <w:szCs w:val="22"/>
        </w:rPr>
        <w:t>la misma</w:t>
      </w:r>
      <w:proofErr w:type="gramEnd"/>
      <w:r w:rsidRPr="0027305A">
        <w:rPr>
          <w:rFonts w:ascii="Arial" w:hAnsi="Arial" w:cs="Arial"/>
          <w:szCs w:val="22"/>
        </w:rPr>
        <w:t>:</w:t>
      </w:r>
    </w:p>
    <w:p w14:paraId="3E0BEA69" w14:textId="77777777" w:rsidR="006354FD" w:rsidRPr="006354FD"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5493A7CE" w14:textId="23AEAA40" w:rsidR="00460802" w:rsidRPr="006163FF" w:rsidRDefault="006F3DD2" w:rsidP="0046080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rPr>
      </w:pPr>
      <w:r w:rsidRPr="006163FF">
        <w:rPr>
          <w:rFonts w:ascii="Arial" w:hAnsi="Arial" w:cs="Arial"/>
          <w:b/>
          <w:bCs/>
          <w:color w:val="000000" w:themeColor="text1"/>
        </w:rPr>
        <w:t>En el caso de ser personas morales deberá incluir la siguiente información:</w:t>
      </w:r>
      <w:r>
        <w:rPr>
          <w:rFonts w:ascii="Arial" w:hAnsi="Arial" w:cs="Arial"/>
          <w:b/>
          <w:bCs/>
          <w:color w:val="000000" w:themeColor="text1"/>
        </w:rPr>
        <w:t xml:space="preserve"> </w:t>
      </w:r>
      <w:r w:rsidR="00460802" w:rsidRPr="006163FF">
        <w:rPr>
          <w:rFonts w:ascii="Arial" w:hAnsi="Arial" w:cs="Arial"/>
          <w:b/>
          <w:bCs/>
          <w:color w:val="000000" w:themeColor="text1"/>
        </w:rPr>
        <w:t xml:space="preserve">Relación de los accionistas o socios con su RFC y </w:t>
      </w:r>
      <w:proofErr w:type="spellStart"/>
      <w:r w:rsidR="00460802" w:rsidRPr="006163FF">
        <w:rPr>
          <w:rFonts w:ascii="Arial" w:hAnsi="Arial" w:cs="Arial"/>
          <w:b/>
          <w:bCs/>
          <w:color w:val="000000" w:themeColor="text1"/>
        </w:rPr>
        <w:t>homoclave</w:t>
      </w:r>
      <w:proofErr w:type="spellEnd"/>
      <w:r w:rsidR="009408DF">
        <w:rPr>
          <w:rFonts w:ascii="Arial" w:hAnsi="Arial" w:cs="Arial"/>
          <w:b/>
          <w:bCs/>
          <w:color w:val="000000" w:themeColor="text1"/>
        </w:rPr>
        <w:t xml:space="preserve"> o CURP</w:t>
      </w:r>
      <w:r w:rsidR="00460802" w:rsidRPr="006163FF">
        <w:rPr>
          <w:rFonts w:ascii="Arial" w:hAnsi="Arial" w:cs="Arial"/>
          <w:b/>
          <w:bCs/>
          <w:color w:val="000000" w:themeColor="text1"/>
        </w:rPr>
        <w:t xml:space="preserve">. </w:t>
      </w:r>
    </w:p>
    <w:p w14:paraId="3F996998" w14:textId="77777777" w:rsidR="00460802" w:rsidRPr="006163FF" w:rsidRDefault="00460802" w:rsidP="0046080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jc w:val="center"/>
        <w:tblLook w:val="04A0" w:firstRow="1" w:lastRow="0" w:firstColumn="1" w:lastColumn="0" w:noHBand="0" w:noVBand="1"/>
      </w:tblPr>
      <w:tblGrid>
        <w:gridCol w:w="3823"/>
        <w:gridCol w:w="3118"/>
      </w:tblGrid>
      <w:tr w:rsidR="00460802" w:rsidRPr="006163FF" w14:paraId="322F1600" w14:textId="77777777" w:rsidTr="00E41EE0">
        <w:trPr>
          <w:trHeight w:val="403"/>
          <w:jc w:val="center"/>
        </w:trPr>
        <w:tc>
          <w:tcPr>
            <w:tcW w:w="3823" w:type="dxa"/>
          </w:tcPr>
          <w:p w14:paraId="7DAF380A" w14:textId="77777777" w:rsidR="00460802" w:rsidRDefault="006F3DD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 xml:space="preserve">Relación de los accionistas </w:t>
            </w:r>
          </w:p>
          <w:p w14:paraId="7B74CB4D" w14:textId="6595626F" w:rsidR="006F3DD2" w:rsidRPr="006163FF" w:rsidRDefault="006F3DD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Pr>
                <w:rFonts w:ascii="Arial" w:hAnsi="Arial" w:cs="Arial"/>
                <w:b/>
                <w:bCs/>
                <w:color w:val="000000" w:themeColor="text1"/>
                <w:sz w:val="16"/>
                <w:szCs w:val="16"/>
              </w:rPr>
              <w:t>Nombre de</w:t>
            </w:r>
            <w:r w:rsidR="002B1A74">
              <w:rPr>
                <w:rFonts w:ascii="Arial" w:hAnsi="Arial" w:cs="Arial"/>
                <w:b/>
                <w:bCs/>
                <w:color w:val="000000" w:themeColor="text1"/>
                <w:sz w:val="16"/>
                <w:szCs w:val="16"/>
              </w:rPr>
              <w:t xml:space="preserve"> los accionistas</w:t>
            </w:r>
          </w:p>
        </w:tc>
        <w:tc>
          <w:tcPr>
            <w:tcW w:w="3118" w:type="dxa"/>
          </w:tcPr>
          <w:p w14:paraId="4AA83611" w14:textId="19E9ADB3" w:rsidR="00460802" w:rsidRPr="006163FF" w:rsidRDefault="006F3DD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r w:rsidR="004C2398">
              <w:rPr>
                <w:rFonts w:ascii="Arial" w:hAnsi="Arial" w:cs="Arial"/>
                <w:b/>
                <w:bCs/>
                <w:color w:val="000000" w:themeColor="text1"/>
                <w:sz w:val="16"/>
                <w:szCs w:val="16"/>
              </w:rPr>
              <w:t xml:space="preserve"> o CURP</w:t>
            </w:r>
          </w:p>
        </w:tc>
      </w:tr>
      <w:tr w:rsidR="00460802" w14:paraId="2312A058" w14:textId="77777777" w:rsidTr="00E41EE0">
        <w:trPr>
          <w:trHeight w:val="124"/>
          <w:jc w:val="center"/>
        </w:trPr>
        <w:tc>
          <w:tcPr>
            <w:tcW w:w="3823" w:type="dxa"/>
          </w:tcPr>
          <w:p w14:paraId="536BC016" w14:textId="77777777" w:rsidR="00460802" w:rsidRDefault="00460802" w:rsidP="00460802">
            <w:pPr>
              <w:framePr w:hSpace="141" w:wrap="auto" w:vAnchor="text" w:hAnchor="text" w:y="1"/>
              <w:tabs>
                <w:tab w:val="left" w:pos="5103"/>
                <w:tab w:val="left" w:pos="7655"/>
              </w:tabs>
              <w:rPr>
                <w:rFonts w:ascii="Arial" w:hAnsi="Arial" w:cs="Arial"/>
                <w:b/>
                <w:bCs/>
                <w:color w:val="EE0000"/>
              </w:rPr>
            </w:pPr>
          </w:p>
        </w:tc>
        <w:tc>
          <w:tcPr>
            <w:tcW w:w="3118" w:type="dxa"/>
          </w:tcPr>
          <w:p w14:paraId="67B4EDC6" w14:textId="77777777" w:rsidR="00460802" w:rsidRDefault="00460802" w:rsidP="00460802">
            <w:pPr>
              <w:framePr w:hSpace="141" w:wrap="auto" w:vAnchor="text" w:hAnchor="text" w:y="1"/>
              <w:tabs>
                <w:tab w:val="left" w:pos="5103"/>
                <w:tab w:val="left" w:pos="7655"/>
              </w:tabs>
              <w:rPr>
                <w:rFonts w:ascii="Arial" w:hAnsi="Arial" w:cs="Arial"/>
                <w:b/>
                <w:bCs/>
                <w:color w:val="EE0000"/>
              </w:rPr>
            </w:pPr>
          </w:p>
        </w:tc>
      </w:tr>
    </w:tbl>
    <w:p w14:paraId="68712136" w14:textId="77777777" w:rsidR="006354FD" w:rsidRPr="00013ED4"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6"/>
          <w:szCs w:val="8"/>
        </w:rPr>
      </w:pPr>
    </w:p>
    <w:p w14:paraId="31FC6097" w14:textId="4D0E35C2"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 xml:space="preserve">(Deberá </w:t>
      </w:r>
      <w:r w:rsidR="005E40B6">
        <w:rPr>
          <w:rFonts w:ascii="Arial" w:hAnsi="Arial" w:cs="Arial"/>
          <w:b/>
          <w:sz w:val="18"/>
          <w:szCs w:val="22"/>
        </w:rPr>
        <w:t>estar relacionado</w:t>
      </w:r>
      <w:r w:rsidRPr="0027305A">
        <w:rPr>
          <w:rFonts w:ascii="Arial" w:hAnsi="Arial" w:cs="Arial"/>
          <w:b/>
          <w:sz w:val="18"/>
          <w:szCs w:val="22"/>
        </w:rPr>
        <w:t xml:space="preserve"> con el objeto de la presente contratación)</w:t>
      </w:r>
      <w:r w:rsidRPr="0027305A">
        <w:rPr>
          <w:rFonts w:ascii="Arial" w:hAnsi="Arial" w:cs="Arial"/>
          <w:sz w:val="18"/>
          <w:szCs w:val="22"/>
        </w:rPr>
        <w:t xml:space="preserve"> </w:t>
      </w:r>
    </w:p>
    <w:p w14:paraId="3A123D9F" w14:textId="2CFBC9CC" w:rsidR="00827564" w:rsidRPr="0066009E" w:rsidRDefault="00530E8F"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sz w:val="18"/>
          <w:szCs w:val="22"/>
        </w:rPr>
      </w:pPr>
      <w:r w:rsidRPr="0066009E">
        <w:rPr>
          <w:rFonts w:ascii="Arial" w:hAnsi="Arial" w:cs="Arial"/>
          <w:i/>
          <w:sz w:val="18"/>
          <w:szCs w:val="22"/>
        </w:rPr>
        <w:t>(En caso de ser persona física deberá describir su actividad empresarial.)</w:t>
      </w:r>
    </w:p>
    <w:p w14:paraId="68D2E28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7D48AF0D" w14:textId="77777777" w:rsidR="00827564" w:rsidRPr="00F604C1"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6870826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3F478CD9" w14:textId="77777777" w:rsidR="00827564" w:rsidRPr="0027305A" w:rsidRDefault="00827564" w:rsidP="00827564">
      <w:pPr>
        <w:tabs>
          <w:tab w:val="left" w:pos="5103"/>
          <w:tab w:val="left" w:pos="7655"/>
        </w:tabs>
        <w:rPr>
          <w:rFonts w:ascii="Arial" w:hAnsi="Arial" w:cs="Arial"/>
          <w:szCs w:val="22"/>
        </w:rPr>
      </w:pPr>
    </w:p>
    <w:p w14:paraId="36F33C18" w14:textId="1D48F590"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del apoderado o </w:t>
      </w:r>
      <w:r w:rsidRPr="005E4590">
        <w:rPr>
          <w:rFonts w:ascii="Arial" w:hAnsi="Arial" w:cs="Arial"/>
          <w:szCs w:val="22"/>
        </w:rPr>
        <w:t>representante</w:t>
      </w:r>
      <w:r w:rsidR="00F91356" w:rsidRPr="005E4590">
        <w:rPr>
          <w:rFonts w:ascii="Arial" w:hAnsi="Arial" w:cs="Arial"/>
          <w:szCs w:val="22"/>
        </w:rPr>
        <w:t xml:space="preserve"> legal</w:t>
      </w:r>
      <w:r w:rsidRPr="005E4590">
        <w:rPr>
          <w:rFonts w:ascii="Arial" w:hAnsi="Arial" w:cs="Arial"/>
          <w:szCs w:val="22"/>
        </w:rPr>
        <w:t>:</w:t>
      </w:r>
    </w:p>
    <w:p w14:paraId="2C5547B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EAC75D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1931B4D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2F2652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481E8D7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725C5F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5F28E70D" w14:textId="77777777" w:rsidR="00827564" w:rsidRPr="0027305A" w:rsidRDefault="00827564" w:rsidP="00827564">
      <w:pPr>
        <w:tabs>
          <w:tab w:val="left" w:pos="5103"/>
          <w:tab w:val="left" w:pos="7655"/>
        </w:tabs>
        <w:jc w:val="center"/>
        <w:rPr>
          <w:rFonts w:ascii="Arial" w:hAnsi="Arial" w:cs="Arial"/>
          <w:szCs w:val="22"/>
        </w:rPr>
      </w:pPr>
    </w:p>
    <w:p w14:paraId="3F34D8C1" w14:textId="77777777" w:rsidR="00827564" w:rsidRPr="0027305A" w:rsidRDefault="00827564" w:rsidP="00827564">
      <w:pPr>
        <w:tabs>
          <w:tab w:val="left" w:pos="5103"/>
          <w:tab w:val="left" w:pos="7655"/>
        </w:tabs>
        <w:jc w:val="center"/>
        <w:rPr>
          <w:rFonts w:ascii="Arial" w:hAnsi="Arial" w:cs="Arial"/>
          <w:sz w:val="22"/>
          <w:szCs w:val="22"/>
        </w:rPr>
      </w:pPr>
      <w:r w:rsidRPr="0027305A">
        <w:rPr>
          <w:rFonts w:ascii="Arial" w:hAnsi="Arial" w:cs="Arial"/>
          <w:sz w:val="22"/>
          <w:szCs w:val="22"/>
        </w:rPr>
        <w:t>___________________________</w:t>
      </w:r>
    </w:p>
    <w:p w14:paraId="1C9411DC" w14:textId="2989F24B" w:rsidR="00CF4948" w:rsidRPr="00861F64" w:rsidRDefault="005E40B6" w:rsidP="00CF4948">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 </w:t>
      </w:r>
      <w:r>
        <w:rPr>
          <w:rFonts w:cs="Arial"/>
          <w:i/>
          <w:sz w:val="20"/>
        </w:rPr>
        <w:t xml:space="preserve">y firma </w:t>
      </w:r>
      <w:r w:rsidRPr="00861F64">
        <w:rPr>
          <w:rFonts w:cs="Arial"/>
          <w:i/>
          <w:sz w:val="20"/>
        </w:rPr>
        <w:t>del representante legal</w:t>
      </w:r>
      <w:r w:rsidR="00CF4948" w:rsidRPr="00861F64">
        <w:rPr>
          <w:rFonts w:cs="Arial"/>
          <w:i/>
          <w:sz w:val="20"/>
        </w:rPr>
        <w:t>)</w:t>
      </w:r>
    </w:p>
    <w:p w14:paraId="228DCBCD" w14:textId="77777777" w:rsidR="00A9551C" w:rsidRPr="00A9551C" w:rsidRDefault="00A9551C" w:rsidP="00827564">
      <w:pPr>
        <w:pStyle w:val="Textoindependiente"/>
        <w:jc w:val="center"/>
        <w:rPr>
          <w:rFonts w:cs="Arial"/>
          <w:b/>
          <w:bCs/>
          <w:sz w:val="10"/>
          <w:szCs w:val="10"/>
        </w:rPr>
      </w:pPr>
    </w:p>
    <w:p w14:paraId="34D04CBF" w14:textId="743CA7C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042718">
        <w:rPr>
          <w:rFonts w:ascii="Arial" w:hAnsi="Arial" w:cs="Arial"/>
          <w:b/>
          <w:sz w:val="18"/>
          <w:szCs w:val="22"/>
        </w:rPr>
        <w:t xml:space="preserve">identificación oficial </w:t>
      </w:r>
      <w:r w:rsidR="00042718" w:rsidRPr="00042718">
        <w:rPr>
          <w:rFonts w:ascii="Arial" w:hAnsi="Arial" w:cs="Arial"/>
          <w:b/>
          <w:sz w:val="18"/>
          <w:szCs w:val="22"/>
        </w:rPr>
        <w:t>VIGENTE</w:t>
      </w:r>
      <w:r w:rsidR="002518D0">
        <w:rPr>
          <w:rFonts w:ascii="Arial" w:hAnsi="Arial" w:cs="Arial"/>
          <w:b/>
          <w:sz w:val="18"/>
          <w:szCs w:val="22"/>
        </w:rPr>
        <w:t>, legible,</w:t>
      </w:r>
      <w:r>
        <w:rPr>
          <w:rFonts w:ascii="Arial" w:hAnsi="Arial" w:cs="Arial"/>
          <w:sz w:val="18"/>
          <w:szCs w:val="22"/>
        </w:rPr>
        <w:t xml:space="preserve"> del representante legal que suscribe la propuesta.</w:t>
      </w:r>
    </w:p>
    <w:p w14:paraId="361CFAA1" w14:textId="7777777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9F7D0D1" w14:textId="64F18475" w:rsidR="00BB7614" w:rsidRDefault="00BB7614" w:rsidP="00BB7614">
      <w:pPr>
        <w:rPr>
          <w:lang w:val="es-ES"/>
        </w:rPr>
      </w:pPr>
      <w:bookmarkStart w:id="1408" w:name="_Toc499053795"/>
      <w:bookmarkEnd w:id="1398"/>
      <w:bookmarkEnd w:id="1399"/>
      <w:bookmarkEnd w:id="1400"/>
      <w:bookmarkEnd w:id="1401"/>
    </w:p>
    <w:p w14:paraId="414EBDC0" w14:textId="2E57A5DA" w:rsidR="006E4618" w:rsidRPr="00330948" w:rsidRDefault="006E4618" w:rsidP="006E4618">
      <w:pPr>
        <w:pStyle w:val="Ttulo1"/>
        <w:rPr>
          <w:rFonts w:cs="Arial"/>
          <w:color w:val="CC0066"/>
          <w:kern w:val="32"/>
          <w:sz w:val="32"/>
          <w:szCs w:val="32"/>
        </w:rPr>
      </w:pPr>
      <w:bookmarkStart w:id="1409" w:name="_Toc230799844"/>
      <w:r w:rsidRPr="00330948">
        <w:rPr>
          <w:rFonts w:cs="Arial"/>
          <w:color w:val="CC0066"/>
          <w:kern w:val="32"/>
          <w:sz w:val="32"/>
          <w:szCs w:val="32"/>
        </w:rPr>
        <w:lastRenderedPageBreak/>
        <w:t>ANEXO 3</w:t>
      </w:r>
      <w:r>
        <w:rPr>
          <w:rFonts w:cs="Arial"/>
          <w:color w:val="CC0066"/>
          <w:kern w:val="32"/>
          <w:sz w:val="32"/>
          <w:szCs w:val="32"/>
        </w:rPr>
        <w:t xml:space="preserve"> “A”</w:t>
      </w:r>
      <w:bookmarkEnd w:id="1408"/>
      <w:bookmarkEnd w:id="1409"/>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667E09DB"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4A1CAF77" w14:textId="0BEEF92A"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2F1E01">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r w:rsidR="00EC7EB5" w:rsidRPr="004C69C1">
        <w:rPr>
          <w:rFonts w:ascii="Arial" w:hAnsi="Arial" w:cs="Arial"/>
          <w:bCs/>
        </w:rPr>
        <w:t>.</w:t>
      </w:r>
    </w:p>
    <w:p w14:paraId="49843B07" w14:textId="77777777" w:rsidR="00EC7EB5" w:rsidRPr="002B0D41" w:rsidRDefault="00EC7EB5" w:rsidP="00EC7EB5">
      <w:pPr>
        <w:pStyle w:val="Textosinformato"/>
        <w:spacing w:line="360" w:lineRule="auto"/>
        <w:ind w:right="284"/>
        <w:jc w:val="both"/>
        <w:rPr>
          <w:rFonts w:ascii="Arial" w:hAnsi="Arial" w:cs="Arial"/>
          <w:szCs w:val="22"/>
        </w:rPr>
      </w:pPr>
    </w:p>
    <w:p w14:paraId="70D94A5D" w14:textId="77777777" w:rsidR="00EC7EB5" w:rsidRPr="00ED459F" w:rsidRDefault="00EC7EB5" w:rsidP="00EC7EB5">
      <w:pPr>
        <w:tabs>
          <w:tab w:val="left" w:pos="5103"/>
          <w:tab w:val="left" w:pos="7655"/>
        </w:tabs>
        <w:jc w:val="center"/>
        <w:rPr>
          <w:rFonts w:ascii="Arial" w:hAnsi="Arial" w:cs="Arial"/>
          <w:sz w:val="22"/>
          <w:szCs w:val="22"/>
          <w:lang w:val="es-ES"/>
        </w:rPr>
      </w:pPr>
    </w:p>
    <w:p w14:paraId="5B06D548" w14:textId="77777777" w:rsidR="00EC7EB5" w:rsidRPr="00226BF3" w:rsidRDefault="00EC7EB5" w:rsidP="00EC7EB5">
      <w:pPr>
        <w:tabs>
          <w:tab w:val="left" w:pos="5103"/>
          <w:tab w:val="left" w:pos="7655"/>
        </w:tabs>
        <w:jc w:val="center"/>
        <w:rPr>
          <w:rFonts w:ascii="Arial" w:hAnsi="Arial" w:cs="Arial"/>
          <w:sz w:val="22"/>
          <w:szCs w:val="22"/>
        </w:rPr>
      </w:pPr>
    </w:p>
    <w:p w14:paraId="71E000E6"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398F5BE2"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904367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A506ED">
          <w:headerReference w:type="default" r:id="rId37"/>
          <w:footerReference w:type="default" r:id="rId38"/>
          <w:headerReference w:type="first" r:id="rId39"/>
          <w:footerReference w:type="first" r:id="rId40"/>
          <w:pgSz w:w="12242" w:h="15842" w:code="1"/>
          <w:pgMar w:top="1701" w:right="1469"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410" w:name="_Toc499053796"/>
      <w:bookmarkStart w:id="1411" w:name="_Toc230799845"/>
      <w:r w:rsidRPr="00330948">
        <w:rPr>
          <w:rFonts w:cs="Arial"/>
          <w:color w:val="CC0066"/>
          <w:kern w:val="32"/>
          <w:sz w:val="32"/>
          <w:szCs w:val="32"/>
        </w:rPr>
        <w:t>ANEXO 3</w:t>
      </w:r>
      <w:r>
        <w:rPr>
          <w:rFonts w:cs="Arial"/>
          <w:color w:val="CC0066"/>
          <w:kern w:val="32"/>
          <w:sz w:val="32"/>
          <w:szCs w:val="32"/>
        </w:rPr>
        <w:t xml:space="preserve"> “B”</w:t>
      </w:r>
      <w:bookmarkEnd w:id="1410"/>
      <w:bookmarkEnd w:id="1411"/>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5DA600F4"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_____________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3B27F704" w14:textId="3B83E27F" w:rsidR="006E4618" w:rsidRPr="002B0D41" w:rsidRDefault="005E40B6" w:rsidP="006E4618">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proofErr w:type="gramStart"/>
      <w:r>
        <w:rPr>
          <w:rFonts w:ascii="Arial" w:hAnsi="Arial" w:cs="Arial"/>
          <w:bCs/>
          <w:u w:val="single"/>
        </w:rPr>
        <w:t xml:space="preserve">   (</w:t>
      </w:r>
      <w:proofErr w:type="gramEnd"/>
      <w:r w:rsidRPr="00C936FE">
        <w:rPr>
          <w:rFonts w:ascii="Arial" w:hAnsi="Arial" w:cs="Arial"/>
          <w:bCs/>
          <w:i/>
          <w:iCs/>
          <w:sz w:val="18"/>
          <w:szCs w:val="18"/>
          <w:u w:val="single"/>
        </w:rPr>
        <w:t xml:space="preserve">nombre del representante o apoderado </w:t>
      </w:r>
      <w:proofErr w:type="gramStart"/>
      <w:r w:rsidRPr="00C936FE">
        <w:rPr>
          <w:rFonts w:ascii="Arial" w:hAnsi="Arial" w:cs="Arial"/>
          <w:bCs/>
          <w:i/>
          <w:iCs/>
          <w:sz w:val="18"/>
          <w:szCs w:val="18"/>
          <w:u w:val="single"/>
        </w:rPr>
        <w:t>legal</w:t>
      </w:r>
      <w:r>
        <w:rPr>
          <w:rFonts w:ascii="Arial" w:hAnsi="Arial" w:cs="Arial"/>
          <w:bCs/>
          <w:i/>
          <w:iCs/>
          <w:sz w:val="18"/>
          <w:szCs w:val="18"/>
          <w:u w:val="single"/>
        </w:rPr>
        <w:t xml:space="preserve">)   </w:t>
      </w:r>
      <w:proofErr w:type="gramEnd"/>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006E4618" w:rsidRPr="00CF4948">
        <w:rPr>
          <w:rFonts w:ascii="Arial" w:hAnsi="Arial" w:cs="Arial"/>
          <w:bCs/>
        </w:rPr>
        <w:t>.</w:t>
      </w:r>
      <w:r w:rsidR="006E4618" w:rsidRPr="002B0D41">
        <w:rPr>
          <w:rFonts w:ascii="Arial" w:hAnsi="Arial" w:cs="Arial"/>
          <w:bCs/>
        </w:rPr>
        <w:t xml:space="preserve"> </w:t>
      </w:r>
    </w:p>
    <w:p w14:paraId="073C2D52" w14:textId="77777777" w:rsidR="006E4618" w:rsidRPr="002B0D41" w:rsidRDefault="006E4618" w:rsidP="006E4618">
      <w:pPr>
        <w:pStyle w:val="Textosinformato"/>
        <w:spacing w:line="360" w:lineRule="auto"/>
        <w:ind w:right="284"/>
        <w:jc w:val="both"/>
        <w:rPr>
          <w:rFonts w:ascii="Arial" w:hAnsi="Arial" w:cs="Arial"/>
          <w:bCs/>
        </w:rPr>
      </w:pPr>
    </w:p>
    <w:p w14:paraId="2AA3669A" w14:textId="77777777" w:rsidR="006E4618" w:rsidRDefault="006E4618" w:rsidP="006E4618">
      <w:pPr>
        <w:tabs>
          <w:tab w:val="left" w:pos="5103"/>
          <w:tab w:val="left" w:pos="7655"/>
        </w:tabs>
        <w:jc w:val="center"/>
        <w:rPr>
          <w:rFonts w:ascii="Arial" w:hAnsi="Arial" w:cs="Arial"/>
          <w:sz w:val="22"/>
          <w:szCs w:val="22"/>
        </w:rPr>
      </w:pPr>
    </w:p>
    <w:p w14:paraId="5300461C"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4C8E8087"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1E5AB83"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(Nombre del Licitante y nombre del representante legal)</w:t>
      </w:r>
    </w:p>
    <w:p w14:paraId="28D6B322" w14:textId="436AC1DE" w:rsidR="00D43BE8" w:rsidRPr="003C3E39" w:rsidRDefault="00D43BE8" w:rsidP="00D43BE8">
      <w:pPr>
        <w:pStyle w:val="Textoindependiente"/>
        <w:jc w:val="center"/>
        <w:rPr>
          <w:rFonts w:cs="Arial"/>
          <w:i/>
          <w:sz w:val="20"/>
        </w:rPr>
      </w:pP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158EC3DC" w14:textId="77777777" w:rsidR="00EC7EB5" w:rsidRDefault="00EC7EB5" w:rsidP="00EC7EB5">
      <w:pPr>
        <w:pStyle w:val="Ttulo1"/>
        <w:rPr>
          <w:rFonts w:cs="Arial"/>
          <w:color w:val="CC0066"/>
          <w:kern w:val="32"/>
          <w:sz w:val="32"/>
          <w:szCs w:val="32"/>
        </w:rPr>
      </w:pPr>
      <w:bookmarkStart w:id="1412" w:name="_Toc499053797"/>
      <w:bookmarkStart w:id="1413" w:name="_Toc230799846"/>
      <w:bookmarkStart w:id="1414" w:name="_Toc309618102"/>
      <w:bookmarkStart w:id="1415" w:name="_Toc314085351"/>
      <w:bookmarkStart w:id="1416" w:name="_Toc314094172"/>
      <w:bookmarkStart w:id="1417" w:name="_Toc289064608"/>
      <w:bookmarkStart w:id="1418" w:name="_Toc311547465"/>
      <w:r w:rsidRPr="00330948">
        <w:rPr>
          <w:rFonts w:cs="Arial"/>
          <w:color w:val="CC0066"/>
          <w:kern w:val="32"/>
          <w:sz w:val="32"/>
          <w:szCs w:val="32"/>
        </w:rPr>
        <w:lastRenderedPageBreak/>
        <w:t>ANEXO 3</w:t>
      </w:r>
      <w:r>
        <w:rPr>
          <w:rFonts w:cs="Arial"/>
          <w:color w:val="CC0066"/>
          <w:kern w:val="32"/>
          <w:sz w:val="32"/>
          <w:szCs w:val="32"/>
        </w:rPr>
        <w:t xml:space="preserve"> “C”</w:t>
      </w:r>
      <w:bookmarkEnd w:id="1412"/>
      <w:bookmarkEnd w:id="1413"/>
    </w:p>
    <w:p w14:paraId="20FC7955" w14:textId="77777777" w:rsidR="00EC7EB5" w:rsidRPr="004C69C1" w:rsidRDefault="00EC7EB5" w:rsidP="00EC7EB5">
      <w:pPr>
        <w:rPr>
          <w:lang w:val="es-ES"/>
        </w:rPr>
      </w:pPr>
    </w:p>
    <w:p w14:paraId="10C78461" w14:textId="1AFD0297"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Manifestación de no encontrarse en alguno de los supuestos establecidos en el artículo</w:t>
      </w:r>
      <w:r w:rsidR="005F15D4">
        <w:rPr>
          <w:rFonts w:ascii="Arial" w:hAnsi="Arial" w:cs="Arial"/>
          <w:b/>
          <w:sz w:val="28"/>
        </w:rPr>
        <w:t xml:space="preserve"> </w:t>
      </w:r>
      <w:r w:rsidR="005F15D4" w:rsidRPr="005F15D4">
        <w:rPr>
          <w:rFonts w:ascii="Arial" w:hAnsi="Arial" w:cs="Arial"/>
          <w:b/>
          <w:sz w:val="28"/>
        </w:rPr>
        <w:t>49, fracción IX</w:t>
      </w:r>
      <w:r w:rsidR="005F15D4">
        <w:rPr>
          <w:rFonts w:ascii="Arial" w:hAnsi="Arial" w:cs="Arial"/>
          <w:b/>
          <w:sz w:val="28"/>
        </w:rPr>
        <w:t>,</w:t>
      </w:r>
      <w:r w:rsidR="00460802">
        <w:rPr>
          <w:rFonts w:ascii="Arial" w:hAnsi="Arial" w:cs="Arial"/>
          <w:b/>
          <w:sz w:val="28"/>
        </w:rPr>
        <w:t xml:space="preserve"> 67 y</w:t>
      </w:r>
      <w:r w:rsidRPr="004C69C1">
        <w:rPr>
          <w:rFonts w:ascii="Arial" w:hAnsi="Arial" w:cs="Arial"/>
          <w:b/>
          <w:sz w:val="28"/>
        </w:rPr>
        <w:t xml:space="preserve"> </w:t>
      </w:r>
      <w:r w:rsidR="00C62A67" w:rsidRPr="006163FF">
        <w:rPr>
          <w:rFonts w:ascii="Arial" w:hAnsi="Arial" w:cs="Arial"/>
          <w:b/>
          <w:color w:val="000000" w:themeColor="text1"/>
          <w:sz w:val="28"/>
        </w:rPr>
        <w:t>72</w:t>
      </w:r>
      <w:r w:rsidRPr="00C62A67">
        <w:rPr>
          <w:rFonts w:ascii="Arial" w:hAnsi="Arial" w:cs="Arial"/>
          <w:b/>
          <w:sz w:val="28"/>
        </w:rPr>
        <w:t xml:space="preserve"> </w:t>
      </w:r>
      <w:r w:rsidRPr="004C69C1">
        <w:rPr>
          <w:rFonts w:ascii="Arial" w:hAnsi="Arial" w:cs="Arial"/>
          <w:b/>
          <w:sz w:val="28"/>
        </w:rPr>
        <w:t>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5CC2E740"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19DF8EF6" w14:textId="40C40C4B"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el </w:t>
      </w:r>
      <w:r w:rsidRPr="006163FF">
        <w:rPr>
          <w:rFonts w:ascii="Arial" w:hAnsi="Arial" w:cs="Arial"/>
          <w:bCs/>
          <w:color w:val="000000" w:themeColor="text1"/>
          <w:lang w:val="es-ES_tradnl"/>
        </w:rPr>
        <w:t>artículo</w:t>
      </w:r>
      <w:r w:rsidR="005F15D4">
        <w:rPr>
          <w:rFonts w:ascii="Arial" w:hAnsi="Arial" w:cs="Arial"/>
          <w:bCs/>
          <w:color w:val="000000" w:themeColor="text1"/>
          <w:lang w:val="es-ES_tradnl"/>
        </w:rPr>
        <w:t xml:space="preserve"> </w:t>
      </w:r>
      <w:r w:rsidR="005F15D4" w:rsidRPr="005F15D4">
        <w:rPr>
          <w:rFonts w:ascii="Arial" w:hAnsi="Arial" w:cs="Arial"/>
          <w:bCs/>
          <w:color w:val="000000" w:themeColor="text1"/>
          <w:lang w:val="es-ES_tradnl"/>
        </w:rPr>
        <w:t>49, fracción IX</w:t>
      </w:r>
      <w:r w:rsidR="005F15D4">
        <w:rPr>
          <w:rFonts w:ascii="Arial" w:hAnsi="Arial" w:cs="Arial"/>
          <w:bCs/>
          <w:color w:val="000000" w:themeColor="text1"/>
          <w:lang w:val="es-ES_tradnl"/>
        </w:rPr>
        <w:t>,</w:t>
      </w:r>
      <w:r w:rsidR="00460802">
        <w:rPr>
          <w:rFonts w:ascii="Arial" w:hAnsi="Arial" w:cs="Arial"/>
          <w:bCs/>
          <w:color w:val="000000" w:themeColor="text1"/>
          <w:lang w:val="es-ES_tradnl"/>
        </w:rPr>
        <w:t xml:space="preserve"> 67 y </w:t>
      </w:r>
      <w:r w:rsidR="00C62A67" w:rsidRPr="006163FF">
        <w:rPr>
          <w:rFonts w:ascii="Arial" w:hAnsi="Arial" w:cs="Arial"/>
          <w:bCs/>
          <w:color w:val="000000" w:themeColor="text1"/>
        </w:rPr>
        <w:t xml:space="preserve">72 </w:t>
      </w:r>
      <w:r w:rsidRPr="006163FF">
        <w:rPr>
          <w:rFonts w:ascii="Arial" w:hAnsi="Arial" w:cs="Arial"/>
          <w:bCs/>
          <w:color w:val="000000" w:themeColor="text1"/>
        </w:rPr>
        <w:t xml:space="preserve">de </w:t>
      </w:r>
      <w:r w:rsidR="000C10A5">
        <w:rPr>
          <w:rFonts w:ascii="Arial" w:hAnsi="Arial" w:cs="Arial"/>
          <w:bCs/>
          <w:color w:val="000000" w:themeColor="text1"/>
        </w:rPr>
        <w:t>l</w:t>
      </w:r>
      <w:r w:rsidRPr="006163FF">
        <w:rPr>
          <w:rFonts w:ascii="Arial" w:hAnsi="Arial" w:cs="Arial"/>
          <w:bCs/>
          <w:color w:val="000000" w:themeColor="text1"/>
        </w:rPr>
        <w:t xml:space="preserve">a </w:t>
      </w:r>
      <w:r w:rsidRPr="00FC42D5">
        <w:rPr>
          <w:rFonts w:ascii="Arial" w:hAnsi="Arial" w:cs="Arial"/>
          <w:bCs/>
        </w:rPr>
        <w:t>Ley General de Responsabilidades Administrativas</w:t>
      </w:r>
      <w:r w:rsidR="00EC7EB5" w:rsidRPr="004C69C1">
        <w:rPr>
          <w:rFonts w:ascii="Arial" w:hAnsi="Arial" w:cs="Arial"/>
          <w:bCs/>
        </w:rPr>
        <w:t xml:space="preserve">. </w:t>
      </w:r>
    </w:p>
    <w:p w14:paraId="307C2F89" w14:textId="6E35A104" w:rsidR="00EC7EB5" w:rsidRDefault="00EC7EB5" w:rsidP="00EC7EB5">
      <w:pPr>
        <w:pStyle w:val="Textosinformato"/>
        <w:spacing w:line="360" w:lineRule="auto"/>
        <w:ind w:right="284"/>
        <w:jc w:val="both"/>
        <w:rPr>
          <w:rFonts w:ascii="Arial" w:hAnsi="Arial" w:cs="Arial"/>
          <w:szCs w:val="22"/>
        </w:rPr>
      </w:pPr>
    </w:p>
    <w:p w14:paraId="1A6EFD8F" w14:textId="77777777" w:rsidR="001B45BF" w:rsidRPr="004C69C1" w:rsidRDefault="001B45BF" w:rsidP="00EC7EB5">
      <w:pPr>
        <w:pStyle w:val="Textosinformato"/>
        <w:spacing w:line="360" w:lineRule="auto"/>
        <w:ind w:right="284"/>
        <w:jc w:val="both"/>
        <w:rPr>
          <w:rFonts w:ascii="Arial" w:hAnsi="Arial" w:cs="Arial"/>
          <w:szCs w:val="22"/>
        </w:rPr>
      </w:pPr>
    </w:p>
    <w:p w14:paraId="27386F24" w14:textId="77777777" w:rsidR="00EC7EB5" w:rsidRPr="004C69C1" w:rsidRDefault="00EC7EB5" w:rsidP="00EC7EB5">
      <w:pPr>
        <w:tabs>
          <w:tab w:val="left" w:pos="5103"/>
          <w:tab w:val="left" w:pos="7655"/>
        </w:tabs>
        <w:jc w:val="center"/>
        <w:rPr>
          <w:rFonts w:ascii="Arial" w:hAnsi="Arial" w:cs="Arial"/>
          <w:sz w:val="22"/>
          <w:szCs w:val="22"/>
        </w:rPr>
      </w:pPr>
    </w:p>
    <w:p w14:paraId="56B05527" w14:textId="77777777" w:rsidR="0068595D" w:rsidRPr="001B45BF" w:rsidRDefault="0068595D" w:rsidP="0068595D">
      <w:pPr>
        <w:tabs>
          <w:tab w:val="left" w:pos="5103"/>
          <w:tab w:val="left" w:pos="7655"/>
        </w:tabs>
        <w:jc w:val="center"/>
        <w:rPr>
          <w:rFonts w:ascii="Arial" w:hAnsi="Arial" w:cs="Arial"/>
          <w:sz w:val="22"/>
          <w:szCs w:val="22"/>
        </w:rPr>
      </w:pPr>
      <w:r w:rsidRPr="001B45BF">
        <w:rPr>
          <w:rFonts w:ascii="Arial" w:hAnsi="Arial" w:cs="Arial"/>
          <w:sz w:val="22"/>
          <w:szCs w:val="22"/>
        </w:rPr>
        <w:t>___________________________</w:t>
      </w:r>
    </w:p>
    <w:p w14:paraId="44F4141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3138B878" w14:textId="4E87908D" w:rsidR="00EC7EB5" w:rsidRDefault="00EC7EB5"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419" w:name="_Toc499053798"/>
      <w:bookmarkStart w:id="1420" w:name="_Toc230799847"/>
      <w:r w:rsidRPr="0027305A">
        <w:rPr>
          <w:rFonts w:cs="Arial"/>
          <w:color w:val="CC0066"/>
          <w:kern w:val="32"/>
          <w:sz w:val="32"/>
          <w:szCs w:val="32"/>
        </w:rPr>
        <w:lastRenderedPageBreak/>
        <w:t>ANEXO 4</w:t>
      </w:r>
      <w:bookmarkEnd w:id="1414"/>
      <w:bookmarkEnd w:id="1415"/>
      <w:bookmarkEnd w:id="1416"/>
      <w:bookmarkEnd w:id="1419"/>
      <w:bookmarkEnd w:id="1420"/>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421" w:name="_Toc452121420"/>
      <w:bookmarkStart w:id="1422" w:name="_Toc464498342"/>
      <w:bookmarkStart w:id="1423" w:name="_Toc464498747"/>
      <w:bookmarkStart w:id="1424" w:name="_Toc487209361"/>
      <w:bookmarkStart w:id="1425" w:name="_Toc488428675"/>
      <w:bookmarkStart w:id="1426" w:name="_Toc491181001"/>
      <w:bookmarkStart w:id="1427" w:name="_Toc492377963"/>
      <w:bookmarkStart w:id="1428" w:name="_Toc493180792"/>
      <w:bookmarkStart w:id="1429" w:name="_Toc496783515"/>
      <w:bookmarkStart w:id="1430" w:name="_Toc499053799"/>
      <w:bookmarkStart w:id="1431" w:name="_Toc505794364"/>
      <w:bookmarkStart w:id="1432" w:name="_Toc507676565"/>
      <w:bookmarkStart w:id="1433" w:name="_Toc521678098"/>
      <w:bookmarkStart w:id="1434" w:name="_Toc527963339"/>
      <w:bookmarkStart w:id="1435" w:name="_Toc528680726"/>
      <w:bookmarkStart w:id="1436" w:name="_Toc25083269"/>
      <w:bookmarkStart w:id="1437" w:name="_Toc25841908"/>
      <w:bookmarkStart w:id="1438" w:name="_Toc25919756"/>
      <w:bookmarkStart w:id="1439" w:name="_Toc26174880"/>
      <w:bookmarkStart w:id="1440" w:name="_Toc49502910"/>
      <w:bookmarkStart w:id="1441" w:name="_Toc54951014"/>
      <w:bookmarkStart w:id="1442" w:name="_Toc58356958"/>
      <w:bookmarkStart w:id="1443" w:name="_Toc62742160"/>
      <w:bookmarkStart w:id="1444" w:name="_Toc83994910"/>
      <w:bookmarkStart w:id="1445" w:name="_Toc83995019"/>
      <w:bookmarkStart w:id="1446" w:name="_Toc84871735"/>
      <w:bookmarkStart w:id="1447" w:name="_Toc148645134"/>
      <w:bookmarkStart w:id="1448" w:name="_Toc148704352"/>
      <w:bookmarkStart w:id="1449" w:name="_Toc227152608"/>
      <w:bookmarkStart w:id="1450" w:name="_Toc230360955"/>
      <w:bookmarkStart w:id="1451" w:name="_Toc230361107"/>
      <w:bookmarkStart w:id="1452" w:name="_Toc230799848"/>
      <w:r w:rsidRPr="0027305A">
        <w:rPr>
          <w:rFonts w:cs="Arial"/>
          <w:kern w:val="32"/>
          <w:sz w:val="28"/>
          <w:szCs w:val="32"/>
        </w:rPr>
        <w:t>Declaración de integridad</w:t>
      </w:r>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p>
    <w:bookmarkEnd w:id="1417"/>
    <w:bookmarkEnd w:id="1418"/>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418D0215"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_____________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7BED7CE0" w14:textId="77777777" w:rsidR="00F70FCA" w:rsidRPr="0027305A" w:rsidRDefault="00F70FCA" w:rsidP="00F70FCA">
      <w:pPr>
        <w:pStyle w:val="Textosinformato"/>
        <w:ind w:right="281"/>
        <w:jc w:val="both"/>
        <w:rPr>
          <w:rFonts w:ascii="Arial" w:hAnsi="Arial" w:cs="Arial"/>
          <w:bCs/>
          <w:sz w:val="22"/>
          <w:szCs w:val="22"/>
        </w:rPr>
      </w:pPr>
    </w:p>
    <w:p w14:paraId="60DC8D64" w14:textId="265B9DD6" w:rsidR="008F54B0" w:rsidRPr="0027305A" w:rsidRDefault="005E40B6" w:rsidP="00B34861">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27305A">
        <w:rPr>
          <w:rFonts w:ascii="Arial" w:hAnsi="Arial" w:cs="Arial"/>
        </w:rPr>
        <w:t>número ___________ para la</w:t>
      </w:r>
      <w:r w:rsidR="002C6CE3">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r w:rsidR="008F54B0" w:rsidRPr="0027305A">
        <w:rPr>
          <w:rFonts w:ascii="Arial" w:hAnsi="Arial" w:cs="Arial"/>
          <w:bCs/>
        </w:rPr>
        <w:t>.</w:t>
      </w:r>
    </w:p>
    <w:p w14:paraId="08292473" w14:textId="77777777" w:rsidR="00F70FCA" w:rsidRPr="00735BEC" w:rsidRDefault="00F70FCA" w:rsidP="00F70FCA">
      <w:pPr>
        <w:tabs>
          <w:tab w:val="left" w:pos="6175"/>
        </w:tabs>
        <w:spacing w:line="360" w:lineRule="auto"/>
        <w:jc w:val="center"/>
        <w:rPr>
          <w:rFonts w:ascii="Arial" w:hAnsi="Arial" w:cs="Arial"/>
          <w:lang w:val="es-ES"/>
        </w:rPr>
      </w:pPr>
    </w:p>
    <w:p w14:paraId="2D681191" w14:textId="77777777" w:rsidR="00355AD1" w:rsidRPr="0027305A" w:rsidRDefault="00355AD1" w:rsidP="00F70FCA">
      <w:pPr>
        <w:tabs>
          <w:tab w:val="left" w:pos="6175"/>
        </w:tabs>
        <w:spacing w:line="360" w:lineRule="auto"/>
        <w:jc w:val="center"/>
        <w:rPr>
          <w:rFonts w:ascii="Arial" w:hAnsi="Arial" w:cs="Arial"/>
        </w:rPr>
      </w:pPr>
    </w:p>
    <w:p w14:paraId="0C76AD96" w14:textId="77777777" w:rsidR="00355AD1" w:rsidRPr="0027305A" w:rsidRDefault="00355AD1" w:rsidP="00F70FCA">
      <w:pPr>
        <w:tabs>
          <w:tab w:val="left" w:pos="6175"/>
        </w:tabs>
        <w:spacing w:line="360" w:lineRule="auto"/>
        <w:jc w:val="center"/>
        <w:rPr>
          <w:rFonts w:ascii="Arial" w:hAnsi="Arial" w:cs="Arial"/>
        </w:rPr>
      </w:pPr>
    </w:p>
    <w:p w14:paraId="5E07E6B9" w14:textId="77777777" w:rsidR="0068595D" w:rsidRDefault="0068595D" w:rsidP="0068595D">
      <w:pPr>
        <w:tabs>
          <w:tab w:val="left" w:pos="6175"/>
        </w:tabs>
        <w:spacing w:line="360" w:lineRule="auto"/>
        <w:jc w:val="center"/>
        <w:rPr>
          <w:rFonts w:ascii="Arial" w:hAnsi="Arial" w:cs="Arial"/>
        </w:rPr>
      </w:pPr>
      <w:r>
        <w:rPr>
          <w:rFonts w:ascii="Arial" w:hAnsi="Arial" w:cs="Arial"/>
        </w:rPr>
        <w:t>___________________________________</w:t>
      </w:r>
    </w:p>
    <w:p w14:paraId="505E533B" w14:textId="77777777" w:rsidR="0068595D" w:rsidRDefault="0068595D" w:rsidP="0068595D">
      <w:pPr>
        <w:tabs>
          <w:tab w:val="left" w:pos="6175"/>
        </w:tabs>
        <w:spacing w:line="360" w:lineRule="auto"/>
        <w:jc w:val="center"/>
        <w:rPr>
          <w:rFonts w:ascii="Arial" w:hAnsi="Arial" w:cs="Arial"/>
        </w:rPr>
      </w:pPr>
      <w:r>
        <w:rPr>
          <w:rFonts w:ascii="Arial" w:hAnsi="Arial" w:cs="Arial"/>
        </w:rPr>
        <w:t>(Nombre del Licitante y nombre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Pr="0027305A" w:rsidRDefault="00666964"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3D608A4A" w14:textId="77777777" w:rsidR="00666964" w:rsidRPr="0027305A" w:rsidRDefault="00666964" w:rsidP="00F70FCA">
      <w:pPr>
        <w:pStyle w:val="Textoindependiente"/>
        <w:spacing w:line="360" w:lineRule="auto"/>
        <w:jc w:val="center"/>
        <w:rPr>
          <w:rFonts w:cs="Arial"/>
          <w:b/>
          <w:bCs/>
          <w:sz w:val="20"/>
        </w:rPr>
      </w:pPr>
    </w:p>
    <w:p w14:paraId="3BA60430" w14:textId="77777777" w:rsidR="0043100F" w:rsidRPr="0027305A" w:rsidRDefault="0043100F" w:rsidP="00F70FCA">
      <w:pPr>
        <w:pStyle w:val="Textoindependiente"/>
        <w:spacing w:line="360" w:lineRule="auto"/>
        <w:jc w:val="center"/>
        <w:rPr>
          <w:rFonts w:cs="Arial"/>
          <w:b/>
          <w:bCs/>
          <w:sz w:val="20"/>
        </w:rPr>
      </w:pPr>
    </w:p>
    <w:p w14:paraId="6AFB6DF7" w14:textId="77777777" w:rsidR="0043100F" w:rsidRPr="0027305A" w:rsidRDefault="0043100F" w:rsidP="00F70FCA">
      <w:pPr>
        <w:pStyle w:val="Textoindependiente"/>
        <w:spacing w:line="360" w:lineRule="auto"/>
        <w:jc w:val="center"/>
        <w:rPr>
          <w:rFonts w:cs="Arial"/>
          <w:b/>
          <w:bCs/>
          <w:sz w:val="20"/>
        </w:rPr>
      </w:pPr>
    </w:p>
    <w:p w14:paraId="4AB69657" w14:textId="77777777" w:rsidR="004F3177" w:rsidRDefault="004F3177" w:rsidP="00203877">
      <w:pPr>
        <w:pStyle w:val="Textoindependiente"/>
        <w:spacing w:line="360" w:lineRule="auto"/>
        <w:jc w:val="center"/>
        <w:rPr>
          <w:rFonts w:cs="Arial"/>
          <w:sz w:val="20"/>
        </w:rPr>
      </w:pPr>
      <w:bookmarkStart w:id="1453" w:name="_Toc289064609"/>
      <w:bookmarkStart w:id="1454" w:name="_Toc311547466"/>
      <w:bookmarkStart w:id="1455" w:name="_Toc314085352"/>
      <w:bookmarkStart w:id="1456" w:name="_Toc314094173"/>
    </w:p>
    <w:p w14:paraId="59B259F3" w14:textId="2F020807" w:rsidR="006F662A" w:rsidRDefault="006F662A" w:rsidP="00203877">
      <w:pPr>
        <w:pStyle w:val="Textoindependiente"/>
        <w:spacing w:line="360" w:lineRule="auto"/>
        <w:jc w:val="center"/>
        <w:rPr>
          <w:rFonts w:cs="Arial"/>
          <w:sz w:val="20"/>
        </w:rPr>
      </w:pPr>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457" w:name="_Toc434004150"/>
      <w:bookmarkStart w:id="1458" w:name="_Toc490562488"/>
      <w:bookmarkStart w:id="1459" w:name="_Toc499053800"/>
      <w:bookmarkEnd w:id="1453"/>
      <w:bookmarkEnd w:id="1454"/>
      <w:bookmarkEnd w:id="1455"/>
      <w:bookmarkEnd w:id="1456"/>
      <w:r>
        <w:rPr>
          <w:rFonts w:cs="Arial"/>
          <w:color w:val="CC0066"/>
          <w:kern w:val="32"/>
          <w:sz w:val="32"/>
          <w:szCs w:val="32"/>
        </w:rPr>
        <w:lastRenderedPageBreak/>
        <w:tab/>
      </w:r>
      <w:bookmarkStart w:id="1460" w:name="_Toc230799849"/>
      <w:r w:rsidR="00DC10F7" w:rsidRPr="00330948">
        <w:rPr>
          <w:rFonts w:cs="Arial"/>
          <w:color w:val="CC0066"/>
          <w:kern w:val="32"/>
          <w:sz w:val="32"/>
          <w:szCs w:val="32"/>
        </w:rPr>
        <w:t>ANEXO 5</w:t>
      </w:r>
      <w:bookmarkEnd w:id="1457"/>
      <w:bookmarkEnd w:id="1458"/>
      <w:bookmarkEnd w:id="1459"/>
      <w:bookmarkEnd w:id="1460"/>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461"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15ACDE8D"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_____________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16FEA21C" w14:textId="77777777" w:rsidR="005565EB" w:rsidRPr="0027305A" w:rsidRDefault="005565EB" w:rsidP="008522B7">
      <w:pPr>
        <w:pStyle w:val="Texto0"/>
        <w:spacing w:line="360" w:lineRule="auto"/>
        <w:ind w:firstLine="0"/>
        <w:rPr>
          <w:rFonts w:cs="Arial"/>
          <w:sz w:val="20"/>
          <w:szCs w:val="22"/>
        </w:rPr>
      </w:pPr>
    </w:p>
    <w:p w14:paraId="419DC8A4" w14:textId="4CE2E6D0" w:rsidR="008522B7" w:rsidRDefault="002C6CE3" w:rsidP="008522B7">
      <w:pPr>
        <w:jc w:val="both"/>
        <w:rPr>
          <w:rFonts w:ascii="Arial" w:hAnsi="Arial" w:cs="Arial"/>
          <w:szCs w:val="22"/>
          <w:lang w:val="es-ES"/>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w:t>
      </w:r>
      <w:r w:rsidRPr="005A72D4">
        <w:rPr>
          <w:rFonts w:ascii="Arial" w:hAnsi="Arial" w:cs="Arial"/>
          <w:sz w:val="22"/>
          <w:szCs w:val="22"/>
        </w:rPr>
        <w:t>, es de nacionalidad mexicana</w:t>
      </w:r>
      <w:r w:rsidR="005565EB" w:rsidRPr="005565EB">
        <w:rPr>
          <w:rFonts w:ascii="Arial" w:hAnsi="Arial" w:cs="Arial"/>
          <w:szCs w:val="22"/>
          <w:lang w:val="es-ES"/>
        </w:rPr>
        <w:t>.</w:t>
      </w:r>
    </w:p>
    <w:p w14:paraId="5D270575" w14:textId="77777777" w:rsidR="005565EB" w:rsidRDefault="005565EB" w:rsidP="008522B7">
      <w:pPr>
        <w:jc w:val="both"/>
        <w:rPr>
          <w:rFonts w:ascii="Arial" w:hAnsi="Arial" w:cs="Arial"/>
          <w:szCs w:val="22"/>
          <w:lang w:val="es-ES"/>
        </w:rPr>
      </w:pPr>
    </w:p>
    <w:p w14:paraId="3D093717" w14:textId="77777777" w:rsidR="005565EB" w:rsidRDefault="005565EB" w:rsidP="008522B7">
      <w:pPr>
        <w:jc w:val="both"/>
        <w:rPr>
          <w:rFonts w:ascii="Arial" w:hAnsi="Arial" w:cs="Arial"/>
          <w:szCs w:val="22"/>
          <w:lang w:val="es-ES"/>
        </w:rPr>
      </w:pPr>
    </w:p>
    <w:p w14:paraId="2593422D" w14:textId="77777777" w:rsidR="005565EB" w:rsidRDefault="005565EB" w:rsidP="008522B7">
      <w:pPr>
        <w:jc w:val="both"/>
        <w:rPr>
          <w:rFonts w:ascii="Arial" w:hAnsi="Arial" w:cs="Arial"/>
          <w:szCs w:val="22"/>
          <w:lang w:val="es-ES"/>
        </w:rPr>
      </w:pPr>
    </w:p>
    <w:p w14:paraId="1D5E8381" w14:textId="77777777" w:rsidR="005565EB" w:rsidRDefault="005565EB" w:rsidP="008522B7">
      <w:pPr>
        <w:jc w:val="both"/>
        <w:rPr>
          <w:rFonts w:ascii="Arial" w:hAnsi="Arial" w:cs="Arial"/>
          <w:szCs w:val="22"/>
          <w:lang w:val="es-ES"/>
        </w:rPr>
      </w:pPr>
    </w:p>
    <w:p w14:paraId="4DE7A675" w14:textId="77777777" w:rsidR="005565EB" w:rsidRDefault="005565EB" w:rsidP="008522B7">
      <w:pPr>
        <w:jc w:val="both"/>
        <w:rPr>
          <w:rFonts w:ascii="Arial" w:hAnsi="Arial" w:cs="Arial"/>
          <w:szCs w:val="22"/>
          <w:lang w:val="es-ES"/>
        </w:rPr>
      </w:pPr>
    </w:p>
    <w:p w14:paraId="4AE9B1FE" w14:textId="77777777" w:rsidR="005565EB" w:rsidRPr="00ED459F" w:rsidRDefault="005565EB" w:rsidP="008522B7">
      <w:pPr>
        <w:jc w:val="both"/>
        <w:rPr>
          <w:rFonts w:ascii="Arial" w:hAnsi="Arial" w:cs="Arial"/>
          <w:szCs w:val="22"/>
          <w:lang w:val="es-ES"/>
        </w:rPr>
      </w:pPr>
    </w:p>
    <w:p w14:paraId="025E2ECD" w14:textId="77777777" w:rsidR="008522B7" w:rsidRPr="0027305A" w:rsidRDefault="008522B7" w:rsidP="008522B7">
      <w:pPr>
        <w:jc w:val="both"/>
        <w:rPr>
          <w:rFonts w:ascii="Arial" w:hAnsi="Arial" w:cs="Arial"/>
          <w:szCs w:val="22"/>
        </w:rPr>
      </w:pPr>
    </w:p>
    <w:p w14:paraId="7236138F" w14:textId="77C563D1" w:rsidR="008522B7" w:rsidRPr="0027305A" w:rsidRDefault="008522B7" w:rsidP="008522B7">
      <w:pPr>
        <w:tabs>
          <w:tab w:val="left" w:pos="5103"/>
          <w:tab w:val="left" w:pos="7655"/>
        </w:tabs>
        <w:jc w:val="center"/>
        <w:rPr>
          <w:rFonts w:ascii="Arial" w:hAnsi="Arial" w:cs="Arial"/>
          <w:sz w:val="22"/>
          <w:szCs w:val="22"/>
        </w:rPr>
      </w:pPr>
      <w:r w:rsidRPr="0027305A">
        <w:rPr>
          <w:rFonts w:ascii="Arial" w:hAnsi="Arial" w:cs="Arial"/>
          <w:sz w:val="22"/>
          <w:szCs w:val="22"/>
        </w:rPr>
        <w:t>__________</w:t>
      </w:r>
      <w:r w:rsidR="00CF4948">
        <w:rPr>
          <w:rFonts w:ascii="Arial" w:hAnsi="Arial" w:cs="Arial"/>
          <w:sz w:val="22"/>
          <w:szCs w:val="22"/>
        </w:rPr>
        <w:t>______________________</w:t>
      </w:r>
      <w:r w:rsidRPr="0027305A">
        <w:rPr>
          <w:rFonts w:ascii="Arial" w:hAnsi="Arial" w:cs="Arial"/>
          <w:sz w:val="22"/>
          <w:szCs w:val="22"/>
        </w:rPr>
        <w:t>_________________</w:t>
      </w:r>
    </w:p>
    <w:p w14:paraId="0A7576DB" w14:textId="2CAFD5E1" w:rsidR="005D716D" w:rsidRPr="002C6CE3" w:rsidRDefault="002C6CE3" w:rsidP="00CF4948">
      <w:pPr>
        <w:tabs>
          <w:tab w:val="left" w:pos="5103"/>
          <w:tab w:val="left" w:pos="7655"/>
        </w:tabs>
        <w:jc w:val="center"/>
        <w:outlineLvl w:val="0"/>
        <w:rPr>
          <w:rFonts w:ascii="Arial" w:hAnsi="Arial" w:cs="Arial"/>
        </w:rPr>
      </w:pPr>
      <w:r w:rsidRPr="002C6CE3">
        <w:rPr>
          <w:rFonts w:ascii="Arial" w:hAnsi="Arial" w:cs="Arial"/>
          <w:i/>
        </w:rPr>
        <w:t>(Nombre de la empresa Licitante y nombre y firma del representante legal)</w:t>
      </w: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77777777" w:rsidR="005565EB" w:rsidRDefault="005565EB" w:rsidP="008522B7">
      <w:pPr>
        <w:pStyle w:val="Textoindependiente"/>
        <w:jc w:val="center"/>
        <w:rPr>
          <w:rFonts w:cs="Arial"/>
          <w:sz w:val="20"/>
        </w:rPr>
      </w:pPr>
    </w:p>
    <w:p w14:paraId="756F0CE8" w14:textId="77777777" w:rsidR="005565EB" w:rsidRDefault="005565EB" w:rsidP="008522B7">
      <w:pPr>
        <w:pStyle w:val="Textoindependiente"/>
        <w:jc w:val="center"/>
        <w:rPr>
          <w:rFonts w:cs="Arial"/>
          <w:sz w:val="20"/>
        </w:rPr>
      </w:pPr>
    </w:p>
    <w:p w14:paraId="404F26B4" w14:textId="77777777" w:rsidR="005565EB" w:rsidRDefault="005565EB" w:rsidP="008522B7">
      <w:pPr>
        <w:pStyle w:val="Textoindependiente"/>
        <w:jc w:val="center"/>
        <w:rPr>
          <w:rFonts w:cs="Arial"/>
          <w:sz w:val="20"/>
        </w:rPr>
      </w:pPr>
    </w:p>
    <w:p w14:paraId="378C9C23" w14:textId="77777777" w:rsidR="005565EB" w:rsidRDefault="005565EB" w:rsidP="008522B7">
      <w:pPr>
        <w:pStyle w:val="Textoindependiente"/>
        <w:jc w:val="center"/>
        <w:rPr>
          <w:rFonts w:cs="Arial"/>
          <w:sz w:val="20"/>
        </w:rPr>
      </w:pPr>
    </w:p>
    <w:p w14:paraId="284EAEE7" w14:textId="3E34F336" w:rsidR="005565EB" w:rsidRDefault="005565EB" w:rsidP="008522B7">
      <w:pPr>
        <w:pStyle w:val="Textoindependiente"/>
        <w:jc w:val="center"/>
        <w:rPr>
          <w:rFonts w:cs="Arial"/>
          <w:sz w:val="20"/>
        </w:rPr>
      </w:pPr>
    </w:p>
    <w:p w14:paraId="113E2BF8" w14:textId="330BFB70" w:rsidR="00687512" w:rsidRPr="00071FA7" w:rsidRDefault="00687512" w:rsidP="00071FA7">
      <w:pPr>
        <w:pStyle w:val="Ttulo1"/>
        <w:spacing w:before="240" w:after="60"/>
        <w:rPr>
          <w:rFonts w:cs="Arial"/>
          <w:color w:val="CC0066"/>
          <w:kern w:val="32"/>
          <w:sz w:val="32"/>
          <w:szCs w:val="32"/>
        </w:rPr>
      </w:pPr>
      <w:bookmarkStart w:id="1462" w:name="_Toc230799850"/>
      <w:r w:rsidRPr="00687512">
        <w:rPr>
          <w:rFonts w:cs="Arial"/>
          <w:color w:val="CC0066"/>
          <w:kern w:val="32"/>
          <w:sz w:val="32"/>
          <w:szCs w:val="32"/>
        </w:rPr>
        <w:lastRenderedPageBreak/>
        <w:t xml:space="preserve">ANEXO </w:t>
      </w:r>
      <w:r>
        <w:rPr>
          <w:rFonts w:cs="Arial"/>
          <w:color w:val="CC0066"/>
          <w:kern w:val="32"/>
          <w:sz w:val="32"/>
          <w:szCs w:val="32"/>
        </w:rPr>
        <w:t>6</w:t>
      </w:r>
      <w:bookmarkEnd w:id="1462"/>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49481551"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13C49" w:rsidRDefault="00687512" w:rsidP="00687512">
      <w:pPr>
        <w:spacing w:after="101" w:line="360" w:lineRule="auto"/>
        <w:jc w:val="both"/>
        <w:rPr>
          <w:rFonts w:ascii="Arial" w:hAnsi="Arial" w:cs="Arial"/>
          <w:szCs w:val="22"/>
          <w:lang w:val="es-ES"/>
        </w:rPr>
      </w:pPr>
    </w:p>
    <w:p w14:paraId="6025FB3B" w14:textId="37103549" w:rsidR="00687512" w:rsidRPr="00613C49" w:rsidRDefault="00613C49" w:rsidP="00687512">
      <w:pPr>
        <w:spacing w:after="101" w:line="360" w:lineRule="auto"/>
        <w:jc w:val="both"/>
        <w:rPr>
          <w:rFonts w:ascii="Arial" w:hAnsi="Arial" w:cs="Arial"/>
          <w:szCs w:val="22"/>
          <w:lang w:val="es-ES"/>
        </w:rPr>
      </w:pPr>
      <w:r w:rsidRPr="00613C49">
        <w:rPr>
          <w:rFonts w:ascii="Arial" w:hAnsi="Arial" w:cs="Arial"/>
          <w:szCs w:val="22"/>
        </w:rPr>
        <w:t xml:space="preserve">Declaro </w:t>
      </w:r>
      <w:r w:rsidRPr="00613C49">
        <w:rPr>
          <w:rFonts w:ascii="Arial" w:hAnsi="Arial" w:cs="Arial"/>
          <w:b/>
          <w:szCs w:val="22"/>
        </w:rPr>
        <w:t>bajo protesta de decir verdad</w:t>
      </w:r>
      <w:r w:rsidRPr="00613C49">
        <w:rPr>
          <w:rFonts w:ascii="Arial" w:hAnsi="Arial" w:cs="Arial"/>
          <w:szCs w:val="22"/>
        </w:rPr>
        <w:t xml:space="preserve">, que </w:t>
      </w:r>
      <w:r w:rsidRPr="00613C49">
        <w:rPr>
          <w:rFonts w:ascii="Arial" w:hAnsi="Arial" w:cs="Arial"/>
          <w:bCs/>
          <w:u w:val="single"/>
        </w:rPr>
        <w:t xml:space="preserve">[_      </w:t>
      </w:r>
      <w:r w:rsidRPr="00613C49">
        <w:rPr>
          <w:rFonts w:ascii="Arial" w:hAnsi="Arial" w:cs="Arial"/>
          <w:bCs/>
          <w:i/>
          <w:iCs/>
          <w:szCs w:val="18"/>
          <w:u w:val="single"/>
        </w:rPr>
        <w:t>nombre de la</w:t>
      </w:r>
      <w:r w:rsidRPr="00613C49">
        <w:rPr>
          <w:rFonts w:ascii="Arial" w:hAnsi="Arial" w:cs="Arial"/>
          <w:bCs/>
          <w:u w:val="single"/>
        </w:rPr>
        <w:t xml:space="preserve"> </w:t>
      </w:r>
      <w:r w:rsidRPr="00613C49">
        <w:rPr>
          <w:rFonts w:ascii="Arial" w:hAnsi="Arial" w:cs="Arial"/>
          <w:bCs/>
          <w:i/>
          <w:iCs/>
          <w:szCs w:val="18"/>
          <w:u w:val="single"/>
        </w:rPr>
        <w:t xml:space="preserve">empresa licitante (persona física o </w:t>
      </w:r>
      <w:proofErr w:type="gramStart"/>
      <w:r w:rsidRPr="00613C49">
        <w:rPr>
          <w:rFonts w:ascii="Arial" w:hAnsi="Arial" w:cs="Arial"/>
          <w:bCs/>
          <w:i/>
          <w:iCs/>
          <w:szCs w:val="18"/>
          <w:u w:val="single"/>
        </w:rPr>
        <w:t>moral)</w:t>
      </w:r>
      <w:r w:rsidRPr="00613C49">
        <w:rPr>
          <w:rFonts w:ascii="Arial" w:hAnsi="Arial" w:cs="Arial"/>
          <w:bCs/>
          <w:u w:val="single"/>
        </w:rPr>
        <w:t>_</w:t>
      </w:r>
      <w:proofErr w:type="gramEnd"/>
      <w:r w:rsidRPr="00613C49">
        <w:rPr>
          <w:rFonts w:ascii="Arial" w:hAnsi="Arial" w:cs="Arial"/>
          <w:bCs/>
          <w:u w:val="single"/>
        </w:rPr>
        <w:t xml:space="preserve">   _]</w:t>
      </w:r>
      <w:r w:rsidRPr="00613C49">
        <w:rPr>
          <w:rFonts w:ascii="Arial" w:hAnsi="Arial" w:cs="Arial"/>
          <w:bCs/>
          <w:szCs w:val="22"/>
        </w:rPr>
        <w:t xml:space="preserve">, </w:t>
      </w:r>
      <w:r w:rsidRPr="00613C49">
        <w:rPr>
          <w:rFonts w:ascii="Arial" w:hAnsi="Arial" w:cs="Arial"/>
          <w:szCs w:val="22"/>
        </w:rPr>
        <w:t>pertenece al rango de [_</w:t>
      </w:r>
      <w:proofErr w:type="gramStart"/>
      <w:r w:rsidRPr="00613C49">
        <w:rPr>
          <w:rFonts w:ascii="Arial" w:hAnsi="Arial" w:cs="Arial"/>
          <w:szCs w:val="22"/>
        </w:rPr>
        <w:t>_(</w:t>
      </w:r>
      <w:proofErr w:type="gramEnd"/>
      <w:r w:rsidRPr="00613C49">
        <w:rPr>
          <w:rFonts w:ascii="Arial" w:hAnsi="Arial" w:cs="Arial"/>
          <w:bCs/>
          <w:i/>
          <w:iCs/>
          <w:szCs w:val="18"/>
          <w:u w:val="single"/>
        </w:rPr>
        <w:t xml:space="preserve">Micro / Pequeña / Mediana) </w:t>
      </w:r>
      <w:r w:rsidRPr="00613C49">
        <w:rPr>
          <w:rFonts w:ascii="Arial" w:hAnsi="Arial" w:cs="Arial"/>
          <w:szCs w:val="22"/>
        </w:rPr>
        <w:t xml:space="preserve">__] empresa, de conformidad con la estratificación estipulada en el </w:t>
      </w:r>
      <w:r w:rsidRPr="00613C49">
        <w:rPr>
          <w:rFonts w:ascii="Arial" w:hAnsi="Arial" w:cs="Arial"/>
          <w:i/>
          <w:szCs w:val="22"/>
        </w:rPr>
        <w:t>Acuerdo por el que se establece la estratificación de las Micro, Pequeñas y Medianas Empresas</w:t>
      </w:r>
      <w:r w:rsidRPr="00613C49">
        <w:rPr>
          <w:rFonts w:ascii="Arial" w:hAnsi="Arial" w:cs="Arial"/>
          <w:szCs w:val="22"/>
        </w:rPr>
        <w:t>, publicado en el Diario Oficial el 30 de junio de 2009, misma que se presenta a continuación</w:t>
      </w:r>
      <w:r w:rsidR="00687512" w:rsidRPr="00613C49">
        <w:rPr>
          <w:rFonts w:ascii="Arial" w:hAnsi="Arial" w:cs="Arial"/>
          <w:szCs w:val="22"/>
          <w:lang w:val="es-ES"/>
        </w:rPr>
        <w:t>:</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687512" w:rsidRPr="00687512" w14:paraId="2C060910" w14:textId="77777777" w:rsidTr="00F0748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2C23F67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ESTRATIFICACIÓN</w:t>
            </w:r>
          </w:p>
          <w:p w14:paraId="7AB288D1" w14:textId="77777777" w:rsidR="00687512" w:rsidRPr="00687512" w:rsidRDefault="00687512" w:rsidP="00687512">
            <w:pPr>
              <w:jc w:val="center"/>
              <w:rPr>
                <w:rFonts w:ascii="Arial" w:hAnsi="Arial" w:cs="Arial"/>
                <w:szCs w:val="22"/>
              </w:rPr>
            </w:pPr>
            <w:r w:rsidRPr="00687512">
              <w:rPr>
                <w:rFonts w:ascii="Arial" w:hAnsi="Arial" w:cs="Arial"/>
                <w:szCs w:val="22"/>
              </w:rPr>
              <w:t xml:space="preserve">Favor de indicar </w:t>
            </w:r>
            <w:r w:rsidRPr="0066009E">
              <w:rPr>
                <w:rFonts w:ascii="Arial" w:hAnsi="Arial" w:cs="Arial"/>
                <w:b/>
                <w:sz w:val="22"/>
                <w:szCs w:val="22"/>
                <w:u w:val="single"/>
              </w:rPr>
              <w:t>con una “X”</w:t>
            </w:r>
            <w:r w:rsidRPr="0066009E">
              <w:rPr>
                <w:rFonts w:ascii="Arial" w:hAnsi="Arial" w:cs="Arial"/>
                <w:sz w:val="22"/>
                <w:szCs w:val="22"/>
              </w:rPr>
              <w:t xml:space="preserve"> </w:t>
            </w:r>
            <w:r w:rsidRPr="00687512">
              <w:rPr>
                <w:rFonts w:ascii="Arial" w:hAnsi="Arial" w:cs="Arial"/>
                <w:szCs w:val="22"/>
              </w:rPr>
              <w:t>en qué situación se encuentra su empresa.</w:t>
            </w:r>
          </w:p>
          <w:p w14:paraId="2E37C179" w14:textId="77777777" w:rsidR="00687512" w:rsidRPr="00687512" w:rsidRDefault="00687512" w:rsidP="00687512">
            <w:pPr>
              <w:jc w:val="center"/>
              <w:rPr>
                <w:rFonts w:ascii="Arial" w:hAnsi="Arial" w:cs="Arial"/>
                <w:b/>
                <w:szCs w:val="22"/>
                <w:lang w:val="es-ES"/>
              </w:rPr>
            </w:pPr>
          </w:p>
        </w:tc>
      </w:tr>
      <w:tr w:rsidR="00687512" w:rsidRPr="00687512" w14:paraId="591A4DD3" w14:textId="77777777" w:rsidTr="00F0748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7E9676F0"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6D5DC401"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1354D1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34DAD5B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monto de ventas anuales (</w:t>
            </w:r>
            <w:proofErr w:type="spellStart"/>
            <w:r w:rsidRPr="00687512">
              <w:rPr>
                <w:rFonts w:ascii="Arial" w:hAnsi="Arial" w:cs="Arial"/>
                <w:b/>
                <w:szCs w:val="22"/>
                <w:lang w:val="es-ES"/>
              </w:rPr>
              <w:t>mdp</w:t>
            </w:r>
            <w:proofErr w:type="spellEnd"/>
            <w:r w:rsidRPr="00687512">
              <w:rPr>
                <w:rFonts w:ascii="Arial" w:hAnsi="Arial" w:cs="Arial"/>
                <w:b/>
                <w:szCs w:val="22"/>
                <w:lang w:val="es-ES"/>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452146"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Tope máximo combinado*</w:t>
            </w:r>
          </w:p>
        </w:tc>
      </w:tr>
      <w:tr w:rsidR="00687512" w:rsidRPr="00687512" w14:paraId="2EBDC5B4"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612877DC"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Micro</w:t>
            </w:r>
          </w:p>
        </w:tc>
        <w:tc>
          <w:tcPr>
            <w:tcW w:w="2268" w:type="dxa"/>
            <w:vMerge w:val="restart"/>
            <w:tcBorders>
              <w:top w:val="single" w:sz="6" w:space="0" w:color="000000"/>
              <w:left w:val="single" w:sz="6" w:space="0" w:color="000000"/>
              <w:right w:val="single" w:sz="6" w:space="0" w:color="000000"/>
            </w:tcBorders>
            <w:vAlign w:val="center"/>
          </w:tcPr>
          <w:p w14:paraId="688B157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Todos</w:t>
            </w:r>
          </w:p>
        </w:tc>
        <w:tc>
          <w:tcPr>
            <w:tcW w:w="1659" w:type="dxa"/>
            <w:vMerge w:val="restart"/>
            <w:tcBorders>
              <w:top w:val="single" w:sz="6" w:space="0" w:color="000000"/>
              <w:left w:val="single" w:sz="6" w:space="0" w:color="000000"/>
              <w:right w:val="single" w:sz="6" w:space="0" w:color="000000"/>
            </w:tcBorders>
            <w:vAlign w:val="center"/>
          </w:tcPr>
          <w:p w14:paraId="3AC2D78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10</w:t>
            </w:r>
          </w:p>
        </w:tc>
        <w:tc>
          <w:tcPr>
            <w:tcW w:w="1857" w:type="dxa"/>
            <w:vMerge w:val="restart"/>
            <w:tcBorders>
              <w:top w:val="single" w:sz="6" w:space="0" w:color="000000"/>
              <w:left w:val="single" w:sz="6" w:space="0" w:color="000000"/>
              <w:right w:val="single" w:sz="6" w:space="0" w:color="000000"/>
            </w:tcBorders>
            <w:vAlign w:val="center"/>
          </w:tcPr>
          <w:p w14:paraId="5FD2844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2A2A2AE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4.6</w:t>
            </w:r>
          </w:p>
        </w:tc>
      </w:tr>
      <w:tr w:rsidR="00687512" w:rsidRPr="00687512" w14:paraId="76D7D466"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41564AAE"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267BC935"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75E2C17B"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1725739D"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2D0FF1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2B6112F3"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FC373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Pequeña</w:t>
            </w:r>
          </w:p>
        </w:tc>
        <w:tc>
          <w:tcPr>
            <w:tcW w:w="2268" w:type="dxa"/>
            <w:vMerge w:val="restart"/>
            <w:tcBorders>
              <w:top w:val="single" w:sz="6" w:space="0" w:color="000000"/>
              <w:left w:val="single" w:sz="6" w:space="0" w:color="000000"/>
              <w:right w:val="single" w:sz="6" w:space="0" w:color="000000"/>
            </w:tcBorders>
            <w:vAlign w:val="center"/>
          </w:tcPr>
          <w:p w14:paraId="76DF94B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7A5A33B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17E9C2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30</w:t>
            </w:r>
          </w:p>
        </w:tc>
        <w:tc>
          <w:tcPr>
            <w:tcW w:w="1857" w:type="dxa"/>
            <w:vMerge w:val="restart"/>
            <w:tcBorders>
              <w:top w:val="single" w:sz="6" w:space="0" w:color="000000"/>
              <w:left w:val="single" w:sz="6" w:space="0" w:color="000000"/>
              <w:right w:val="single" w:sz="6" w:space="0" w:color="000000"/>
            </w:tcBorders>
            <w:vAlign w:val="center"/>
          </w:tcPr>
          <w:p w14:paraId="2139E96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45BAD3E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93</w:t>
            </w:r>
          </w:p>
        </w:tc>
      </w:tr>
      <w:tr w:rsidR="00687512" w:rsidRPr="00687512" w14:paraId="636E4A75" w14:textId="77777777" w:rsidTr="00F07480">
        <w:trPr>
          <w:cantSplit/>
          <w:jc w:val="center"/>
        </w:trPr>
        <w:tc>
          <w:tcPr>
            <w:tcW w:w="1298" w:type="dxa"/>
            <w:vMerge/>
            <w:tcBorders>
              <w:left w:val="single" w:sz="6" w:space="0" w:color="000000"/>
              <w:right w:val="single" w:sz="6" w:space="0" w:color="000000"/>
            </w:tcBorders>
          </w:tcPr>
          <w:p w14:paraId="4620C4AD"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7225F6D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357C6A3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10338B7"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3A3869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8905007" w14:textId="77777777" w:rsidTr="00F07480">
        <w:trPr>
          <w:cantSplit/>
          <w:jc w:val="center"/>
        </w:trPr>
        <w:tc>
          <w:tcPr>
            <w:tcW w:w="1298" w:type="dxa"/>
            <w:vMerge/>
            <w:tcBorders>
              <w:left w:val="single" w:sz="6" w:space="0" w:color="000000"/>
              <w:right w:val="single" w:sz="6" w:space="0" w:color="000000"/>
            </w:tcBorders>
            <w:vAlign w:val="center"/>
          </w:tcPr>
          <w:p w14:paraId="192B518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6" w:space="0" w:color="000000"/>
              <w:left w:val="single" w:sz="6" w:space="0" w:color="000000"/>
              <w:right w:val="single" w:sz="6" w:space="0" w:color="000000"/>
            </w:tcBorders>
            <w:vAlign w:val="center"/>
          </w:tcPr>
          <w:p w14:paraId="2DE39EE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 y Bienes</w:t>
            </w:r>
          </w:p>
        </w:tc>
        <w:tc>
          <w:tcPr>
            <w:tcW w:w="1659" w:type="dxa"/>
            <w:vMerge w:val="restart"/>
            <w:tcBorders>
              <w:top w:val="single" w:sz="6" w:space="0" w:color="000000"/>
              <w:left w:val="single" w:sz="6" w:space="0" w:color="000000"/>
              <w:right w:val="single" w:sz="6" w:space="0" w:color="000000"/>
            </w:tcBorders>
            <w:vAlign w:val="center"/>
          </w:tcPr>
          <w:p w14:paraId="1052FAB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5A69750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50</w:t>
            </w:r>
          </w:p>
        </w:tc>
        <w:tc>
          <w:tcPr>
            <w:tcW w:w="1857" w:type="dxa"/>
            <w:vMerge w:val="restart"/>
            <w:tcBorders>
              <w:top w:val="single" w:sz="6" w:space="0" w:color="000000"/>
              <w:left w:val="single" w:sz="6" w:space="0" w:color="000000"/>
              <w:right w:val="single" w:sz="6" w:space="0" w:color="000000"/>
            </w:tcBorders>
            <w:vAlign w:val="center"/>
          </w:tcPr>
          <w:p w14:paraId="1ABA937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2B8DA0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95</w:t>
            </w:r>
          </w:p>
        </w:tc>
      </w:tr>
      <w:tr w:rsidR="00687512" w:rsidRPr="00687512" w14:paraId="2393D722"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235AD318"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6E61132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D29A3A4"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6177973A"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43F1854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894890"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79B0E6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Mediana</w:t>
            </w:r>
          </w:p>
        </w:tc>
        <w:tc>
          <w:tcPr>
            <w:tcW w:w="2268" w:type="dxa"/>
            <w:vMerge w:val="restart"/>
            <w:tcBorders>
              <w:top w:val="single" w:sz="6" w:space="0" w:color="000000"/>
              <w:left w:val="single" w:sz="6" w:space="0" w:color="000000"/>
              <w:right w:val="single" w:sz="6" w:space="0" w:color="000000"/>
            </w:tcBorders>
            <w:vAlign w:val="center"/>
          </w:tcPr>
          <w:p w14:paraId="1274861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1B49C0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76ECB6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31 hasta 100</w:t>
            </w:r>
          </w:p>
        </w:tc>
        <w:tc>
          <w:tcPr>
            <w:tcW w:w="1857" w:type="dxa"/>
            <w:vMerge w:val="restart"/>
            <w:tcBorders>
              <w:top w:val="single" w:sz="6" w:space="0" w:color="000000"/>
              <w:left w:val="single" w:sz="6" w:space="0" w:color="000000"/>
              <w:right w:val="single" w:sz="4" w:space="0" w:color="auto"/>
            </w:tcBorders>
          </w:tcPr>
          <w:p w14:paraId="707D36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EA4C79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600474AF" w14:textId="77777777" w:rsidTr="00F07480">
        <w:trPr>
          <w:cantSplit/>
          <w:trHeight w:val="158"/>
          <w:jc w:val="center"/>
        </w:trPr>
        <w:tc>
          <w:tcPr>
            <w:tcW w:w="1298" w:type="dxa"/>
            <w:vMerge/>
            <w:tcBorders>
              <w:left w:val="single" w:sz="6" w:space="0" w:color="000000"/>
              <w:right w:val="single" w:sz="6" w:space="0" w:color="000000"/>
            </w:tcBorders>
          </w:tcPr>
          <w:p w14:paraId="47B1A74F"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4" w:space="0" w:color="auto"/>
              <w:right w:val="single" w:sz="6" w:space="0" w:color="000000"/>
            </w:tcBorders>
            <w:vAlign w:val="center"/>
          </w:tcPr>
          <w:p w14:paraId="056C6A3A"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4" w:space="0" w:color="auto"/>
              <w:right w:val="single" w:sz="6" w:space="0" w:color="000000"/>
            </w:tcBorders>
          </w:tcPr>
          <w:p w14:paraId="2B33F57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4" w:space="0" w:color="auto"/>
              <w:right w:val="single" w:sz="4" w:space="0" w:color="auto"/>
            </w:tcBorders>
            <w:vAlign w:val="center"/>
          </w:tcPr>
          <w:p w14:paraId="035C60CD"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09FA3D0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0F56ED" w14:textId="77777777" w:rsidTr="00F07480">
        <w:trPr>
          <w:cantSplit/>
          <w:trHeight w:val="158"/>
          <w:jc w:val="center"/>
        </w:trPr>
        <w:tc>
          <w:tcPr>
            <w:tcW w:w="1298" w:type="dxa"/>
            <w:vMerge/>
            <w:tcBorders>
              <w:left w:val="single" w:sz="6" w:space="0" w:color="000000"/>
              <w:right w:val="single" w:sz="4" w:space="0" w:color="auto"/>
            </w:tcBorders>
          </w:tcPr>
          <w:p w14:paraId="25FD456D"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4" w:space="0" w:color="auto"/>
              <w:right w:val="single" w:sz="4" w:space="0" w:color="auto"/>
            </w:tcBorders>
            <w:vAlign w:val="center"/>
          </w:tcPr>
          <w:p w14:paraId="005D37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Bienes</w:t>
            </w:r>
          </w:p>
        </w:tc>
        <w:tc>
          <w:tcPr>
            <w:tcW w:w="1659" w:type="dxa"/>
            <w:vMerge w:val="restart"/>
            <w:tcBorders>
              <w:top w:val="single" w:sz="4" w:space="0" w:color="auto"/>
              <w:left w:val="single" w:sz="4" w:space="0" w:color="auto"/>
              <w:right w:val="single" w:sz="4" w:space="0" w:color="auto"/>
            </w:tcBorders>
            <w:vAlign w:val="center"/>
          </w:tcPr>
          <w:p w14:paraId="1313AAA8"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486B69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100</w:t>
            </w:r>
          </w:p>
        </w:tc>
        <w:tc>
          <w:tcPr>
            <w:tcW w:w="1857" w:type="dxa"/>
            <w:vMerge w:val="restart"/>
            <w:tcBorders>
              <w:top w:val="single" w:sz="4" w:space="0" w:color="auto"/>
              <w:left w:val="single" w:sz="4" w:space="0" w:color="auto"/>
              <w:right w:val="single" w:sz="4" w:space="0" w:color="auto"/>
            </w:tcBorders>
            <w:vAlign w:val="center"/>
          </w:tcPr>
          <w:p w14:paraId="6F1792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766028E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7DA526D6" w14:textId="77777777" w:rsidTr="00F07480">
        <w:trPr>
          <w:cantSplit/>
          <w:trHeight w:val="157"/>
          <w:jc w:val="center"/>
        </w:trPr>
        <w:tc>
          <w:tcPr>
            <w:tcW w:w="1298" w:type="dxa"/>
            <w:vMerge/>
            <w:tcBorders>
              <w:left w:val="single" w:sz="6" w:space="0" w:color="000000"/>
              <w:right w:val="single" w:sz="4" w:space="0" w:color="auto"/>
            </w:tcBorders>
          </w:tcPr>
          <w:p w14:paraId="0186B6EA" w14:textId="77777777" w:rsidR="00687512" w:rsidRPr="00687512" w:rsidRDefault="00687512" w:rsidP="00687512">
            <w:pPr>
              <w:jc w:val="center"/>
              <w:rPr>
                <w:rFonts w:ascii="Arial" w:hAnsi="Arial" w:cs="Arial"/>
                <w:szCs w:val="22"/>
                <w:lang w:val="es-ES"/>
              </w:rPr>
            </w:pPr>
          </w:p>
        </w:tc>
        <w:tc>
          <w:tcPr>
            <w:tcW w:w="2268" w:type="dxa"/>
            <w:vMerge/>
            <w:tcBorders>
              <w:left w:val="single" w:sz="4" w:space="0" w:color="auto"/>
              <w:bottom w:val="single" w:sz="4" w:space="0" w:color="auto"/>
              <w:right w:val="single" w:sz="4" w:space="0" w:color="auto"/>
            </w:tcBorders>
            <w:vAlign w:val="center"/>
          </w:tcPr>
          <w:p w14:paraId="2823E94E" w14:textId="77777777" w:rsidR="00687512" w:rsidRPr="00687512" w:rsidRDefault="00687512" w:rsidP="00687512">
            <w:pPr>
              <w:jc w:val="center"/>
              <w:rPr>
                <w:rFonts w:ascii="Arial" w:hAnsi="Arial" w:cs="Arial"/>
                <w:szCs w:val="22"/>
                <w:lang w:val="es-ES"/>
              </w:rPr>
            </w:pPr>
          </w:p>
        </w:tc>
        <w:tc>
          <w:tcPr>
            <w:tcW w:w="1659" w:type="dxa"/>
            <w:vMerge/>
            <w:tcBorders>
              <w:left w:val="single" w:sz="4" w:space="0" w:color="auto"/>
              <w:bottom w:val="single" w:sz="4" w:space="0" w:color="auto"/>
              <w:right w:val="single" w:sz="4" w:space="0" w:color="auto"/>
            </w:tcBorders>
            <w:vAlign w:val="center"/>
          </w:tcPr>
          <w:p w14:paraId="04BA14F5" w14:textId="77777777" w:rsidR="00687512" w:rsidRPr="00687512" w:rsidRDefault="00687512" w:rsidP="00687512">
            <w:pPr>
              <w:jc w:val="center"/>
              <w:rPr>
                <w:rFonts w:ascii="Arial" w:hAnsi="Arial" w:cs="Arial"/>
                <w:szCs w:val="22"/>
                <w:lang w:val="es-ES"/>
              </w:rPr>
            </w:pPr>
          </w:p>
        </w:tc>
        <w:tc>
          <w:tcPr>
            <w:tcW w:w="1857" w:type="dxa"/>
            <w:vMerge/>
            <w:tcBorders>
              <w:left w:val="single" w:sz="4" w:space="0" w:color="auto"/>
              <w:bottom w:val="single" w:sz="4" w:space="0" w:color="auto"/>
              <w:right w:val="single" w:sz="4" w:space="0" w:color="auto"/>
            </w:tcBorders>
            <w:vAlign w:val="center"/>
          </w:tcPr>
          <w:p w14:paraId="71C29BC8"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51DF469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E2F4982" w14:textId="77777777" w:rsidTr="00F07480">
        <w:trPr>
          <w:cantSplit/>
          <w:jc w:val="center"/>
        </w:trPr>
        <w:tc>
          <w:tcPr>
            <w:tcW w:w="1298" w:type="dxa"/>
            <w:vMerge/>
            <w:tcBorders>
              <w:left w:val="single" w:sz="6" w:space="0" w:color="000000"/>
              <w:right w:val="single" w:sz="6" w:space="0" w:color="000000"/>
            </w:tcBorders>
            <w:vAlign w:val="center"/>
          </w:tcPr>
          <w:p w14:paraId="43CFE13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6" w:space="0" w:color="000000"/>
              <w:right w:val="single" w:sz="6" w:space="0" w:color="000000"/>
            </w:tcBorders>
            <w:vAlign w:val="center"/>
          </w:tcPr>
          <w:p w14:paraId="18FFF66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w:t>
            </w:r>
          </w:p>
        </w:tc>
        <w:tc>
          <w:tcPr>
            <w:tcW w:w="1659" w:type="dxa"/>
            <w:vMerge w:val="restart"/>
            <w:tcBorders>
              <w:top w:val="single" w:sz="6" w:space="0" w:color="000000"/>
              <w:left w:val="single" w:sz="6" w:space="0" w:color="000000"/>
              <w:right w:val="single" w:sz="6" w:space="0" w:color="000000"/>
            </w:tcBorders>
            <w:vAlign w:val="center"/>
          </w:tcPr>
          <w:p w14:paraId="2E9C140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34B8FEC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250</w:t>
            </w:r>
          </w:p>
        </w:tc>
        <w:tc>
          <w:tcPr>
            <w:tcW w:w="1857" w:type="dxa"/>
            <w:vMerge w:val="restart"/>
            <w:tcBorders>
              <w:top w:val="single" w:sz="4" w:space="0" w:color="auto"/>
              <w:left w:val="single" w:sz="6" w:space="0" w:color="000000"/>
              <w:right w:val="single" w:sz="6" w:space="0" w:color="000000"/>
            </w:tcBorders>
            <w:vAlign w:val="center"/>
          </w:tcPr>
          <w:p w14:paraId="3812CE8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448A717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250</w:t>
            </w:r>
          </w:p>
        </w:tc>
      </w:tr>
      <w:tr w:rsidR="00687512" w:rsidRPr="00687512" w14:paraId="45B559D7" w14:textId="77777777" w:rsidTr="00F07480">
        <w:trPr>
          <w:cantSplit/>
          <w:jc w:val="center"/>
        </w:trPr>
        <w:tc>
          <w:tcPr>
            <w:tcW w:w="1298" w:type="dxa"/>
            <w:tcBorders>
              <w:left w:val="single" w:sz="6" w:space="0" w:color="000000"/>
              <w:bottom w:val="single" w:sz="6" w:space="0" w:color="000000"/>
              <w:right w:val="single" w:sz="6" w:space="0" w:color="000000"/>
            </w:tcBorders>
            <w:vAlign w:val="center"/>
          </w:tcPr>
          <w:p w14:paraId="4723B5F3"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40080E2F"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014F1ED"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E91C434"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920ADB9"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bl>
    <w:p w14:paraId="59445975" w14:textId="77777777" w:rsidR="00687512" w:rsidRPr="00687512" w:rsidRDefault="00687512" w:rsidP="00687512">
      <w:pPr>
        <w:ind w:firstLine="288"/>
        <w:jc w:val="both"/>
        <w:rPr>
          <w:rFonts w:ascii="Arial" w:hAnsi="Arial" w:cs="Arial"/>
          <w:b/>
          <w:szCs w:val="22"/>
          <w:lang w:val="es-ES"/>
        </w:rPr>
      </w:pPr>
    </w:p>
    <w:p w14:paraId="2E28BADE" w14:textId="77777777" w:rsidR="00687512" w:rsidRPr="00687512" w:rsidRDefault="00687512" w:rsidP="00687512">
      <w:pPr>
        <w:ind w:firstLine="288"/>
        <w:jc w:val="both"/>
        <w:rPr>
          <w:rFonts w:ascii="Arial" w:hAnsi="Arial" w:cs="Arial"/>
          <w:b/>
          <w:szCs w:val="22"/>
          <w:lang w:val="es-ES"/>
        </w:rPr>
      </w:pPr>
      <w:r w:rsidRPr="00687512">
        <w:rPr>
          <w:rFonts w:ascii="Arial" w:hAnsi="Arial" w:cs="Arial"/>
          <w:b/>
          <w:szCs w:val="22"/>
          <w:lang w:val="es-ES"/>
        </w:rPr>
        <w:t>*Tope Máximo Combinado = (Trabajadores) X 10% + (Ventas Anuales) X 90%.</w:t>
      </w:r>
    </w:p>
    <w:p w14:paraId="6B95968F" w14:textId="77777777" w:rsidR="00687512" w:rsidRPr="00687512" w:rsidRDefault="00687512" w:rsidP="00687512">
      <w:pPr>
        <w:jc w:val="both"/>
        <w:rPr>
          <w:rFonts w:ascii="Arial" w:hAnsi="Arial" w:cs="Arial"/>
          <w:szCs w:val="22"/>
          <w:lang w:val="es-ES"/>
        </w:rPr>
      </w:pPr>
      <w:r w:rsidRPr="00687512">
        <w:rPr>
          <w:rFonts w:ascii="Arial" w:hAnsi="Arial" w:cs="Arial"/>
          <w:szCs w:val="22"/>
          <w:lang w:val="es-ES"/>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4C049D9" w14:textId="77777777" w:rsidR="00687512" w:rsidRPr="00687512" w:rsidRDefault="00687512" w:rsidP="00687512">
      <w:pPr>
        <w:jc w:val="both"/>
        <w:rPr>
          <w:rFonts w:ascii="Arial" w:hAnsi="Arial" w:cs="Arial"/>
          <w:szCs w:val="22"/>
        </w:rPr>
      </w:pPr>
    </w:p>
    <w:p w14:paraId="07F5D24F" w14:textId="77777777" w:rsidR="0068595D" w:rsidRDefault="0068595D" w:rsidP="0068595D">
      <w:pPr>
        <w:jc w:val="center"/>
        <w:rPr>
          <w:rFonts w:ascii="Arial" w:hAnsi="Arial" w:cs="Arial"/>
          <w:szCs w:val="22"/>
        </w:rPr>
      </w:pPr>
      <w:r>
        <w:rPr>
          <w:rFonts w:ascii="Arial" w:hAnsi="Arial" w:cs="Arial"/>
          <w:szCs w:val="22"/>
        </w:rPr>
        <w:t>___________________________</w:t>
      </w:r>
    </w:p>
    <w:p w14:paraId="7C91E362" w14:textId="77777777" w:rsidR="0068595D" w:rsidRDefault="0068595D" w:rsidP="0068595D">
      <w:pPr>
        <w:jc w:val="center"/>
        <w:rPr>
          <w:rFonts w:ascii="Arial" w:hAnsi="Arial" w:cs="Arial"/>
          <w:szCs w:val="22"/>
        </w:rPr>
      </w:pPr>
      <w:r>
        <w:rPr>
          <w:rFonts w:ascii="Arial" w:hAnsi="Arial" w:cs="Arial"/>
          <w:szCs w:val="22"/>
        </w:rPr>
        <w:t>Protesto lo necesario</w:t>
      </w:r>
    </w:p>
    <w:p w14:paraId="3FBC1F03" w14:textId="5EF53A73" w:rsidR="00687512" w:rsidRDefault="00613C49" w:rsidP="008522B7">
      <w:pPr>
        <w:pStyle w:val="Textoindependiente"/>
        <w:jc w:val="center"/>
        <w:rPr>
          <w:rFonts w:cs="Arial"/>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13D79A17" w14:textId="77777777" w:rsidR="007B2BCB" w:rsidRDefault="007B2BCB" w:rsidP="005565EB">
      <w:pPr>
        <w:pStyle w:val="Textoindependiente"/>
        <w:rPr>
          <w:rFonts w:cs="Arial"/>
          <w:sz w:val="20"/>
        </w:rPr>
        <w:sectPr w:rsidR="007B2BCB" w:rsidSect="00A506ED">
          <w:headerReference w:type="default" r:id="rId41"/>
          <w:footerReference w:type="default" r:id="rId42"/>
          <w:pgSz w:w="12242" w:h="15842" w:code="1"/>
          <w:pgMar w:top="1701" w:right="1752" w:bottom="709" w:left="1701" w:header="709" w:footer="261" w:gutter="0"/>
          <w:cols w:space="708"/>
          <w:docGrid w:linePitch="360"/>
        </w:sectPr>
      </w:pPr>
    </w:p>
    <w:p w14:paraId="74FEA4FC" w14:textId="1CD85A23" w:rsidR="008522B7" w:rsidRPr="0027305A" w:rsidRDefault="008522B7" w:rsidP="00D86C83">
      <w:pPr>
        <w:pStyle w:val="Ttulo1"/>
        <w:spacing w:before="240" w:after="60"/>
        <w:rPr>
          <w:rFonts w:cs="Arial"/>
          <w:color w:val="CC0066"/>
          <w:kern w:val="32"/>
          <w:sz w:val="32"/>
          <w:szCs w:val="32"/>
        </w:rPr>
      </w:pPr>
      <w:bookmarkStart w:id="1463" w:name="_Toc434004152"/>
      <w:bookmarkStart w:id="1464" w:name="_Toc499053801"/>
      <w:bookmarkStart w:id="1465" w:name="_Toc230799851"/>
      <w:r w:rsidRPr="0027305A">
        <w:rPr>
          <w:rFonts w:cs="Arial"/>
          <w:color w:val="CC0066"/>
          <w:kern w:val="32"/>
          <w:sz w:val="32"/>
          <w:szCs w:val="32"/>
        </w:rPr>
        <w:lastRenderedPageBreak/>
        <w:t xml:space="preserve">ANEXO </w:t>
      </w:r>
      <w:bookmarkEnd w:id="1463"/>
      <w:bookmarkEnd w:id="1464"/>
      <w:r w:rsidR="005565EB">
        <w:rPr>
          <w:rFonts w:cs="Arial"/>
          <w:color w:val="CC0066"/>
          <w:kern w:val="32"/>
          <w:sz w:val="32"/>
          <w:szCs w:val="32"/>
        </w:rPr>
        <w:t>7</w:t>
      </w:r>
      <w:bookmarkEnd w:id="1465"/>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587D61BB" w14:textId="77777777" w:rsidR="00A53952" w:rsidRDefault="00A53952" w:rsidP="00A53952">
      <w:pPr>
        <w:jc w:val="right"/>
        <w:rPr>
          <w:rFonts w:ascii="Arial" w:hAnsi="Arial" w:cs="Arial"/>
        </w:rPr>
      </w:pPr>
      <w:bookmarkStart w:id="1466" w:name="_Toc434004153"/>
      <w:bookmarkStart w:id="1467" w:name="_Toc499053802"/>
      <w:bookmarkEnd w:id="1461"/>
      <w:r w:rsidRPr="004A1108">
        <w:rPr>
          <w:rFonts w:ascii="Arial" w:hAnsi="Arial" w:cs="Arial"/>
        </w:rPr>
        <w:t xml:space="preserve">Ciudad de México, a ___ </w:t>
      </w:r>
      <w:proofErr w:type="spellStart"/>
      <w:r w:rsidRPr="004A1108">
        <w:rPr>
          <w:rFonts w:ascii="Arial" w:hAnsi="Arial" w:cs="Arial"/>
        </w:rPr>
        <w:t>de</w:t>
      </w:r>
      <w:proofErr w:type="spellEnd"/>
      <w:r w:rsidRPr="004A1108">
        <w:rPr>
          <w:rFonts w:ascii="Arial" w:hAnsi="Arial" w:cs="Arial"/>
        </w:rPr>
        <w:t xml:space="preserve"> ____ </w:t>
      </w:r>
      <w:proofErr w:type="spellStart"/>
      <w:r w:rsidRPr="004A1108">
        <w:rPr>
          <w:rFonts w:ascii="Arial" w:hAnsi="Arial" w:cs="Arial"/>
        </w:rPr>
        <w:t>de</w:t>
      </w:r>
      <w:proofErr w:type="spellEnd"/>
      <w:r w:rsidRPr="004A1108">
        <w:rPr>
          <w:rFonts w:ascii="Arial" w:hAnsi="Arial" w:cs="Arial"/>
        </w:rPr>
        <w:t xml:space="preserve"> 202</w:t>
      </w:r>
      <w:r>
        <w:rPr>
          <w:rFonts w:ascii="Arial" w:hAnsi="Arial" w:cs="Arial"/>
        </w:rPr>
        <w:t>6</w:t>
      </w:r>
    </w:p>
    <w:p w14:paraId="3AB18BDD" w14:textId="77777777" w:rsidR="00A6349A" w:rsidRDefault="00A6349A" w:rsidP="00A53952">
      <w:pPr>
        <w:jc w:val="right"/>
        <w:rPr>
          <w:rFonts w:ascii="Arial" w:hAnsi="Arial" w:cs="Arial"/>
        </w:rPr>
      </w:pPr>
    </w:p>
    <w:tbl>
      <w:tblPr>
        <w:tblpPr w:leftFromText="141" w:rightFromText="141"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38"/>
        <w:gridCol w:w="3108"/>
        <w:gridCol w:w="2001"/>
        <w:gridCol w:w="1303"/>
        <w:gridCol w:w="2260"/>
      </w:tblGrid>
      <w:tr w:rsidR="00E67C18" w:rsidRPr="004A0CEB" w14:paraId="2376D2F0" w14:textId="77777777" w:rsidTr="00E67C18">
        <w:trPr>
          <w:trHeight w:val="408"/>
        </w:trPr>
        <w:tc>
          <w:tcPr>
            <w:tcW w:w="440" w:type="pct"/>
            <w:shd w:val="clear" w:color="auto" w:fill="582D73"/>
          </w:tcPr>
          <w:p w14:paraId="03AC139B" w14:textId="77777777" w:rsidR="00E67C18" w:rsidRDefault="00E67C18" w:rsidP="006C5842">
            <w:pPr>
              <w:jc w:val="center"/>
              <w:rPr>
                <w:rFonts w:ascii="Arial" w:hAnsi="Arial" w:cs="Arial"/>
                <w:b/>
                <w:bCs/>
                <w:color w:val="FFFFFF"/>
              </w:rPr>
            </w:pPr>
            <w:r>
              <w:rPr>
                <w:rFonts w:ascii="Arial" w:hAnsi="Arial" w:cs="Arial"/>
                <w:b/>
                <w:bCs/>
                <w:color w:val="FFFFFF"/>
              </w:rPr>
              <w:t>Núm.</w:t>
            </w:r>
          </w:p>
        </w:tc>
        <w:tc>
          <w:tcPr>
            <w:tcW w:w="1634" w:type="pct"/>
            <w:shd w:val="clear" w:color="auto" w:fill="582D73"/>
            <w:vAlign w:val="center"/>
          </w:tcPr>
          <w:p w14:paraId="7B78D6E1" w14:textId="77777777" w:rsidR="00E67C18" w:rsidRDefault="00E67C18" w:rsidP="006C5842">
            <w:pPr>
              <w:jc w:val="center"/>
              <w:rPr>
                <w:rFonts w:ascii="Arial" w:hAnsi="Arial" w:cs="Arial"/>
                <w:b/>
                <w:bCs/>
                <w:color w:val="FFFFFF"/>
              </w:rPr>
            </w:pPr>
            <w:r>
              <w:rPr>
                <w:rFonts w:ascii="Arial" w:hAnsi="Arial" w:cs="Arial"/>
                <w:b/>
                <w:bCs/>
                <w:color w:val="FFFFFF"/>
              </w:rPr>
              <w:t>Descripción</w:t>
            </w:r>
          </w:p>
        </w:tc>
        <w:tc>
          <w:tcPr>
            <w:tcW w:w="1052" w:type="pct"/>
            <w:shd w:val="clear" w:color="auto" w:fill="582D73"/>
            <w:vAlign w:val="center"/>
          </w:tcPr>
          <w:p w14:paraId="3B7698C7" w14:textId="77777777" w:rsidR="00E67C18" w:rsidRDefault="00E67C18" w:rsidP="006C5842">
            <w:pPr>
              <w:jc w:val="center"/>
              <w:rPr>
                <w:rFonts w:ascii="Arial" w:hAnsi="Arial" w:cs="Arial"/>
                <w:b/>
                <w:bCs/>
                <w:color w:val="FFFFFF"/>
              </w:rPr>
            </w:pPr>
            <w:r>
              <w:rPr>
                <w:rFonts w:ascii="Arial" w:hAnsi="Arial" w:cs="Arial"/>
                <w:b/>
                <w:bCs/>
                <w:color w:val="FFFFFF"/>
              </w:rPr>
              <w:t>Tipo de licenciamiento</w:t>
            </w:r>
          </w:p>
        </w:tc>
        <w:tc>
          <w:tcPr>
            <w:tcW w:w="685" w:type="pct"/>
            <w:shd w:val="clear" w:color="auto" w:fill="582D73"/>
            <w:vAlign w:val="center"/>
          </w:tcPr>
          <w:p w14:paraId="4FCFF0F2" w14:textId="77777777" w:rsidR="00E67C18" w:rsidRDefault="00E67C18" w:rsidP="006C5842">
            <w:pPr>
              <w:jc w:val="center"/>
              <w:rPr>
                <w:rFonts w:ascii="Arial" w:hAnsi="Arial" w:cs="Arial"/>
                <w:b/>
                <w:bCs/>
                <w:color w:val="FFFFFF"/>
              </w:rPr>
            </w:pPr>
            <w:r>
              <w:rPr>
                <w:rFonts w:ascii="Arial" w:hAnsi="Arial" w:cs="Arial"/>
                <w:b/>
                <w:bCs/>
                <w:color w:val="FFFFFF"/>
              </w:rPr>
              <w:t>Cantidad</w:t>
            </w:r>
          </w:p>
        </w:tc>
        <w:tc>
          <w:tcPr>
            <w:tcW w:w="1188" w:type="pct"/>
            <w:shd w:val="clear" w:color="auto" w:fill="582D73"/>
            <w:vAlign w:val="center"/>
          </w:tcPr>
          <w:p w14:paraId="775B47E8" w14:textId="77777777" w:rsidR="00E67C18" w:rsidRPr="00A5321A" w:rsidRDefault="00E67C18" w:rsidP="006C5842">
            <w:pPr>
              <w:jc w:val="center"/>
              <w:rPr>
                <w:rFonts w:ascii="Arial" w:eastAsia="MS Mincho" w:hAnsi="Arial" w:cs="Arial"/>
                <w:b/>
                <w:color w:val="FFFFFF"/>
              </w:rPr>
            </w:pPr>
            <w:r w:rsidRPr="00A5321A">
              <w:rPr>
                <w:rFonts w:ascii="Arial" w:eastAsia="MS Mincho" w:hAnsi="Arial" w:cs="Arial"/>
                <w:b/>
                <w:color w:val="FFFFFF"/>
              </w:rPr>
              <w:t>Costo unitario</w:t>
            </w:r>
          </w:p>
          <w:p w14:paraId="03E280E0" w14:textId="77777777" w:rsidR="00E67C18" w:rsidRPr="00B70FCA" w:rsidRDefault="00E67C18" w:rsidP="006C5842">
            <w:pPr>
              <w:jc w:val="center"/>
              <w:rPr>
                <w:rFonts w:ascii="Arial" w:eastAsia="MS Mincho" w:hAnsi="Arial" w:cs="Arial"/>
                <w:b/>
                <w:color w:val="FFFFFF"/>
              </w:rPr>
            </w:pPr>
            <w:r w:rsidRPr="00A5321A">
              <w:rPr>
                <w:rFonts w:ascii="Arial" w:eastAsia="MS Mincho" w:hAnsi="Arial" w:cs="Arial"/>
                <w:b/>
                <w:color w:val="FFFFFF"/>
              </w:rPr>
              <w:t>(sin I.V.A.)</w:t>
            </w:r>
          </w:p>
        </w:tc>
      </w:tr>
      <w:tr w:rsidR="00E67C18" w:rsidRPr="004A0CEB" w14:paraId="2BD74386" w14:textId="77777777" w:rsidTr="00E67C18">
        <w:trPr>
          <w:trHeight w:val="623"/>
        </w:trPr>
        <w:tc>
          <w:tcPr>
            <w:tcW w:w="440" w:type="pct"/>
            <w:vAlign w:val="center"/>
          </w:tcPr>
          <w:p w14:paraId="2087188E" w14:textId="77777777" w:rsidR="00E67C18" w:rsidRDefault="00E67C18" w:rsidP="006C5842">
            <w:pPr>
              <w:pStyle w:val="Default"/>
              <w:jc w:val="center"/>
              <w:rPr>
                <w:rFonts w:ascii="Arial" w:hAnsi="Arial" w:cs="Arial"/>
                <w:sz w:val="20"/>
                <w:szCs w:val="20"/>
              </w:rPr>
            </w:pPr>
            <w:r>
              <w:rPr>
                <w:rFonts w:ascii="Arial" w:hAnsi="Arial" w:cs="Arial"/>
                <w:sz w:val="20"/>
                <w:szCs w:val="20"/>
              </w:rPr>
              <w:t>1</w:t>
            </w:r>
          </w:p>
        </w:tc>
        <w:tc>
          <w:tcPr>
            <w:tcW w:w="1634" w:type="pct"/>
            <w:vAlign w:val="center"/>
          </w:tcPr>
          <w:p w14:paraId="79C5D17B" w14:textId="77777777" w:rsidR="00E67C18" w:rsidRDefault="00E67C18" w:rsidP="006C5842">
            <w:pPr>
              <w:pStyle w:val="Default"/>
              <w:jc w:val="center"/>
              <w:rPr>
                <w:rFonts w:ascii="Arial" w:hAnsi="Arial" w:cs="Arial"/>
                <w:sz w:val="20"/>
                <w:szCs w:val="20"/>
              </w:rPr>
            </w:pPr>
            <w:r w:rsidRPr="006D6AAD">
              <w:rPr>
                <w:rFonts w:ascii="Arial" w:hAnsi="Arial" w:cs="Arial"/>
                <w:sz w:val="20"/>
                <w:szCs w:val="20"/>
              </w:rPr>
              <w:t>DLP Network Monitor para1800 usuarios</w:t>
            </w:r>
            <w:r>
              <w:rPr>
                <w:rFonts w:ascii="Arial" w:hAnsi="Arial" w:cs="Arial"/>
                <w:sz w:val="20"/>
                <w:szCs w:val="20"/>
              </w:rPr>
              <w:t>.</w:t>
            </w:r>
          </w:p>
          <w:p w14:paraId="350249FB" w14:textId="77777777" w:rsidR="00E67C18" w:rsidRDefault="00E67C18" w:rsidP="006C5842">
            <w:pPr>
              <w:pStyle w:val="Default"/>
              <w:jc w:val="center"/>
              <w:rPr>
                <w:rFonts w:ascii="Arial" w:hAnsi="Arial" w:cs="Arial"/>
                <w:sz w:val="20"/>
                <w:szCs w:val="20"/>
              </w:rPr>
            </w:pPr>
            <w:proofErr w:type="spellStart"/>
            <w:r>
              <w:rPr>
                <w:rFonts w:ascii="Arial" w:hAnsi="Arial" w:cs="Arial"/>
                <w:sz w:val="20"/>
                <w:szCs w:val="20"/>
              </w:rPr>
              <w:t>Essential</w:t>
            </w:r>
            <w:proofErr w:type="spellEnd"/>
            <w:r>
              <w:rPr>
                <w:rFonts w:ascii="Arial" w:hAnsi="Arial" w:cs="Arial"/>
                <w:sz w:val="20"/>
                <w:szCs w:val="20"/>
              </w:rPr>
              <w:t xml:space="preserve"> </w:t>
            </w:r>
            <w:proofErr w:type="spellStart"/>
            <w:r>
              <w:rPr>
                <w:rFonts w:ascii="Arial" w:hAnsi="Arial" w:cs="Arial"/>
                <w:sz w:val="20"/>
                <w:szCs w:val="20"/>
              </w:rPr>
              <w:t>Support</w:t>
            </w:r>
            <w:proofErr w:type="spellEnd"/>
          </w:p>
        </w:tc>
        <w:tc>
          <w:tcPr>
            <w:tcW w:w="1052" w:type="pct"/>
            <w:vMerge w:val="restart"/>
            <w:vAlign w:val="center"/>
          </w:tcPr>
          <w:p w14:paraId="3C256D3D" w14:textId="77777777" w:rsidR="00E67C18" w:rsidRDefault="00E67C18" w:rsidP="006C5842">
            <w:pPr>
              <w:keepNext/>
              <w:jc w:val="center"/>
              <w:rPr>
                <w:rFonts w:ascii="Arial" w:hAnsi="Arial" w:cs="Arial"/>
                <w:color w:val="000000"/>
              </w:rPr>
            </w:pPr>
            <w:r>
              <w:rPr>
                <w:rFonts w:ascii="Arial" w:hAnsi="Arial" w:cs="Arial"/>
                <w:color w:val="000000"/>
              </w:rPr>
              <w:t>Suscripción</w:t>
            </w:r>
          </w:p>
        </w:tc>
        <w:tc>
          <w:tcPr>
            <w:tcW w:w="685" w:type="pct"/>
            <w:vAlign w:val="center"/>
          </w:tcPr>
          <w:p w14:paraId="02DC7E94" w14:textId="77777777" w:rsidR="00E67C18" w:rsidRDefault="00E67C18" w:rsidP="006C5842">
            <w:pPr>
              <w:keepNext/>
              <w:jc w:val="center"/>
              <w:rPr>
                <w:rFonts w:ascii="Arial" w:hAnsi="Arial" w:cs="Arial"/>
                <w:color w:val="000000"/>
              </w:rPr>
            </w:pPr>
            <w:r>
              <w:rPr>
                <w:rFonts w:ascii="Arial" w:hAnsi="Arial" w:cs="Arial"/>
                <w:color w:val="000000"/>
              </w:rPr>
              <w:t>1</w:t>
            </w:r>
          </w:p>
        </w:tc>
        <w:tc>
          <w:tcPr>
            <w:tcW w:w="1188" w:type="pct"/>
            <w:vAlign w:val="center"/>
          </w:tcPr>
          <w:p w14:paraId="5FF096D5" w14:textId="77777777" w:rsidR="00E67C18" w:rsidRDefault="00E67C18" w:rsidP="006C5842">
            <w:pPr>
              <w:keepNext/>
              <w:jc w:val="center"/>
              <w:rPr>
                <w:rFonts w:ascii="Arial" w:hAnsi="Arial" w:cs="Arial"/>
                <w:color w:val="000000"/>
              </w:rPr>
            </w:pPr>
          </w:p>
        </w:tc>
      </w:tr>
      <w:tr w:rsidR="00E67C18" w:rsidRPr="004A0CEB" w14:paraId="72622CDA" w14:textId="77777777" w:rsidTr="00E67C18">
        <w:trPr>
          <w:trHeight w:val="810"/>
        </w:trPr>
        <w:tc>
          <w:tcPr>
            <w:tcW w:w="440" w:type="pct"/>
            <w:vAlign w:val="center"/>
          </w:tcPr>
          <w:p w14:paraId="7C46237F" w14:textId="77777777" w:rsidR="00E67C18" w:rsidRDefault="00E67C18" w:rsidP="006C5842">
            <w:pPr>
              <w:pStyle w:val="Default"/>
              <w:jc w:val="center"/>
              <w:rPr>
                <w:rFonts w:ascii="Arial" w:hAnsi="Arial" w:cs="Arial"/>
                <w:sz w:val="20"/>
                <w:szCs w:val="20"/>
              </w:rPr>
            </w:pPr>
            <w:r>
              <w:rPr>
                <w:rFonts w:ascii="Arial" w:hAnsi="Arial" w:cs="Arial"/>
                <w:sz w:val="20"/>
                <w:szCs w:val="20"/>
              </w:rPr>
              <w:t>2</w:t>
            </w:r>
          </w:p>
        </w:tc>
        <w:tc>
          <w:tcPr>
            <w:tcW w:w="1634" w:type="pct"/>
            <w:vAlign w:val="center"/>
          </w:tcPr>
          <w:p w14:paraId="29CCCBB4" w14:textId="77777777" w:rsidR="00E67C18" w:rsidRPr="006D6AAD" w:rsidRDefault="00E67C18" w:rsidP="006C5842">
            <w:pPr>
              <w:pStyle w:val="Default"/>
              <w:jc w:val="center"/>
              <w:rPr>
                <w:rFonts w:ascii="Arial" w:hAnsi="Arial" w:cs="Arial"/>
                <w:sz w:val="20"/>
                <w:szCs w:val="20"/>
              </w:rPr>
            </w:pPr>
            <w:r w:rsidRPr="006D6AAD">
              <w:rPr>
                <w:rFonts w:ascii="Arial" w:hAnsi="Arial" w:cs="Arial"/>
                <w:sz w:val="20"/>
                <w:szCs w:val="20"/>
              </w:rPr>
              <w:t xml:space="preserve">DLP </w:t>
            </w:r>
            <w:proofErr w:type="spellStart"/>
            <w:r w:rsidRPr="006D6AAD">
              <w:rPr>
                <w:rFonts w:ascii="Arial" w:hAnsi="Arial" w:cs="Arial"/>
                <w:sz w:val="20"/>
                <w:szCs w:val="20"/>
              </w:rPr>
              <w:t>Endpoint</w:t>
            </w:r>
            <w:proofErr w:type="spellEnd"/>
            <w:r w:rsidRPr="006D6AAD">
              <w:rPr>
                <w:rFonts w:ascii="Arial" w:hAnsi="Arial" w:cs="Arial"/>
                <w:sz w:val="20"/>
                <w:szCs w:val="20"/>
              </w:rPr>
              <w:t xml:space="preserve"> </w:t>
            </w:r>
            <w:proofErr w:type="spellStart"/>
            <w:r w:rsidRPr="006D6AAD">
              <w:rPr>
                <w:rFonts w:ascii="Arial" w:hAnsi="Arial" w:cs="Arial"/>
                <w:sz w:val="20"/>
                <w:szCs w:val="20"/>
              </w:rPr>
              <w:t>Prevent</w:t>
            </w:r>
            <w:proofErr w:type="spellEnd"/>
          </w:p>
          <w:p w14:paraId="30AF88F1" w14:textId="77777777" w:rsidR="00E67C18" w:rsidRDefault="00E67C18" w:rsidP="006C5842">
            <w:pPr>
              <w:jc w:val="center"/>
              <w:rPr>
                <w:rFonts w:ascii="Arial" w:hAnsi="Arial" w:cs="Arial"/>
              </w:rPr>
            </w:pPr>
            <w:r w:rsidRPr="006D6AAD">
              <w:rPr>
                <w:rFonts w:ascii="Arial" w:hAnsi="Arial" w:cs="Arial"/>
              </w:rPr>
              <w:t>para 1800 usuarios</w:t>
            </w:r>
            <w:r>
              <w:rPr>
                <w:rFonts w:ascii="Arial" w:hAnsi="Arial" w:cs="Arial"/>
              </w:rPr>
              <w:t>.</w:t>
            </w:r>
          </w:p>
          <w:p w14:paraId="59254324" w14:textId="77777777" w:rsidR="00E67C18" w:rsidRPr="00B27142" w:rsidRDefault="00E67C18" w:rsidP="006C5842">
            <w:pPr>
              <w:jc w:val="center"/>
              <w:rPr>
                <w:rFonts w:ascii="Arial" w:hAnsi="Arial" w:cs="Arial"/>
                <w:color w:val="000000"/>
              </w:rPr>
            </w:pPr>
            <w:proofErr w:type="spellStart"/>
            <w:r>
              <w:rPr>
                <w:rFonts w:ascii="Arial" w:hAnsi="Arial" w:cs="Arial"/>
              </w:rPr>
              <w:t>Essential</w:t>
            </w:r>
            <w:proofErr w:type="spellEnd"/>
            <w:r>
              <w:rPr>
                <w:rFonts w:ascii="Arial" w:hAnsi="Arial" w:cs="Arial"/>
              </w:rPr>
              <w:t xml:space="preserve"> </w:t>
            </w:r>
            <w:proofErr w:type="spellStart"/>
            <w:r>
              <w:rPr>
                <w:rFonts w:ascii="Arial" w:hAnsi="Arial" w:cs="Arial"/>
              </w:rPr>
              <w:t>Support</w:t>
            </w:r>
            <w:proofErr w:type="spellEnd"/>
          </w:p>
        </w:tc>
        <w:tc>
          <w:tcPr>
            <w:tcW w:w="1052" w:type="pct"/>
            <w:vMerge/>
            <w:vAlign w:val="center"/>
          </w:tcPr>
          <w:p w14:paraId="2583559D" w14:textId="77777777" w:rsidR="00E67C18" w:rsidRDefault="00E67C18" w:rsidP="006C5842">
            <w:pPr>
              <w:keepNext/>
              <w:jc w:val="center"/>
              <w:rPr>
                <w:rFonts w:ascii="Arial" w:hAnsi="Arial" w:cs="Arial"/>
                <w:color w:val="000000"/>
              </w:rPr>
            </w:pPr>
          </w:p>
        </w:tc>
        <w:tc>
          <w:tcPr>
            <w:tcW w:w="685" w:type="pct"/>
            <w:vAlign w:val="center"/>
          </w:tcPr>
          <w:p w14:paraId="3A781C1C" w14:textId="77777777" w:rsidR="00E67C18" w:rsidRDefault="00E67C18" w:rsidP="006C5842">
            <w:pPr>
              <w:keepNext/>
              <w:jc w:val="center"/>
              <w:rPr>
                <w:rFonts w:ascii="Arial" w:hAnsi="Arial" w:cs="Arial"/>
                <w:color w:val="000000"/>
              </w:rPr>
            </w:pPr>
            <w:r>
              <w:rPr>
                <w:rFonts w:ascii="Arial" w:hAnsi="Arial" w:cs="Arial"/>
                <w:color w:val="000000"/>
              </w:rPr>
              <w:t>1</w:t>
            </w:r>
          </w:p>
        </w:tc>
        <w:tc>
          <w:tcPr>
            <w:tcW w:w="1188" w:type="pct"/>
            <w:vAlign w:val="center"/>
          </w:tcPr>
          <w:p w14:paraId="2CDB413B" w14:textId="77777777" w:rsidR="00E67C18" w:rsidRDefault="00E67C18" w:rsidP="006C5842">
            <w:pPr>
              <w:keepNext/>
              <w:jc w:val="center"/>
              <w:rPr>
                <w:rFonts w:ascii="Arial" w:hAnsi="Arial" w:cs="Arial"/>
                <w:color w:val="000000"/>
              </w:rPr>
            </w:pPr>
          </w:p>
        </w:tc>
      </w:tr>
      <w:tr w:rsidR="00E67C18" w:rsidRPr="004A0CEB" w14:paraId="1F190866" w14:textId="77777777" w:rsidTr="00E67C18">
        <w:trPr>
          <w:trHeight w:val="561"/>
        </w:trPr>
        <w:tc>
          <w:tcPr>
            <w:tcW w:w="440" w:type="pct"/>
            <w:tcBorders>
              <w:bottom w:val="single" w:sz="4" w:space="0" w:color="auto"/>
            </w:tcBorders>
            <w:vAlign w:val="center"/>
          </w:tcPr>
          <w:p w14:paraId="3B5F9EC8" w14:textId="77777777" w:rsidR="00E67C18" w:rsidRDefault="00E67C18" w:rsidP="006C5842">
            <w:pPr>
              <w:pStyle w:val="Default"/>
              <w:jc w:val="center"/>
              <w:rPr>
                <w:rFonts w:ascii="Arial" w:hAnsi="Arial" w:cs="Arial"/>
                <w:sz w:val="20"/>
                <w:szCs w:val="20"/>
              </w:rPr>
            </w:pPr>
            <w:r>
              <w:rPr>
                <w:rFonts w:ascii="Arial" w:hAnsi="Arial" w:cs="Arial"/>
                <w:sz w:val="20"/>
                <w:szCs w:val="20"/>
              </w:rPr>
              <w:t>3</w:t>
            </w:r>
          </w:p>
        </w:tc>
        <w:tc>
          <w:tcPr>
            <w:tcW w:w="1634" w:type="pct"/>
            <w:tcBorders>
              <w:bottom w:val="single" w:sz="4" w:space="0" w:color="auto"/>
            </w:tcBorders>
            <w:vAlign w:val="center"/>
          </w:tcPr>
          <w:p w14:paraId="5E5B3499" w14:textId="77777777" w:rsidR="00E67C18" w:rsidRPr="001D2A66" w:rsidRDefault="00E67C18" w:rsidP="006C5842">
            <w:pPr>
              <w:pStyle w:val="Default"/>
              <w:jc w:val="center"/>
              <w:rPr>
                <w:rFonts w:ascii="Arial" w:hAnsi="Arial" w:cs="Arial"/>
                <w:sz w:val="20"/>
                <w:szCs w:val="20"/>
                <w:lang w:val="pt-BR"/>
              </w:rPr>
            </w:pPr>
            <w:r w:rsidRPr="001D2A66">
              <w:rPr>
                <w:rFonts w:ascii="Arial" w:hAnsi="Arial" w:cs="Arial"/>
                <w:sz w:val="20"/>
                <w:szCs w:val="20"/>
                <w:lang w:val="pt-BR"/>
              </w:rPr>
              <w:t xml:space="preserve">DLP </w:t>
            </w:r>
            <w:proofErr w:type="spellStart"/>
            <w:r w:rsidRPr="001D2A66">
              <w:rPr>
                <w:rFonts w:ascii="Arial" w:hAnsi="Arial" w:cs="Arial"/>
                <w:sz w:val="20"/>
                <w:szCs w:val="20"/>
                <w:lang w:val="pt-BR"/>
              </w:rPr>
              <w:t>Endpoint</w:t>
            </w:r>
            <w:proofErr w:type="spellEnd"/>
            <w:r w:rsidRPr="001D2A66">
              <w:rPr>
                <w:rFonts w:ascii="Arial" w:hAnsi="Arial" w:cs="Arial"/>
                <w:sz w:val="20"/>
                <w:szCs w:val="20"/>
                <w:lang w:val="pt-BR"/>
              </w:rPr>
              <w:t xml:space="preserve"> Discover</w:t>
            </w:r>
          </w:p>
          <w:p w14:paraId="6BFDB888" w14:textId="77777777" w:rsidR="00E67C18" w:rsidRPr="001D2A66" w:rsidRDefault="00E67C18" w:rsidP="006C5842">
            <w:pPr>
              <w:jc w:val="center"/>
              <w:rPr>
                <w:rFonts w:ascii="Arial" w:hAnsi="Arial" w:cs="Arial"/>
                <w:lang w:val="pt-BR"/>
              </w:rPr>
            </w:pPr>
            <w:r w:rsidRPr="001D2A66">
              <w:rPr>
                <w:rFonts w:ascii="Arial" w:hAnsi="Arial" w:cs="Arial"/>
                <w:lang w:val="pt-BR"/>
              </w:rPr>
              <w:t xml:space="preserve">para 1800 </w:t>
            </w:r>
            <w:proofErr w:type="spellStart"/>
            <w:r w:rsidRPr="001D2A66">
              <w:rPr>
                <w:rFonts w:ascii="Arial" w:hAnsi="Arial" w:cs="Arial"/>
                <w:lang w:val="pt-BR"/>
              </w:rPr>
              <w:t>usuarios</w:t>
            </w:r>
            <w:proofErr w:type="spellEnd"/>
            <w:r w:rsidRPr="001D2A66">
              <w:rPr>
                <w:rFonts w:ascii="Arial" w:hAnsi="Arial" w:cs="Arial"/>
                <w:lang w:val="pt-BR"/>
              </w:rPr>
              <w:t>.</w:t>
            </w:r>
          </w:p>
          <w:p w14:paraId="7F9D2945" w14:textId="77777777" w:rsidR="00E67C18" w:rsidRPr="001D2A66" w:rsidRDefault="00E67C18" w:rsidP="006C5842">
            <w:pPr>
              <w:jc w:val="center"/>
              <w:rPr>
                <w:rFonts w:ascii="Arial" w:hAnsi="Arial" w:cs="Arial"/>
                <w:color w:val="000000"/>
                <w:lang w:val="pt-BR"/>
              </w:rPr>
            </w:pPr>
            <w:proofErr w:type="spellStart"/>
            <w:r w:rsidRPr="001D2A66">
              <w:rPr>
                <w:rFonts w:ascii="Arial" w:hAnsi="Arial" w:cs="Arial"/>
                <w:lang w:val="pt-BR"/>
              </w:rPr>
              <w:t>Essential</w:t>
            </w:r>
            <w:proofErr w:type="spellEnd"/>
            <w:r w:rsidRPr="001D2A66">
              <w:rPr>
                <w:rFonts w:ascii="Arial" w:hAnsi="Arial" w:cs="Arial"/>
                <w:lang w:val="pt-BR"/>
              </w:rPr>
              <w:t xml:space="preserve"> </w:t>
            </w:r>
            <w:proofErr w:type="spellStart"/>
            <w:r w:rsidRPr="001D2A66">
              <w:rPr>
                <w:rFonts w:ascii="Arial" w:hAnsi="Arial" w:cs="Arial"/>
                <w:lang w:val="pt-BR"/>
              </w:rPr>
              <w:t>Support</w:t>
            </w:r>
            <w:proofErr w:type="spellEnd"/>
          </w:p>
        </w:tc>
        <w:tc>
          <w:tcPr>
            <w:tcW w:w="1052" w:type="pct"/>
            <w:vMerge/>
            <w:vAlign w:val="center"/>
          </w:tcPr>
          <w:p w14:paraId="3B3FA824" w14:textId="77777777" w:rsidR="00E67C18" w:rsidRPr="001D2A66" w:rsidRDefault="00E67C18" w:rsidP="006C5842">
            <w:pPr>
              <w:keepNext/>
              <w:jc w:val="center"/>
              <w:rPr>
                <w:rFonts w:ascii="Arial" w:hAnsi="Arial" w:cs="Arial"/>
                <w:color w:val="000000"/>
                <w:lang w:val="pt-BR"/>
              </w:rPr>
            </w:pPr>
          </w:p>
        </w:tc>
        <w:tc>
          <w:tcPr>
            <w:tcW w:w="685" w:type="pct"/>
            <w:tcBorders>
              <w:bottom w:val="single" w:sz="4" w:space="0" w:color="auto"/>
            </w:tcBorders>
            <w:vAlign w:val="center"/>
          </w:tcPr>
          <w:p w14:paraId="14223935" w14:textId="77777777" w:rsidR="00E67C18" w:rsidRDefault="00E67C18" w:rsidP="006C5842">
            <w:pPr>
              <w:keepNext/>
              <w:jc w:val="center"/>
              <w:rPr>
                <w:rFonts w:ascii="Arial" w:hAnsi="Arial" w:cs="Arial"/>
                <w:color w:val="000000"/>
              </w:rPr>
            </w:pPr>
            <w:r>
              <w:rPr>
                <w:rFonts w:ascii="Arial" w:hAnsi="Arial" w:cs="Arial"/>
                <w:color w:val="000000"/>
              </w:rPr>
              <w:t>1</w:t>
            </w:r>
          </w:p>
        </w:tc>
        <w:tc>
          <w:tcPr>
            <w:tcW w:w="1188" w:type="pct"/>
            <w:tcBorders>
              <w:bottom w:val="single" w:sz="4" w:space="0" w:color="auto"/>
            </w:tcBorders>
            <w:vAlign w:val="center"/>
          </w:tcPr>
          <w:p w14:paraId="7FF96EB5" w14:textId="77777777" w:rsidR="00E67C18" w:rsidRDefault="00E67C18" w:rsidP="006C5842">
            <w:pPr>
              <w:keepNext/>
              <w:jc w:val="center"/>
              <w:rPr>
                <w:rFonts w:ascii="Arial" w:hAnsi="Arial" w:cs="Arial"/>
                <w:color w:val="000000"/>
              </w:rPr>
            </w:pPr>
          </w:p>
        </w:tc>
      </w:tr>
      <w:tr w:rsidR="00E67C18" w:rsidRPr="004A0CEB" w14:paraId="43A622EF" w14:textId="77777777" w:rsidTr="00E67C18">
        <w:trPr>
          <w:trHeight w:val="489"/>
        </w:trPr>
        <w:tc>
          <w:tcPr>
            <w:tcW w:w="440" w:type="pct"/>
            <w:tcBorders>
              <w:left w:val="nil"/>
              <w:bottom w:val="nil"/>
              <w:right w:val="nil"/>
            </w:tcBorders>
          </w:tcPr>
          <w:p w14:paraId="1E63E13C" w14:textId="77777777" w:rsidR="00E67C18" w:rsidRPr="009F6471" w:rsidRDefault="00E67C18" w:rsidP="006C5842">
            <w:pPr>
              <w:jc w:val="center"/>
              <w:rPr>
                <w:rFonts w:ascii="Arial" w:hAnsi="Arial" w:cs="Arial"/>
                <w:color w:val="FFFFFF" w:themeColor="background1"/>
              </w:rPr>
            </w:pPr>
          </w:p>
        </w:tc>
        <w:tc>
          <w:tcPr>
            <w:tcW w:w="1634" w:type="pct"/>
            <w:tcBorders>
              <w:left w:val="nil"/>
              <w:bottom w:val="nil"/>
              <w:right w:val="nil"/>
            </w:tcBorders>
            <w:vAlign w:val="center"/>
          </w:tcPr>
          <w:p w14:paraId="78C48CC4" w14:textId="77777777" w:rsidR="00E67C18" w:rsidRPr="009F6471" w:rsidRDefault="00E67C18" w:rsidP="006C5842">
            <w:pPr>
              <w:jc w:val="center"/>
              <w:rPr>
                <w:rFonts w:ascii="Arial" w:hAnsi="Arial" w:cs="Arial"/>
                <w:color w:val="FFFFFF" w:themeColor="background1"/>
              </w:rPr>
            </w:pPr>
          </w:p>
        </w:tc>
        <w:tc>
          <w:tcPr>
            <w:tcW w:w="1052" w:type="pct"/>
            <w:tcBorders>
              <w:left w:val="nil"/>
              <w:bottom w:val="nil"/>
              <w:right w:val="single" w:sz="4" w:space="0" w:color="auto"/>
            </w:tcBorders>
            <w:vAlign w:val="center"/>
          </w:tcPr>
          <w:p w14:paraId="23A52969" w14:textId="77777777" w:rsidR="00E67C18" w:rsidRDefault="00E67C18" w:rsidP="006C5842">
            <w:pPr>
              <w:keepNext/>
              <w:jc w:val="center"/>
              <w:rPr>
                <w:rFonts w:ascii="Arial" w:hAnsi="Arial" w:cs="Arial"/>
                <w:color w:val="000000"/>
              </w:rPr>
            </w:pPr>
          </w:p>
        </w:tc>
        <w:tc>
          <w:tcPr>
            <w:tcW w:w="685" w:type="pct"/>
            <w:tcBorders>
              <w:left w:val="single" w:sz="4" w:space="0" w:color="auto"/>
              <w:right w:val="single" w:sz="4" w:space="0" w:color="auto"/>
            </w:tcBorders>
            <w:vAlign w:val="center"/>
          </w:tcPr>
          <w:p w14:paraId="1232755E" w14:textId="77777777" w:rsidR="00E67C18" w:rsidRPr="003154C2" w:rsidRDefault="00E67C18" w:rsidP="006C5842">
            <w:pPr>
              <w:keepNext/>
              <w:jc w:val="center"/>
              <w:rPr>
                <w:rFonts w:ascii="Arial" w:hAnsi="Arial" w:cs="Arial"/>
                <w:b/>
                <w:bCs/>
                <w:color w:val="000000"/>
              </w:rPr>
            </w:pPr>
            <w:r w:rsidRPr="003154C2">
              <w:rPr>
                <w:rFonts w:ascii="Arial" w:hAnsi="Arial" w:cs="Arial"/>
                <w:b/>
                <w:bCs/>
                <w:color w:val="000000"/>
              </w:rPr>
              <w:t>Subtotal</w:t>
            </w:r>
          </w:p>
        </w:tc>
        <w:tc>
          <w:tcPr>
            <w:tcW w:w="1188" w:type="pct"/>
            <w:tcBorders>
              <w:left w:val="single" w:sz="4" w:space="0" w:color="auto"/>
              <w:right w:val="single" w:sz="4" w:space="0" w:color="auto"/>
            </w:tcBorders>
            <w:vAlign w:val="center"/>
          </w:tcPr>
          <w:p w14:paraId="34CD50EB" w14:textId="77777777" w:rsidR="00E67C18" w:rsidRPr="007900F5" w:rsidRDefault="00E67C18" w:rsidP="006C5842">
            <w:pPr>
              <w:keepNext/>
              <w:jc w:val="center"/>
              <w:rPr>
                <w:rFonts w:ascii="Arial" w:hAnsi="Arial" w:cs="Arial"/>
                <w:b/>
                <w:bCs/>
              </w:rPr>
            </w:pPr>
          </w:p>
        </w:tc>
      </w:tr>
      <w:tr w:rsidR="00E67C18" w:rsidRPr="004A0CEB" w14:paraId="2A391A12" w14:textId="77777777" w:rsidTr="00E67C18">
        <w:trPr>
          <w:trHeight w:val="489"/>
        </w:trPr>
        <w:tc>
          <w:tcPr>
            <w:tcW w:w="440" w:type="pct"/>
            <w:tcBorders>
              <w:top w:val="nil"/>
              <w:left w:val="nil"/>
              <w:bottom w:val="nil"/>
              <w:right w:val="nil"/>
            </w:tcBorders>
          </w:tcPr>
          <w:p w14:paraId="57970350" w14:textId="77777777" w:rsidR="00E67C18" w:rsidRPr="009F6471" w:rsidRDefault="00E67C18" w:rsidP="006C5842">
            <w:pPr>
              <w:jc w:val="center"/>
              <w:rPr>
                <w:rFonts w:ascii="Arial" w:hAnsi="Arial" w:cs="Arial"/>
                <w:color w:val="FFFFFF" w:themeColor="background1"/>
              </w:rPr>
            </w:pPr>
          </w:p>
        </w:tc>
        <w:tc>
          <w:tcPr>
            <w:tcW w:w="1634" w:type="pct"/>
            <w:tcBorders>
              <w:top w:val="nil"/>
              <w:left w:val="nil"/>
              <w:bottom w:val="nil"/>
              <w:right w:val="nil"/>
            </w:tcBorders>
            <w:vAlign w:val="center"/>
          </w:tcPr>
          <w:p w14:paraId="576701C2" w14:textId="77777777" w:rsidR="00E67C18" w:rsidRPr="009F6471" w:rsidRDefault="00E67C18" w:rsidP="006C5842">
            <w:pPr>
              <w:jc w:val="center"/>
              <w:rPr>
                <w:rFonts w:ascii="Arial" w:hAnsi="Arial" w:cs="Arial"/>
                <w:color w:val="FFFFFF" w:themeColor="background1"/>
              </w:rPr>
            </w:pPr>
          </w:p>
        </w:tc>
        <w:tc>
          <w:tcPr>
            <w:tcW w:w="1052" w:type="pct"/>
            <w:tcBorders>
              <w:top w:val="nil"/>
              <w:left w:val="nil"/>
              <w:bottom w:val="nil"/>
              <w:right w:val="single" w:sz="4" w:space="0" w:color="auto"/>
            </w:tcBorders>
            <w:vAlign w:val="center"/>
          </w:tcPr>
          <w:p w14:paraId="1C857F46" w14:textId="77777777" w:rsidR="00E67C18" w:rsidRDefault="00E67C18" w:rsidP="006C5842">
            <w:pPr>
              <w:keepNext/>
              <w:jc w:val="center"/>
              <w:rPr>
                <w:rFonts w:ascii="Arial" w:hAnsi="Arial" w:cs="Arial"/>
                <w:color w:val="000000"/>
              </w:rPr>
            </w:pPr>
          </w:p>
        </w:tc>
        <w:tc>
          <w:tcPr>
            <w:tcW w:w="685" w:type="pct"/>
            <w:tcBorders>
              <w:left w:val="single" w:sz="4" w:space="0" w:color="auto"/>
              <w:right w:val="single" w:sz="4" w:space="0" w:color="auto"/>
            </w:tcBorders>
            <w:vAlign w:val="center"/>
          </w:tcPr>
          <w:p w14:paraId="48705ED8" w14:textId="77777777" w:rsidR="00E67C18" w:rsidRDefault="00E67C18" w:rsidP="006C5842">
            <w:pPr>
              <w:keepNext/>
              <w:jc w:val="center"/>
              <w:rPr>
                <w:rFonts w:ascii="Arial" w:hAnsi="Arial" w:cs="Arial"/>
                <w:color w:val="000000"/>
              </w:rPr>
            </w:pPr>
            <w:r>
              <w:rPr>
                <w:rFonts w:ascii="Arial" w:hAnsi="Arial" w:cs="Arial"/>
                <w:color w:val="000000"/>
              </w:rPr>
              <w:t>I.V.A.</w:t>
            </w:r>
          </w:p>
        </w:tc>
        <w:tc>
          <w:tcPr>
            <w:tcW w:w="1188" w:type="pct"/>
            <w:tcBorders>
              <w:left w:val="single" w:sz="4" w:space="0" w:color="auto"/>
              <w:right w:val="single" w:sz="4" w:space="0" w:color="auto"/>
            </w:tcBorders>
            <w:vAlign w:val="center"/>
          </w:tcPr>
          <w:p w14:paraId="19F36A13" w14:textId="77777777" w:rsidR="00E67C18" w:rsidRPr="007900F5" w:rsidRDefault="00E67C18" w:rsidP="006C5842">
            <w:pPr>
              <w:keepNext/>
              <w:jc w:val="center"/>
              <w:rPr>
                <w:rFonts w:ascii="Arial" w:hAnsi="Arial" w:cs="Arial"/>
                <w:b/>
                <w:bCs/>
              </w:rPr>
            </w:pPr>
          </w:p>
        </w:tc>
      </w:tr>
      <w:tr w:rsidR="00E67C18" w:rsidRPr="004A0CEB" w14:paraId="6D08D1F0" w14:textId="77777777" w:rsidTr="00E67C18">
        <w:trPr>
          <w:trHeight w:val="489"/>
        </w:trPr>
        <w:tc>
          <w:tcPr>
            <w:tcW w:w="440" w:type="pct"/>
            <w:tcBorders>
              <w:top w:val="nil"/>
              <w:left w:val="nil"/>
              <w:bottom w:val="nil"/>
              <w:right w:val="nil"/>
            </w:tcBorders>
          </w:tcPr>
          <w:p w14:paraId="6BA9DCBC" w14:textId="77777777" w:rsidR="00E67C18" w:rsidRPr="009F6471" w:rsidRDefault="00E67C18" w:rsidP="006C5842">
            <w:pPr>
              <w:jc w:val="center"/>
              <w:rPr>
                <w:rFonts w:ascii="Arial" w:hAnsi="Arial" w:cs="Arial"/>
                <w:color w:val="FFFFFF" w:themeColor="background1"/>
              </w:rPr>
            </w:pPr>
          </w:p>
        </w:tc>
        <w:tc>
          <w:tcPr>
            <w:tcW w:w="1634" w:type="pct"/>
            <w:tcBorders>
              <w:top w:val="nil"/>
              <w:left w:val="nil"/>
              <w:bottom w:val="nil"/>
              <w:right w:val="nil"/>
            </w:tcBorders>
            <w:vAlign w:val="center"/>
          </w:tcPr>
          <w:p w14:paraId="6E85FAFA" w14:textId="77777777" w:rsidR="00E67C18" w:rsidRPr="009F6471" w:rsidRDefault="00E67C18" w:rsidP="006C5842">
            <w:pPr>
              <w:jc w:val="center"/>
              <w:rPr>
                <w:rFonts w:ascii="Arial" w:hAnsi="Arial" w:cs="Arial"/>
                <w:color w:val="FFFFFF" w:themeColor="background1"/>
              </w:rPr>
            </w:pPr>
          </w:p>
        </w:tc>
        <w:tc>
          <w:tcPr>
            <w:tcW w:w="1052" w:type="pct"/>
            <w:tcBorders>
              <w:top w:val="nil"/>
              <w:left w:val="nil"/>
              <w:bottom w:val="nil"/>
              <w:right w:val="single" w:sz="4" w:space="0" w:color="auto"/>
            </w:tcBorders>
            <w:vAlign w:val="center"/>
          </w:tcPr>
          <w:p w14:paraId="2C583066" w14:textId="77777777" w:rsidR="00E67C18" w:rsidRDefault="00E67C18" w:rsidP="006C5842">
            <w:pPr>
              <w:keepNext/>
              <w:jc w:val="center"/>
              <w:rPr>
                <w:rFonts w:ascii="Arial" w:hAnsi="Arial" w:cs="Arial"/>
                <w:color w:val="000000"/>
              </w:rPr>
            </w:pPr>
          </w:p>
        </w:tc>
        <w:tc>
          <w:tcPr>
            <w:tcW w:w="685" w:type="pct"/>
            <w:tcBorders>
              <w:left w:val="single" w:sz="4" w:space="0" w:color="auto"/>
              <w:bottom w:val="single" w:sz="4" w:space="0" w:color="auto"/>
              <w:right w:val="single" w:sz="4" w:space="0" w:color="auto"/>
            </w:tcBorders>
            <w:vAlign w:val="center"/>
          </w:tcPr>
          <w:p w14:paraId="4E458FF9" w14:textId="77777777" w:rsidR="00E67C18" w:rsidRPr="003154C2" w:rsidRDefault="00E67C18" w:rsidP="006C5842">
            <w:pPr>
              <w:keepNext/>
              <w:jc w:val="center"/>
              <w:rPr>
                <w:rFonts w:ascii="Arial" w:hAnsi="Arial" w:cs="Arial"/>
                <w:b/>
                <w:bCs/>
                <w:color w:val="000000"/>
              </w:rPr>
            </w:pPr>
            <w:r w:rsidRPr="003154C2">
              <w:rPr>
                <w:rFonts w:ascii="Arial" w:hAnsi="Arial" w:cs="Arial"/>
                <w:b/>
                <w:bCs/>
                <w:color w:val="000000"/>
              </w:rPr>
              <w:t>Total</w:t>
            </w:r>
          </w:p>
        </w:tc>
        <w:tc>
          <w:tcPr>
            <w:tcW w:w="1188" w:type="pct"/>
            <w:tcBorders>
              <w:left w:val="single" w:sz="4" w:space="0" w:color="auto"/>
              <w:bottom w:val="single" w:sz="4" w:space="0" w:color="auto"/>
              <w:right w:val="single" w:sz="4" w:space="0" w:color="auto"/>
            </w:tcBorders>
            <w:vAlign w:val="center"/>
          </w:tcPr>
          <w:p w14:paraId="5DB111E8" w14:textId="77777777" w:rsidR="00E67C18" w:rsidRPr="007900F5" w:rsidRDefault="00E67C18" w:rsidP="006C5842">
            <w:pPr>
              <w:keepNext/>
              <w:jc w:val="center"/>
              <w:rPr>
                <w:rFonts w:ascii="Arial" w:hAnsi="Arial" w:cs="Arial"/>
                <w:b/>
                <w:bCs/>
              </w:rPr>
            </w:pPr>
          </w:p>
        </w:tc>
      </w:tr>
    </w:tbl>
    <w:p w14:paraId="47D61313" w14:textId="77777777" w:rsidR="00C26443" w:rsidRDefault="00C26443" w:rsidP="00C26443">
      <w:pPr>
        <w:rPr>
          <w:rFonts w:ascii="Arial" w:hAnsi="Arial" w:cs="Arial"/>
        </w:rPr>
      </w:pPr>
    </w:p>
    <w:tbl>
      <w:tblPr>
        <w:tblStyle w:val="Tablaconcuadrcula"/>
        <w:tblW w:w="0" w:type="auto"/>
        <w:tblLook w:val="04A0" w:firstRow="1" w:lastRow="0" w:firstColumn="1" w:lastColumn="0" w:noHBand="0" w:noVBand="1"/>
      </w:tblPr>
      <w:tblGrid>
        <w:gridCol w:w="2231"/>
        <w:gridCol w:w="7279"/>
      </w:tblGrid>
      <w:tr w:rsidR="008B405D" w:rsidRPr="00327171" w14:paraId="76A4C182" w14:textId="77777777" w:rsidTr="008B405D">
        <w:tc>
          <w:tcPr>
            <w:tcW w:w="2231" w:type="dxa"/>
            <w:shd w:val="clear" w:color="auto" w:fill="582D73"/>
            <w:hideMark/>
          </w:tcPr>
          <w:p w14:paraId="5DD1C3E3" w14:textId="77777777" w:rsidR="008B405D" w:rsidRPr="00327171" w:rsidRDefault="008B405D" w:rsidP="006C5842">
            <w:pPr>
              <w:rPr>
                <w:rFonts w:ascii="Arial" w:hAnsi="Arial" w:cs="Arial"/>
              </w:rPr>
            </w:pPr>
            <w:r>
              <w:rPr>
                <w:rFonts w:ascii="Arial" w:hAnsi="Arial" w:cs="Arial"/>
                <w:color w:val="FFFFFF" w:themeColor="background1"/>
              </w:rPr>
              <w:t>Subtotal</w:t>
            </w:r>
            <w:r w:rsidRPr="00A51215">
              <w:rPr>
                <w:rFonts w:ascii="Arial" w:hAnsi="Arial" w:cs="Arial"/>
                <w:color w:val="FFFFFF" w:themeColor="background1"/>
              </w:rPr>
              <w:t xml:space="preserve"> con letra</w:t>
            </w:r>
            <w:r>
              <w:rPr>
                <w:rFonts w:ascii="Arial" w:hAnsi="Arial" w:cs="Arial"/>
                <w:color w:val="FFFFFF" w:themeColor="background1"/>
              </w:rPr>
              <w:t xml:space="preserve"> en Moneda Nacional</w:t>
            </w:r>
            <w:r w:rsidRPr="00A51215">
              <w:rPr>
                <w:rFonts w:ascii="Arial" w:hAnsi="Arial" w:cs="Arial"/>
                <w:color w:val="FFFFFF" w:themeColor="background1"/>
              </w:rPr>
              <w:t>:</w:t>
            </w:r>
          </w:p>
        </w:tc>
        <w:tc>
          <w:tcPr>
            <w:tcW w:w="7279" w:type="dxa"/>
          </w:tcPr>
          <w:p w14:paraId="5354C8B6" w14:textId="77777777" w:rsidR="008B405D" w:rsidRPr="00327171" w:rsidRDefault="008B405D" w:rsidP="006C5842">
            <w:pPr>
              <w:rPr>
                <w:rFonts w:ascii="Arial" w:hAnsi="Arial" w:cs="Arial"/>
              </w:rPr>
            </w:pPr>
            <w:r>
              <w:rPr>
                <w:rFonts w:ascii="Arial" w:hAnsi="Arial" w:cs="Arial"/>
              </w:rPr>
              <w:t xml:space="preserve">                  /100 M.N.</w:t>
            </w:r>
          </w:p>
        </w:tc>
      </w:tr>
    </w:tbl>
    <w:p w14:paraId="29A09ECD" w14:textId="77777777" w:rsidR="008B405D" w:rsidRDefault="008B405D" w:rsidP="008B405D">
      <w:pPr>
        <w:rPr>
          <w:rFonts w:ascii="Arial" w:hAnsi="Arial" w:cs="Arial"/>
          <w:sz w:val="14"/>
        </w:rPr>
      </w:pPr>
    </w:p>
    <w:p w14:paraId="18FB7214" w14:textId="77777777" w:rsidR="00616064" w:rsidRPr="00616064" w:rsidRDefault="00616064" w:rsidP="00616064">
      <w:pPr>
        <w:jc w:val="both"/>
        <w:rPr>
          <w:rFonts w:ascii="Arial" w:hAnsi="Arial" w:cs="Arial"/>
        </w:rPr>
      </w:pPr>
      <w:r w:rsidRPr="00616064">
        <w:rPr>
          <w:rFonts w:ascii="Arial" w:hAnsi="Arial" w:cs="Arial"/>
          <w:b/>
        </w:rPr>
        <w:t>Nota:</w:t>
      </w:r>
      <w:r w:rsidRPr="00616064">
        <w:rPr>
          <w:rFonts w:ascii="Arial" w:hAnsi="Arial" w:cs="Arial"/>
        </w:rPr>
        <w:t xml:space="preserve"> </w:t>
      </w:r>
    </w:p>
    <w:p w14:paraId="29B253DB" w14:textId="77777777" w:rsidR="00094796" w:rsidRPr="00094796" w:rsidRDefault="00094796" w:rsidP="00352844">
      <w:pPr>
        <w:pStyle w:val="Prrafodelista"/>
        <w:numPr>
          <w:ilvl w:val="0"/>
          <w:numId w:val="124"/>
        </w:numPr>
        <w:jc w:val="both"/>
        <w:rPr>
          <w:rFonts w:ascii="Arial" w:hAnsi="Arial" w:cs="Arial"/>
        </w:rPr>
      </w:pPr>
      <w:r w:rsidRPr="00094796">
        <w:rPr>
          <w:rFonts w:ascii="Arial" w:hAnsi="Arial" w:cs="Arial"/>
        </w:rPr>
        <w:t>Para efectos de la evaluación económica se tomará como referencia el Monto Total antes de I.V.A (Subtotal).</w:t>
      </w:r>
    </w:p>
    <w:p w14:paraId="01541986" w14:textId="3BE06714" w:rsidR="00616064" w:rsidRPr="005E7787" w:rsidRDefault="00616064" w:rsidP="00352844">
      <w:pPr>
        <w:pStyle w:val="Prrafodelista"/>
        <w:widowControl/>
        <w:numPr>
          <w:ilvl w:val="0"/>
          <w:numId w:val="124"/>
        </w:numPr>
        <w:spacing w:line="276" w:lineRule="auto"/>
        <w:jc w:val="both"/>
        <w:rPr>
          <w:rFonts w:ascii="Arial" w:hAnsi="Arial" w:cs="Arial"/>
        </w:rPr>
      </w:pPr>
      <w:r w:rsidRPr="00CC0A92">
        <w:rPr>
          <w:rFonts w:ascii="Arial" w:hAnsi="Arial" w:cs="Arial"/>
        </w:rPr>
        <w:t xml:space="preserve">Se verificará que los </w:t>
      </w:r>
      <w:r w:rsidRPr="005E7787">
        <w:rPr>
          <w:rFonts w:ascii="Arial" w:hAnsi="Arial" w:cs="Arial"/>
        </w:rPr>
        <w:t>precios ofertados sean precios aceptables y en su caso convenientes.</w:t>
      </w:r>
    </w:p>
    <w:p w14:paraId="1263DC42" w14:textId="0B232D17" w:rsidR="00616064" w:rsidRDefault="00616064" w:rsidP="00352844">
      <w:pPr>
        <w:pStyle w:val="Prrafodelista"/>
        <w:widowControl/>
        <w:numPr>
          <w:ilvl w:val="0"/>
          <w:numId w:val="124"/>
        </w:numPr>
        <w:spacing w:line="276" w:lineRule="auto"/>
        <w:jc w:val="both"/>
        <w:rPr>
          <w:rFonts w:ascii="Arial" w:hAnsi="Arial" w:cs="Arial"/>
        </w:rPr>
      </w:pPr>
      <w:r w:rsidRPr="00CC0A92">
        <w:rPr>
          <w:rFonts w:ascii="Arial" w:hAnsi="Arial" w:cs="Arial"/>
        </w:rPr>
        <w:t xml:space="preserve">En caso de que el </w:t>
      </w:r>
      <w:r w:rsidR="008D209D">
        <w:rPr>
          <w:rFonts w:ascii="Arial" w:hAnsi="Arial" w:cs="Arial"/>
        </w:rPr>
        <w:t>M</w:t>
      </w:r>
      <w:r w:rsidRPr="00CC0A92">
        <w:rPr>
          <w:rFonts w:ascii="Arial" w:hAnsi="Arial" w:cs="Arial"/>
        </w:rPr>
        <w:t>onto Total antes del IVA (Subtotal)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 Políticas Bases y Lineamientos en materia de Adquisiciones, Arrendamientos de Bienes Muebles y Servicios del Instituto Federal Electoral. Entendiéndose que, con la presentación de la propuesta económica por parte de los licitantes, aceptan dicha consideración.</w:t>
      </w:r>
    </w:p>
    <w:p w14:paraId="0DA9D4D5" w14:textId="77777777" w:rsidR="00C26443" w:rsidRPr="004A1108" w:rsidRDefault="00C26443" w:rsidP="00C26443">
      <w:pPr>
        <w:rPr>
          <w:rFonts w:ascii="Arial" w:hAnsi="Arial" w:cs="Arial"/>
        </w:rPr>
      </w:pPr>
    </w:p>
    <w:p w14:paraId="3F52F6EB" w14:textId="77777777" w:rsidR="00A53952" w:rsidRPr="001779F2" w:rsidRDefault="00A53952" w:rsidP="00A53952">
      <w:pPr>
        <w:pBdr>
          <w:bottom w:val="single" w:sz="12" w:space="1" w:color="auto"/>
        </w:pBdr>
        <w:jc w:val="both"/>
        <w:rPr>
          <w:rFonts w:ascii="Arial" w:hAnsi="Arial" w:cs="Arial"/>
          <w:sz w:val="6"/>
          <w:szCs w:val="8"/>
        </w:rPr>
      </w:pPr>
    </w:p>
    <w:p w14:paraId="04F757BC" w14:textId="77777777" w:rsidR="00FD7114" w:rsidRPr="001779F2" w:rsidRDefault="00FD7114" w:rsidP="00A53952">
      <w:pPr>
        <w:pBdr>
          <w:bottom w:val="single" w:sz="12" w:space="1" w:color="auto"/>
        </w:pBdr>
        <w:jc w:val="both"/>
        <w:rPr>
          <w:rFonts w:ascii="Arial" w:hAnsi="Arial" w:cs="Arial"/>
          <w:sz w:val="6"/>
          <w:szCs w:val="8"/>
        </w:rPr>
      </w:pPr>
    </w:p>
    <w:p w14:paraId="7443F2D5" w14:textId="77777777" w:rsidR="00FD7114" w:rsidRDefault="00FD7114" w:rsidP="00A53952">
      <w:pPr>
        <w:pBdr>
          <w:bottom w:val="single" w:sz="12" w:space="1" w:color="auto"/>
        </w:pBdr>
        <w:jc w:val="both"/>
        <w:rPr>
          <w:rFonts w:ascii="Arial" w:hAnsi="Arial" w:cs="Arial"/>
          <w:sz w:val="6"/>
          <w:szCs w:val="8"/>
        </w:rPr>
      </w:pPr>
    </w:p>
    <w:p w14:paraId="24797C66" w14:textId="77777777" w:rsidR="00FD7114" w:rsidRDefault="00FD7114" w:rsidP="00A53952">
      <w:pPr>
        <w:pBdr>
          <w:bottom w:val="single" w:sz="12" w:space="1" w:color="auto"/>
        </w:pBdr>
        <w:jc w:val="both"/>
        <w:rPr>
          <w:rFonts w:ascii="Arial" w:hAnsi="Arial" w:cs="Arial"/>
          <w:sz w:val="6"/>
          <w:szCs w:val="8"/>
        </w:rPr>
      </w:pPr>
    </w:p>
    <w:p w14:paraId="78FA5D84" w14:textId="77777777" w:rsidR="00FD7114" w:rsidRDefault="00FD7114" w:rsidP="00A53952">
      <w:pPr>
        <w:pBdr>
          <w:bottom w:val="single" w:sz="12" w:space="1" w:color="auto"/>
        </w:pBdr>
        <w:jc w:val="both"/>
        <w:rPr>
          <w:rFonts w:ascii="Arial" w:hAnsi="Arial" w:cs="Arial"/>
          <w:sz w:val="6"/>
          <w:szCs w:val="8"/>
        </w:rPr>
      </w:pPr>
    </w:p>
    <w:p w14:paraId="0912C6DA" w14:textId="77777777" w:rsidR="00FD7114" w:rsidRDefault="00FD7114" w:rsidP="00A53952">
      <w:pPr>
        <w:pBdr>
          <w:bottom w:val="single" w:sz="12" w:space="1" w:color="auto"/>
        </w:pBdr>
        <w:jc w:val="both"/>
        <w:rPr>
          <w:rFonts w:ascii="Arial" w:hAnsi="Arial" w:cs="Arial"/>
          <w:sz w:val="6"/>
          <w:szCs w:val="8"/>
        </w:rPr>
      </w:pPr>
    </w:p>
    <w:p w14:paraId="6D308C44" w14:textId="77777777" w:rsidR="00FD7114" w:rsidRDefault="00FD7114" w:rsidP="00A53952">
      <w:pPr>
        <w:pBdr>
          <w:bottom w:val="single" w:sz="12" w:space="1" w:color="auto"/>
        </w:pBdr>
        <w:jc w:val="both"/>
        <w:rPr>
          <w:rFonts w:ascii="Arial" w:hAnsi="Arial" w:cs="Arial"/>
          <w:sz w:val="6"/>
          <w:szCs w:val="8"/>
        </w:rPr>
      </w:pPr>
    </w:p>
    <w:p w14:paraId="66F7377A" w14:textId="77777777" w:rsidR="00FD7114" w:rsidRDefault="00FD7114" w:rsidP="00A53952">
      <w:pPr>
        <w:pBdr>
          <w:bottom w:val="single" w:sz="12" w:space="1" w:color="auto"/>
        </w:pBdr>
        <w:jc w:val="both"/>
        <w:rPr>
          <w:rFonts w:ascii="Arial" w:hAnsi="Arial" w:cs="Arial"/>
          <w:sz w:val="6"/>
          <w:szCs w:val="8"/>
        </w:rPr>
      </w:pPr>
    </w:p>
    <w:p w14:paraId="7B6DE52E" w14:textId="77777777" w:rsidR="00FD7114" w:rsidRDefault="00FD7114" w:rsidP="00A53952">
      <w:pPr>
        <w:pBdr>
          <w:bottom w:val="single" w:sz="12" w:space="1" w:color="auto"/>
        </w:pBdr>
        <w:jc w:val="both"/>
        <w:rPr>
          <w:rFonts w:ascii="Arial" w:hAnsi="Arial" w:cs="Arial"/>
          <w:sz w:val="6"/>
          <w:szCs w:val="8"/>
        </w:rPr>
      </w:pPr>
    </w:p>
    <w:p w14:paraId="4C08BED7" w14:textId="77777777" w:rsidR="00FD7114" w:rsidRDefault="00FD7114" w:rsidP="00A53952">
      <w:pPr>
        <w:pBdr>
          <w:bottom w:val="single" w:sz="12" w:space="1" w:color="auto"/>
        </w:pBdr>
        <w:jc w:val="both"/>
        <w:rPr>
          <w:rFonts w:ascii="Arial" w:hAnsi="Arial" w:cs="Arial"/>
          <w:sz w:val="6"/>
          <w:szCs w:val="8"/>
        </w:rPr>
      </w:pPr>
    </w:p>
    <w:p w14:paraId="14BACAC5" w14:textId="77777777" w:rsidR="00FD7114" w:rsidRDefault="00FD7114" w:rsidP="00A53952">
      <w:pPr>
        <w:pBdr>
          <w:bottom w:val="single" w:sz="12" w:space="1" w:color="auto"/>
        </w:pBdr>
        <w:jc w:val="both"/>
        <w:rPr>
          <w:rFonts w:ascii="Arial" w:hAnsi="Arial" w:cs="Arial"/>
          <w:sz w:val="6"/>
          <w:szCs w:val="8"/>
        </w:rPr>
      </w:pPr>
    </w:p>
    <w:p w14:paraId="2288DC74" w14:textId="77777777" w:rsidR="00FD7114" w:rsidRDefault="00FD7114" w:rsidP="00A53952">
      <w:pPr>
        <w:pBdr>
          <w:bottom w:val="single" w:sz="12" w:space="1" w:color="auto"/>
        </w:pBdr>
        <w:jc w:val="both"/>
        <w:rPr>
          <w:rFonts w:ascii="Arial" w:hAnsi="Arial" w:cs="Arial"/>
          <w:sz w:val="6"/>
          <w:szCs w:val="8"/>
        </w:rPr>
      </w:pPr>
    </w:p>
    <w:p w14:paraId="3AF39AD6" w14:textId="77777777" w:rsidR="00FD7114" w:rsidRDefault="00FD7114" w:rsidP="00A53952">
      <w:pPr>
        <w:pBdr>
          <w:bottom w:val="single" w:sz="12" w:space="1" w:color="auto"/>
        </w:pBdr>
        <w:jc w:val="both"/>
        <w:rPr>
          <w:rFonts w:ascii="Arial" w:hAnsi="Arial" w:cs="Arial"/>
          <w:sz w:val="6"/>
          <w:szCs w:val="8"/>
        </w:rPr>
      </w:pPr>
    </w:p>
    <w:p w14:paraId="29C017AB" w14:textId="77777777" w:rsidR="00FD7114" w:rsidRDefault="00FD7114" w:rsidP="00A53952">
      <w:pPr>
        <w:pBdr>
          <w:bottom w:val="single" w:sz="12" w:space="1" w:color="auto"/>
        </w:pBdr>
        <w:jc w:val="both"/>
        <w:rPr>
          <w:rFonts w:ascii="Arial" w:hAnsi="Arial" w:cs="Arial"/>
          <w:sz w:val="6"/>
          <w:szCs w:val="8"/>
        </w:rPr>
      </w:pPr>
    </w:p>
    <w:p w14:paraId="6F8CF76F" w14:textId="77777777" w:rsidR="00FD7114" w:rsidRDefault="00FD7114" w:rsidP="00A53952">
      <w:pPr>
        <w:pBdr>
          <w:bottom w:val="single" w:sz="12" w:space="1" w:color="auto"/>
        </w:pBdr>
        <w:jc w:val="both"/>
        <w:rPr>
          <w:rFonts w:ascii="Arial" w:hAnsi="Arial" w:cs="Arial"/>
          <w:sz w:val="6"/>
          <w:szCs w:val="8"/>
        </w:rPr>
      </w:pPr>
    </w:p>
    <w:p w14:paraId="49E8ED96" w14:textId="77777777" w:rsidR="00FD7114" w:rsidRDefault="00FD7114" w:rsidP="00A53952">
      <w:pPr>
        <w:pBdr>
          <w:bottom w:val="single" w:sz="12" w:space="1" w:color="auto"/>
        </w:pBdr>
        <w:jc w:val="both"/>
        <w:rPr>
          <w:rFonts w:ascii="Arial" w:hAnsi="Arial" w:cs="Arial"/>
          <w:sz w:val="6"/>
          <w:szCs w:val="8"/>
        </w:rPr>
      </w:pPr>
    </w:p>
    <w:p w14:paraId="06E34BD3" w14:textId="77777777" w:rsidR="00FD7114" w:rsidRDefault="00FD7114" w:rsidP="00A53952">
      <w:pPr>
        <w:pBdr>
          <w:bottom w:val="single" w:sz="12" w:space="1" w:color="auto"/>
        </w:pBdr>
        <w:jc w:val="both"/>
        <w:rPr>
          <w:rFonts w:ascii="Arial" w:hAnsi="Arial" w:cs="Arial"/>
          <w:sz w:val="6"/>
          <w:szCs w:val="8"/>
        </w:rPr>
      </w:pPr>
    </w:p>
    <w:p w14:paraId="377D6F92" w14:textId="77777777" w:rsidR="00FD7114" w:rsidRDefault="00FD7114" w:rsidP="00A53952">
      <w:pPr>
        <w:pBdr>
          <w:bottom w:val="single" w:sz="12" w:space="1" w:color="auto"/>
        </w:pBdr>
        <w:jc w:val="both"/>
        <w:rPr>
          <w:rFonts w:ascii="Arial" w:hAnsi="Arial" w:cs="Arial"/>
          <w:sz w:val="6"/>
          <w:szCs w:val="8"/>
        </w:rPr>
      </w:pPr>
    </w:p>
    <w:p w14:paraId="19E5F8C9" w14:textId="77777777" w:rsidR="00FD7114" w:rsidRDefault="00FD7114" w:rsidP="00A53952">
      <w:pPr>
        <w:pBdr>
          <w:bottom w:val="single" w:sz="12" w:space="1" w:color="auto"/>
        </w:pBdr>
        <w:jc w:val="both"/>
        <w:rPr>
          <w:rFonts w:ascii="Arial" w:hAnsi="Arial" w:cs="Arial"/>
          <w:sz w:val="6"/>
          <w:szCs w:val="8"/>
        </w:rPr>
      </w:pPr>
    </w:p>
    <w:p w14:paraId="7DCC15EA" w14:textId="77777777" w:rsidR="00FD7114" w:rsidRPr="00A56D92" w:rsidRDefault="00FD7114" w:rsidP="00A53952">
      <w:pPr>
        <w:pBdr>
          <w:bottom w:val="single" w:sz="12" w:space="1" w:color="auto"/>
        </w:pBdr>
        <w:jc w:val="both"/>
        <w:rPr>
          <w:rFonts w:ascii="Arial" w:hAnsi="Arial" w:cs="Arial"/>
          <w:sz w:val="6"/>
          <w:szCs w:val="8"/>
        </w:rPr>
      </w:pPr>
    </w:p>
    <w:p w14:paraId="5C11D3C9" w14:textId="77777777" w:rsidR="00686B0E" w:rsidRDefault="00A53952" w:rsidP="00A53952">
      <w:pPr>
        <w:pStyle w:val="Textoindependiente"/>
        <w:jc w:val="center"/>
        <w:rPr>
          <w:rFonts w:cs="Arial"/>
          <w:i/>
          <w:sz w:val="20"/>
        </w:rPr>
        <w:sectPr w:rsidR="00686B0E" w:rsidSect="00A53952">
          <w:pgSz w:w="12242" w:h="15842" w:code="1"/>
          <w:pgMar w:top="1701" w:right="1304" w:bottom="425" w:left="1418" w:header="709" w:footer="0" w:gutter="0"/>
          <w:cols w:space="708"/>
          <w:docGrid w:linePitch="360"/>
        </w:sectPr>
      </w:pPr>
      <w:r w:rsidRPr="004A1108">
        <w:rPr>
          <w:rFonts w:cs="Arial"/>
          <w:i/>
          <w:sz w:val="20"/>
        </w:rPr>
        <w:t>Nombre de la empresa Licitante y nombre y firma del representante legal</w:t>
      </w:r>
    </w:p>
    <w:p w14:paraId="3EA03051" w14:textId="46C4601D" w:rsidR="00F07480" w:rsidRPr="00B864F5" w:rsidRDefault="00F07480" w:rsidP="00B864F5">
      <w:pPr>
        <w:pStyle w:val="Ttulo1"/>
        <w:spacing w:before="240" w:after="60"/>
        <w:rPr>
          <w:rFonts w:cs="Arial"/>
          <w:color w:val="CC0066"/>
          <w:kern w:val="32"/>
          <w:sz w:val="32"/>
          <w:szCs w:val="32"/>
        </w:rPr>
      </w:pPr>
      <w:bookmarkStart w:id="1468" w:name="_Toc230799852"/>
      <w:r w:rsidRPr="00F07480">
        <w:rPr>
          <w:rFonts w:cs="Arial"/>
          <w:color w:val="CC0066"/>
          <w:kern w:val="32"/>
          <w:sz w:val="32"/>
          <w:szCs w:val="32"/>
        </w:rPr>
        <w:lastRenderedPageBreak/>
        <w:t>ANEXO 8</w:t>
      </w:r>
      <w:bookmarkEnd w:id="1468"/>
    </w:p>
    <w:p w14:paraId="226A670C" w14:textId="7D0FC0C0" w:rsidR="00F07480" w:rsidRPr="003A3CE6" w:rsidRDefault="00F07480" w:rsidP="00F07480">
      <w:pPr>
        <w:keepNext/>
        <w:shd w:val="clear" w:color="auto" w:fill="D9D9D9" w:themeFill="background1" w:themeFillShade="D9"/>
        <w:jc w:val="center"/>
        <w:outlineLvl w:val="0"/>
        <w:rPr>
          <w:rFonts w:ascii="Arial" w:hAnsi="Arial" w:cs="Arial"/>
          <w:b/>
          <w:kern w:val="32"/>
          <w:sz w:val="28"/>
          <w:szCs w:val="32"/>
          <w:lang w:val="es-ES"/>
        </w:rPr>
      </w:pPr>
      <w:r w:rsidRPr="003A3CE6">
        <w:rPr>
          <w:rFonts w:ascii="Arial" w:hAnsi="Arial" w:cs="Arial"/>
          <w:b/>
          <w:kern w:val="32"/>
          <w:sz w:val="28"/>
          <w:szCs w:val="32"/>
          <w:lang w:val="es-ES"/>
        </w:rPr>
        <w:t xml:space="preserve">Tipo y modelo de contrato </w:t>
      </w:r>
    </w:p>
    <w:p w14:paraId="33FC4BC8" w14:textId="77777777" w:rsidR="00110AE1" w:rsidRDefault="00110AE1" w:rsidP="00110AE1">
      <w:pPr>
        <w:rPr>
          <w:lang w:val="es-ES"/>
        </w:rPr>
      </w:pPr>
    </w:p>
    <w:p w14:paraId="302D0CD4" w14:textId="77777777" w:rsidR="00790D67" w:rsidRPr="004A1108" w:rsidRDefault="00790D67" w:rsidP="00790D67">
      <w:pPr>
        <w:jc w:val="both"/>
        <w:rPr>
          <w:rFonts w:ascii="Arial" w:hAnsi="Arial" w:cs="Arial"/>
          <w:color w:val="666699"/>
          <w:kern w:val="32"/>
          <w:sz w:val="18"/>
          <w:szCs w:val="18"/>
        </w:rPr>
      </w:pPr>
    </w:p>
    <w:p w14:paraId="4B51DB3C" w14:textId="5850F2A9"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Contrato </w:t>
      </w:r>
      <w:r w:rsidRPr="00703AD0">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w:t>
      </w:r>
      <w:r w:rsidRPr="00446E4F">
        <w:rPr>
          <w:rFonts w:ascii="Arial" w:hAnsi="Arial" w:cs="Arial"/>
          <w:sz w:val="17"/>
          <w:szCs w:val="17"/>
        </w:rPr>
        <w:t xml:space="preserve">lo sucesivo se le denominará el </w:t>
      </w:r>
      <w:r w:rsidRPr="00446E4F">
        <w:rPr>
          <w:rFonts w:ascii="Arial" w:hAnsi="Arial" w:cs="Arial"/>
          <w:b/>
          <w:bCs/>
          <w:sz w:val="17"/>
          <w:szCs w:val="17"/>
        </w:rPr>
        <w:t>“</w:t>
      </w:r>
      <w:r w:rsidRPr="00446E4F">
        <w:rPr>
          <w:rFonts w:ascii="Arial" w:hAnsi="Arial" w:cs="Arial"/>
          <w:b/>
          <w:sz w:val="17"/>
          <w:szCs w:val="17"/>
        </w:rPr>
        <w:t>Instituto</w:t>
      </w:r>
      <w:r w:rsidRPr="00446E4F">
        <w:rPr>
          <w:rFonts w:ascii="Arial" w:hAnsi="Arial" w:cs="Arial"/>
          <w:b/>
          <w:bCs/>
          <w:sz w:val="17"/>
          <w:szCs w:val="17"/>
        </w:rPr>
        <w:t>”</w:t>
      </w:r>
      <w:r w:rsidRPr="00446E4F">
        <w:rPr>
          <w:rFonts w:ascii="Arial" w:hAnsi="Arial" w:cs="Arial"/>
          <w:bCs/>
          <w:sz w:val="17"/>
          <w:szCs w:val="17"/>
        </w:rPr>
        <w:t xml:space="preserve">, representado por </w:t>
      </w:r>
      <w:r w:rsidRPr="00446E4F">
        <w:rPr>
          <w:rFonts w:ascii="Arial" w:hAnsi="Arial" w:cs="Arial"/>
          <w:bCs/>
          <w:sz w:val="17"/>
          <w:szCs w:val="17"/>
          <w:highlight w:val="lightGray"/>
        </w:rPr>
        <w:t>(</w:t>
      </w:r>
      <w:r w:rsidRPr="00446E4F">
        <w:rPr>
          <w:rFonts w:ascii="Arial" w:hAnsi="Arial" w:cs="Arial"/>
          <w:bCs/>
          <w:sz w:val="17"/>
          <w:szCs w:val="17"/>
          <w:highlight w:val="lightGray"/>
          <w:u w:val="dotted"/>
        </w:rPr>
        <w:t>cuando aplique, según el monto)</w:t>
      </w:r>
      <w:r w:rsidRPr="00446E4F">
        <w:rPr>
          <w:rFonts w:ascii="Arial" w:hAnsi="Arial" w:cs="Arial"/>
          <w:bCs/>
          <w:sz w:val="17"/>
          <w:szCs w:val="17"/>
          <w:u w:val="dotted"/>
        </w:rPr>
        <w:t xml:space="preserve"> su Apoderado Legal,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w:t>
      </w:r>
      <w:r w:rsidR="00560A82">
        <w:rPr>
          <w:rFonts w:ascii="Arial" w:hAnsi="Arial" w:cs="Arial"/>
          <w:bCs/>
          <w:sz w:val="17"/>
          <w:szCs w:val="17"/>
        </w:rPr>
        <w:t xml:space="preserve">la </w:t>
      </w:r>
      <w:r w:rsidR="00560A82">
        <w:rPr>
          <w:rFonts w:ascii="Arial" w:hAnsi="Arial" w:cs="Arial"/>
          <w:sz w:val="17"/>
          <w:szCs w:val="17"/>
          <w:u w:val="dotted"/>
        </w:rPr>
        <w:t xml:space="preserve">Mtra. </w:t>
      </w:r>
      <w:r w:rsidR="00560A82" w:rsidRPr="00830374">
        <w:rPr>
          <w:rFonts w:ascii="Arial" w:hAnsi="Arial" w:cs="Arial"/>
          <w:sz w:val="17"/>
          <w:szCs w:val="17"/>
          <w:u w:val="dotted"/>
        </w:rPr>
        <w:t>Liliana Díaz de León Zapata</w:t>
      </w:r>
      <w:r w:rsidR="00560A82" w:rsidRPr="00446E4F">
        <w:rPr>
          <w:rFonts w:ascii="Arial" w:hAnsi="Arial" w:cs="Arial"/>
          <w:sz w:val="17"/>
          <w:szCs w:val="17"/>
          <w:u w:val="dotted"/>
        </w:rPr>
        <w:t xml:space="preserve">, </w:t>
      </w:r>
      <w:r w:rsidR="00560A82">
        <w:rPr>
          <w:rFonts w:ascii="Arial" w:hAnsi="Arial" w:cs="Arial"/>
          <w:sz w:val="17"/>
          <w:szCs w:val="17"/>
          <w:u w:val="dotted"/>
        </w:rPr>
        <w:t xml:space="preserve">Directora </w:t>
      </w:r>
      <w:r w:rsidR="00560A82" w:rsidRPr="00446E4F">
        <w:rPr>
          <w:rFonts w:ascii="Arial" w:hAnsi="Arial" w:cs="Arial"/>
          <w:sz w:val="17"/>
          <w:szCs w:val="17"/>
          <w:u w:val="dotted"/>
        </w:rPr>
        <w:t>Ejecutiva de Administración(</w:t>
      </w:r>
      <w:r w:rsidR="00560A82" w:rsidRPr="00446E4F">
        <w:rPr>
          <w:rFonts w:ascii="Arial" w:hAnsi="Arial" w:cs="Arial"/>
          <w:b/>
          <w:bCs/>
          <w:sz w:val="17"/>
          <w:szCs w:val="17"/>
          <w:u w:val="dotted"/>
        </w:rPr>
        <w:t>DEA</w:t>
      </w:r>
      <w:r w:rsidR="00560A82" w:rsidRPr="00446E4F">
        <w:rPr>
          <w:rFonts w:ascii="Arial" w:hAnsi="Arial" w:cs="Arial"/>
          <w:sz w:val="17"/>
          <w:szCs w:val="17"/>
          <w:u w:val="dotted"/>
        </w:rPr>
        <w:t>)</w:t>
      </w:r>
      <w:r w:rsidRPr="00446E4F">
        <w:rPr>
          <w:rFonts w:ascii="Arial" w:hAnsi="Arial" w:cs="Arial"/>
          <w:sz w:val="17"/>
          <w:szCs w:val="17"/>
        </w:rPr>
        <w:t>, asistido por el Licenciado</w:t>
      </w:r>
      <w:r w:rsidRPr="00446E4F" w:rsidDel="00F42712">
        <w:rPr>
          <w:rFonts w:ascii="Arial" w:hAnsi="Arial" w:cs="Arial"/>
          <w:sz w:val="17"/>
          <w:szCs w:val="17"/>
        </w:rPr>
        <w:t xml:space="preserve"> </w:t>
      </w:r>
      <w:r w:rsidRPr="00446E4F">
        <w:rPr>
          <w:rFonts w:ascii="Arial" w:hAnsi="Arial" w:cs="Arial"/>
          <w:sz w:val="17"/>
          <w:szCs w:val="17"/>
        </w:rPr>
        <w:t xml:space="preserve">Mario Alfonso Burciaga Esparza, Director de Recursos Materiales y Servicios de la </w:t>
      </w:r>
      <w:r w:rsidRPr="00446E4F">
        <w:rPr>
          <w:rFonts w:ascii="Arial" w:hAnsi="Arial" w:cs="Arial"/>
          <w:b/>
          <w:bCs/>
          <w:sz w:val="17"/>
          <w:szCs w:val="17"/>
        </w:rPr>
        <w:t>DEA (DRMS)</w:t>
      </w:r>
      <w:r w:rsidRPr="00446E4F">
        <w:rPr>
          <w:rFonts w:ascii="Arial" w:hAnsi="Arial" w:cs="Arial"/>
          <w:sz w:val="17"/>
          <w:szCs w:val="17"/>
        </w:rPr>
        <w:t xml:space="preserve">; por el </w:t>
      </w:r>
      <w:r w:rsidRPr="00446E4F">
        <w:rPr>
          <w:rFonts w:ascii="Arial" w:hAnsi="Arial" w:cs="Arial"/>
          <w:sz w:val="17"/>
          <w:szCs w:val="17"/>
          <w:highlight w:val="lightGray"/>
        </w:rPr>
        <w:t>______________</w:t>
      </w:r>
      <w:r w:rsidRPr="00446E4F">
        <w:rPr>
          <w:rFonts w:ascii="Arial" w:hAnsi="Arial" w:cs="Arial"/>
          <w:sz w:val="17"/>
          <w:szCs w:val="17"/>
        </w:rPr>
        <w:t xml:space="preserve">, como titular de la Unidad Responsable, por el </w:t>
      </w:r>
      <w:r w:rsidRPr="00446E4F">
        <w:rPr>
          <w:rFonts w:ascii="Arial" w:hAnsi="Arial" w:cs="Arial"/>
          <w:sz w:val="17"/>
          <w:szCs w:val="17"/>
          <w:highlight w:val="lightGray"/>
        </w:rPr>
        <w:t>__________</w:t>
      </w:r>
      <w:r w:rsidRPr="00446E4F">
        <w:rPr>
          <w:rFonts w:ascii="Arial" w:hAnsi="Arial" w:cs="Arial"/>
          <w:sz w:val="17"/>
          <w:szCs w:val="17"/>
        </w:rPr>
        <w:t>, como</w:t>
      </w:r>
      <w:r w:rsidRPr="00446E4F" w:rsidDel="00330BB8">
        <w:rPr>
          <w:rFonts w:ascii="Arial" w:hAnsi="Arial" w:cs="Arial"/>
          <w:sz w:val="17"/>
          <w:szCs w:val="17"/>
        </w:rPr>
        <w:t xml:space="preserve"> </w:t>
      </w:r>
      <w:r w:rsidRPr="00446E4F">
        <w:rPr>
          <w:rFonts w:ascii="Arial" w:hAnsi="Arial" w:cs="Arial"/>
          <w:sz w:val="17"/>
          <w:szCs w:val="17"/>
        </w:rPr>
        <w:t xml:space="preserve"> Administrador/a del Contrato y por el </w:t>
      </w:r>
      <w:r w:rsidRPr="00446E4F">
        <w:rPr>
          <w:rFonts w:ascii="Arial" w:hAnsi="Arial" w:cs="Arial"/>
          <w:sz w:val="17"/>
          <w:szCs w:val="17"/>
          <w:highlight w:val="lightGray"/>
        </w:rPr>
        <w:t>__________</w:t>
      </w:r>
      <w:r w:rsidRPr="00446E4F">
        <w:rPr>
          <w:rFonts w:ascii="Arial" w:hAnsi="Arial" w:cs="Arial"/>
          <w:sz w:val="17"/>
          <w:szCs w:val="17"/>
        </w:rPr>
        <w:t xml:space="preserve">, como Supervisor/a del Contrato; y por la otra, </w:t>
      </w:r>
      <w:r w:rsidRPr="00446E4F">
        <w:rPr>
          <w:rFonts w:ascii="Arial" w:hAnsi="Arial" w:cs="Arial"/>
          <w:sz w:val="17"/>
          <w:szCs w:val="17"/>
          <w:highlight w:val="lightGray"/>
        </w:rPr>
        <w:t>____</w:t>
      </w:r>
      <w:r w:rsidRPr="00446E4F">
        <w:rPr>
          <w:rFonts w:ascii="Arial" w:hAnsi="Arial" w:cs="Arial"/>
          <w:sz w:val="17"/>
          <w:szCs w:val="17"/>
          <w:highlight w:val="lightGray"/>
          <w:u w:val="single"/>
        </w:rPr>
        <w:t>____________</w:t>
      </w:r>
      <w:r w:rsidRPr="00446E4F">
        <w:rPr>
          <w:rFonts w:ascii="Arial" w:hAnsi="Arial" w:cs="Arial"/>
          <w:sz w:val="17"/>
          <w:szCs w:val="17"/>
        </w:rPr>
        <w:t xml:space="preserve">, a quien en lo sucesivo se le denominará el </w:t>
      </w:r>
      <w:r w:rsidRPr="00446E4F">
        <w:rPr>
          <w:rFonts w:ascii="Arial" w:hAnsi="Arial" w:cs="Arial"/>
          <w:b/>
          <w:bCs/>
          <w:sz w:val="17"/>
          <w:szCs w:val="17"/>
        </w:rPr>
        <w:t>“Proveedor”</w:t>
      </w:r>
      <w:r w:rsidRPr="00446E4F">
        <w:rPr>
          <w:rFonts w:ascii="Arial" w:hAnsi="Arial" w:cs="Arial"/>
          <w:bCs/>
          <w:sz w:val="17"/>
          <w:szCs w:val="17"/>
        </w:rPr>
        <w:t>,</w:t>
      </w:r>
      <w:r w:rsidRPr="00446E4F">
        <w:rPr>
          <w:rFonts w:ascii="Arial" w:hAnsi="Arial" w:cs="Arial"/>
          <w:b/>
          <w:bCs/>
          <w:sz w:val="17"/>
          <w:szCs w:val="17"/>
        </w:rPr>
        <w:t xml:space="preserve"> </w:t>
      </w:r>
      <w:r w:rsidRPr="00446E4F">
        <w:rPr>
          <w:rFonts w:ascii="Arial" w:hAnsi="Arial" w:cs="Arial"/>
          <w:sz w:val="17"/>
          <w:szCs w:val="17"/>
          <w:highlight w:val="lightGray"/>
        </w:rPr>
        <w:t xml:space="preserve">representado por el/la </w:t>
      </w:r>
      <w:proofErr w:type="spellStart"/>
      <w:r w:rsidRPr="00446E4F">
        <w:rPr>
          <w:rFonts w:ascii="Arial" w:hAnsi="Arial" w:cs="Arial"/>
          <w:sz w:val="17"/>
          <w:szCs w:val="17"/>
          <w:highlight w:val="lightGray"/>
        </w:rPr>
        <w:t>Ciudadan</w:t>
      </w:r>
      <w:proofErr w:type="spellEnd"/>
      <w:r w:rsidRPr="00446E4F">
        <w:rPr>
          <w:rFonts w:ascii="Arial" w:hAnsi="Arial" w:cs="Arial"/>
          <w:sz w:val="17"/>
          <w:szCs w:val="17"/>
          <w:highlight w:val="lightGray"/>
        </w:rPr>
        <w:t>@. ____________, en su carácter de Apoderado/a o Representante Legal- o -por su propio derecho (según aplique)</w:t>
      </w:r>
      <w:r w:rsidRPr="00446E4F">
        <w:rPr>
          <w:rFonts w:ascii="Arial" w:hAnsi="Arial" w:cs="Arial"/>
          <w:sz w:val="17"/>
          <w:szCs w:val="17"/>
        </w:rPr>
        <w:t xml:space="preserve">, y a quienes de manera conjunta se les denominará como </w:t>
      </w:r>
      <w:r w:rsidRPr="00446E4F">
        <w:rPr>
          <w:rFonts w:ascii="Arial" w:hAnsi="Arial" w:cs="Arial"/>
          <w:b/>
          <w:sz w:val="17"/>
          <w:szCs w:val="17"/>
        </w:rPr>
        <w:t>“Las Partes”</w:t>
      </w:r>
      <w:r w:rsidRPr="00446E4F">
        <w:rPr>
          <w:rFonts w:ascii="Arial" w:hAnsi="Arial" w:cs="Arial"/>
          <w:sz w:val="17"/>
          <w:szCs w:val="17"/>
        </w:rPr>
        <w:t>, al tenor de las declaraciones y cláusulas siguientes</w:t>
      </w:r>
      <w:r w:rsidRPr="004A1108">
        <w:rPr>
          <w:rFonts w:ascii="Arial" w:hAnsi="Arial" w:cs="Arial"/>
          <w:sz w:val="17"/>
          <w:szCs w:val="17"/>
        </w:rPr>
        <w:t>:</w:t>
      </w:r>
    </w:p>
    <w:p w14:paraId="1E546BCF" w14:textId="77777777" w:rsidR="00790D67" w:rsidRPr="004A1108" w:rsidRDefault="00790D67" w:rsidP="00790D67">
      <w:pPr>
        <w:ind w:right="-94"/>
        <w:jc w:val="both"/>
        <w:rPr>
          <w:rFonts w:ascii="Arial" w:hAnsi="Arial" w:cs="Arial"/>
          <w:sz w:val="17"/>
          <w:szCs w:val="17"/>
        </w:rPr>
      </w:pPr>
    </w:p>
    <w:p w14:paraId="27B8A3F7" w14:textId="77777777" w:rsidR="00790D67" w:rsidRPr="004A1108" w:rsidRDefault="00790D67" w:rsidP="00790D67">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177044F" w14:textId="77777777" w:rsidR="00790D67" w:rsidRPr="004A1108" w:rsidRDefault="00790D67" w:rsidP="00790D67">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7DED32C5" w14:textId="77777777" w:rsidR="00790D67" w:rsidRPr="004A1108" w:rsidRDefault="00790D67" w:rsidP="00790D67">
      <w:pPr>
        <w:ind w:right="-94"/>
        <w:jc w:val="both"/>
        <w:rPr>
          <w:rFonts w:ascii="Arial" w:hAnsi="Arial" w:cs="Arial"/>
          <w:bCs/>
          <w:sz w:val="17"/>
          <w:szCs w:val="17"/>
        </w:rPr>
      </w:pPr>
    </w:p>
    <w:p w14:paraId="0FC1BB50" w14:textId="77777777" w:rsidR="00790D67" w:rsidRPr="004A1108" w:rsidRDefault="00790D67" w:rsidP="00790D67">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w:t>
      </w:r>
      <w:r>
        <w:rPr>
          <w:rFonts w:ascii="Arial" w:hAnsi="Arial" w:cs="Arial"/>
          <w:bCs/>
          <w:sz w:val="17"/>
          <w:szCs w:val="17"/>
        </w:rPr>
        <w:t xml:space="preserve"> párrafo tercero,</w:t>
      </w:r>
      <w:r w:rsidRPr="004A1108">
        <w:rPr>
          <w:rFonts w:ascii="Arial" w:hAnsi="Arial" w:cs="Arial"/>
          <w:bCs/>
          <w:sz w:val="17"/>
          <w:szCs w:val="17"/>
        </w:rPr>
        <w:t xml:space="preserve"> </w:t>
      </w:r>
      <w:r w:rsidRPr="004A1108" w:rsidDel="006C0C28">
        <w:rPr>
          <w:rFonts w:ascii="Arial" w:hAnsi="Arial" w:cs="Arial"/>
          <w:bCs/>
          <w:sz w:val="17"/>
          <w:szCs w:val="17"/>
        </w:rPr>
        <w:t>b</w:t>
      </w:r>
      <w:r w:rsidRPr="004A1108">
        <w:rPr>
          <w:rFonts w:ascii="Arial" w:hAnsi="Arial" w:cs="Arial"/>
          <w:bCs/>
          <w:sz w:val="17"/>
          <w:szCs w:val="17"/>
        </w:rPr>
        <w:t>ase V, Apartado A de la Constitución Política de los Estados Unidos Mexicanos</w:t>
      </w:r>
      <w:r>
        <w:rPr>
          <w:rFonts w:ascii="Arial" w:hAnsi="Arial" w:cs="Arial"/>
          <w:bCs/>
          <w:sz w:val="17"/>
          <w:szCs w:val="17"/>
        </w:rPr>
        <w:t xml:space="preserve">, en lo sucesivo la </w:t>
      </w:r>
      <w:r w:rsidRPr="00085A1F">
        <w:rPr>
          <w:rFonts w:ascii="Arial" w:hAnsi="Arial" w:cs="Arial"/>
          <w:b/>
          <w:sz w:val="17"/>
          <w:szCs w:val="17"/>
        </w:rPr>
        <w:t>“CPEUM”</w:t>
      </w:r>
      <w:r w:rsidRPr="004A1108">
        <w:rPr>
          <w:rFonts w:ascii="Arial" w:hAnsi="Arial" w:cs="Arial"/>
          <w:bCs/>
          <w:sz w:val="17"/>
          <w:szCs w:val="17"/>
        </w:rPr>
        <w:t>, y 29 de la Ley General de Instituciones y Procedimientos Electorales</w:t>
      </w:r>
      <w:r>
        <w:rPr>
          <w:rFonts w:ascii="Arial" w:hAnsi="Arial" w:cs="Arial"/>
          <w:bCs/>
          <w:sz w:val="17"/>
          <w:szCs w:val="17"/>
        </w:rPr>
        <w:t xml:space="preserve"> vigente</w:t>
      </w:r>
      <w:r w:rsidRPr="004A1108">
        <w:rPr>
          <w:rFonts w:ascii="Arial" w:hAnsi="Arial" w:cs="Arial"/>
          <w:bCs/>
          <w:sz w:val="17"/>
          <w:szCs w:val="17"/>
        </w:rPr>
        <w:t xml:space="preserve">, 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163B9666" w14:textId="77777777" w:rsidR="00790D67" w:rsidRPr="004A1108" w:rsidRDefault="00790D67" w:rsidP="00790D67">
      <w:pPr>
        <w:ind w:right="-94"/>
        <w:jc w:val="both"/>
        <w:rPr>
          <w:rFonts w:ascii="Arial" w:hAnsi="Arial" w:cs="Arial"/>
          <w:bCs/>
          <w:sz w:val="17"/>
          <w:szCs w:val="17"/>
        </w:rPr>
      </w:pPr>
    </w:p>
    <w:p w14:paraId="07059296" w14:textId="77777777" w:rsidR="00790D67" w:rsidRPr="004A1108" w:rsidRDefault="00790D67" w:rsidP="00790D67">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de la </w:t>
      </w:r>
      <w:r w:rsidRPr="00C20FB9">
        <w:rPr>
          <w:rFonts w:ascii="Arial" w:hAnsi="Arial" w:cs="Arial"/>
          <w:b/>
          <w:sz w:val="17"/>
          <w:szCs w:val="17"/>
        </w:rPr>
        <w:t>“CPEUM”</w:t>
      </w:r>
      <w:r w:rsidRPr="004A1108">
        <w:rPr>
          <w:rFonts w:ascii="Arial" w:hAnsi="Arial" w:cs="Arial"/>
          <w:bCs/>
          <w:sz w:val="17"/>
          <w:szCs w:val="17"/>
        </w:rPr>
        <w:t>;</w:t>
      </w:r>
      <w:r w:rsidRPr="004A1108">
        <w:rPr>
          <w:rFonts w:ascii="Arial" w:hAnsi="Arial" w:cs="Arial"/>
          <w:sz w:val="17"/>
          <w:szCs w:val="17"/>
        </w:rPr>
        <w:t xml:space="preserve"> 31, </w:t>
      </w:r>
      <w:r>
        <w:rPr>
          <w:rFonts w:ascii="Arial" w:hAnsi="Arial" w:cs="Arial"/>
          <w:sz w:val="17"/>
          <w:szCs w:val="17"/>
        </w:rPr>
        <w:t xml:space="preserve">párrafo primero </w:t>
      </w:r>
      <w:r w:rsidRPr="004A1108">
        <w:rPr>
          <w:rFonts w:ascii="Arial" w:hAnsi="Arial" w:cs="Arial"/>
          <w:sz w:val="17"/>
          <w:szCs w:val="17"/>
        </w:rPr>
        <w:t xml:space="preserve">fracción </w:t>
      </w:r>
      <w:r w:rsidRPr="00703AD0">
        <w:rPr>
          <w:rFonts w:ascii="Arial" w:hAnsi="Arial" w:cs="Arial"/>
          <w:sz w:val="17"/>
          <w:szCs w:val="17"/>
          <w:highlight w:val="lightGray"/>
        </w:rPr>
        <w:t>__</w:t>
      </w:r>
      <w:r w:rsidRPr="004A1108">
        <w:rPr>
          <w:rFonts w:ascii="Arial" w:hAnsi="Arial" w:cs="Arial"/>
          <w:sz w:val="17"/>
          <w:szCs w:val="17"/>
        </w:rPr>
        <w:t xml:space="preserve">, </w:t>
      </w:r>
      <w:r w:rsidRPr="00703AD0">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Materia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703AD0">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703AD0">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703AD0">
        <w:rPr>
          <w:rFonts w:ascii="Arial" w:hAnsi="Arial" w:cs="Arial"/>
          <w:sz w:val="17"/>
          <w:szCs w:val="17"/>
          <w:highlight w:val="lightGray"/>
        </w:rPr>
        <w:t>___________</w:t>
      </w:r>
      <w:r w:rsidRPr="004A1108">
        <w:rPr>
          <w:rFonts w:ascii="Arial" w:hAnsi="Arial" w:cs="Arial"/>
          <w:sz w:val="17"/>
          <w:szCs w:val="17"/>
        </w:rPr>
        <w:t>.</w:t>
      </w:r>
    </w:p>
    <w:p w14:paraId="7BD53B90" w14:textId="77777777" w:rsidR="00790D67" w:rsidRPr="004A1108" w:rsidRDefault="00790D67" w:rsidP="00790D67">
      <w:pPr>
        <w:ind w:right="-94"/>
        <w:jc w:val="both"/>
        <w:rPr>
          <w:rFonts w:ascii="Arial" w:hAnsi="Arial" w:cs="Arial"/>
          <w:bCs/>
          <w:sz w:val="17"/>
          <w:szCs w:val="17"/>
        </w:rPr>
      </w:pPr>
    </w:p>
    <w:p w14:paraId="3E5AF08F" w14:textId="77777777" w:rsidR="00790D67" w:rsidRPr="00C20FB9" w:rsidRDefault="00790D67" w:rsidP="00790D67">
      <w:pPr>
        <w:ind w:right="-94"/>
        <w:jc w:val="both"/>
        <w:rPr>
          <w:rFonts w:ascii="Arial" w:hAnsi="Arial" w:cs="Arial"/>
          <w:sz w:val="17"/>
          <w:szCs w:val="17"/>
          <w:highlight w:val="yellow"/>
        </w:rPr>
      </w:pPr>
      <w:r w:rsidRPr="004A1108">
        <w:rPr>
          <w:rFonts w:ascii="Arial" w:hAnsi="Arial" w:cs="Arial"/>
          <w:b/>
          <w:sz w:val="17"/>
          <w:szCs w:val="17"/>
        </w:rPr>
        <w:t xml:space="preserve">I.3 </w:t>
      </w:r>
      <w:r w:rsidRPr="004A1108">
        <w:rPr>
          <w:rFonts w:ascii="Arial" w:hAnsi="Arial" w:cs="Arial"/>
          <w:bCs/>
          <w:sz w:val="17"/>
          <w:szCs w:val="17"/>
        </w:rPr>
        <w:t>Que de conformidad con lo dispuesto por el artículo 59,</w:t>
      </w:r>
      <w:r>
        <w:rPr>
          <w:rFonts w:ascii="Arial" w:hAnsi="Arial" w:cs="Arial"/>
          <w:bCs/>
          <w:sz w:val="17"/>
          <w:szCs w:val="17"/>
        </w:rPr>
        <w:t xml:space="preserve"> numeral 1,</w:t>
      </w:r>
      <w:r w:rsidRPr="004A1108">
        <w:rPr>
          <w:rFonts w:ascii="Arial" w:hAnsi="Arial" w:cs="Arial"/>
          <w:bCs/>
          <w:sz w:val="17"/>
          <w:szCs w:val="17"/>
        </w:rPr>
        <w:t xml:space="preserve"> incisos a), b) y h) de la </w:t>
      </w:r>
      <w:r w:rsidRPr="004A1108">
        <w:rPr>
          <w:rFonts w:ascii="Arial" w:hAnsi="Arial" w:cs="Arial"/>
          <w:b/>
          <w:bCs/>
          <w:sz w:val="17"/>
          <w:szCs w:val="17"/>
        </w:rPr>
        <w:t>“LGIPE”</w:t>
      </w:r>
      <w:r>
        <w:rPr>
          <w:rFonts w:ascii="Arial" w:hAnsi="Arial" w:cs="Arial"/>
          <w:bCs/>
          <w:sz w:val="17"/>
          <w:szCs w:val="17"/>
        </w:rPr>
        <w:t xml:space="preserve"> y</w:t>
      </w:r>
      <w:r w:rsidRPr="00E4203E">
        <w:rPr>
          <w:rFonts w:ascii="Arial" w:hAnsi="Arial" w:cs="Arial"/>
          <w:bCs/>
          <w:sz w:val="17"/>
          <w:szCs w:val="17"/>
        </w:rPr>
        <w:t xml:space="preserve"> 50, numeral 1, incisos f), t) y x) del </w:t>
      </w:r>
      <w:r w:rsidRPr="00085A1F">
        <w:rPr>
          <w:rFonts w:ascii="Arial" w:hAnsi="Arial" w:cs="Arial"/>
          <w:b/>
          <w:sz w:val="17"/>
          <w:szCs w:val="17"/>
        </w:rPr>
        <w:t>Reglamento</w:t>
      </w:r>
      <w:r>
        <w:rPr>
          <w:rFonts w:ascii="Arial" w:hAnsi="Arial" w:cs="Arial"/>
          <w:b/>
          <w:sz w:val="17"/>
          <w:szCs w:val="17"/>
        </w:rPr>
        <w:t xml:space="preserve"> Interior del Instituto Nacional Electoral </w:t>
      </w:r>
      <w:r w:rsidRPr="00A2740E">
        <w:rPr>
          <w:rFonts w:ascii="Arial" w:hAnsi="Arial" w:cs="Arial"/>
          <w:b/>
          <w:bCs/>
          <w:sz w:val="17"/>
          <w:szCs w:val="17"/>
        </w:rPr>
        <w:t>en lo sucesivo el</w:t>
      </w:r>
      <w:r>
        <w:rPr>
          <w:rFonts w:ascii="Arial" w:hAnsi="Arial" w:cs="Arial"/>
          <w:b/>
          <w:sz w:val="17"/>
          <w:szCs w:val="17"/>
        </w:rPr>
        <w:t xml:space="preserve"> “RIINE”</w:t>
      </w:r>
      <w:r w:rsidRPr="00E4203E">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 xml:space="preserve">son atribuciones de la </w:t>
      </w:r>
      <w:r w:rsidRPr="00085A1F">
        <w:rPr>
          <w:rFonts w:ascii="Arial" w:hAnsi="Arial" w:cs="Arial"/>
          <w:b/>
          <w:sz w:val="17"/>
          <w:szCs w:val="17"/>
        </w:rPr>
        <w:t>DEA</w:t>
      </w:r>
      <w:r>
        <w:rPr>
          <w:rFonts w:ascii="Arial" w:hAnsi="Arial" w:cs="Arial"/>
          <w:b/>
          <w:sz w:val="17"/>
          <w:szCs w:val="17"/>
        </w:rPr>
        <w:t xml:space="preserve"> </w:t>
      </w:r>
      <w:r w:rsidRPr="004A1108">
        <w:rPr>
          <w:rFonts w:ascii="Arial" w:hAnsi="Arial" w:cs="Arial"/>
          <w:bCs/>
          <w:sz w:val="17"/>
          <w:szCs w:val="17"/>
        </w:rPr>
        <w:t xml:space="preserve">la aplicación de las políticas, normas y procedimientos para la administración de los recursos financieros y materiales; organizar, dirigir y controlar la administración de los recursos materiales y financieros, </w:t>
      </w:r>
      <w:r>
        <w:rPr>
          <w:rFonts w:ascii="Arial" w:hAnsi="Arial" w:cs="Arial"/>
          <w:bCs/>
          <w:sz w:val="17"/>
          <w:szCs w:val="17"/>
        </w:rPr>
        <w:t>así como</w:t>
      </w:r>
      <w:r w:rsidRPr="004A1108">
        <w:rPr>
          <w:rFonts w:ascii="Arial" w:hAnsi="Arial" w:cs="Arial"/>
          <w:bCs/>
          <w:sz w:val="17"/>
          <w:szCs w:val="17"/>
        </w:rPr>
        <w:t xml:space="preserve"> atender las necesidades administrativas de los órganos </w:t>
      </w:r>
      <w:r>
        <w:rPr>
          <w:rFonts w:ascii="Arial" w:hAnsi="Arial" w:cs="Arial"/>
          <w:bCs/>
          <w:sz w:val="17"/>
          <w:szCs w:val="17"/>
        </w:rPr>
        <w:t xml:space="preserve">que lo integran </w:t>
      </w:r>
      <w:r w:rsidRPr="004A1108">
        <w:rPr>
          <w:rFonts w:ascii="Arial" w:hAnsi="Arial" w:cs="Arial"/>
          <w:bCs/>
          <w:sz w:val="17"/>
          <w:szCs w:val="17"/>
        </w:rPr>
        <w:t>.</w:t>
      </w:r>
    </w:p>
    <w:p w14:paraId="41CB717F" w14:textId="77777777" w:rsidR="00790D67" w:rsidRPr="004A1108" w:rsidRDefault="00790D67" w:rsidP="00790D67">
      <w:pPr>
        <w:ind w:right="-94"/>
        <w:jc w:val="both"/>
        <w:rPr>
          <w:rFonts w:ascii="Arial" w:hAnsi="Arial" w:cs="Arial"/>
          <w:bCs/>
          <w:sz w:val="17"/>
          <w:szCs w:val="17"/>
        </w:rPr>
      </w:pPr>
    </w:p>
    <w:p w14:paraId="34CDDCEB" w14:textId="77777777" w:rsidR="00790D67" w:rsidRPr="004A1108" w:rsidRDefault="00790D67" w:rsidP="00790D67">
      <w:pPr>
        <w:ind w:right="-94"/>
        <w:jc w:val="both"/>
        <w:outlineLvl w:val="0"/>
        <w:rPr>
          <w:rFonts w:ascii="Arial" w:hAnsi="Arial" w:cs="Arial"/>
          <w:b/>
          <w:bCs/>
          <w:i/>
          <w:sz w:val="17"/>
          <w:szCs w:val="17"/>
          <w:u w:val="single"/>
        </w:rPr>
      </w:pPr>
      <w:r w:rsidRPr="00703AD0">
        <w:rPr>
          <w:rFonts w:ascii="Arial" w:hAnsi="Arial" w:cs="Arial"/>
          <w:b/>
          <w:bCs/>
          <w:i/>
          <w:sz w:val="17"/>
          <w:szCs w:val="17"/>
          <w:highlight w:val="lightGray"/>
          <w:u w:val="single"/>
        </w:rPr>
        <w:t>CUANDO APLIQUE (según monto):</w:t>
      </w:r>
    </w:p>
    <w:p w14:paraId="58A0FDA9" w14:textId="77777777" w:rsidR="00790D67" w:rsidRPr="004A1108" w:rsidRDefault="00790D67" w:rsidP="00790D67">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w:t>
      </w:r>
      <w:r w:rsidRPr="00085A1F">
        <w:rPr>
          <w:rFonts w:ascii="Arial" w:hAnsi="Arial" w:cs="Arial"/>
          <w:sz w:val="17"/>
          <w:szCs w:val="17"/>
          <w:u w:val="dotted"/>
          <w:shd w:val="clear" w:color="auto" w:fill="D9D9D9" w:themeFill="background1" w:themeFillShade="D9"/>
        </w:rPr>
        <w:t>Licenciado ________________,</w:t>
      </w:r>
      <w:r w:rsidRPr="004A1108">
        <w:rPr>
          <w:rFonts w:ascii="Arial" w:hAnsi="Arial" w:cs="Arial"/>
          <w:sz w:val="17"/>
          <w:szCs w:val="17"/>
          <w:u w:val="dotted"/>
        </w:rPr>
        <w:t xml:space="preserve"> </w:t>
      </w:r>
      <w:r>
        <w:rPr>
          <w:rFonts w:ascii="Arial" w:hAnsi="Arial" w:cs="Arial"/>
          <w:sz w:val="17"/>
          <w:szCs w:val="17"/>
          <w:u w:val="dotted"/>
        </w:rPr>
        <w:t>(Colocar cargo</w:t>
      </w:r>
      <w:r w:rsidRPr="004A1108">
        <w:rPr>
          <w:rFonts w:ascii="Arial" w:hAnsi="Arial" w:cs="Arial"/>
          <w:sz w:val="17"/>
          <w:szCs w:val="17"/>
          <w:u w:val="dotted"/>
        </w:rPr>
        <w:t xml:space="preserve"> </w:t>
      </w:r>
      <w:r>
        <w:rPr>
          <w:rFonts w:ascii="Arial" w:hAnsi="Arial" w:cs="Arial"/>
          <w:sz w:val="17"/>
          <w:szCs w:val="17"/>
          <w:u w:val="dotted"/>
        </w:rPr>
        <w:t xml:space="preserve">y área de adscripción) </w:t>
      </w:r>
      <w:r w:rsidRPr="004A1108">
        <w:rPr>
          <w:rFonts w:ascii="Arial" w:hAnsi="Arial" w:cs="Arial"/>
          <w:sz w:val="17"/>
          <w:szCs w:val="17"/>
          <w:u w:val="dotted"/>
        </w:rPr>
        <w:t xml:space="preserve">cuenta con las facultades suficientes para celebrar el presente </w:t>
      </w:r>
      <w:r>
        <w:rPr>
          <w:rFonts w:ascii="Arial" w:hAnsi="Arial" w:cs="Arial"/>
          <w:sz w:val="17"/>
          <w:szCs w:val="17"/>
          <w:u w:val="dotted"/>
        </w:rPr>
        <w:t>C</w:t>
      </w:r>
      <w:r w:rsidRPr="004A1108">
        <w:rPr>
          <w:rFonts w:ascii="Arial" w:hAnsi="Arial" w:cs="Arial"/>
          <w:sz w:val="17"/>
          <w:szCs w:val="17"/>
          <w:u w:val="dotted"/>
        </w:rPr>
        <w:t xml:space="preserve">ontrato, según consta en el poder contenido en la escritura pública número </w:t>
      </w:r>
      <w:r w:rsidRPr="00B55844">
        <w:rPr>
          <w:rFonts w:ascii="Arial" w:hAnsi="Arial" w:cs="Arial"/>
          <w:sz w:val="17"/>
          <w:szCs w:val="17"/>
          <w:u w:val="dotted"/>
          <w:shd w:val="clear" w:color="auto" w:fill="D9D9D9" w:themeFill="background1" w:themeFillShade="D9"/>
        </w:rPr>
        <w:t>____</w:t>
      </w:r>
      <w:r w:rsidRPr="004A1108">
        <w:rPr>
          <w:rFonts w:ascii="Arial" w:hAnsi="Arial" w:cs="Arial"/>
          <w:sz w:val="17"/>
          <w:szCs w:val="17"/>
          <w:u w:val="dotted"/>
        </w:rPr>
        <w:t xml:space="preserve"> de fecha </w:t>
      </w:r>
      <w:r w:rsidRPr="00B55844">
        <w:rPr>
          <w:rFonts w:ascii="Arial" w:hAnsi="Arial" w:cs="Arial"/>
          <w:color w:val="000000" w:themeColor="text1"/>
          <w:sz w:val="17"/>
          <w:szCs w:val="17"/>
          <w:u w:val="dotted"/>
          <w:shd w:val="clear" w:color="auto" w:fill="D9D9D9" w:themeFill="background1" w:themeFillShade="D9"/>
        </w:rPr>
        <w:t>______</w:t>
      </w:r>
      <w:r w:rsidRPr="004A1108">
        <w:rPr>
          <w:rFonts w:ascii="Arial" w:hAnsi="Arial" w:cs="Arial"/>
          <w:sz w:val="17"/>
          <w:szCs w:val="17"/>
          <w:u w:val="dotted"/>
        </w:rPr>
        <w:t xml:space="preserve">, otorgada ante la fe del Licenciado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Notario Público número </w:t>
      </w:r>
      <w:r w:rsidRPr="00B55844">
        <w:rPr>
          <w:rFonts w:ascii="Arial" w:hAnsi="Arial" w:cs="Arial"/>
          <w:sz w:val="17"/>
          <w:szCs w:val="17"/>
          <w:u w:val="dotted"/>
          <w:shd w:val="clear" w:color="auto" w:fill="D9D9D9" w:themeFill="background1" w:themeFillShade="D9"/>
        </w:rPr>
        <w:t>___</w:t>
      </w:r>
      <w:r w:rsidRPr="004A1108">
        <w:rPr>
          <w:rFonts w:ascii="Arial" w:hAnsi="Arial" w:cs="Arial"/>
          <w:sz w:val="17"/>
          <w:szCs w:val="17"/>
          <w:u w:val="dotted"/>
        </w:rPr>
        <w:t xml:space="preserve"> de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w:t>
      </w:r>
      <w:r>
        <w:rPr>
          <w:rFonts w:ascii="Arial" w:hAnsi="Arial" w:cs="Arial"/>
          <w:sz w:val="17"/>
          <w:szCs w:val="17"/>
          <w:u w:val="dotted"/>
        </w:rPr>
        <w:t xml:space="preserve">(Colocar entidad correspondiente) </w:t>
      </w:r>
      <w:r w:rsidRPr="004A1108">
        <w:rPr>
          <w:rFonts w:ascii="Arial" w:hAnsi="Arial" w:cs="Arial"/>
          <w:sz w:val="17"/>
          <w:szCs w:val="17"/>
          <w:u w:val="dotted"/>
        </w:rPr>
        <w:t>y manifiesta que sus facultades no le han sido modificadas, revocadas, ni limitadas en forma alguna</w:t>
      </w:r>
      <w:r w:rsidRPr="004A1108">
        <w:rPr>
          <w:rFonts w:ascii="Arial" w:hAnsi="Arial" w:cs="Arial"/>
          <w:sz w:val="17"/>
          <w:szCs w:val="17"/>
          <w:u w:val="single"/>
        </w:rPr>
        <w:t xml:space="preserve">. </w:t>
      </w:r>
    </w:p>
    <w:p w14:paraId="33301184" w14:textId="77777777" w:rsidR="00790D67" w:rsidRPr="004A1108" w:rsidRDefault="00790D67" w:rsidP="00790D67">
      <w:pPr>
        <w:ind w:right="-94"/>
        <w:jc w:val="both"/>
        <w:rPr>
          <w:rFonts w:ascii="Arial" w:hAnsi="Arial" w:cs="Arial"/>
          <w:bCs/>
          <w:sz w:val="17"/>
          <w:szCs w:val="17"/>
        </w:rPr>
      </w:pPr>
    </w:p>
    <w:p w14:paraId="561CB59D" w14:textId="77777777" w:rsidR="00790D67" w:rsidRPr="004A1108" w:rsidRDefault="00790D67" w:rsidP="00790D67">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w:t>
      </w:r>
      <w:r>
        <w:rPr>
          <w:rFonts w:ascii="Arial" w:hAnsi="Arial" w:cs="Arial"/>
          <w:sz w:val="17"/>
          <w:szCs w:val="17"/>
        </w:rPr>
        <w:t>C</w:t>
      </w:r>
      <w:r w:rsidRPr="004A1108">
        <w:rPr>
          <w:rFonts w:ascii="Arial" w:hAnsi="Arial" w:cs="Arial"/>
          <w:sz w:val="17"/>
          <w:szCs w:val="17"/>
        </w:rPr>
        <w:t xml:space="preserve">ontrato permitirá que la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4A1108">
        <w:rPr>
          <w:rFonts w:ascii="Arial" w:hAnsi="Arial" w:cs="Arial"/>
          <w:sz w:val="17"/>
          <w:szCs w:val="17"/>
        </w:rPr>
        <w:t xml:space="preserve">, cumpla con las atribuciones que tiene encomendadas, </w:t>
      </w:r>
      <w:r w:rsidRPr="008F46D6">
        <w:rPr>
          <w:rFonts w:ascii="Arial" w:hAnsi="Arial" w:cs="Arial"/>
          <w:sz w:val="17"/>
          <w:szCs w:val="17"/>
        </w:rPr>
        <w:t xml:space="preserve">y que se encuentran vinculadas al objeto del presente Contrato </w:t>
      </w:r>
      <w:r w:rsidRPr="004A1108">
        <w:rPr>
          <w:rFonts w:ascii="Arial" w:hAnsi="Arial" w:cs="Arial"/>
          <w:sz w:val="17"/>
          <w:szCs w:val="17"/>
        </w:rPr>
        <w:t>en términos de los artículos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del </w:t>
      </w:r>
      <w:r>
        <w:rPr>
          <w:rFonts w:ascii="Arial" w:hAnsi="Arial" w:cs="Arial"/>
          <w:b/>
          <w:sz w:val="17"/>
          <w:szCs w:val="17"/>
        </w:rPr>
        <w:t>RIINE.</w:t>
      </w:r>
    </w:p>
    <w:p w14:paraId="26703EE0" w14:textId="77777777" w:rsidR="00790D67" w:rsidRPr="004A1108" w:rsidRDefault="00790D67" w:rsidP="00790D67">
      <w:pPr>
        <w:ind w:right="-94"/>
        <w:jc w:val="both"/>
        <w:rPr>
          <w:rFonts w:ascii="Arial" w:hAnsi="Arial" w:cs="Arial"/>
          <w:bCs/>
          <w:sz w:val="17"/>
          <w:szCs w:val="17"/>
        </w:rPr>
      </w:pPr>
    </w:p>
    <w:p w14:paraId="3B28CE00"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w:t>
      </w:r>
      <w:r>
        <w:rPr>
          <w:rFonts w:ascii="Arial" w:hAnsi="Arial" w:cs="Arial"/>
          <w:sz w:val="17"/>
          <w:szCs w:val="17"/>
        </w:rPr>
        <w:t>C</w:t>
      </w:r>
      <w:r w:rsidRPr="004A1108">
        <w:rPr>
          <w:rFonts w:ascii="Arial" w:hAnsi="Arial" w:cs="Arial"/>
          <w:sz w:val="17"/>
          <w:szCs w:val="17"/>
        </w:rPr>
        <w:t xml:space="preserve">ontrato, con fundamento en lo dispuesto en </w:t>
      </w:r>
      <w:r>
        <w:rPr>
          <w:rFonts w:ascii="Arial" w:hAnsi="Arial" w:cs="Arial"/>
          <w:sz w:val="17"/>
          <w:szCs w:val="17"/>
        </w:rPr>
        <w:t>los</w:t>
      </w:r>
      <w:r w:rsidRPr="004A1108">
        <w:rPr>
          <w:rFonts w:ascii="Arial" w:hAnsi="Arial" w:cs="Arial"/>
          <w:sz w:val="17"/>
          <w:szCs w:val="17"/>
        </w:rPr>
        <w:t xml:space="preserve"> artículo</w:t>
      </w:r>
      <w:r>
        <w:rPr>
          <w:rFonts w:ascii="Arial" w:hAnsi="Arial" w:cs="Arial"/>
          <w:sz w:val="17"/>
          <w:szCs w:val="17"/>
        </w:rPr>
        <w:t>s</w:t>
      </w:r>
      <w:r w:rsidRPr="004A1108">
        <w:rPr>
          <w:rFonts w:ascii="Arial" w:hAnsi="Arial" w:cs="Arial"/>
          <w:sz w:val="17"/>
          <w:szCs w:val="17"/>
        </w:rPr>
        <w:t xml:space="preserve"> </w:t>
      </w:r>
      <w:r w:rsidRPr="002E1BF6">
        <w:rPr>
          <w:rFonts w:ascii="Arial" w:hAnsi="Arial" w:cs="Arial"/>
          <w:sz w:val="17"/>
          <w:szCs w:val="17"/>
        </w:rPr>
        <w:t xml:space="preserve">108, párrafo primero y </w:t>
      </w:r>
      <w:r w:rsidRPr="004A1108">
        <w:rPr>
          <w:rFonts w:ascii="Arial" w:hAnsi="Arial" w:cs="Arial"/>
          <w:sz w:val="17"/>
          <w:szCs w:val="17"/>
        </w:rPr>
        <w:t xml:space="preserve">117 de las Políticas, Bases y Lineamientos en Materia de Adquisiciones, Arrendamientos de Bienes Muebles y Servicios del Instituto Federal Electoral, en lo sucesivo las </w:t>
      </w:r>
      <w:r w:rsidRPr="004A1108">
        <w:rPr>
          <w:rFonts w:ascii="Arial" w:hAnsi="Arial" w:cs="Arial"/>
          <w:b/>
          <w:sz w:val="17"/>
          <w:szCs w:val="17"/>
        </w:rPr>
        <w:t>“POBALINES”</w:t>
      </w:r>
      <w:r>
        <w:rPr>
          <w:rFonts w:ascii="Arial" w:hAnsi="Arial" w:cs="Arial"/>
          <w:b/>
          <w:sz w:val="17"/>
          <w:szCs w:val="17"/>
        </w:rPr>
        <w:t xml:space="preserve">, </w:t>
      </w:r>
      <w:r w:rsidRPr="004A1108">
        <w:rPr>
          <w:rFonts w:ascii="Arial" w:hAnsi="Arial" w:cs="Arial"/>
          <w:sz w:val="17"/>
          <w:szCs w:val="17"/>
        </w:rPr>
        <w:t>vigentes de conformidad con lo dispuesto en el artículo Sexto Transitorio del Decreto por el que se expid</w:t>
      </w:r>
      <w:r>
        <w:rPr>
          <w:rFonts w:ascii="Arial" w:hAnsi="Arial" w:cs="Arial"/>
          <w:sz w:val="17"/>
          <w:szCs w:val="17"/>
        </w:rPr>
        <w:t>ió</w:t>
      </w:r>
      <w:r w:rsidRPr="004A1108">
        <w:rPr>
          <w:rFonts w:ascii="Arial" w:hAnsi="Arial" w:cs="Arial"/>
          <w:sz w:val="17"/>
          <w:szCs w:val="17"/>
        </w:rPr>
        <w:t xml:space="preserve"> la </w:t>
      </w:r>
      <w:r w:rsidRPr="004A1108">
        <w:rPr>
          <w:rFonts w:ascii="Arial" w:hAnsi="Arial" w:cs="Arial"/>
          <w:b/>
          <w:sz w:val="17"/>
          <w:szCs w:val="17"/>
        </w:rPr>
        <w:t>“LGIPE”</w:t>
      </w:r>
      <w:r w:rsidRPr="004A1108">
        <w:rPr>
          <w:rFonts w:ascii="Arial" w:hAnsi="Arial" w:cs="Arial"/>
          <w:sz w:val="17"/>
          <w:szCs w:val="17"/>
        </w:rPr>
        <w:t>.</w:t>
      </w:r>
    </w:p>
    <w:p w14:paraId="27739970" w14:textId="77777777" w:rsidR="00790D67" w:rsidRPr="004A1108" w:rsidRDefault="00790D67" w:rsidP="00790D67">
      <w:pPr>
        <w:ind w:right="-94"/>
        <w:jc w:val="both"/>
        <w:rPr>
          <w:rFonts w:ascii="Arial" w:hAnsi="Arial" w:cs="Arial"/>
          <w:bCs/>
          <w:sz w:val="17"/>
          <w:szCs w:val="17"/>
        </w:rPr>
      </w:pPr>
    </w:p>
    <w:p w14:paraId="18D22373" w14:textId="77777777" w:rsidR="00790D67" w:rsidRPr="00703AD0" w:rsidRDefault="00790D67" w:rsidP="00790D67">
      <w:pPr>
        <w:jc w:val="both"/>
        <w:rPr>
          <w:rFonts w:ascii="Arial" w:eastAsia="Century Gothic" w:hAnsi="Arial" w:cs="Arial"/>
          <w:sz w:val="17"/>
          <w:szCs w:val="17"/>
          <w:lang w:eastAsia="en-US"/>
        </w:rPr>
      </w:pPr>
      <w:r w:rsidRPr="004A1108">
        <w:rPr>
          <w:rFonts w:ascii="Arial" w:hAnsi="Arial" w:cs="Arial"/>
          <w:b/>
          <w:bCs/>
          <w:sz w:val="17"/>
          <w:szCs w:val="17"/>
        </w:rPr>
        <w:t>I.7</w:t>
      </w:r>
      <w:r w:rsidRPr="004A1108">
        <w:rPr>
          <w:rFonts w:ascii="Arial" w:hAnsi="Arial" w:cs="Arial"/>
          <w:sz w:val="17"/>
          <w:szCs w:val="17"/>
        </w:rPr>
        <w:t xml:space="preserve"> </w:t>
      </w:r>
      <w:r>
        <w:rPr>
          <w:rFonts w:ascii="Arial" w:eastAsia="Century Gothic" w:hAnsi="Arial" w:cs="Arial"/>
          <w:sz w:val="17"/>
          <w:szCs w:val="17"/>
          <w:lang w:eastAsia="en-US"/>
        </w:rPr>
        <w:t>Que l</w:t>
      </w:r>
      <w:r w:rsidRPr="00703AD0">
        <w:rPr>
          <w:rFonts w:ascii="Arial" w:eastAsia="Century Gothic" w:hAnsi="Arial" w:cs="Arial"/>
          <w:sz w:val="17"/>
          <w:szCs w:val="17"/>
          <w:lang w:eastAsia="en-US"/>
        </w:rPr>
        <w:t xml:space="preserve">a firma del presente </w:t>
      </w:r>
      <w:r>
        <w:rPr>
          <w:rFonts w:ascii="Arial" w:eastAsia="Century Gothic" w:hAnsi="Arial" w:cs="Arial"/>
          <w:sz w:val="17"/>
          <w:szCs w:val="17"/>
          <w:lang w:eastAsia="en-US"/>
        </w:rPr>
        <w:t>C</w:t>
      </w:r>
      <w:r w:rsidRPr="00703AD0">
        <w:rPr>
          <w:rFonts w:ascii="Arial" w:eastAsia="Century Gothic" w:hAnsi="Arial" w:cs="Arial"/>
          <w:sz w:val="17"/>
          <w:szCs w:val="17"/>
          <w:lang w:eastAsia="en-US"/>
        </w:rPr>
        <w:t>ontrato se realiz</w:t>
      </w:r>
      <w:r>
        <w:rPr>
          <w:rFonts w:ascii="Arial" w:eastAsia="Century Gothic" w:hAnsi="Arial" w:cs="Arial"/>
          <w:sz w:val="17"/>
          <w:szCs w:val="17"/>
          <w:lang w:eastAsia="en-US"/>
        </w:rPr>
        <w:t>ó</w:t>
      </w:r>
      <w:r w:rsidRPr="00703AD0">
        <w:rPr>
          <w:rFonts w:ascii="Arial" w:eastAsia="Century Gothic" w:hAnsi="Arial" w:cs="Arial"/>
          <w:sz w:val="17"/>
          <w:szCs w:val="17"/>
          <w:lang w:eastAsia="en-US"/>
        </w:rPr>
        <w:t xml:space="preserve"> a petición de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703AD0">
        <w:rPr>
          <w:rFonts w:ascii="Arial" w:eastAsia="Century Gothic" w:hAnsi="Arial" w:cs="Arial"/>
          <w:sz w:val="17"/>
          <w:szCs w:val="17"/>
          <w:lang w:eastAsia="en-US"/>
        </w:rPr>
        <w:t xml:space="preserve">, </w:t>
      </w:r>
      <w:r w:rsidRPr="003D0808">
        <w:rPr>
          <w:rFonts w:ascii="Arial" w:eastAsia="Century Gothic" w:hAnsi="Arial" w:cs="Arial"/>
          <w:sz w:val="17"/>
          <w:szCs w:val="17"/>
          <w:lang w:eastAsia="en-US"/>
        </w:rPr>
        <w:t xml:space="preserve">conforme lo dispuesto por el artículo 117 de las </w:t>
      </w:r>
      <w:r w:rsidRPr="003D0808">
        <w:rPr>
          <w:rFonts w:ascii="Arial" w:eastAsia="Century Gothic" w:hAnsi="Arial" w:cs="Arial"/>
          <w:b/>
          <w:bCs/>
          <w:sz w:val="17"/>
          <w:szCs w:val="17"/>
          <w:lang w:eastAsia="en-US"/>
        </w:rPr>
        <w:t>“POBALINES”</w:t>
      </w:r>
      <w:r w:rsidRPr="003D0808">
        <w:rPr>
          <w:rFonts w:ascii="Arial" w:eastAsia="Century Gothic" w:hAnsi="Arial" w:cs="Arial"/>
          <w:sz w:val="17"/>
          <w:szCs w:val="17"/>
          <w:lang w:eastAsia="en-US"/>
        </w:rPr>
        <w:t xml:space="preserve">, por lo que en términos de lo dispuesto por el diverso 67, numeral 1, incisos b) y </w:t>
      </w:r>
      <w:proofErr w:type="spellStart"/>
      <w:r w:rsidRPr="003D0808">
        <w:rPr>
          <w:rFonts w:ascii="Arial" w:eastAsia="Century Gothic" w:hAnsi="Arial" w:cs="Arial"/>
          <w:sz w:val="17"/>
          <w:szCs w:val="17"/>
          <w:lang w:eastAsia="en-US"/>
        </w:rPr>
        <w:t>hh</w:t>
      </w:r>
      <w:proofErr w:type="spellEnd"/>
      <w:r w:rsidRPr="003D0808">
        <w:rPr>
          <w:rFonts w:ascii="Arial" w:eastAsia="Century Gothic" w:hAnsi="Arial" w:cs="Arial"/>
          <w:sz w:val="17"/>
          <w:szCs w:val="17"/>
          <w:lang w:eastAsia="en-US"/>
        </w:rPr>
        <w:t xml:space="preserve">) del </w:t>
      </w:r>
      <w:r w:rsidRPr="003D0808">
        <w:rPr>
          <w:rFonts w:ascii="Arial" w:eastAsia="Century Gothic" w:hAnsi="Arial" w:cs="Arial"/>
          <w:b/>
          <w:bCs/>
          <w:sz w:val="17"/>
          <w:szCs w:val="17"/>
          <w:lang w:eastAsia="en-US"/>
        </w:rPr>
        <w:t>“RIINE”</w:t>
      </w:r>
      <w:r w:rsidRPr="003D0808">
        <w:rPr>
          <w:rFonts w:ascii="Arial" w:eastAsia="Century Gothic" w:hAnsi="Arial" w:cs="Arial"/>
          <w:sz w:val="17"/>
          <w:szCs w:val="17"/>
          <w:lang w:eastAsia="en-US"/>
        </w:rPr>
        <w:t xml:space="preserve">, la validación se efectuó por lo que refiere al contenido legal del instrumento, sin que en dicha validación se incluya el fin o destino de los montos presupuestales a ejercer; las especificaciones técnicas y operativas de lo contratado, </w:t>
      </w:r>
      <w:r w:rsidRPr="003D0808">
        <w:rPr>
          <w:rFonts w:ascii="Arial" w:eastAsia="Century Gothic" w:hAnsi="Arial" w:cs="Arial"/>
          <w:sz w:val="17"/>
          <w:szCs w:val="17"/>
          <w:lang w:eastAsia="en-US"/>
        </w:rPr>
        <w:lastRenderedPageBreak/>
        <w:t>o de los recursos financieros a ejercer. Por lo que la verificación de los entregables necesarios para el cumplimiento de las obligaciones contraídas con motivo del presente Contrato son responsabilidad del área requirente.</w:t>
      </w:r>
    </w:p>
    <w:p w14:paraId="50A6AA60" w14:textId="77777777" w:rsidR="00790D67" w:rsidRDefault="00790D67" w:rsidP="00790D67">
      <w:pPr>
        <w:ind w:right="-94"/>
        <w:jc w:val="both"/>
        <w:rPr>
          <w:rFonts w:ascii="Arial" w:hAnsi="Arial" w:cs="Arial"/>
          <w:sz w:val="17"/>
          <w:szCs w:val="17"/>
        </w:rPr>
      </w:pPr>
    </w:p>
    <w:p w14:paraId="24E2F62D" w14:textId="77777777" w:rsidR="00790D67" w:rsidRPr="004A1108" w:rsidRDefault="00790D67" w:rsidP="00790D67">
      <w:pPr>
        <w:ind w:right="-94"/>
        <w:jc w:val="both"/>
        <w:rPr>
          <w:rFonts w:ascii="Arial" w:hAnsi="Arial" w:cs="Arial"/>
          <w:sz w:val="17"/>
          <w:szCs w:val="17"/>
        </w:rPr>
      </w:pPr>
      <w:r w:rsidRPr="00703AD0">
        <w:rPr>
          <w:rFonts w:ascii="Arial" w:hAnsi="Arial" w:cs="Arial"/>
          <w:b/>
          <w:bCs/>
          <w:sz w:val="17"/>
          <w:szCs w:val="17"/>
        </w:rPr>
        <w:t>I.8</w:t>
      </w:r>
      <w:r>
        <w:rPr>
          <w:rFonts w:ascii="Arial" w:hAnsi="Arial" w:cs="Arial"/>
          <w:sz w:val="17"/>
          <w:szCs w:val="17"/>
        </w:rPr>
        <w:t xml:space="preserve"> </w:t>
      </w:r>
      <w:r w:rsidRPr="004A1108">
        <w:rPr>
          <w:rFonts w:ascii="Arial" w:hAnsi="Arial" w:cs="Arial"/>
          <w:sz w:val="17"/>
          <w:szCs w:val="17"/>
        </w:rPr>
        <w:t xml:space="preserve">Que cuenta con la suficiencia presupuestal en la partida específica </w:t>
      </w:r>
      <w:r w:rsidRPr="00703AD0">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w:t>
      </w:r>
      <w:r>
        <w:rPr>
          <w:rFonts w:ascii="Arial" w:hAnsi="Arial" w:cs="Arial"/>
          <w:sz w:val="17"/>
          <w:szCs w:val="17"/>
        </w:rPr>
        <w:t>C</w:t>
      </w:r>
      <w:r w:rsidRPr="004A1108">
        <w:rPr>
          <w:rFonts w:ascii="Arial" w:hAnsi="Arial" w:cs="Arial"/>
          <w:sz w:val="17"/>
          <w:szCs w:val="17"/>
        </w:rPr>
        <w:t xml:space="preserve">ontrato, según consta en el Sistema Integral para la Gestión Administrativa con número de solicitud interna </w:t>
      </w:r>
      <w:r w:rsidRPr="00703AD0">
        <w:rPr>
          <w:rFonts w:ascii="Arial" w:hAnsi="Arial" w:cs="Arial"/>
          <w:sz w:val="17"/>
          <w:szCs w:val="17"/>
          <w:highlight w:val="lightGray"/>
        </w:rPr>
        <w:t>____</w:t>
      </w:r>
      <w:r w:rsidRPr="00703AD0">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20AD2E6" w14:textId="77777777" w:rsidR="00790D67" w:rsidRPr="004A1108" w:rsidRDefault="00790D67" w:rsidP="00790D67">
      <w:pPr>
        <w:ind w:right="-94"/>
        <w:jc w:val="both"/>
        <w:rPr>
          <w:rFonts w:ascii="Arial" w:hAnsi="Arial" w:cs="Arial"/>
          <w:sz w:val="17"/>
          <w:szCs w:val="17"/>
        </w:rPr>
      </w:pPr>
    </w:p>
    <w:p w14:paraId="64497E05" w14:textId="77777777" w:rsidR="00790D67" w:rsidRPr="004A1108" w:rsidRDefault="00790D67" w:rsidP="00790D67">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w:t>
      </w:r>
      <w:r>
        <w:rPr>
          <w:rFonts w:ascii="Arial" w:hAnsi="Arial" w:cs="Arial"/>
          <w:sz w:val="17"/>
          <w:szCs w:val="17"/>
          <w:u w:val="dotted"/>
        </w:rPr>
        <w:t>C</w:t>
      </w:r>
      <w:r w:rsidRPr="004A1108">
        <w:rPr>
          <w:rFonts w:ascii="Arial" w:hAnsi="Arial" w:cs="Arial"/>
          <w:sz w:val="17"/>
          <w:szCs w:val="17"/>
          <w:u w:val="dotted"/>
        </w:rPr>
        <w:t xml:space="preserve">ontrato, resulten aplicables otras partidas presupuestales que sean previamente dictaminadas por la Subdirección de Presupuesto. </w:t>
      </w:r>
    </w:p>
    <w:p w14:paraId="7274760E" w14:textId="77777777" w:rsidR="00790D67" w:rsidRPr="004A1108" w:rsidRDefault="00790D67" w:rsidP="00790D67">
      <w:pPr>
        <w:ind w:right="-94"/>
        <w:jc w:val="both"/>
        <w:rPr>
          <w:rFonts w:ascii="Arial" w:hAnsi="Arial" w:cs="Arial"/>
          <w:sz w:val="17"/>
          <w:szCs w:val="17"/>
          <w:u w:val="dotted"/>
        </w:rPr>
      </w:pPr>
    </w:p>
    <w:p w14:paraId="78E1FB08" w14:textId="77777777" w:rsidR="00790D67" w:rsidRPr="004A1108" w:rsidRDefault="00790D67" w:rsidP="00790D67">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703AD0">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w:t>
      </w:r>
      <w:r>
        <w:rPr>
          <w:rFonts w:ascii="Arial" w:hAnsi="Arial" w:cs="Arial"/>
          <w:b/>
          <w:sz w:val="17"/>
          <w:szCs w:val="17"/>
          <w:u w:val="dotted"/>
        </w:rPr>
        <w:t>nstituto</w:t>
      </w:r>
      <w:r w:rsidRPr="004A1108">
        <w:rPr>
          <w:rFonts w:ascii="Arial" w:hAnsi="Arial" w:cs="Arial"/>
          <w:b/>
          <w:sz w:val="17"/>
          <w:szCs w:val="17"/>
          <w:u w:val="dotted"/>
        </w:rPr>
        <w:t>”</w:t>
      </w:r>
      <w:r w:rsidRPr="004A1108">
        <w:rPr>
          <w:rFonts w:ascii="Arial" w:hAnsi="Arial" w:cs="Arial"/>
          <w:sz w:val="17"/>
          <w:szCs w:val="17"/>
          <w:u w:val="dotted"/>
        </w:rPr>
        <w:t xml:space="preserve">, por lo que sus efectos estarán condicionados a la existencia de los recursos presupuestarios respectivos, sin que la no realización de la referida condición suspensiva origine responsabilidad alguna para </w:t>
      </w:r>
      <w:r>
        <w:rPr>
          <w:rFonts w:ascii="Arial" w:hAnsi="Arial" w:cs="Arial"/>
          <w:sz w:val="17"/>
          <w:szCs w:val="17"/>
          <w:u w:val="dotted"/>
        </w:rPr>
        <w:t>“</w:t>
      </w:r>
      <w:r w:rsidRPr="00B55844">
        <w:rPr>
          <w:rFonts w:ascii="Arial" w:hAnsi="Arial" w:cs="Arial"/>
          <w:b/>
          <w:bCs/>
          <w:sz w:val="17"/>
          <w:szCs w:val="17"/>
          <w:u w:val="dotted"/>
        </w:rPr>
        <w:t>Las Partes”.</w:t>
      </w:r>
    </w:p>
    <w:p w14:paraId="10685D2B" w14:textId="77777777" w:rsidR="00790D67" w:rsidRDefault="00790D67" w:rsidP="00790D67">
      <w:pPr>
        <w:ind w:right="-94"/>
        <w:jc w:val="both"/>
        <w:outlineLvl w:val="0"/>
        <w:rPr>
          <w:rFonts w:ascii="Arial" w:hAnsi="Arial" w:cs="Arial"/>
          <w:b/>
          <w:i/>
          <w:sz w:val="17"/>
          <w:szCs w:val="17"/>
          <w:u w:val="single"/>
        </w:rPr>
      </w:pPr>
    </w:p>
    <w:p w14:paraId="0ECAE675" w14:textId="77777777" w:rsidR="00790D67" w:rsidRPr="004A1108" w:rsidRDefault="00790D67" w:rsidP="00790D67">
      <w:pPr>
        <w:ind w:right="-94"/>
        <w:jc w:val="both"/>
        <w:outlineLvl w:val="0"/>
        <w:rPr>
          <w:rFonts w:ascii="Arial" w:hAnsi="Arial" w:cs="Arial"/>
          <w:b/>
          <w:i/>
          <w:sz w:val="17"/>
          <w:szCs w:val="17"/>
          <w:u w:val="single"/>
        </w:rPr>
      </w:pPr>
      <w:r w:rsidRPr="00703AD0">
        <w:rPr>
          <w:rFonts w:ascii="Arial" w:hAnsi="Arial" w:cs="Arial"/>
          <w:b/>
          <w:i/>
          <w:sz w:val="17"/>
          <w:szCs w:val="17"/>
          <w:highlight w:val="lightGray"/>
          <w:u w:val="single"/>
        </w:rPr>
        <w:t>CUANDO APLIQUE:</w:t>
      </w:r>
    </w:p>
    <w:p w14:paraId="18F7D3F3" w14:textId="77777777" w:rsidR="00790D67" w:rsidRPr="004A1108" w:rsidRDefault="00790D67" w:rsidP="00790D67">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w:t>
      </w:r>
      <w:proofErr w:type="gramStart"/>
      <w:r w:rsidRPr="004A1108">
        <w:rPr>
          <w:rFonts w:cs="Arial"/>
          <w:sz w:val="17"/>
          <w:szCs w:val="17"/>
          <w:u w:val="dotted"/>
        </w:rPr>
        <w:t>Director Ejecutivo</w:t>
      </w:r>
      <w:proofErr w:type="gramEnd"/>
      <w:r w:rsidRPr="004A1108">
        <w:rPr>
          <w:rFonts w:cs="Arial"/>
          <w:sz w:val="17"/>
          <w:szCs w:val="17"/>
          <w:u w:val="dotted"/>
        </w:rPr>
        <w:t xml:space="preserve"> de Administración, para llevar a cabo adquisiciones, arrendamientos y servicios, cuya vigencia rebase un ejercicio presupuestario, de fecha </w:t>
      </w:r>
      <w:r w:rsidRPr="00703AD0">
        <w:rPr>
          <w:rFonts w:cs="Arial"/>
          <w:sz w:val="17"/>
          <w:szCs w:val="17"/>
          <w:highlight w:val="lightGray"/>
          <w:u w:val="single"/>
        </w:rPr>
        <w:t>__________________</w:t>
      </w:r>
      <w:r w:rsidRPr="004A1108">
        <w:rPr>
          <w:rFonts w:cs="Arial"/>
          <w:sz w:val="17"/>
          <w:szCs w:val="17"/>
        </w:rPr>
        <w:t>.</w:t>
      </w:r>
    </w:p>
    <w:p w14:paraId="768AC2A7" w14:textId="77777777" w:rsidR="00790D67" w:rsidRPr="004A1108" w:rsidRDefault="00790D67" w:rsidP="00790D67">
      <w:pPr>
        <w:pStyle w:val="Textoindependiente"/>
        <w:rPr>
          <w:rFonts w:cs="Arial"/>
          <w:sz w:val="14"/>
          <w:szCs w:val="14"/>
        </w:rPr>
      </w:pPr>
    </w:p>
    <w:p w14:paraId="445A7568" w14:textId="77777777" w:rsidR="00790D67" w:rsidRPr="004A1108" w:rsidRDefault="00790D67" w:rsidP="00790D67">
      <w:pPr>
        <w:pStyle w:val="Textoindependiente"/>
        <w:rPr>
          <w:rFonts w:cs="Arial"/>
          <w:sz w:val="17"/>
          <w:szCs w:val="17"/>
          <w:u w:val="dotted"/>
        </w:rPr>
      </w:pPr>
      <w:r w:rsidRPr="004A1108">
        <w:rPr>
          <w:rFonts w:cs="Arial"/>
          <w:sz w:val="17"/>
          <w:szCs w:val="17"/>
        </w:rPr>
        <w:t>*</w:t>
      </w:r>
      <w:r w:rsidRPr="004A1108">
        <w:rPr>
          <w:rFonts w:cs="Arial"/>
          <w:sz w:val="17"/>
          <w:szCs w:val="17"/>
          <w:u w:val="dotted"/>
        </w:rPr>
        <w:t xml:space="preserve">Que cuenta con la Autorización </w:t>
      </w:r>
      <w:bookmarkStart w:id="1469" w:name="_Hlk221702886"/>
      <w:r>
        <w:rPr>
          <w:rFonts w:cs="Arial"/>
          <w:sz w:val="17"/>
          <w:szCs w:val="17"/>
          <w:u w:val="dotted"/>
        </w:rPr>
        <w:t xml:space="preserve">DEA/____/2026 de fecha __ de ___ </w:t>
      </w:r>
      <w:proofErr w:type="spellStart"/>
      <w:r>
        <w:rPr>
          <w:rFonts w:cs="Arial"/>
          <w:sz w:val="17"/>
          <w:szCs w:val="17"/>
          <w:u w:val="dotted"/>
        </w:rPr>
        <w:t>de</w:t>
      </w:r>
      <w:proofErr w:type="spellEnd"/>
      <w:r>
        <w:rPr>
          <w:rFonts w:cs="Arial"/>
          <w:sz w:val="17"/>
          <w:szCs w:val="17"/>
          <w:u w:val="dotted"/>
        </w:rPr>
        <w:t xml:space="preserve"> 2026 </w:t>
      </w:r>
      <w:bookmarkEnd w:id="1469"/>
      <w:r w:rsidRPr="004A1108">
        <w:rPr>
          <w:rFonts w:cs="Arial"/>
          <w:sz w:val="17"/>
          <w:szCs w:val="17"/>
          <w:u w:val="dotted"/>
        </w:rPr>
        <w:t xml:space="preserve">para la Procedencia del Pago Anticipado, solicitada emitida por la </w:t>
      </w:r>
      <w:r w:rsidRPr="00B55844">
        <w:rPr>
          <w:rFonts w:cs="Arial"/>
          <w:b/>
          <w:bCs/>
          <w:sz w:val="17"/>
          <w:szCs w:val="17"/>
          <w:u w:val="dotted"/>
        </w:rPr>
        <w:t>DEA</w:t>
      </w:r>
      <w:r w:rsidRPr="004A1108">
        <w:rPr>
          <w:rFonts w:cs="Arial"/>
          <w:sz w:val="17"/>
          <w:szCs w:val="17"/>
          <w:u w:val="dotted"/>
        </w:rPr>
        <w:t>.</w:t>
      </w:r>
    </w:p>
    <w:p w14:paraId="5D56F09E" w14:textId="77777777" w:rsidR="00790D67" w:rsidRPr="004A1108" w:rsidRDefault="00790D67" w:rsidP="00790D67">
      <w:pPr>
        <w:ind w:right="-94"/>
        <w:jc w:val="both"/>
        <w:rPr>
          <w:rFonts w:ascii="Arial" w:hAnsi="Arial" w:cs="Arial"/>
          <w:color w:val="000000"/>
          <w:sz w:val="14"/>
          <w:szCs w:val="14"/>
          <w:u w:val="dotted"/>
        </w:rPr>
      </w:pPr>
    </w:p>
    <w:p w14:paraId="6B59D56E" w14:textId="77777777" w:rsidR="00790D67" w:rsidRPr="004A1108"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w:t>
      </w:r>
      <w:r>
        <w:rPr>
          <w:rFonts w:ascii="Arial" w:hAnsi="Arial" w:cs="Arial"/>
          <w:sz w:val="17"/>
          <w:szCs w:val="17"/>
          <w:u w:val="dotted"/>
        </w:rPr>
        <w:t>la</w:t>
      </w:r>
      <w:r w:rsidRPr="004A1108">
        <w:rPr>
          <w:rFonts w:ascii="Arial" w:hAnsi="Arial" w:cs="Arial"/>
          <w:sz w:val="17"/>
          <w:szCs w:val="17"/>
          <w:u w:val="dotted"/>
        </w:rPr>
        <w:t xml:space="preserve"> Autorización </w:t>
      </w:r>
      <w:r w:rsidRPr="0030508D">
        <w:rPr>
          <w:rFonts w:ascii="Arial" w:hAnsi="Arial" w:cs="Arial"/>
          <w:sz w:val="17"/>
          <w:szCs w:val="17"/>
          <w:u w:val="dotted"/>
        </w:rPr>
        <w:t xml:space="preserve">DEA/____/2026 de fecha __ de ___ </w:t>
      </w:r>
      <w:proofErr w:type="spellStart"/>
      <w:r w:rsidRPr="0030508D">
        <w:rPr>
          <w:rFonts w:ascii="Arial" w:hAnsi="Arial" w:cs="Arial"/>
          <w:sz w:val="17"/>
          <w:szCs w:val="17"/>
          <w:u w:val="dotted"/>
        </w:rPr>
        <w:t>de</w:t>
      </w:r>
      <w:proofErr w:type="spellEnd"/>
      <w:r w:rsidRPr="0030508D">
        <w:rPr>
          <w:rFonts w:ascii="Arial" w:hAnsi="Arial" w:cs="Arial"/>
          <w:sz w:val="17"/>
          <w:szCs w:val="17"/>
          <w:u w:val="dotted"/>
        </w:rPr>
        <w:t xml:space="preserve"> 2026</w:t>
      </w:r>
      <w:r w:rsidRPr="004A1108">
        <w:rPr>
          <w:rFonts w:ascii="Arial" w:hAnsi="Arial" w:cs="Arial"/>
          <w:sz w:val="17"/>
          <w:szCs w:val="17"/>
          <w:u w:val="dotted"/>
        </w:rPr>
        <w:t xml:space="preserve"> para ejercer recursos de la partida restringida </w:t>
      </w:r>
      <w:r w:rsidRPr="00703AD0">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w:t>
      </w:r>
    </w:p>
    <w:p w14:paraId="705DDCB6" w14:textId="77777777" w:rsidR="00790D67" w:rsidRPr="004A1108" w:rsidRDefault="00790D67" w:rsidP="00790D67">
      <w:pPr>
        <w:ind w:right="-94"/>
        <w:jc w:val="both"/>
        <w:rPr>
          <w:rFonts w:ascii="Arial" w:hAnsi="Arial" w:cs="Arial"/>
          <w:color w:val="000000"/>
          <w:sz w:val="14"/>
          <w:szCs w:val="14"/>
          <w:u w:val="dotted"/>
        </w:rPr>
      </w:pPr>
    </w:p>
    <w:p w14:paraId="5BE926C7" w14:textId="77777777" w:rsidR="00790D67" w:rsidRPr="004A1108"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703AD0">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703AD0">
        <w:rPr>
          <w:rFonts w:ascii="Arial" w:hAnsi="Arial" w:cs="Arial"/>
          <w:sz w:val="17"/>
          <w:szCs w:val="17"/>
          <w:highlight w:val="lightGray"/>
          <w:u w:val="dotted"/>
        </w:rPr>
        <w:t>______________.</w:t>
      </w:r>
    </w:p>
    <w:p w14:paraId="1A819974" w14:textId="77777777" w:rsidR="00790D67" w:rsidRPr="004A1108" w:rsidRDefault="00790D67" w:rsidP="00790D67">
      <w:pPr>
        <w:ind w:right="-94"/>
        <w:jc w:val="both"/>
        <w:rPr>
          <w:rFonts w:ascii="Arial" w:hAnsi="Arial" w:cs="Arial"/>
          <w:color w:val="000000"/>
          <w:sz w:val="14"/>
          <w:szCs w:val="14"/>
          <w:u w:val="single"/>
        </w:rPr>
      </w:pPr>
    </w:p>
    <w:p w14:paraId="78E8C5F6" w14:textId="77777777" w:rsidR="00790D67"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703AD0">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703AD0">
        <w:rPr>
          <w:rFonts w:ascii="Arial" w:hAnsi="Arial" w:cs="Arial"/>
          <w:color w:val="000000"/>
          <w:sz w:val="17"/>
          <w:szCs w:val="17"/>
          <w:highlight w:val="lightGray"/>
          <w:u w:val="dotted"/>
        </w:rPr>
        <w:t>__________</w:t>
      </w:r>
      <w:r w:rsidRPr="00703AD0">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4FF71DF" w14:textId="77777777" w:rsidR="00790D67" w:rsidRDefault="00790D67" w:rsidP="00790D67">
      <w:pPr>
        <w:ind w:right="-94"/>
        <w:jc w:val="both"/>
        <w:rPr>
          <w:rFonts w:ascii="Arial" w:hAnsi="Arial" w:cs="Arial"/>
          <w:color w:val="000000"/>
          <w:sz w:val="17"/>
          <w:szCs w:val="17"/>
          <w:u w:val="dotted"/>
        </w:rPr>
      </w:pPr>
    </w:p>
    <w:p w14:paraId="26C02319" w14:textId="77777777" w:rsidR="00790D67" w:rsidRPr="00B55844" w:rsidRDefault="00790D67" w:rsidP="00790D67">
      <w:pPr>
        <w:ind w:right="-94"/>
        <w:jc w:val="both"/>
        <w:rPr>
          <w:rFonts w:ascii="Arial" w:hAnsi="Arial" w:cs="Arial"/>
          <w:sz w:val="17"/>
          <w:szCs w:val="17"/>
          <w:u w:val="dotted"/>
        </w:rPr>
      </w:pPr>
      <w:r w:rsidRPr="00B55844">
        <w:rPr>
          <w:rFonts w:ascii="Arial" w:hAnsi="Arial" w:cs="Arial"/>
          <w:sz w:val="17"/>
          <w:szCs w:val="17"/>
          <w:u w:val="dotted"/>
        </w:rPr>
        <w:t xml:space="preserve">*Que cuenta con el Dictamen de Procedencia Técnica para la utilización de la partida </w:t>
      </w:r>
      <w:r w:rsidRPr="00B55844">
        <w:rPr>
          <w:rFonts w:ascii="Arial" w:hAnsi="Arial" w:cs="Arial"/>
          <w:sz w:val="17"/>
          <w:szCs w:val="17"/>
          <w:u w:val="dotted"/>
          <w:shd w:val="clear" w:color="auto" w:fill="D9D9D9" w:themeFill="background1" w:themeFillShade="D9"/>
        </w:rPr>
        <w:t xml:space="preserve">____ </w:t>
      </w:r>
      <w:r w:rsidRPr="00B55844">
        <w:rPr>
          <w:rFonts w:ascii="Arial" w:hAnsi="Arial" w:cs="Arial"/>
          <w:sz w:val="17"/>
          <w:szCs w:val="17"/>
          <w:u w:val="dotted"/>
        </w:rPr>
        <w:t xml:space="preserve">número </w:t>
      </w:r>
      <w:r w:rsidRPr="00B55844">
        <w:rPr>
          <w:rFonts w:ascii="Arial" w:hAnsi="Arial" w:cs="Arial"/>
          <w:sz w:val="17"/>
          <w:szCs w:val="17"/>
          <w:u w:val="dotted"/>
          <w:shd w:val="clear" w:color="auto" w:fill="D9D9D9" w:themeFill="background1" w:themeFillShade="D9"/>
        </w:rPr>
        <w:t>_____</w:t>
      </w:r>
      <w:r w:rsidRPr="00B55844">
        <w:rPr>
          <w:rFonts w:ascii="Arial" w:hAnsi="Arial" w:cs="Arial"/>
          <w:sz w:val="17"/>
          <w:szCs w:val="17"/>
          <w:u w:val="dotted"/>
        </w:rPr>
        <w:t xml:space="preserve">, emitido por la Coordinación Nacional de Comunicación Social, de fecha </w:t>
      </w:r>
      <w:r w:rsidRPr="00B55844">
        <w:rPr>
          <w:rFonts w:ascii="Arial" w:hAnsi="Arial" w:cs="Arial"/>
          <w:sz w:val="17"/>
          <w:szCs w:val="17"/>
          <w:u w:val="dotted"/>
          <w:shd w:val="clear" w:color="auto" w:fill="D9D9D9" w:themeFill="background1" w:themeFillShade="D9"/>
        </w:rPr>
        <w:t>______</w:t>
      </w:r>
      <w:r w:rsidRPr="00B55844">
        <w:rPr>
          <w:rFonts w:ascii="Arial" w:hAnsi="Arial" w:cs="Arial"/>
          <w:sz w:val="17"/>
          <w:szCs w:val="17"/>
          <w:u w:val="dotted"/>
        </w:rPr>
        <w:t>.</w:t>
      </w:r>
    </w:p>
    <w:p w14:paraId="340F3A91" w14:textId="77777777" w:rsidR="00790D67" w:rsidRPr="004A1108" w:rsidRDefault="00790D67" w:rsidP="00790D67">
      <w:pPr>
        <w:ind w:right="-94"/>
        <w:jc w:val="both"/>
        <w:rPr>
          <w:rFonts w:ascii="Arial" w:hAnsi="Arial" w:cs="Arial"/>
          <w:color w:val="000000"/>
          <w:sz w:val="14"/>
          <w:szCs w:val="14"/>
          <w:u w:val="single"/>
        </w:rPr>
      </w:pPr>
    </w:p>
    <w:p w14:paraId="4746A744"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bCs/>
          <w:sz w:val="17"/>
          <w:szCs w:val="17"/>
        </w:rPr>
        <w:t>I.</w:t>
      </w:r>
      <w:r>
        <w:rPr>
          <w:rFonts w:ascii="Arial" w:hAnsi="Arial" w:cs="Arial"/>
          <w:b/>
          <w:bCs/>
          <w:sz w:val="17"/>
          <w:szCs w:val="17"/>
        </w:rPr>
        <w:t>9</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Pr="004A1108">
        <w:rPr>
          <w:rFonts w:ascii="Arial" w:hAnsi="Arial" w:cs="Arial"/>
          <w:b/>
          <w:sz w:val="17"/>
          <w:szCs w:val="17"/>
        </w:rPr>
        <w:t>Demarcación Territorial</w:t>
      </w:r>
      <w:r w:rsidRPr="004A1108">
        <w:rPr>
          <w:rFonts w:ascii="Arial" w:hAnsi="Arial" w:cs="Arial"/>
          <w:sz w:val="17"/>
          <w:szCs w:val="17"/>
        </w:rPr>
        <w:t xml:space="preserve"> Tlalpan, código postal 14610,</w:t>
      </w:r>
      <w:r>
        <w:rPr>
          <w:rFonts w:ascii="Arial" w:hAnsi="Arial" w:cs="Arial"/>
          <w:sz w:val="17"/>
          <w:szCs w:val="17"/>
        </w:rPr>
        <w:t xml:space="preserve"> en la</w:t>
      </w:r>
      <w:r w:rsidRPr="004A1108">
        <w:rPr>
          <w:rFonts w:ascii="Arial" w:hAnsi="Arial" w:cs="Arial"/>
          <w:sz w:val="17"/>
          <w:szCs w:val="17"/>
        </w:rPr>
        <w:t xml:space="preserve"> Ciudad de México.</w:t>
      </w:r>
    </w:p>
    <w:p w14:paraId="7C8BA654" w14:textId="77777777" w:rsidR="00790D67" w:rsidRDefault="00790D67" w:rsidP="00790D67">
      <w:pPr>
        <w:ind w:left="708" w:right="-94" w:hanging="708"/>
        <w:jc w:val="both"/>
        <w:rPr>
          <w:rFonts w:ascii="Arial" w:hAnsi="Arial" w:cs="Arial"/>
          <w:sz w:val="14"/>
          <w:szCs w:val="14"/>
        </w:rPr>
      </w:pPr>
    </w:p>
    <w:p w14:paraId="1478E16D" w14:textId="77777777" w:rsidR="00790D67" w:rsidRPr="004A1108" w:rsidRDefault="00790D67" w:rsidP="00790D67">
      <w:pPr>
        <w:ind w:left="708" w:right="-94" w:hanging="708"/>
        <w:jc w:val="both"/>
        <w:rPr>
          <w:rFonts w:ascii="Arial" w:hAnsi="Arial" w:cs="Arial"/>
          <w:sz w:val="14"/>
          <w:szCs w:val="14"/>
        </w:rPr>
      </w:pPr>
    </w:p>
    <w:p w14:paraId="7C6CBE47" w14:textId="77777777" w:rsidR="00790D67" w:rsidRPr="004A1108" w:rsidRDefault="00790D67" w:rsidP="00790D67">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72CCA605" w14:textId="77777777" w:rsidR="00790D67" w:rsidRPr="004A1108" w:rsidRDefault="00790D67" w:rsidP="00790D67">
      <w:pPr>
        <w:ind w:right="-94"/>
        <w:rPr>
          <w:rFonts w:ascii="Arial" w:hAnsi="Arial" w:cs="Arial"/>
          <w:sz w:val="14"/>
          <w:szCs w:val="14"/>
        </w:rPr>
      </w:pPr>
    </w:p>
    <w:p w14:paraId="300A1450" w14:textId="77777777" w:rsidR="00790D67" w:rsidRPr="004A1108" w:rsidRDefault="00790D67" w:rsidP="00790D67">
      <w:pPr>
        <w:ind w:right="-94"/>
        <w:outlineLvl w:val="0"/>
        <w:rPr>
          <w:rFonts w:ascii="Arial" w:hAnsi="Arial" w:cs="Arial"/>
          <w:b/>
          <w:i/>
          <w:sz w:val="17"/>
          <w:szCs w:val="17"/>
          <w:u w:val="single"/>
        </w:rPr>
      </w:pPr>
      <w:r w:rsidRPr="00703AD0">
        <w:rPr>
          <w:rFonts w:ascii="Arial" w:hAnsi="Arial" w:cs="Arial"/>
          <w:b/>
          <w:i/>
          <w:sz w:val="17"/>
          <w:szCs w:val="17"/>
          <w:highlight w:val="lightGray"/>
          <w:u w:val="single"/>
        </w:rPr>
        <w:t>SI ES PERSONA MORAL</w:t>
      </w:r>
    </w:p>
    <w:p w14:paraId="0DBA1CB4" w14:textId="77777777" w:rsidR="00790D67" w:rsidRPr="004A1108" w:rsidRDefault="00790D67" w:rsidP="00790D67">
      <w:pPr>
        <w:ind w:right="-94"/>
        <w:rPr>
          <w:rFonts w:ascii="Arial" w:hAnsi="Arial" w:cs="Arial"/>
          <w:b/>
          <w:i/>
          <w:sz w:val="14"/>
          <w:szCs w:val="14"/>
        </w:rPr>
      </w:pPr>
    </w:p>
    <w:p w14:paraId="37EBDE7D"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Que es una empresa constituida conforme a la legislación mexicana</w:t>
      </w:r>
      <w:r w:rsidRPr="003F52AC">
        <w:t xml:space="preserve"> </w:t>
      </w:r>
      <w:r w:rsidRPr="003F52AC">
        <w:rPr>
          <w:rFonts w:ascii="Arial" w:hAnsi="Arial" w:cs="Arial"/>
          <w:sz w:val="17"/>
          <w:szCs w:val="17"/>
        </w:rPr>
        <w:t>bajo la denominación</w:t>
      </w:r>
      <w:r>
        <w:rPr>
          <w:rFonts w:ascii="Arial" w:hAnsi="Arial" w:cs="Arial"/>
          <w:sz w:val="17"/>
          <w:szCs w:val="17"/>
        </w:rPr>
        <w:t xml:space="preserve"> (</w:t>
      </w:r>
      <w:r w:rsidRPr="003F52AC">
        <w:rPr>
          <w:rFonts w:ascii="Arial" w:hAnsi="Arial" w:cs="Arial"/>
          <w:sz w:val="17"/>
          <w:szCs w:val="17"/>
        </w:rPr>
        <w:t xml:space="preserve"> _________________</w:t>
      </w:r>
      <w:r>
        <w:rPr>
          <w:rFonts w:ascii="Arial" w:hAnsi="Arial" w:cs="Arial"/>
          <w:sz w:val="17"/>
          <w:szCs w:val="17"/>
        </w:rPr>
        <w:t>)</w:t>
      </w:r>
      <w:r w:rsidRPr="003F52AC">
        <w:rPr>
          <w:rFonts w:ascii="Arial" w:hAnsi="Arial" w:cs="Arial"/>
          <w:sz w:val="17"/>
          <w:szCs w:val="17"/>
        </w:rPr>
        <w:t>,</w:t>
      </w:r>
      <w:r w:rsidRPr="004A1108">
        <w:rPr>
          <w:rFonts w:ascii="Arial" w:hAnsi="Arial" w:cs="Arial"/>
          <w:sz w:val="17"/>
          <w:szCs w:val="17"/>
        </w:rPr>
        <w:t xml:space="preserve"> según consta en la escritura pública número </w:t>
      </w:r>
      <w:r w:rsidRPr="00703AD0">
        <w:rPr>
          <w:rFonts w:ascii="Arial" w:hAnsi="Arial" w:cs="Arial"/>
          <w:sz w:val="17"/>
          <w:szCs w:val="17"/>
          <w:highlight w:val="lightGray"/>
        </w:rPr>
        <w:t>________</w:t>
      </w:r>
      <w:r w:rsidRPr="004A1108">
        <w:rPr>
          <w:rFonts w:ascii="Arial" w:hAnsi="Arial" w:cs="Arial"/>
          <w:sz w:val="17"/>
          <w:szCs w:val="17"/>
        </w:rPr>
        <w:t xml:space="preserve"> de fecha </w:t>
      </w:r>
      <w:r w:rsidRPr="00703AD0">
        <w:rPr>
          <w:rFonts w:ascii="Arial" w:hAnsi="Arial" w:cs="Arial"/>
          <w:sz w:val="17"/>
          <w:szCs w:val="17"/>
          <w:highlight w:val="lightGray"/>
        </w:rPr>
        <w:t>___________</w:t>
      </w:r>
      <w:r w:rsidRPr="004A1108">
        <w:rPr>
          <w:rFonts w:ascii="Arial" w:hAnsi="Arial" w:cs="Arial"/>
          <w:sz w:val="17"/>
          <w:szCs w:val="17"/>
        </w:rPr>
        <w:t xml:space="preserve">, otorgada ante la fe del </w:t>
      </w:r>
      <w:r w:rsidRPr="00703AD0">
        <w:rPr>
          <w:rFonts w:ascii="Arial" w:hAnsi="Arial" w:cs="Arial"/>
          <w:sz w:val="17"/>
          <w:szCs w:val="17"/>
          <w:highlight w:val="lightGray"/>
        </w:rPr>
        <w:t>(l</w:t>
      </w:r>
      <w:r w:rsidRPr="00703AD0">
        <w:rPr>
          <w:rFonts w:ascii="Arial" w:hAnsi="Arial" w:cs="Arial"/>
          <w:sz w:val="17"/>
          <w:szCs w:val="17"/>
          <w:highlight w:val="lightGray"/>
          <w:u w:val="single"/>
        </w:rPr>
        <w:t>a</w:t>
      </w:r>
      <w:r w:rsidRPr="00703AD0">
        <w:rPr>
          <w:rFonts w:ascii="Arial" w:hAnsi="Arial" w:cs="Arial"/>
          <w:sz w:val="17"/>
          <w:szCs w:val="17"/>
          <w:highlight w:val="lightGray"/>
        </w:rPr>
        <w:t>)</w:t>
      </w:r>
      <w:r w:rsidRPr="004A1108">
        <w:rPr>
          <w:rFonts w:ascii="Arial" w:hAnsi="Arial" w:cs="Arial"/>
          <w:sz w:val="17"/>
          <w:szCs w:val="17"/>
        </w:rPr>
        <w:t xml:space="preserve"> Licenciado </w:t>
      </w:r>
      <w:r w:rsidRPr="00703AD0">
        <w:rPr>
          <w:rFonts w:ascii="Arial" w:hAnsi="Arial" w:cs="Arial"/>
          <w:sz w:val="17"/>
          <w:szCs w:val="17"/>
          <w:highlight w:val="lightGray"/>
        </w:rPr>
        <w:t>(a) ______________</w:t>
      </w:r>
      <w:r w:rsidRPr="004A1108">
        <w:rPr>
          <w:rFonts w:ascii="Arial" w:hAnsi="Arial" w:cs="Arial"/>
          <w:sz w:val="17"/>
          <w:szCs w:val="17"/>
        </w:rPr>
        <w:t>, (</w:t>
      </w:r>
      <w:r w:rsidRPr="00703AD0">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 xml:space="preserve"> 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703AD0">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703AD0">
        <w:rPr>
          <w:rFonts w:ascii="Arial" w:hAnsi="Arial" w:cs="Arial"/>
          <w:sz w:val="17"/>
          <w:szCs w:val="17"/>
          <w:highlight w:val="lightGray"/>
        </w:rPr>
        <w:t>_____</w:t>
      </w:r>
      <w:r w:rsidRPr="004A1108">
        <w:rPr>
          <w:rFonts w:ascii="Arial" w:hAnsi="Arial" w:cs="Arial"/>
          <w:sz w:val="17"/>
          <w:szCs w:val="17"/>
        </w:rPr>
        <w:t xml:space="preserve">, el </w:t>
      </w:r>
      <w:r w:rsidRPr="00703AD0">
        <w:rPr>
          <w:rFonts w:ascii="Arial" w:hAnsi="Arial" w:cs="Arial"/>
          <w:sz w:val="17"/>
          <w:szCs w:val="17"/>
          <w:highlight w:val="lightGray"/>
        </w:rPr>
        <w:t>_</w:t>
      </w:r>
      <w:r>
        <w:rPr>
          <w:rFonts w:ascii="Arial" w:hAnsi="Arial" w:cs="Arial"/>
          <w:sz w:val="17"/>
          <w:szCs w:val="17"/>
          <w:highlight w:val="lightGray"/>
        </w:rPr>
        <w:t>día</w:t>
      </w:r>
      <w:r w:rsidRPr="00703AD0">
        <w:rPr>
          <w:rFonts w:ascii="Arial" w:hAnsi="Arial" w:cs="Arial"/>
          <w:sz w:val="17"/>
          <w:szCs w:val="17"/>
          <w:highlight w:val="lightGray"/>
        </w:rPr>
        <w:t>_</w:t>
      </w:r>
      <w:r w:rsidRPr="004A1108">
        <w:rPr>
          <w:rFonts w:ascii="Arial" w:hAnsi="Arial" w:cs="Arial"/>
          <w:sz w:val="17"/>
          <w:szCs w:val="17"/>
        </w:rPr>
        <w:t xml:space="preserve"> de </w:t>
      </w:r>
      <w:r w:rsidRPr="00703AD0">
        <w:rPr>
          <w:rFonts w:ascii="Arial" w:hAnsi="Arial" w:cs="Arial"/>
          <w:sz w:val="17"/>
          <w:szCs w:val="17"/>
          <w:highlight w:val="lightGray"/>
        </w:rPr>
        <w:t>__</w:t>
      </w:r>
      <w:r>
        <w:rPr>
          <w:rFonts w:ascii="Arial" w:hAnsi="Arial" w:cs="Arial"/>
          <w:sz w:val="17"/>
          <w:szCs w:val="17"/>
          <w:highlight w:val="lightGray"/>
        </w:rPr>
        <w:t>mes</w:t>
      </w:r>
      <w:r w:rsidRPr="00703AD0">
        <w:rPr>
          <w:rFonts w:ascii="Arial" w:hAnsi="Arial" w:cs="Arial"/>
          <w:sz w:val="17"/>
          <w:szCs w:val="17"/>
          <w:highlight w:val="lightGray"/>
        </w:rPr>
        <w:t>__</w:t>
      </w:r>
      <w:r w:rsidRPr="004A1108">
        <w:rPr>
          <w:rFonts w:ascii="Arial" w:hAnsi="Arial" w:cs="Arial"/>
          <w:sz w:val="17"/>
          <w:szCs w:val="17"/>
        </w:rPr>
        <w:t xml:space="preserve"> de </w:t>
      </w:r>
      <w:r w:rsidRPr="00703AD0">
        <w:rPr>
          <w:rFonts w:ascii="Arial" w:hAnsi="Arial" w:cs="Arial"/>
          <w:sz w:val="17"/>
          <w:szCs w:val="17"/>
          <w:highlight w:val="lightGray"/>
        </w:rPr>
        <w:t>_</w:t>
      </w:r>
      <w:r>
        <w:rPr>
          <w:rFonts w:ascii="Arial" w:hAnsi="Arial" w:cs="Arial"/>
          <w:sz w:val="17"/>
          <w:szCs w:val="17"/>
          <w:highlight w:val="lightGray"/>
        </w:rPr>
        <w:t>año</w:t>
      </w:r>
      <w:r w:rsidRPr="00703AD0">
        <w:rPr>
          <w:rFonts w:ascii="Arial" w:hAnsi="Arial" w:cs="Arial"/>
          <w:sz w:val="17"/>
          <w:szCs w:val="17"/>
          <w:highlight w:val="lightGray"/>
        </w:rPr>
        <w:t>___</w:t>
      </w:r>
      <w:r w:rsidRPr="004A1108">
        <w:rPr>
          <w:rFonts w:ascii="Arial" w:hAnsi="Arial" w:cs="Arial"/>
          <w:sz w:val="17"/>
          <w:szCs w:val="17"/>
        </w:rPr>
        <w:t>.</w:t>
      </w:r>
    </w:p>
    <w:p w14:paraId="6EC3249E" w14:textId="77777777" w:rsidR="00790D67" w:rsidRPr="004A1108" w:rsidRDefault="00790D67" w:rsidP="00790D67">
      <w:pPr>
        <w:ind w:right="-94"/>
        <w:jc w:val="both"/>
        <w:rPr>
          <w:rFonts w:ascii="Arial" w:hAnsi="Arial" w:cs="Arial"/>
          <w:sz w:val="14"/>
          <w:szCs w:val="14"/>
        </w:rPr>
      </w:pPr>
    </w:p>
    <w:p w14:paraId="4F60BEFA"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703AD0">
        <w:rPr>
          <w:rFonts w:ascii="Arial" w:hAnsi="Arial" w:cs="Arial"/>
          <w:sz w:val="17"/>
          <w:szCs w:val="17"/>
          <w:highlight w:val="lightGray"/>
          <w:u w:val="single"/>
        </w:rPr>
        <w:t>(señalar el objeto acorde al servicio contratado)</w:t>
      </w:r>
      <w:r>
        <w:rPr>
          <w:rFonts w:ascii="Arial" w:hAnsi="Arial" w:cs="Arial"/>
          <w:sz w:val="17"/>
          <w:szCs w:val="17"/>
          <w:u w:val="single"/>
        </w:rPr>
        <w:t>, según consta en la escritura ___________</w:t>
      </w:r>
      <w:r w:rsidRPr="004A1108">
        <w:rPr>
          <w:rFonts w:ascii="Arial" w:hAnsi="Arial" w:cs="Arial"/>
          <w:sz w:val="17"/>
          <w:szCs w:val="17"/>
        </w:rPr>
        <w:t>.</w:t>
      </w:r>
    </w:p>
    <w:p w14:paraId="4D8B6725" w14:textId="77777777" w:rsidR="00790D67" w:rsidRPr="004A1108" w:rsidRDefault="00790D67" w:rsidP="00790D67">
      <w:pPr>
        <w:ind w:right="-94"/>
        <w:jc w:val="both"/>
        <w:rPr>
          <w:rFonts w:ascii="Arial" w:hAnsi="Arial" w:cs="Arial"/>
          <w:sz w:val="14"/>
          <w:szCs w:val="14"/>
        </w:rPr>
      </w:pPr>
    </w:p>
    <w:p w14:paraId="7800C69D" w14:textId="77777777" w:rsidR="00790D67" w:rsidRPr="004A1108" w:rsidRDefault="00790D67" w:rsidP="00790D67">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w:t>
      </w:r>
      <w:proofErr w:type="spellStart"/>
      <w:r w:rsidRPr="00703AD0">
        <w:rPr>
          <w:rFonts w:ascii="Arial" w:hAnsi="Arial" w:cs="Arial"/>
          <w:sz w:val="17"/>
          <w:szCs w:val="17"/>
          <w:highlight w:val="lightGray"/>
        </w:rPr>
        <w:t>C</w:t>
      </w:r>
      <w:r>
        <w:rPr>
          <w:rFonts w:ascii="Arial" w:hAnsi="Arial" w:cs="Arial"/>
          <w:sz w:val="17"/>
          <w:szCs w:val="17"/>
          <w:highlight w:val="lightGray"/>
        </w:rPr>
        <w:t>iudadan</w:t>
      </w:r>
      <w:proofErr w:type="spellEnd"/>
      <w:r>
        <w:rPr>
          <w:rFonts w:ascii="Arial" w:hAnsi="Arial" w:cs="Arial"/>
          <w:sz w:val="17"/>
          <w:szCs w:val="17"/>
          <w:highlight w:val="lightGray"/>
        </w:rPr>
        <w:t>@</w:t>
      </w:r>
      <w:r w:rsidRPr="004A1108">
        <w:rPr>
          <w:rFonts w:ascii="Arial" w:hAnsi="Arial" w:cs="Arial"/>
          <w:sz w:val="17"/>
          <w:szCs w:val="17"/>
        </w:rPr>
        <w:t xml:space="preserve"> </w:t>
      </w:r>
      <w:r w:rsidRPr="00703AD0">
        <w:rPr>
          <w:rFonts w:ascii="Arial" w:hAnsi="Arial" w:cs="Arial"/>
          <w:sz w:val="17"/>
          <w:szCs w:val="17"/>
          <w:highlight w:val="lightGray"/>
        </w:rPr>
        <w:t>_________________</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w:t>
      </w:r>
      <w:r>
        <w:rPr>
          <w:rFonts w:ascii="Arial" w:hAnsi="Arial" w:cs="Arial"/>
          <w:sz w:val="17"/>
          <w:szCs w:val="17"/>
          <w:shd w:val="clear" w:color="auto" w:fill="FFFFFF"/>
        </w:rPr>
        <w:t>C</w:t>
      </w:r>
      <w:r w:rsidRPr="004A1108">
        <w:rPr>
          <w:rFonts w:ascii="Arial" w:hAnsi="Arial" w:cs="Arial"/>
          <w:sz w:val="17"/>
          <w:szCs w:val="17"/>
          <w:shd w:val="clear" w:color="auto" w:fill="FFFFFF"/>
        </w:rPr>
        <w:t xml:space="preserve">ontrato, según consta en la escritura número </w:t>
      </w:r>
      <w:r w:rsidRPr="00703AD0">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703AD0">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703AD0">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703AD0">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703AD0">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703AD0">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50D05C83" w14:textId="77777777" w:rsidR="00790D67" w:rsidRPr="004A1108" w:rsidRDefault="00790D67" w:rsidP="00790D67">
      <w:pPr>
        <w:ind w:right="-94"/>
        <w:jc w:val="both"/>
        <w:rPr>
          <w:rFonts w:ascii="Arial" w:hAnsi="Arial" w:cs="Arial"/>
          <w:sz w:val="14"/>
          <w:szCs w:val="14"/>
          <w:shd w:val="clear" w:color="auto" w:fill="FFFFFF"/>
        </w:rPr>
      </w:pPr>
    </w:p>
    <w:p w14:paraId="6479E195"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lastRenderedPageBreak/>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_____________</w:t>
      </w:r>
      <w:r w:rsidRPr="004A1108">
        <w:rPr>
          <w:rFonts w:ascii="Arial" w:hAnsi="Arial" w:cs="Arial"/>
          <w:sz w:val="17"/>
          <w:szCs w:val="17"/>
        </w:rPr>
        <w:t>.</w:t>
      </w:r>
    </w:p>
    <w:p w14:paraId="32D002B9" w14:textId="77777777" w:rsidR="00790D67" w:rsidRPr="004A1108" w:rsidRDefault="00790D67" w:rsidP="00790D67">
      <w:pPr>
        <w:ind w:right="-94"/>
        <w:jc w:val="both"/>
        <w:rPr>
          <w:rFonts w:ascii="Arial" w:hAnsi="Arial" w:cs="Arial"/>
          <w:sz w:val="14"/>
          <w:szCs w:val="14"/>
        </w:rPr>
      </w:pPr>
    </w:p>
    <w:p w14:paraId="710534C4" w14:textId="77777777" w:rsidR="00790D67" w:rsidRPr="00CC1ED6" w:rsidRDefault="00790D67" w:rsidP="00790D67">
      <w:pPr>
        <w:rPr>
          <w:rFonts w:ascii="Arial" w:hAnsi="Arial" w:cs="Arial"/>
          <w:sz w:val="17"/>
          <w:szCs w:val="17"/>
        </w:rPr>
      </w:pPr>
      <w:r w:rsidRPr="004A1108">
        <w:rPr>
          <w:rFonts w:ascii="Arial" w:hAnsi="Arial" w:cs="Arial"/>
          <w:b/>
          <w:sz w:val="17"/>
          <w:szCs w:val="17"/>
        </w:rPr>
        <w:t>II.</w:t>
      </w:r>
      <w:r>
        <w:rPr>
          <w:rFonts w:ascii="Arial" w:hAnsi="Arial" w:cs="Arial"/>
          <w:b/>
          <w:sz w:val="17"/>
          <w:szCs w:val="17"/>
        </w:rPr>
        <w:t>5</w:t>
      </w:r>
      <w:r w:rsidRPr="004A1108">
        <w:rPr>
          <w:rFonts w:ascii="Arial" w:hAnsi="Arial" w:cs="Arial"/>
          <w:b/>
          <w:sz w:val="17"/>
          <w:szCs w:val="17"/>
        </w:rPr>
        <w:t xml:space="preserve"> </w:t>
      </w:r>
      <w:r w:rsidRPr="004A1108">
        <w:rPr>
          <w:rFonts w:ascii="Arial" w:hAnsi="Arial" w:cs="Arial"/>
          <w:sz w:val="17"/>
          <w:szCs w:val="17"/>
        </w:rPr>
        <w:t xml:space="preserve">Que manifiesta bajo protesta de decir verdad que ni su </w:t>
      </w:r>
      <w:r w:rsidRPr="00703AD0">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w:t>
      </w:r>
      <w:r>
        <w:rPr>
          <w:rFonts w:ascii="Arial" w:hAnsi="Arial" w:cs="Arial"/>
          <w:sz w:val="17"/>
          <w:szCs w:val="17"/>
        </w:rPr>
        <w:t>C</w:t>
      </w:r>
      <w:r w:rsidRPr="004A1108">
        <w:rPr>
          <w:rFonts w:ascii="Arial" w:hAnsi="Arial" w:cs="Arial"/>
          <w:sz w:val="17"/>
          <w:szCs w:val="17"/>
        </w:rPr>
        <w:t>ontrato, se encuentran en alguno de los supuestos establecidos en los artículos 59</w:t>
      </w:r>
      <w:r>
        <w:rPr>
          <w:rFonts w:ascii="Arial" w:hAnsi="Arial" w:cs="Arial"/>
          <w:sz w:val="17"/>
          <w:szCs w:val="17"/>
        </w:rPr>
        <w:t>, párrafo primero</w:t>
      </w:r>
      <w:r w:rsidRPr="004A1108">
        <w:rPr>
          <w:rFonts w:ascii="Arial" w:hAnsi="Arial" w:cs="Arial"/>
          <w:sz w:val="17"/>
          <w:szCs w:val="17"/>
        </w:rPr>
        <w:t xml:space="preserve"> y 78</w:t>
      </w:r>
      <w:r>
        <w:rPr>
          <w:rFonts w:ascii="Arial" w:hAnsi="Arial" w:cs="Arial"/>
          <w:sz w:val="17"/>
          <w:szCs w:val="17"/>
        </w:rPr>
        <w:t>, párrafos primero y antepenúltimo</w:t>
      </w:r>
      <w:r w:rsidRPr="004A1108">
        <w:rPr>
          <w:rFonts w:ascii="Arial" w:hAnsi="Arial" w:cs="Arial"/>
          <w:sz w:val="17"/>
          <w:szCs w:val="17"/>
        </w:rPr>
        <w:t xml:space="preserve"> del </w:t>
      </w:r>
      <w:r w:rsidRPr="004A1108">
        <w:rPr>
          <w:rFonts w:ascii="Arial" w:hAnsi="Arial" w:cs="Arial"/>
          <w:b/>
          <w:sz w:val="17"/>
          <w:szCs w:val="17"/>
        </w:rPr>
        <w:t>“Reglamento”</w:t>
      </w:r>
      <w:r w:rsidRPr="004A1108">
        <w:rPr>
          <w:rFonts w:ascii="Arial" w:hAnsi="Arial" w:cs="Arial"/>
          <w:sz w:val="17"/>
          <w:szCs w:val="17"/>
        </w:rPr>
        <w:t>.</w:t>
      </w:r>
      <w:r w:rsidRPr="00CC1ED6">
        <w:t xml:space="preserve"> </w:t>
      </w:r>
      <w:r w:rsidRPr="00CC1ED6">
        <w:rPr>
          <w:rFonts w:ascii="Arial" w:hAnsi="Arial" w:cs="Arial"/>
          <w:sz w:val="17"/>
          <w:szCs w:val="17"/>
        </w:rPr>
        <w:t>Así como que tampoco, se encuentran en el supuesto establecido en el artículo 49, párrafo primero, fracción IX de la Ley General de Responsabilidades Administrativas.</w:t>
      </w:r>
    </w:p>
    <w:p w14:paraId="6FC640EE" w14:textId="77777777" w:rsidR="00790D67" w:rsidRPr="004A1108" w:rsidRDefault="00790D67" w:rsidP="00790D67">
      <w:pPr>
        <w:ind w:right="-94"/>
        <w:jc w:val="both"/>
        <w:rPr>
          <w:rFonts w:ascii="Arial" w:hAnsi="Arial" w:cs="Arial"/>
          <w:sz w:val="14"/>
          <w:szCs w:val="14"/>
        </w:rPr>
      </w:pPr>
    </w:p>
    <w:p w14:paraId="23B5E2DF" w14:textId="77777777" w:rsidR="00790D67" w:rsidRPr="004A1108" w:rsidRDefault="00790D67" w:rsidP="00790D67">
      <w:pPr>
        <w:shd w:val="clear" w:color="auto" w:fill="FFFFFF"/>
        <w:ind w:right="-94"/>
        <w:jc w:val="both"/>
        <w:rPr>
          <w:rFonts w:ascii="Arial" w:hAnsi="Arial" w:cs="Arial"/>
          <w:sz w:val="17"/>
          <w:szCs w:val="17"/>
        </w:rPr>
      </w:pPr>
      <w:r w:rsidRPr="00703AD0">
        <w:rPr>
          <w:rFonts w:ascii="Arial" w:hAnsi="Arial" w:cs="Arial"/>
          <w:b/>
          <w:sz w:val="17"/>
          <w:szCs w:val="17"/>
          <w:highlight w:val="lightGray"/>
        </w:rPr>
        <w:t>II.</w:t>
      </w:r>
      <w:r>
        <w:rPr>
          <w:rFonts w:ascii="Arial" w:hAnsi="Arial" w:cs="Arial"/>
          <w:b/>
          <w:sz w:val="17"/>
          <w:szCs w:val="17"/>
          <w:highlight w:val="lightGray"/>
        </w:rPr>
        <w:t>6</w:t>
      </w:r>
      <w:r w:rsidRPr="00703AD0">
        <w:rPr>
          <w:rFonts w:ascii="Arial" w:hAnsi="Arial" w:cs="Arial"/>
          <w:sz w:val="17"/>
          <w:szCs w:val="17"/>
          <w:highlight w:val="lightGray"/>
        </w:rPr>
        <w:t xml:space="preserve"> Que manifiesta </w:t>
      </w:r>
      <w:r>
        <w:rPr>
          <w:rFonts w:ascii="Arial" w:hAnsi="Arial" w:cs="Arial"/>
          <w:sz w:val="17"/>
          <w:szCs w:val="17"/>
          <w:highlight w:val="lightGray"/>
        </w:rPr>
        <w:t xml:space="preserve">bajo protesta de decir verdad </w:t>
      </w:r>
      <w:r w:rsidRPr="00703AD0">
        <w:rPr>
          <w:rFonts w:ascii="Arial" w:hAnsi="Arial" w:cs="Arial"/>
          <w:sz w:val="17"/>
          <w:szCs w:val="17"/>
          <w:highlight w:val="lightGray"/>
        </w:rPr>
        <w:t xml:space="preserve">encontrarse al corriente en el cumplimiento de sus obligaciones fiscales </w:t>
      </w:r>
      <w:r w:rsidRPr="00A57202">
        <w:rPr>
          <w:rFonts w:ascii="Arial" w:hAnsi="Arial" w:cs="Arial"/>
          <w:sz w:val="17"/>
          <w:szCs w:val="17"/>
        </w:rPr>
        <w:t xml:space="preserve">conforme a la información contenida en la opinión del cumplimiento de obligaciones fiscales del Servicio de Administración Tributaria y la opinión del cumplimiento de obligaciones fiscales en materia de seguridad social emitida por el Instituto Mexicano del Seguro </w:t>
      </w:r>
      <w:proofErr w:type="gramStart"/>
      <w:r w:rsidRPr="00A57202">
        <w:rPr>
          <w:rFonts w:ascii="Arial" w:hAnsi="Arial" w:cs="Arial"/>
          <w:sz w:val="17"/>
          <w:szCs w:val="17"/>
        </w:rPr>
        <w:t>Social</w:t>
      </w:r>
      <w:r>
        <w:rPr>
          <w:rFonts w:ascii="Arial" w:hAnsi="Arial" w:cs="Arial"/>
          <w:sz w:val="17"/>
          <w:szCs w:val="17"/>
        </w:rPr>
        <w:t xml:space="preserve"> </w:t>
      </w:r>
      <w:r w:rsidRPr="00703AD0">
        <w:rPr>
          <w:rFonts w:ascii="Arial" w:hAnsi="Arial" w:cs="Arial"/>
          <w:sz w:val="17"/>
          <w:szCs w:val="17"/>
          <w:highlight w:val="lightGray"/>
        </w:rPr>
        <w:t xml:space="preserve"> </w:t>
      </w:r>
      <w:r w:rsidRPr="00703AD0">
        <w:rPr>
          <w:rFonts w:ascii="Arial" w:hAnsi="Arial" w:cs="Arial"/>
          <w:sz w:val="17"/>
          <w:szCs w:val="17"/>
          <w:highlight w:val="lightGray"/>
          <w:u w:val="single"/>
        </w:rPr>
        <w:t>(</w:t>
      </w:r>
      <w:proofErr w:type="gramEnd"/>
      <w:r w:rsidRPr="00703AD0">
        <w:rPr>
          <w:rFonts w:ascii="Arial" w:hAnsi="Arial" w:cs="Arial"/>
          <w:sz w:val="17"/>
          <w:szCs w:val="17"/>
          <w:highlight w:val="lightGray"/>
          <w:u w:val="single"/>
        </w:rPr>
        <w:t>cuando aplique)</w:t>
      </w:r>
      <w:r w:rsidRPr="00703AD0">
        <w:rPr>
          <w:rFonts w:ascii="Arial" w:hAnsi="Arial" w:cs="Arial"/>
          <w:sz w:val="17"/>
          <w:szCs w:val="17"/>
          <w:highlight w:val="lightGray"/>
        </w:rPr>
        <w:t>.</w:t>
      </w:r>
    </w:p>
    <w:p w14:paraId="13CD5AF5" w14:textId="77777777" w:rsidR="00790D67" w:rsidRPr="004A1108" w:rsidRDefault="00790D67" w:rsidP="00790D67">
      <w:pPr>
        <w:shd w:val="clear" w:color="auto" w:fill="FFFFFF"/>
        <w:tabs>
          <w:tab w:val="left" w:pos="3619"/>
        </w:tabs>
        <w:ind w:right="-94"/>
        <w:jc w:val="both"/>
        <w:rPr>
          <w:rFonts w:ascii="Arial" w:hAnsi="Arial" w:cs="Arial"/>
          <w:sz w:val="14"/>
          <w:szCs w:val="14"/>
        </w:rPr>
      </w:pPr>
    </w:p>
    <w:p w14:paraId="48272998"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sz w:val="17"/>
          <w:szCs w:val="17"/>
        </w:rPr>
        <w:t xml:space="preserve">II.7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217375BA" w14:textId="77777777" w:rsidR="00790D67" w:rsidRPr="004A1108" w:rsidRDefault="00790D67" w:rsidP="00790D67">
      <w:pPr>
        <w:ind w:right="-94"/>
        <w:rPr>
          <w:rFonts w:ascii="Arial" w:hAnsi="Arial" w:cs="Arial"/>
          <w:sz w:val="14"/>
          <w:szCs w:val="14"/>
        </w:rPr>
      </w:pPr>
    </w:p>
    <w:p w14:paraId="65781B50" w14:textId="77777777" w:rsidR="00790D67" w:rsidRPr="004A1108" w:rsidRDefault="00790D67" w:rsidP="00790D67">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4BBCB57C" w14:textId="77777777" w:rsidR="00790D67" w:rsidRPr="004A1108" w:rsidRDefault="00790D67" w:rsidP="00790D67">
      <w:pPr>
        <w:ind w:right="-94"/>
        <w:rPr>
          <w:rFonts w:ascii="Arial" w:hAnsi="Arial" w:cs="Arial"/>
          <w:b/>
          <w:i/>
          <w:sz w:val="14"/>
          <w:szCs w:val="14"/>
          <w:u w:val="single"/>
        </w:rPr>
      </w:pPr>
    </w:p>
    <w:p w14:paraId="218B45B1"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703AD0">
        <w:rPr>
          <w:rFonts w:ascii="Arial" w:hAnsi="Arial" w:cs="Arial"/>
          <w:sz w:val="17"/>
          <w:szCs w:val="17"/>
          <w:highlight w:val="lightGray"/>
        </w:rPr>
        <w:t>de nacionalidad (señalar nacionalidad)</w:t>
      </w:r>
      <w:r w:rsidRPr="004A1108">
        <w:rPr>
          <w:rFonts w:ascii="Arial" w:hAnsi="Arial" w:cs="Arial"/>
          <w:sz w:val="17"/>
          <w:szCs w:val="17"/>
        </w:rPr>
        <w:t xml:space="preserve">, con capacidad jurídica para suscribir el presente </w:t>
      </w:r>
      <w:r>
        <w:rPr>
          <w:rFonts w:ascii="Arial" w:hAnsi="Arial" w:cs="Arial"/>
          <w:sz w:val="17"/>
          <w:szCs w:val="17"/>
        </w:rPr>
        <w:t>C</w:t>
      </w:r>
      <w:r w:rsidRPr="004A1108">
        <w:rPr>
          <w:rFonts w:ascii="Arial" w:hAnsi="Arial" w:cs="Arial"/>
          <w:sz w:val="17"/>
          <w:szCs w:val="17"/>
        </w:rPr>
        <w:t>ontrato y para obligarse en los términos y condiciones mencionados en el mismo.</w:t>
      </w:r>
    </w:p>
    <w:p w14:paraId="76FD6380" w14:textId="77777777" w:rsidR="00790D67" w:rsidRPr="004A1108" w:rsidRDefault="00790D67" w:rsidP="00790D67">
      <w:pPr>
        <w:jc w:val="both"/>
        <w:rPr>
          <w:rFonts w:ascii="Arial" w:hAnsi="Arial" w:cs="Arial"/>
          <w:sz w:val="14"/>
          <w:szCs w:val="14"/>
        </w:rPr>
      </w:pPr>
    </w:p>
    <w:p w14:paraId="71DF1B49"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703AD0">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w:t>
      </w:r>
      <w:r>
        <w:rPr>
          <w:rFonts w:ascii="Arial" w:hAnsi="Arial" w:cs="Arial"/>
          <w:sz w:val="17"/>
          <w:szCs w:val="17"/>
        </w:rPr>
        <w:t>C</w:t>
      </w:r>
      <w:r w:rsidRPr="004A1108">
        <w:rPr>
          <w:rFonts w:ascii="Arial" w:hAnsi="Arial" w:cs="Arial"/>
          <w:sz w:val="17"/>
          <w:szCs w:val="17"/>
        </w:rPr>
        <w:t>ontrato.</w:t>
      </w:r>
    </w:p>
    <w:p w14:paraId="1726AE0B" w14:textId="77777777" w:rsidR="00790D67" w:rsidRPr="004A1108" w:rsidRDefault="00790D67" w:rsidP="00790D67">
      <w:pPr>
        <w:jc w:val="both"/>
        <w:rPr>
          <w:rFonts w:ascii="Arial" w:hAnsi="Arial" w:cs="Arial"/>
          <w:sz w:val="14"/>
          <w:szCs w:val="14"/>
        </w:rPr>
      </w:pPr>
    </w:p>
    <w:p w14:paraId="41EF8C7A"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w:t>
      </w:r>
      <w:proofErr w:type="spellStart"/>
      <w:r w:rsidRPr="004A1108">
        <w:rPr>
          <w:rFonts w:ascii="Arial" w:hAnsi="Arial" w:cs="Arial"/>
          <w:sz w:val="17"/>
          <w:szCs w:val="17"/>
        </w:rPr>
        <w:t>C</w:t>
      </w:r>
      <w:r>
        <w:rPr>
          <w:rFonts w:ascii="Arial" w:hAnsi="Arial" w:cs="Arial"/>
          <w:sz w:val="17"/>
          <w:szCs w:val="17"/>
        </w:rPr>
        <w:t>iudadan</w:t>
      </w:r>
      <w:proofErr w:type="spellEnd"/>
      <w:r>
        <w:rPr>
          <w:rFonts w:ascii="Arial" w:hAnsi="Arial" w:cs="Arial"/>
          <w:sz w:val="17"/>
          <w:szCs w:val="17"/>
        </w:rPr>
        <w:t>@</w:t>
      </w:r>
      <w:r w:rsidRPr="004A1108">
        <w:rPr>
          <w:rFonts w:ascii="Arial" w:hAnsi="Arial" w:cs="Arial"/>
          <w:sz w:val="17"/>
          <w:szCs w:val="17"/>
        </w:rPr>
        <w:t xml:space="preserve"> </w:t>
      </w:r>
      <w:r w:rsidRPr="00703AD0">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w:t>
      </w:r>
    </w:p>
    <w:p w14:paraId="1DECEBCE" w14:textId="77777777" w:rsidR="00790D67" w:rsidRPr="004A1108" w:rsidRDefault="00790D67" w:rsidP="00790D67">
      <w:pPr>
        <w:jc w:val="both"/>
        <w:rPr>
          <w:rFonts w:ascii="Arial" w:hAnsi="Arial" w:cs="Arial"/>
          <w:sz w:val="14"/>
          <w:szCs w:val="14"/>
        </w:rPr>
      </w:pPr>
    </w:p>
    <w:p w14:paraId="251EFC41"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w:t>
      </w:r>
      <w:r w:rsidRPr="004A1108">
        <w:rPr>
          <w:rFonts w:ascii="Arial" w:hAnsi="Arial" w:cs="Arial"/>
          <w:sz w:val="17"/>
          <w:szCs w:val="17"/>
        </w:rPr>
        <w:t>.</w:t>
      </w:r>
    </w:p>
    <w:p w14:paraId="30C008DB" w14:textId="77777777" w:rsidR="00790D67" w:rsidRPr="004A1108" w:rsidRDefault="00790D67" w:rsidP="00790D67">
      <w:pPr>
        <w:ind w:right="-94"/>
        <w:rPr>
          <w:rFonts w:ascii="Arial" w:hAnsi="Arial" w:cs="Arial"/>
          <w:b/>
          <w:sz w:val="17"/>
          <w:szCs w:val="17"/>
        </w:rPr>
      </w:pPr>
    </w:p>
    <w:p w14:paraId="522078B9" w14:textId="77777777" w:rsidR="00790D67" w:rsidRPr="004A1108" w:rsidRDefault="00790D67" w:rsidP="00790D67">
      <w:pPr>
        <w:ind w:right="-94"/>
        <w:jc w:val="both"/>
        <w:rPr>
          <w:rFonts w:ascii="Arial" w:hAnsi="Arial" w:cs="Arial"/>
          <w:b/>
          <w:sz w:val="17"/>
          <w:szCs w:val="17"/>
        </w:rPr>
      </w:pPr>
      <w:r w:rsidRPr="00703AD0">
        <w:rPr>
          <w:rFonts w:ascii="Arial" w:hAnsi="Arial" w:cs="Arial"/>
          <w:b/>
          <w:sz w:val="17"/>
          <w:szCs w:val="17"/>
          <w:highlight w:val="lightGray"/>
        </w:rPr>
        <w:t>II.5</w:t>
      </w:r>
      <w:r w:rsidRPr="00703AD0">
        <w:rPr>
          <w:rFonts w:ascii="Arial" w:hAnsi="Arial" w:cs="Arial"/>
          <w:sz w:val="17"/>
          <w:szCs w:val="17"/>
          <w:highlight w:val="lightGray"/>
        </w:rPr>
        <w:t xml:space="preserve"> Que manifiesta encontrarse al corriente en el cumplimiento de sus obligaciones fiscales y en materia de seguridad social </w:t>
      </w:r>
      <w:r w:rsidRPr="00703AD0">
        <w:rPr>
          <w:rFonts w:ascii="Arial" w:hAnsi="Arial" w:cs="Arial"/>
          <w:sz w:val="17"/>
          <w:szCs w:val="17"/>
          <w:highlight w:val="lightGray"/>
          <w:u w:val="single"/>
        </w:rPr>
        <w:t>(cuando aplique).</w:t>
      </w:r>
    </w:p>
    <w:p w14:paraId="42C42FC4" w14:textId="77777777" w:rsidR="00790D67" w:rsidRPr="004A1108" w:rsidRDefault="00790D67" w:rsidP="00790D67">
      <w:pPr>
        <w:ind w:right="-94"/>
        <w:rPr>
          <w:rFonts w:ascii="Arial" w:hAnsi="Arial" w:cs="Arial"/>
          <w:b/>
          <w:sz w:val="14"/>
          <w:szCs w:val="14"/>
        </w:rPr>
      </w:pPr>
    </w:p>
    <w:p w14:paraId="7B6954E1"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su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12EA4469" w14:textId="77777777" w:rsidR="00790D67" w:rsidRDefault="00790D67" w:rsidP="00790D67">
      <w:pPr>
        <w:shd w:val="clear" w:color="auto" w:fill="FFFFFF"/>
        <w:ind w:right="-94"/>
        <w:jc w:val="both"/>
        <w:rPr>
          <w:rFonts w:ascii="Arial" w:hAnsi="Arial" w:cs="Arial"/>
          <w:sz w:val="14"/>
          <w:szCs w:val="14"/>
        </w:rPr>
      </w:pPr>
    </w:p>
    <w:p w14:paraId="404F2F9C" w14:textId="77777777" w:rsidR="00790D67" w:rsidRDefault="00790D67" w:rsidP="00790D67">
      <w:pPr>
        <w:shd w:val="clear" w:color="auto" w:fill="FFFFFF"/>
        <w:ind w:right="-94"/>
        <w:jc w:val="both"/>
        <w:rPr>
          <w:rFonts w:ascii="Arial" w:hAnsi="Arial" w:cs="Arial"/>
          <w:sz w:val="14"/>
          <w:szCs w:val="14"/>
        </w:rPr>
      </w:pPr>
    </w:p>
    <w:p w14:paraId="38E247BE" w14:textId="77777777" w:rsidR="00790D67" w:rsidRPr="004A1108" w:rsidRDefault="00790D67" w:rsidP="00790D67">
      <w:pPr>
        <w:shd w:val="clear" w:color="auto" w:fill="FFFFFF"/>
        <w:ind w:right="-94"/>
        <w:jc w:val="both"/>
        <w:rPr>
          <w:rFonts w:ascii="Arial" w:hAnsi="Arial" w:cs="Arial"/>
          <w:sz w:val="14"/>
          <w:szCs w:val="14"/>
        </w:rPr>
      </w:pPr>
    </w:p>
    <w:p w14:paraId="5BE71638" w14:textId="77777777" w:rsidR="00790D67" w:rsidRPr="004A1108" w:rsidRDefault="00790D67" w:rsidP="00790D67">
      <w:pPr>
        <w:ind w:right="-94"/>
        <w:jc w:val="center"/>
        <w:outlineLvl w:val="0"/>
        <w:rPr>
          <w:rFonts w:ascii="Arial" w:hAnsi="Arial" w:cs="Arial"/>
          <w:b/>
          <w:sz w:val="17"/>
          <w:szCs w:val="17"/>
        </w:rPr>
      </w:pPr>
      <w:r w:rsidRPr="004A1108">
        <w:rPr>
          <w:rFonts w:ascii="Arial" w:hAnsi="Arial" w:cs="Arial"/>
          <w:b/>
          <w:sz w:val="17"/>
          <w:szCs w:val="17"/>
        </w:rPr>
        <w:t>Cláusulas</w:t>
      </w:r>
    </w:p>
    <w:p w14:paraId="4B4C4626" w14:textId="77777777" w:rsidR="00790D67" w:rsidRPr="004A1108" w:rsidRDefault="00790D67" w:rsidP="00790D67">
      <w:pPr>
        <w:ind w:right="-94"/>
        <w:jc w:val="both"/>
        <w:outlineLvl w:val="0"/>
        <w:rPr>
          <w:rFonts w:ascii="Arial" w:hAnsi="Arial" w:cs="Arial"/>
          <w:b/>
          <w:bCs/>
          <w:sz w:val="17"/>
          <w:szCs w:val="17"/>
          <w:u w:val="single"/>
        </w:rPr>
      </w:pP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Objeto.</w:t>
      </w:r>
    </w:p>
    <w:p w14:paraId="482BF78C" w14:textId="77777777" w:rsidR="00790D67" w:rsidRPr="00B55844" w:rsidRDefault="00790D67" w:rsidP="00790D67">
      <w:pPr>
        <w:suppressAutoHyphens/>
        <w:ind w:right="-94"/>
        <w:jc w:val="both"/>
        <w:rPr>
          <w:rFonts w:ascii="Arial" w:hAnsi="Arial" w:cs="Arial"/>
          <w:sz w:val="17"/>
          <w:szCs w:val="17"/>
        </w:rPr>
      </w:pPr>
      <w:r w:rsidRPr="004A1108">
        <w:rPr>
          <w:rFonts w:ascii="Arial" w:hAnsi="Arial" w:cs="Arial"/>
          <w:sz w:val="17"/>
          <w:szCs w:val="17"/>
        </w:rPr>
        <w:t xml:space="preserve">El objeto </w:t>
      </w:r>
      <w:r>
        <w:rPr>
          <w:rFonts w:ascii="Arial" w:hAnsi="Arial" w:cs="Arial"/>
          <w:sz w:val="17"/>
          <w:szCs w:val="17"/>
        </w:rPr>
        <w:t>del presente Contrato</w:t>
      </w:r>
      <w:r w:rsidRPr="004A1108">
        <w:rPr>
          <w:rFonts w:ascii="Arial" w:hAnsi="Arial" w:cs="Arial"/>
          <w:sz w:val="17"/>
          <w:szCs w:val="17"/>
        </w:rPr>
        <w:t xml:space="preserve"> consiste en la adquisición y/o prestación del servicio (según corresponda) de </w:t>
      </w:r>
      <w:r w:rsidRPr="00703AD0">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w:t>
      </w:r>
      <w:r w:rsidRPr="00B55844">
        <w:rPr>
          <w:rFonts w:ascii="Arial" w:hAnsi="Arial" w:cs="Arial"/>
          <w:sz w:val="17"/>
          <w:szCs w:val="17"/>
        </w:rPr>
        <w:t xml:space="preserve">los términos y condiciones que se precisan en el presente Contrato y su </w:t>
      </w:r>
      <w:r w:rsidRPr="00B55844">
        <w:rPr>
          <w:rFonts w:ascii="Arial" w:hAnsi="Arial" w:cs="Arial"/>
          <w:b/>
          <w:sz w:val="17"/>
          <w:szCs w:val="17"/>
        </w:rPr>
        <w:t>“Anexo Único”</w:t>
      </w:r>
      <w:r w:rsidRPr="00B55844">
        <w:rPr>
          <w:rFonts w:ascii="Arial" w:hAnsi="Arial" w:cs="Arial"/>
          <w:sz w:val="17"/>
          <w:szCs w:val="17"/>
        </w:rPr>
        <w:t xml:space="preserve">, </w:t>
      </w:r>
      <w:r w:rsidRPr="00B55844">
        <w:rPr>
          <w:rFonts w:ascii="Arial" w:hAnsi="Arial" w:cs="Arial"/>
          <w:sz w:val="17"/>
          <w:szCs w:val="17"/>
          <w:lang w:val="es-ES_tradnl"/>
        </w:rPr>
        <w:t xml:space="preserve">integrado por la convocatoria,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xml:space="preserve"> y la propuesta técnica del </w:t>
      </w:r>
      <w:r w:rsidRPr="00B55844">
        <w:rPr>
          <w:rFonts w:ascii="Arial" w:hAnsi="Arial" w:cs="Arial"/>
          <w:b/>
          <w:sz w:val="17"/>
          <w:szCs w:val="17"/>
          <w:lang w:val="es-ES_tradnl"/>
        </w:rPr>
        <w:t>“Proveedor”</w:t>
      </w:r>
      <w:r w:rsidRPr="00B55844">
        <w:rPr>
          <w:rFonts w:ascii="Arial" w:hAnsi="Arial" w:cs="Arial"/>
          <w:sz w:val="17"/>
          <w:szCs w:val="17"/>
          <w:lang w:val="es-ES_tradnl"/>
        </w:rPr>
        <w:t xml:space="preserve">, donde se señala la descripción pormenorizada </w:t>
      </w:r>
      <w:r w:rsidRPr="00B55844">
        <w:rPr>
          <w:rFonts w:ascii="Arial" w:hAnsi="Arial" w:cs="Arial"/>
          <w:sz w:val="17"/>
          <w:szCs w:val="17"/>
          <w:highlight w:val="lightGray"/>
          <w:lang w:val="es-ES_tradnl"/>
        </w:rPr>
        <w:t>(de los mismos o del mismo, según corresponda)</w:t>
      </w:r>
      <w:r w:rsidRPr="00B55844">
        <w:rPr>
          <w:rFonts w:ascii="Arial" w:hAnsi="Arial" w:cs="Arial"/>
          <w:sz w:val="17"/>
          <w:szCs w:val="17"/>
          <w:lang w:val="es-ES_tradnl"/>
        </w:rPr>
        <w:t xml:space="preserve">, conforme a las especificaciones técnicas señaladas en la convocatoria y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lo que fue evaluado por el Área Requirente</w:t>
      </w:r>
      <w:r w:rsidRPr="00B55844">
        <w:rPr>
          <w:rFonts w:ascii="Arial" w:hAnsi="Arial" w:cs="Arial"/>
          <w:sz w:val="17"/>
          <w:szCs w:val="17"/>
        </w:rPr>
        <w:t>.</w:t>
      </w:r>
    </w:p>
    <w:p w14:paraId="59C4843C" w14:textId="77777777" w:rsidR="00790D67" w:rsidRPr="00B55844" w:rsidRDefault="00790D67" w:rsidP="00790D67">
      <w:pPr>
        <w:suppressAutoHyphens/>
        <w:ind w:right="-94"/>
        <w:jc w:val="both"/>
        <w:rPr>
          <w:rFonts w:ascii="Arial" w:hAnsi="Arial" w:cs="Arial"/>
          <w:sz w:val="14"/>
          <w:szCs w:val="14"/>
        </w:rPr>
      </w:pPr>
    </w:p>
    <w:p w14:paraId="6311CB7C" w14:textId="77777777" w:rsidR="00790D67" w:rsidRPr="00B55844" w:rsidRDefault="00790D67" w:rsidP="00790D67">
      <w:pPr>
        <w:ind w:right="-94"/>
        <w:jc w:val="both"/>
        <w:outlineLvl w:val="0"/>
        <w:rPr>
          <w:rFonts w:ascii="Arial" w:hAnsi="Arial" w:cs="Arial"/>
          <w:b/>
          <w:sz w:val="17"/>
          <w:szCs w:val="17"/>
          <w:u w:val="single"/>
        </w:rPr>
      </w:pPr>
      <w:proofErr w:type="gramStart"/>
      <w:r w:rsidRPr="00B55844">
        <w:rPr>
          <w:rFonts w:ascii="Arial" w:hAnsi="Arial" w:cs="Arial"/>
          <w:b/>
          <w:sz w:val="17"/>
          <w:szCs w:val="17"/>
          <w:u w:val="single"/>
        </w:rPr>
        <w:t>Segunda.-</w:t>
      </w:r>
      <w:proofErr w:type="gramEnd"/>
      <w:r w:rsidRPr="00B55844">
        <w:rPr>
          <w:rFonts w:ascii="Arial" w:hAnsi="Arial" w:cs="Arial"/>
          <w:b/>
          <w:sz w:val="17"/>
          <w:szCs w:val="17"/>
          <w:u w:val="single"/>
        </w:rPr>
        <w:t xml:space="preserve"> Importe a pagar.</w:t>
      </w:r>
    </w:p>
    <w:p w14:paraId="3CB83E25" w14:textId="77777777" w:rsidR="00790D67" w:rsidRPr="00B55844" w:rsidRDefault="00790D67" w:rsidP="00790D67">
      <w:pPr>
        <w:ind w:right="-94"/>
        <w:jc w:val="both"/>
        <w:rPr>
          <w:rFonts w:ascii="Arial" w:hAnsi="Arial" w:cs="Arial"/>
          <w:b/>
          <w:sz w:val="14"/>
          <w:szCs w:val="14"/>
          <w:u w:val="single"/>
        </w:rPr>
      </w:pPr>
    </w:p>
    <w:p w14:paraId="0334F314"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b/>
          <w:i/>
          <w:sz w:val="17"/>
          <w:szCs w:val="17"/>
          <w:highlight w:val="lightGray"/>
          <w:u w:val="single"/>
          <w:shd w:val="clear" w:color="auto" w:fill="FFFFFF"/>
          <w:lang w:val="es-ES_tradnl"/>
        </w:rPr>
        <w:t>Si el contrato es cerrado</w:t>
      </w: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shd w:val="clear" w:color="auto" w:fill="FFFFFF"/>
          <w:lang w:val="es-ES_tradnl"/>
        </w:rPr>
        <w:t xml:space="preserve"> </w:t>
      </w:r>
      <w:r w:rsidRPr="00B55844">
        <w:rPr>
          <w:rFonts w:ascii="Arial" w:hAnsi="Arial" w:cs="Arial"/>
          <w:sz w:val="17"/>
          <w:szCs w:val="17"/>
          <w:lang w:val="es-ES_tradnl"/>
        </w:rPr>
        <w:t xml:space="preserve">El importe total a pagar es por la cantidad de </w:t>
      </w:r>
      <w:r w:rsidRPr="00B55844">
        <w:rPr>
          <w:rFonts w:ascii="Arial" w:hAnsi="Arial" w:cs="Arial"/>
          <w:b/>
          <w:sz w:val="17"/>
          <w:szCs w:val="17"/>
          <w:highlight w:val="lightGray"/>
          <w:lang w:val="es-ES_tradnl"/>
        </w:rPr>
        <w:t>$_________ (_____________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lang w:val="es-ES_tradnl"/>
        </w:rPr>
        <w:t>,</w:t>
      </w:r>
      <w:r w:rsidRPr="00B55844">
        <w:rPr>
          <w:rFonts w:ascii="Arial" w:hAnsi="Arial" w:cs="Arial"/>
          <w:sz w:val="17"/>
          <w:szCs w:val="17"/>
        </w:rPr>
        <w:t xml:space="preserve"> incluido el Impuesto al Valor Agregado</w:t>
      </w:r>
      <w:r w:rsidRPr="00B55844">
        <w:rPr>
          <w:rFonts w:ascii="Arial" w:hAnsi="Arial" w:cs="Arial"/>
          <w:sz w:val="17"/>
          <w:szCs w:val="17"/>
          <w:lang w:val="es-ES_tradnl"/>
        </w:rPr>
        <w:t>, de conformidad con los siguientes precios unitarios:</w:t>
      </w:r>
    </w:p>
    <w:p w14:paraId="215DED61" w14:textId="77777777" w:rsidR="00790D67" w:rsidRPr="00B55844" w:rsidRDefault="00790D67" w:rsidP="00790D67">
      <w:pPr>
        <w:ind w:right="-94"/>
        <w:jc w:val="both"/>
        <w:rPr>
          <w:rFonts w:ascii="Arial" w:hAnsi="Arial" w:cs="Arial"/>
          <w:sz w:val="14"/>
          <w:szCs w:val="14"/>
          <w:lang w:val="es-ES_tradnl"/>
        </w:rPr>
      </w:pPr>
    </w:p>
    <w:p w14:paraId="2B68750A" w14:textId="77777777" w:rsidR="00790D67" w:rsidRPr="00B55844" w:rsidRDefault="00790D67" w:rsidP="00790D67">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615EC018" w14:textId="77777777" w:rsidR="00790D67" w:rsidRPr="00B55844" w:rsidRDefault="00790D67" w:rsidP="00790D67">
      <w:pPr>
        <w:ind w:right="-94"/>
        <w:jc w:val="center"/>
        <w:rPr>
          <w:rFonts w:ascii="Arial" w:hAnsi="Arial" w:cs="Arial"/>
          <w:sz w:val="17"/>
          <w:szCs w:val="17"/>
          <w:lang w:val="es-ES_tradnl"/>
        </w:rPr>
      </w:pPr>
    </w:p>
    <w:p w14:paraId="0AFC5328" w14:textId="77777777" w:rsidR="00790D67" w:rsidRPr="00B55844" w:rsidRDefault="00790D67" w:rsidP="00790D67">
      <w:pPr>
        <w:ind w:right="-94"/>
        <w:jc w:val="both"/>
        <w:rPr>
          <w:rFonts w:ascii="Arial" w:hAnsi="Arial" w:cs="Arial"/>
          <w:sz w:val="14"/>
          <w:szCs w:val="14"/>
          <w:lang w:val="es-ES_tradnl"/>
        </w:rPr>
      </w:pPr>
    </w:p>
    <w:p w14:paraId="0D0ED15E"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b/>
          <w:i/>
          <w:sz w:val="17"/>
          <w:szCs w:val="17"/>
          <w:highlight w:val="lightGray"/>
          <w:shd w:val="clear" w:color="auto" w:fill="FFFFFF"/>
          <w:lang w:val="es-ES_tradnl"/>
        </w:rPr>
        <w:t>Si el contrato es abierto:</w:t>
      </w:r>
      <w:r w:rsidRPr="00B55844">
        <w:rPr>
          <w:rFonts w:ascii="Arial" w:hAnsi="Arial" w:cs="Arial"/>
          <w:sz w:val="17"/>
          <w:szCs w:val="17"/>
          <w:shd w:val="clear" w:color="auto" w:fill="FFFFFF"/>
        </w:rPr>
        <w:t xml:space="preserve"> </w:t>
      </w:r>
      <w:r w:rsidRPr="00B55844">
        <w:rPr>
          <w:rFonts w:ascii="Arial" w:hAnsi="Arial" w:cs="Arial"/>
          <w:sz w:val="17"/>
          <w:szCs w:val="17"/>
        </w:rPr>
        <w:t xml:space="preserve">El monto mínimo total a pagar es por la cantidad de </w:t>
      </w:r>
      <w:r w:rsidRPr="00B55844">
        <w:rPr>
          <w:rFonts w:ascii="Arial" w:hAnsi="Arial" w:cs="Arial"/>
          <w:b/>
          <w:sz w:val="17"/>
          <w:szCs w:val="17"/>
          <w:highlight w:val="lightGray"/>
          <w:lang w:val="es-ES_tradnl"/>
        </w:rPr>
        <w:t>$________ (_________/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rPr>
        <w:t xml:space="preserve">, y el monto máximo total a pagar es por la cantidad de </w:t>
      </w:r>
      <w:r w:rsidRPr="00B55844">
        <w:rPr>
          <w:rFonts w:ascii="Arial" w:hAnsi="Arial" w:cs="Arial"/>
          <w:b/>
          <w:sz w:val="17"/>
          <w:szCs w:val="17"/>
          <w:highlight w:val="lightGray"/>
          <w:lang w:val="es-ES_tradnl"/>
        </w:rPr>
        <w:t>$</w:t>
      </w:r>
      <w:r w:rsidRPr="00B55844">
        <w:rPr>
          <w:rFonts w:ascii="Arial" w:hAnsi="Arial" w:cs="Arial"/>
          <w:b/>
          <w:sz w:val="17"/>
          <w:szCs w:val="17"/>
          <w:highlight w:val="lightGray"/>
          <w:u w:val="single"/>
          <w:shd w:val="clear" w:color="auto" w:fill="FFFFFF"/>
          <w:lang w:val="es-ES_tradnl"/>
        </w:rPr>
        <w:t>____________</w:t>
      </w:r>
      <w:r w:rsidRPr="00B55844">
        <w:rPr>
          <w:rFonts w:ascii="Arial" w:hAnsi="Arial" w:cs="Arial"/>
          <w:b/>
          <w:sz w:val="17"/>
          <w:szCs w:val="17"/>
          <w:highlight w:val="lightGray"/>
          <w:shd w:val="clear" w:color="auto" w:fill="FFFFFF"/>
          <w:lang w:val="es-ES_tradnl"/>
        </w:rPr>
        <w:t xml:space="preserve"> </w:t>
      </w:r>
      <w:r w:rsidRPr="00B55844">
        <w:rPr>
          <w:rFonts w:ascii="Arial" w:hAnsi="Arial" w:cs="Arial"/>
          <w:b/>
          <w:sz w:val="17"/>
          <w:szCs w:val="17"/>
          <w:highlight w:val="lightGray"/>
          <w:u w:val="single"/>
          <w:shd w:val="clear" w:color="auto" w:fill="FFFFFF"/>
          <w:lang w:val="es-ES_tradnl"/>
        </w:rPr>
        <w:t>(____________/100 moneda nacional</w:t>
      </w:r>
      <w:r w:rsidRPr="00B55844">
        <w:rPr>
          <w:rFonts w:ascii="Arial" w:hAnsi="Arial" w:cs="Arial"/>
          <w:b/>
          <w:sz w:val="17"/>
          <w:szCs w:val="17"/>
          <w:highlight w:val="lightGray"/>
          <w:u w:val="single"/>
          <w:lang w:val="es-ES_tradnl"/>
        </w:rPr>
        <w:t xml:space="preserve"> </w:t>
      </w:r>
      <w:r w:rsidRPr="00B55844">
        <w:rPr>
          <w:rFonts w:ascii="Arial" w:hAnsi="Arial" w:cs="Arial"/>
          <w:b/>
          <w:sz w:val="17"/>
          <w:szCs w:val="17"/>
          <w:highlight w:val="lightGray"/>
          <w:u w:val="single"/>
          <w:shd w:val="clear" w:color="auto" w:fill="FFFFFF"/>
          <w:lang w:val="es-ES_tradnl"/>
        </w:rPr>
        <w:t>o dólares americanos, según sea el caso)</w:t>
      </w:r>
      <w:r w:rsidRPr="00B55844">
        <w:rPr>
          <w:rFonts w:ascii="Arial" w:hAnsi="Arial" w:cs="Arial"/>
          <w:sz w:val="17"/>
          <w:szCs w:val="17"/>
          <w:lang w:val="es-ES_tradnl"/>
        </w:rPr>
        <w:t>,</w:t>
      </w:r>
      <w:r w:rsidRPr="00B55844">
        <w:rPr>
          <w:rFonts w:ascii="Arial" w:hAnsi="Arial" w:cs="Arial"/>
          <w:sz w:val="17"/>
          <w:szCs w:val="17"/>
        </w:rPr>
        <w:t xml:space="preserve"> ambas cantidades incluyen el impuesto al valor agregado (IVA), </w:t>
      </w:r>
      <w:r w:rsidRPr="00B55844">
        <w:rPr>
          <w:rFonts w:ascii="Arial" w:hAnsi="Arial" w:cs="Arial"/>
          <w:sz w:val="17"/>
          <w:szCs w:val="17"/>
          <w:lang w:val="es-ES_tradnl"/>
        </w:rPr>
        <w:t>de conformidad con los siguientes precios unitarios:</w:t>
      </w:r>
    </w:p>
    <w:p w14:paraId="0C82C098" w14:textId="77777777" w:rsidR="00790D67" w:rsidRPr="00B55844" w:rsidRDefault="00790D67" w:rsidP="00790D67">
      <w:pPr>
        <w:ind w:right="-94"/>
        <w:jc w:val="both"/>
        <w:rPr>
          <w:rFonts w:ascii="Arial" w:hAnsi="Arial" w:cs="Arial"/>
          <w:sz w:val="17"/>
          <w:szCs w:val="17"/>
          <w:lang w:val="es-ES_tradnl"/>
        </w:rPr>
      </w:pPr>
    </w:p>
    <w:p w14:paraId="0F23389A" w14:textId="77777777" w:rsidR="00790D67" w:rsidRPr="00B55844" w:rsidRDefault="00790D67" w:rsidP="00790D67">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553F13F5" w14:textId="77777777" w:rsidR="00790D67" w:rsidRPr="00B55844" w:rsidRDefault="00790D67" w:rsidP="00790D67">
      <w:pPr>
        <w:ind w:right="-94"/>
        <w:jc w:val="center"/>
        <w:rPr>
          <w:rFonts w:ascii="Arial" w:hAnsi="Arial" w:cs="Arial"/>
          <w:sz w:val="17"/>
          <w:szCs w:val="17"/>
          <w:lang w:val="es-ES_tradnl"/>
        </w:rPr>
      </w:pPr>
    </w:p>
    <w:p w14:paraId="6FED77B1"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sz w:val="17"/>
          <w:szCs w:val="17"/>
          <w:lang w:val="es-ES_tradnl"/>
        </w:rPr>
        <w:t xml:space="preserve">El Administrador del Contrato deberá verificar que durante la vigencia del presente Contrato no se exceda el monto máximo del mismo, así como que se cuente con la suficiencia presupuestal correspondiente para cumplir con las obligaciones a cargo del </w:t>
      </w:r>
      <w:r w:rsidRPr="00B55844">
        <w:rPr>
          <w:rFonts w:ascii="Arial" w:hAnsi="Arial" w:cs="Arial"/>
          <w:b/>
          <w:bCs/>
          <w:sz w:val="17"/>
          <w:szCs w:val="17"/>
          <w:lang w:val="es-ES_tradnl"/>
        </w:rPr>
        <w:t>“Instituto”</w:t>
      </w:r>
      <w:r w:rsidRPr="00B55844">
        <w:rPr>
          <w:rFonts w:ascii="Arial" w:hAnsi="Arial" w:cs="Arial"/>
          <w:sz w:val="17"/>
          <w:szCs w:val="17"/>
          <w:lang w:val="es-ES_tradnl"/>
        </w:rPr>
        <w:t>.</w:t>
      </w:r>
    </w:p>
    <w:p w14:paraId="0415AB67" w14:textId="77777777" w:rsidR="00790D67" w:rsidRPr="004A1108" w:rsidRDefault="00790D67" w:rsidP="00790D67">
      <w:pPr>
        <w:ind w:right="-94"/>
        <w:jc w:val="center"/>
        <w:rPr>
          <w:rFonts w:ascii="Arial" w:hAnsi="Arial" w:cs="Arial"/>
          <w:sz w:val="17"/>
          <w:szCs w:val="17"/>
          <w:lang w:val="es-ES_tradnl"/>
        </w:rPr>
      </w:pPr>
    </w:p>
    <w:p w14:paraId="4E5D49B0" w14:textId="77777777" w:rsidR="00790D67" w:rsidRPr="004A1108" w:rsidRDefault="00790D67" w:rsidP="00790D67">
      <w:pPr>
        <w:ind w:right="-94"/>
        <w:jc w:val="both"/>
        <w:rPr>
          <w:rFonts w:ascii="Arial" w:hAnsi="Arial" w:cs="Arial"/>
          <w:sz w:val="17"/>
          <w:szCs w:val="17"/>
          <w:u w:val="single"/>
          <w:shd w:val="clear" w:color="auto" w:fill="FFFFFF"/>
        </w:rPr>
      </w:pPr>
      <w:r w:rsidRPr="00703AD0">
        <w:rPr>
          <w:rFonts w:ascii="Arial" w:hAnsi="Arial" w:cs="Arial"/>
          <w:b/>
          <w:i/>
          <w:sz w:val="17"/>
          <w:szCs w:val="17"/>
          <w:highlight w:val="lightGray"/>
          <w:shd w:val="clear" w:color="auto" w:fill="FFFFFF"/>
          <w:lang w:val="es-ES_tradnl"/>
        </w:rPr>
        <w:t>Si el contrato es plurianual:</w:t>
      </w:r>
      <w:r w:rsidRPr="00703AD0">
        <w:rPr>
          <w:rFonts w:ascii="Arial" w:hAnsi="Arial" w:cs="Arial"/>
          <w:sz w:val="17"/>
          <w:szCs w:val="17"/>
          <w:highlight w:val="lightGray"/>
          <w:shd w:val="clear" w:color="auto" w:fill="FFFFFF"/>
        </w:rPr>
        <w:t xml:space="preserve"> </w:t>
      </w:r>
      <w:r w:rsidRPr="00703AD0">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6BE0B269" w14:textId="77777777" w:rsidR="00790D67" w:rsidRPr="004A1108" w:rsidRDefault="00790D67" w:rsidP="00790D67">
      <w:pPr>
        <w:ind w:right="-94"/>
        <w:jc w:val="both"/>
        <w:rPr>
          <w:rFonts w:ascii="Arial" w:hAnsi="Arial" w:cs="Arial"/>
          <w:sz w:val="14"/>
          <w:szCs w:val="14"/>
          <w:lang w:val="es-ES_tradnl"/>
        </w:rPr>
      </w:pPr>
    </w:p>
    <w:p w14:paraId="26295F4E" w14:textId="77777777" w:rsidR="00790D67" w:rsidRPr="004A1108" w:rsidRDefault="00790D67" w:rsidP="00790D67">
      <w:pPr>
        <w:pStyle w:val="Textoindependiente"/>
        <w:shd w:val="clear" w:color="auto" w:fill="FFFFFF"/>
        <w:ind w:right="-94"/>
        <w:rPr>
          <w:rFonts w:cs="Arial"/>
          <w:sz w:val="17"/>
          <w:szCs w:val="17"/>
        </w:rPr>
      </w:pPr>
      <w:r w:rsidRPr="004A1108">
        <w:rPr>
          <w:rFonts w:cs="Arial"/>
          <w:sz w:val="17"/>
          <w:szCs w:val="17"/>
        </w:rPr>
        <w:t xml:space="preserve">En el presente </w:t>
      </w:r>
      <w:r>
        <w:rPr>
          <w:rFonts w:cs="Arial"/>
          <w:sz w:val="17"/>
          <w:szCs w:val="17"/>
        </w:rPr>
        <w:t>C</w:t>
      </w:r>
      <w:r w:rsidRPr="004A1108">
        <w:rPr>
          <w:rFonts w:cs="Arial"/>
          <w:sz w:val="17"/>
          <w:szCs w:val="17"/>
        </w:rPr>
        <w:t xml:space="preserve">ontrato no se consideran anticipos y el precio es fijo durante la vigencia </w:t>
      </w:r>
      <w:proofErr w:type="gramStart"/>
      <w:r w:rsidRPr="004A1108">
        <w:rPr>
          <w:rFonts w:cs="Arial"/>
          <w:sz w:val="17"/>
          <w:szCs w:val="17"/>
        </w:rPr>
        <w:t>del mismo</w:t>
      </w:r>
      <w:proofErr w:type="gramEnd"/>
      <w:r w:rsidRPr="004A1108">
        <w:rPr>
          <w:rFonts w:cs="Arial"/>
          <w:sz w:val="17"/>
          <w:szCs w:val="17"/>
        </w:rPr>
        <w:t>, por lo que no se encuentra sujeto a ajuste de precio.</w:t>
      </w:r>
    </w:p>
    <w:p w14:paraId="1C3A023D" w14:textId="77777777" w:rsidR="00790D67" w:rsidRPr="004A1108" w:rsidRDefault="00790D67" w:rsidP="00790D67">
      <w:pPr>
        <w:pStyle w:val="Textoindependiente"/>
        <w:shd w:val="clear" w:color="auto" w:fill="FFFFFF"/>
        <w:ind w:right="-94"/>
        <w:rPr>
          <w:rFonts w:cs="Arial"/>
          <w:sz w:val="14"/>
          <w:szCs w:val="14"/>
        </w:rPr>
      </w:pPr>
    </w:p>
    <w:p w14:paraId="78749BE6" w14:textId="77777777" w:rsidR="00790D67" w:rsidRPr="004A1108" w:rsidRDefault="00790D67" w:rsidP="00790D67">
      <w:pPr>
        <w:pStyle w:val="Textoindependiente"/>
        <w:shd w:val="clear" w:color="auto" w:fill="FFFFFF"/>
        <w:ind w:right="-94"/>
        <w:rPr>
          <w:rFonts w:cs="Arial"/>
          <w:sz w:val="17"/>
          <w:szCs w:val="17"/>
          <w:u w:val="single"/>
        </w:rPr>
      </w:pPr>
      <w:r w:rsidRPr="00703AD0">
        <w:rPr>
          <w:rFonts w:cs="Arial"/>
          <w:sz w:val="17"/>
          <w:szCs w:val="17"/>
          <w:highlight w:val="lightGray"/>
          <w:u w:val="single"/>
        </w:rPr>
        <w:t>(O bien, describir si existen anticipos y/o el mecanismo de ajuste de precio que se aplicará).</w:t>
      </w:r>
    </w:p>
    <w:p w14:paraId="2C8DBA2C" w14:textId="77777777" w:rsidR="00790D67" w:rsidRPr="004A1108" w:rsidRDefault="00790D67" w:rsidP="00790D67">
      <w:pPr>
        <w:pStyle w:val="Textoindependiente"/>
        <w:ind w:right="-94"/>
        <w:rPr>
          <w:rFonts w:cs="Arial"/>
          <w:b/>
          <w:sz w:val="14"/>
          <w:szCs w:val="14"/>
          <w:u w:val="single"/>
        </w:rPr>
      </w:pPr>
    </w:p>
    <w:p w14:paraId="542BE7F3" w14:textId="77777777" w:rsidR="00790D67" w:rsidRPr="004A1108" w:rsidRDefault="00790D67" w:rsidP="00790D67">
      <w:pPr>
        <w:pStyle w:val="Textoindependiente"/>
        <w:ind w:right="-94"/>
        <w:outlineLvl w:val="0"/>
        <w:rPr>
          <w:rFonts w:cs="Arial"/>
          <w:b/>
          <w:sz w:val="17"/>
          <w:szCs w:val="17"/>
          <w:u w:val="single"/>
        </w:rPr>
      </w:pPr>
      <w:proofErr w:type="gramStart"/>
      <w:r w:rsidRPr="004A1108">
        <w:rPr>
          <w:rFonts w:cs="Arial"/>
          <w:b/>
          <w:sz w:val="17"/>
          <w:szCs w:val="17"/>
          <w:u w:val="single"/>
        </w:rPr>
        <w:t>Tercera.-</w:t>
      </w:r>
      <w:proofErr w:type="gramEnd"/>
      <w:r w:rsidRPr="004A1108">
        <w:rPr>
          <w:rFonts w:cs="Arial"/>
          <w:b/>
          <w:sz w:val="17"/>
          <w:szCs w:val="17"/>
          <w:u w:val="single"/>
        </w:rPr>
        <w:t xml:space="preserve"> Condiciones de pago.</w:t>
      </w:r>
    </w:p>
    <w:p w14:paraId="336E376F" w14:textId="77777777" w:rsidR="00790D67" w:rsidRPr="004A1108" w:rsidRDefault="00790D67" w:rsidP="00790D67">
      <w:pPr>
        <w:pStyle w:val="Textoindependiente"/>
        <w:shd w:val="clear" w:color="auto" w:fill="D9D9D9" w:themeFill="background1" w:themeFillShade="D9"/>
        <w:ind w:right="-94"/>
        <w:rPr>
          <w:rFonts w:cs="Arial"/>
          <w:sz w:val="17"/>
          <w:szCs w:val="17"/>
        </w:rPr>
      </w:pPr>
      <w:r w:rsidRPr="004A1108">
        <w:rPr>
          <w:rFonts w:cs="Arial"/>
          <w:sz w:val="17"/>
          <w:szCs w:val="17"/>
        </w:rPr>
        <w:t>(Señalar forma, periodicidad y condicionantes de pago establecidos por el área requirente)</w:t>
      </w:r>
    </w:p>
    <w:p w14:paraId="26517538" w14:textId="77777777" w:rsidR="00790D67" w:rsidRPr="004A1108" w:rsidRDefault="00790D67" w:rsidP="00790D67">
      <w:pPr>
        <w:pStyle w:val="Textoindependiente"/>
        <w:ind w:right="-94"/>
        <w:rPr>
          <w:rFonts w:cs="Arial"/>
          <w:sz w:val="14"/>
          <w:szCs w:val="14"/>
        </w:rPr>
      </w:pPr>
    </w:p>
    <w:p w14:paraId="1E0A9B4B" w14:textId="77777777" w:rsidR="00790D67" w:rsidRPr="004A1108" w:rsidRDefault="00790D67" w:rsidP="00790D67">
      <w:pPr>
        <w:pStyle w:val="Textoindependiente"/>
        <w:ind w:right="-94"/>
        <w:rPr>
          <w:rFonts w:cs="Arial"/>
          <w:sz w:val="17"/>
          <w:szCs w:val="17"/>
          <w:lang w:val="es-ES_tradnl" w:eastAsia="es-MX"/>
        </w:rPr>
      </w:pPr>
      <w:r w:rsidRPr="00EA3941">
        <w:rPr>
          <w:rFonts w:cs="Arial"/>
          <w:sz w:val="17"/>
          <w:szCs w:val="17"/>
          <w:lang w:eastAsia="es-MX"/>
        </w:rPr>
        <w:t xml:space="preserve">El Comprobante Fiscal Digital por Internet </w:t>
      </w:r>
      <w:r w:rsidRPr="00EA3941">
        <w:rPr>
          <w:rFonts w:cs="Arial"/>
          <w:b/>
          <w:bCs/>
          <w:sz w:val="17"/>
          <w:szCs w:val="17"/>
          <w:lang w:eastAsia="es-MX"/>
        </w:rPr>
        <w:t>(CFDI)</w:t>
      </w:r>
      <w:r w:rsidRPr="00EA3941">
        <w:rPr>
          <w:rFonts w:cs="Arial"/>
          <w:sz w:val="17"/>
          <w:szCs w:val="17"/>
          <w:lang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cumplir con los requisitos fiscales que señalan los artículos 29 y 29 A del Código Fiscal de la Federación</w:t>
      </w:r>
      <w:r>
        <w:rPr>
          <w:rFonts w:cs="Arial"/>
          <w:sz w:val="17"/>
          <w:szCs w:val="17"/>
          <w:lang w:val="es-ES_tradnl" w:eastAsia="es-MX"/>
        </w:rPr>
        <w:t xml:space="preserve"> y</w:t>
      </w:r>
      <w:r w:rsidRPr="004A1108">
        <w:rPr>
          <w:rFonts w:cs="Arial"/>
          <w:sz w:val="17"/>
          <w:szCs w:val="17"/>
          <w:lang w:val="es-ES_tradnl" w:eastAsia="es-MX"/>
        </w:rPr>
        <w:t xml:space="preserve">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7F45DB2" w14:textId="77777777" w:rsidR="00790D67" w:rsidRPr="004A1108" w:rsidRDefault="00790D67" w:rsidP="00790D67">
      <w:pPr>
        <w:pStyle w:val="Textoindependiente"/>
        <w:ind w:right="-94"/>
        <w:rPr>
          <w:rFonts w:cs="Arial"/>
          <w:sz w:val="14"/>
          <w:szCs w:val="14"/>
          <w:lang w:val="es-ES_tradnl" w:eastAsia="es-MX"/>
        </w:rPr>
      </w:pPr>
    </w:p>
    <w:p w14:paraId="14BB3A27" w14:textId="77777777" w:rsidR="00790D67"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 xml:space="preserve">correspondiente, al correo electrónico de la Subdirección de Cuentas por Pagar </w:t>
      </w:r>
      <w:r>
        <w:rPr>
          <w:rFonts w:cs="Arial"/>
          <w:sz w:val="17"/>
          <w:szCs w:val="17"/>
          <w:lang w:val="es-ES_tradnl" w:eastAsia="es-MX"/>
        </w:rPr>
        <w:t xml:space="preserve">de la </w:t>
      </w:r>
      <w:r>
        <w:rPr>
          <w:rFonts w:cs="Arial"/>
          <w:b/>
          <w:bCs/>
          <w:sz w:val="17"/>
          <w:szCs w:val="17"/>
          <w:lang w:val="es-ES_tradnl" w:eastAsia="es-MX"/>
        </w:rPr>
        <w:t>DEA</w:t>
      </w:r>
      <w:r w:rsidRPr="004A1108">
        <w:rPr>
          <w:rFonts w:cs="Arial"/>
          <w:sz w:val="17"/>
          <w:szCs w:val="17"/>
          <w:lang w:val="es-ES_tradnl" w:eastAsia="es-MX"/>
        </w:rPr>
        <w:t xml:space="preserve"> (</w:t>
      </w:r>
      <w:hyperlink r:id="rId43"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 xml:space="preserve">persona </w:t>
      </w:r>
      <w:r w:rsidRPr="004A1108">
        <w:rPr>
          <w:rFonts w:cs="Arial"/>
          <w:sz w:val="17"/>
          <w:szCs w:val="17"/>
          <w:lang w:val="es-ES_tradnl" w:eastAsia="es-MX"/>
        </w:rPr>
        <w:t>Administrador</w:t>
      </w:r>
      <w:r>
        <w:rPr>
          <w:rFonts w:cs="Arial"/>
          <w:sz w:val="17"/>
          <w:szCs w:val="17"/>
          <w:lang w:val="es-ES_tradnl" w:eastAsia="es-MX"/>
        </w:rPr>
        <w:t>a</w:t>
      </w:r>
      <w:r w:rsidRPr="004A1108">
        <w:rPr>
          <w:rFonts w:cs="Arial"/>
          <w:sz w:val="17"/>
          <w:szCs w:val="17"/>
          <w:lang w:val="es-ES_tradnl" w:eastAsia="es-MX"/>
        </w:rPr>
        <w:t xml:space="preserve"> del Contrato </w:t>
      </w:r>
      <w:r w:rsidRPr="004A1108">
        <w:rPr>
          <w:rFonts w:cs="Arial"/>
          <w:sz w:val="17"/>
          <w:szCs w:val="17"/>
          <w:lang w:eastAsia="es-MX"/>
        </w:rPr>
        <w:t>(</w:t>
      </w:r>
      <w:hyperlink r:id="rId44" w:history="1">
        <w:r w:rsidRPr="004A1108">
          <w:rPr>
            <w:rStyle w:val="Hipervnculo"/>
            <w:rFonts w:cs="Arial"/>
            <w:sz w:val="17"/>
            <w:szCs w:val="17"/>
            <w:lang w:eastAsia="es-MX"/>
          </w:rPr>
          <w:t>_______@ine.mx</w:t>
        </w:r>
      </w:hyperlink>
      <w:r w:rsidRPr="004A1108">
        <w:rPr>
          <w:rFonts w:cs="Arial"/>
          <w:sz w:val="17"/>
          <w:szCs w:val="17"/>
          <w:lang w:eastAsia="es-MX"/>
        </w:rPr>
        <w:t>)</w:t>
      </w:r>
      <w:r>
        <w:rPr>
          <w:rFonts w:cs="Arial"/>
          <w:sz w:val="17"/>
          <w:szCs w:val="17"/>
          <w:lang w:eastAsia="es-MX"/>
        </w:rPr>
        <w:t xml:space="preserve"> y </w:t>
      </w:r>
      <w:r w:rsidRPr="004A1108">
        <w:rPr>
          <w:rFonts w:cs="Arial"/>
          <w:sz w:val="17"/>
          <w:szCs w:val="17"/>
          <w:lang w:val="es-ES_tradnl" w:eastAsia="es-MX"/>
        </w:rPr>
        <w:t>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persona Supervisora</w:t>
      </w:r>
      <w:r w:rsidRPr="004A1108">
        <w:rPr>
          <w:rFonts w:cs="Arial"/>
          <w:sz w:val="17"/>
          <w:szCs w:val="17"/>
          <w:lang w:val="es-ES_tradnl" w:eastAsia="es-MX"/>
        </w:rPr>
        <w:t xml:space="preserve"> del Contrato </w:t>
      </w:r>
      <w:r w:rsidRPr="004A1108">
        <w:rPr>
          <w:rFonts w:cs="Arial"/>
          <w:sz w:val="17"/>
          <w:szCs w:val="17"/>
          <w:lang w:eastAsia="es-MX"/>
        </w:rPr>
        <w:t>(</w:t>
      </w:r>
      <w:hyperlink r:id="rId45"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w:t>
      </w:r>
      <w:r>
        <w:rPr>
          <w:rFonts w:cs="Arial"/>
          <w:sz w:val="17"/>
          <w:szCs w:val="17"/>
          <w:lang w:val="es-ES_tradnl" w:eastAsia="es-MX"/>
        </w:rPr>
        <w:t>5</w:t>
      </w:r>
      <w:r w:rsidRPr="004A1108">
        <w:rPr>
          <w:rFonts w:cs="Arial"/>
          <w:sz w:val="17"/>
          <w:szCs w:val="17"/>
          <w:lang w:val="es-ES_tradnl" w:eastAsia="es-MX"/>
        </w:rPr>
        <w:t xml:space="preserve"> (</w:t>
      </w:r>
      <w:r>
        <w:rPr>
          <w:rFonts w:cs="Arial"/>
          <w:sz w:val="17"/>
          <w:szCs w:val="17"/>
          <w:lang w:val="es-ES_tradnl" w:eastAsia="es-MX"/>
        </w:rPr>
        <w:t>cinco</w:t>
      </w:r>
      <w:r w:rsidRPr="004A1108">
        <w:rPr>
          <w:rFonts w:cs="Arial"/>
          <w:sz w:val="17"/>
          <w:szCs w:val="17"/>
          <w:lang w:val="es-ES_tradnl" w:eastAsia="es-MX"/>
        </w:rPr>
        <w:t xml:space="preserve">) días naturales del mes siguiente a aquel en que haya recibido el pago correspondiente. </w:t>
      </w:r>
    </w:p>
    <w:p w14:paraId="6DB29E64" w14:textId="77777777" w:rsidR="00790D67" w:rsidRPr="004A1108" w:rsidRDefault="00790D67" w:rsidP="00790D67">
      <w:pPr>
        <w:pStyle w:val="Textoindependiente"/>
        <w:ind w:right="-94"/>
        <w:rPr>
          <w:rFonts w:cs="Arial"/>
          <w:sz w:val="17"/>
          <w:szCs w:val="17"/>
          <w:u w:val="single"/>
          <w:lang w:eastAsia="es-MX"/>
        </w:rPr>
      </w:pPr>
    </w:p>
    <w:p w14:paraId="78735351" w14:textId="77777777" w:rsidR="00790D67" w:rsidRPr="004A1108"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w:t>
      </w:r>
      <w:r w:rsidRPr="00B55844">
        <w:rPr>
          <w:rFonts w:cs="Arial"/>
          <w:b/>
          <w:bCs/>
          <w:sz w:val="17"/>
          <w:szCs w:val="17"/>
          <w:lang w:val="es-ES_tradnl" w:eastAsia="es-MX"/>
        </w:rPr>
        <w:t>DEA</w:t>
      </w:r>
      <w:r>
        <w:rPr>
          <w:rFonts w:cs="Arial"/>
          <w:sz w:val="17"/>
          <w:szCs w:val="17"/>
          <w:lang w:val="es-ES_tradnl" w:eastAsia="es-MX"/>
        </w:rPr>
        <w:t xml:space="preserve"> </w:t>
      </w:r>
      <w:r w:rsidRPr="004A1108">
        <w:rPr>
          <w:rFonts w:cs="Arial"/>
          <w:sz w:val="17"/>
          <w:szCs w:val="17"/>
          <w:lang w:val="es-ES_tradnl" w:eastAsia="es-MX"/>
        </w:rPr>
        <w:t xml:space="preserve">ubicada en Periférico Sur, número 4124, piso 1, Colonia Jardines del Pedregal, </w:t>
      </w:r>
      <w:r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7B504754" w14:textId="77777777" w:rsidR="00790D67" w:rsidRPr="004A1108" w:rsidRDefault="00790D67" w:rsidP="00790D67">
      <w:pPr>
        <w:pStyle w:val="Textoindependiente"/>
        <w:ind w:right="-94"/>
        <w:rPr>
          <w:rFonts w:cs="Arial"/>
          <w:sz w:val="14"/>
          <w:szCs w:val="14"/>
          <w:lang w:val="es-ES_tradnl" w:eastAsia="es-MX"/>
        </w:rPr>
      </w:pPr>
    </w:p>
    <w:p w14:paraId="51CD59ED" w14:textId="77777777" w:rsidR="00790D67" w:rsidRPr="004A1108"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4DFFAF0A" w14:textId="77777777" w:rsidR="00790D67" w:rsidRPr="004A1108" w:rsidRDefault="00790D67" w:rsidP="00790D67">
      <w:pPr>
        <w:pStyle w:val="Textoindependiente"/>
        <w:ind w:right="-94"/>
        <w:rPr>
          <w:rFonts w:cs="Arial"/>
          <w:sz w:val="14"/>
          <w:szCs w:val="14"/>
          <w:lang w:val="es-ES_tradnl" w:eastAsia="es-MX"/>
        </w:rPr>
      </w:pPr>
    </w:p>
    <w:p w14:paraId="64EAF995" w14:textId="77777777" w:rsidR="00790D67"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575B900" w14:textId="77777777" w:rsidR="00790D67" w:rsidRDefault="00790D67" w:rsidP="00790D67">
      <w:pPr>
        <w:pStyle w:val="Textoindependiente"/>
        <w:ind w:right="-94"/>
        <w:rPr>
          <w:rFonts w:cs="Arial"/>
          <w:sz w:val="17"/>
          <w:szCs w:val="17"/>
          <w:lang w:val="es-ES_tradnl" w:eastAsia="es-MX"/>
        </w:rPr>
      </w:pPr>
    </w:p>
    <w:p w14:paraId="3046EFBF" w14:textId="77777777" w:rsidR="00790D67" w:rsidRPr="00446E4F" w:rsidRDefault="00790D67" w:rsidP="00790D67">
      <w:pPr>
        <w:pStyle w:val="Textoindependiente"/>
        <w:ind w:right="-94"/>
        <w:rPr>
          <w:rFonts w:cs="Arial"/>
          <w:sz w:val="17"/>
          <w:szCs w:val="17"/>
          <w:lang w:eastAsia="es-MX"/>
        </w:rPr>
      </w:pPr>
      <w:r w:rsidRPr="00446E4F">
        <w:rPr>
          <w:rFonts w:cs="Arial"/>
          <w:sz w:val="17"/>
          <w:szCs w:val="17"/>
          <w:lang w:eastAsia="es-MX"/>
        </w:rPr>
        <w:t xml:space="preserve">Al final de cada ejercicio fiscal, cuando por la naturaleza del servicio o por las fechas de entrega de los bienes, así como la fecha en la que las solicitudes de pago ingresen a la ventanilla de la Subdirección de Cuentas por Pagar de la </w:t>
      </w:r>
      <w:r w:rsidRPr="00446E4F">
        <w:rPr>
          <w:rFonts w:cs="Arial"/>
          <w:b/>
          <w:bCs/>
          <w:sz w:val="17"/>
          <w:szCs w:val="17"/>
          <w:lang w:eastAsia="es-MX"/>
        </w:rPr>
        <w:t>DRF</w:t>
      </w:r>
      <w:r w:rsidRPr="00446E4F">
        <w:rPr>
          <w:rFonts w:cs="Arial"/>
          <w:sz w:val="17"/>
          <w:szCs w:val="17"/>
          <w:lang w:eastAsia="es-MX"/>
        </w:rPr>
        <w:t xml:space="preserve">, los pagos se deban registrar como pasivos circulantes, los </w:t>
      </w:r>
      <w:r w:rsidRPr="00446E4F">
        <w:rPr>
          <w:rFonts w:cs="Arial"/>
          <w:b/>
          <w:bCs/>
          <w:sz w:val="17"/>
          <w:szCs w:val="17"/>
          <w:lang w:eastAsia="es-MX"/>
        </w:rPr>
        <w:t>CFDI</w:t>
      </w:r>
      <w:r w:rsidRPr="00446E4F">
        <w:rPr>
          <w:rFonts w:cs="Arial"/>
          <w:sz w:val="17"/>
          <w:szCs w:val="17"/>
          <w:lang w:eastAsia="es-MX"/>
        </w:rPr>
        <w:t xml:space="preserve"> deberán en todos los casos apegarse a la regla 2.7.1.32.</w:t>
      </w:r>
    </w:p>
    <w:p w14:paraId="2C683573" w14:textId="77777777" w:rsidR="00790D67" w:rsidRPr="004A1108" w:rsidRDefault="00790D67" w:rsidP="00790D67">
      <w:pPr>
        <w:pStyle w:val="Textoindependiente"/>
        <w:ind w:right="-94"/>
        <w:rPr>
          <w:rFonts w:cs="Arial"/>
          <w:sz w:val="17"/>
          <w:szCs w:val="17"/>
          <w:lang w:val="es-ES_tradnl" w:eastAsia="es-MX"/>
        </w:rPr>
      </w:pPr>
    </w:p>
    <w:p w14:paraId="34D7460F" w14:textId="77777777" w:rsidR="00790D67" w:rsidRPr="004A1108" w:rsidRDefault="00790D67" w:rsidP="00790D67">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41A779A7" w14:textId="77777777" w:rsidR="00790D67" w:rsidRPr="004A1108" w:rsidRDefault="00790D67" w:rsidP="00790D67">
      <w:pPr>
        <w:pStyle w:val="Textoindependiente"/>
        <w:ind w:right="-94"/>
        <w:rPr>
          <w:rFonts w:cs="Arial"/>
          <w:sz w:val="14"/>
          <w:szCs w:val="14"/>
        </w:rPr>
      </w:pPr>
    </w:p>
    <w:p w14:paraId="50F2CB17" w14:textId="77777777" w:rsidR="00790D67" w:rsidRPr="004A1108" w:rsidRDefault="00790D67" w:rsidP="00790D67">
      <w:pPr>
        <w:pStyle w:val="Textoindependiente"/>
        <w:ind w:right="-94"/>
        <w:outlineLvl w:val="0"/>
        <w:rPr>
          <w:rFonts w:cs="Arial"/>
          <w:b/>
          <w:sz w:val="17"/>
          <w:szCs w:val="17"/>
          <w:u w:val="single"/>
        </w:rPr>
      </w:pPr>
      <w:proofErr w:type="gramStart"/>
      <w:r w:rsidRPr="004A1108">
        <w:rPr>
          <w:rFonts w:cs="Arial"/>
          <w:b/>
          <w:sz w:val="17"/>
          <w:szCs w:val="17"/>
          <w:u w:val="single"/>
        </w:rPr>
        <w:t>Cuarta.-</w:t>
      </w:r>
      <w:proofErr w:type="gramEnd"/>
      <w:r w:rsidRPr="004A1108">
        <w:rPr>
          <w:rFonts w:cs="Arial"/>
          <w:b/>
          <w:sz w:val="17"/>
          <w:szCs w:val="17"/>
          <w:u w:val="single"/>
        </w:rPr>
        <w:t xml:space="preserve"> Vigencia.</w:t>
      </w:r>
    </w:p>
    <w:p w14:paraId="0D661FE1" w14:textId="77777777" w:rsidR="00790D67" w:rsidRPr="004A1108" w:rsidRDefault="00790D67" w:rsidP="00790D67">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w:t>
      </w:r>
      <w:r>
        <w:rPr>
          <w:rFonts w:cs="Arial"/>
          <w:sz w:val="17"/>
          <w:szCs w:val="17"/>
        </w:rPr>
        <w:t>C</w:t>
      </w:r>
      <w:r w:rsidRPr="004A1108">
        <w:rPr>
          <w:rFonts w:cs="Arial"/>
          <w:sz w:val="17"/>
          <w:szCs w:val="17"/>
        </w:rPr>
        <w:t xml:space="preserve">ontrato </w:t>
      </w:r>
      <w:r w:rsidRPr="00C97047">
        <w:rPr>
          <w:rFonts w:cs="Arial"/>
          <w:sz w:val="17"/>
          <w:szCs w:val="17"/>
        </w:rPr>
        <w:t xml:space="preserve">será del </w:t>
      </w:r>
      <w:r w:rsidRPr="00C97047">
        <w:rPr>
          <w:rFonts w:cs="Arial"/>
          <w:sz w:val="17"/>
          <w:szCs w:val="17"/>
          <w:highlight w:val="lightGray"/>
        </w:rPr>
        <w:t>_</w:t>
      </w:r>
      <w:r>
        <w:rPr>
          <w:rFonts w:cs="Arial"/>
          <w:sz w:val="17"/>
          <w:szCs w:val="17"/>
          <w:highlight w:val="lightGray"/>
        </w:rPr>
        <w:t>día</w:t>
      </w:r>
      <w:r w:rsidRPr="00703AD0">
        <w:rPr>
          <w:rFonts w:cs="Arial"/>
          <w:sz w:val="17"/>
          <w:szCs w:val="17"/>
          <w:highlight w:val="lightGray"/>
        </w:rPr>
        <w:t>__ de _</w:t>
      </w:r>
      <w:r>
        <w:rPr>
          <w:rFonts w:cs="Arial"/>
          <w:sz w:val="17"/>
          <w:szCs w:val="17"/>
          <w:highlight w:val="lightGray"/>
        </w:rPr>
        <w:t>mes</w:t>
      </w:r>
      <w:r w:rsidRPr="00703AD0">
        <w:rPr>
          <w:rFonts w:cs="Arial"/>
          <w:sz w:val="17"/>
          <w:szCs w:val="17"/>
          <w:highlight w:val="lightGray"/>
        </w:rPr>
        <w:t>__ de _</w:t>
      </w:r>
      <w:r>
        <w:rPr>
          <w:rFonts w:cs="Arial"/>
          <w:sz w:val="17"/>
          <w:szCs w:val="17"/>
          <w:highlight w:val="lightGray"/>
        </w:rPr>
        <w:t>año</w:t>
      </w:r>
      <w:r w:rsidRPr="00703AD0">
        <w:rPr>
          <w:rFonts w:cs="Arial"/>
          <w:sz w:val="17"/>
          <w:szCs w:val="17"/>
          <w:highlight w:val="lightGray"/>
        </w:rPr>
        <w:t>__ al _</w:t>
      </w:r>
      <w:r>
        <w:rPr>
          <w:rFonts w:cs="Arial"/>
          <w:sz w:val="17"/>
          <w:szCs w:val="17"/>
          <w:highlight w:val="lightGray"/>
        </w:rPr>
        <w:t>día</w:t>
      </w:r>
      <w:r w:rsidRPr="00703AD0">
        <w:rPr>
          <w:rFonts w:cs="Arial"/>
          <w:sz w:val="17"/>
          <w:szCs w:val="17"/>
          <w:highlight w:val="lightGray"/>
        </w:rPr>
        <w:t>__</w:t>
      </w:r>
      <w:r w:rsidRPr="00703AD0">
        <w:rPr>
          <w:rFonts w:cs="Arial"/>
          <w:sz w:val="17"/>
          <w:szCs w:val="17"/>
          <w:highlight w:val="lightGray"/>
          <w:shd w:val="clear" w:color="auto" w:fill="FFFFFF"/>
        </w:rPr>
        <w:t xml:space="preserve"> de _</w:t>
      </w:r>
      <w:r>
        <w:rPr>
          <w:rFonts w:cs="Arial"/>
          <w:sz w:val="17"/>
          <w:szCs w:val="17"/>
          <w:highlight w:val="lightGray"/>
          <w:shd w:val="clear" w:color="auto" w:fill="FFFFFF"/>
        </w:rPr>
        <w:t>mes</w:t>
      </w:r>
      <w:r w:rsidRPr="00703AD0">
        <w:rPr>
          <w:rFonts w:cs="Arial"/>
          <w:sz w:val="17"/>
          <w:szCs w:val="17"/>
          <w:highlight w:val="lightGray"/>
          <w:shd w:val="clear" w:color="auto" w:fill="FFFFFF"/>
        </w:rPr>
        <w:t>__ de _</w:t>
      </w:r>
      <w:r>
        <w:rPr>
          <w:rFonts w:cs="Arial"/>
          <w:sz w:val="17"/>
          <w:szCs w:val="17"/>
          <w:highlight w:val="lightGray"/>
          <w:shd w:val="clear" w:color="auto" w:fill="FFFFFF"/>
        </w:rPr>
        <w:t>año</w:t>
      </w:r>
      <w:r w:rsidRPr="00703AD0">
        <w:rPr>
          <w:rFonts w:cs="Arial"/>
          <w:sz w:val="17"/>
          <w:szCs w:val="17"/>
          <w:highlight w:val="lightGray"/>
          <w:shd w:val="clear" w:color="auto" w:fill="FFFFFF"/>
        </w:rPr>
        <w:t>__</w:t>
      </w:r>
      <w:r w:rsidRPr="004A1108">
        <w:rPr>
          <w:rFonts w:cs="Arial"/>
          <w:sz w:val="17"/>
          <w:szCs w:val="17"/>
          <w:shd w:val="clear" w:color="auto" w:fill="FFFFFF"/>
        </w:rPr>
        <w:t>.</w:t>
      </w:r>
    </w:p>
    <w:p w14:paraId="21E1AB25" w14:textId="77777777" w:rsidR="00790D67" w:rsidRPr="004A1108" w:rsidRDefault="00790D67" w:rsidP="00790D67">
      <w:pPr>
        <w:pStyle w:val="Texto0"/>
        <w:tabs>
          <w:tab w:val="left" w:pos="-709"/>
        </w:tabs>
        <w:spacing w:after="0" w:line="240" w:lineRule="auto"/>
        <w:ind w:left="708" w:right="-94" w:hanging="708"/>
        <w:rPr>
          <w:rFonts w:cs="Arial"/>
          <w:sz w:val="14"/>
          <w:szCs w:val="14"/>
        </w:rPr>
      </w:pPr>
    </w:p>
    <w:p w14:paraId="696F6AF4" w14:textId="77777777" w:rsidR="00790D67" w:rsidRPr="004A1108" w:rsidRDefault="00790D67" w:rsidP="00790D67">
      <w:pPr>
        <w:pStyle w:val="Textoindependiente"/>
        <w:ind w:right="-94"/>
        <w:outlineLvl w:val="0"/>
        <w:rPr>
          <w:rFonts w:cs="Arial"/>
          <w:b/>
          <w:sz w:val="17"/>
          <w:szCs w:val="17"/>
          <w:u w:val="single"/>
        </w:rPr>
      </w:pPr>
      <w:proofErr w:type="gramStart"/>
      <w:r w:rsidRPr="004A1108">
        <w:rPr>
          <w:rFonts w:cs="Arial"/>
          <w:b/>
          <w:sz w:val="17"/>
          <w:szCs w:val="17"/>
          <w:u w:val="single"/>
        </w:rPr>
        <w:t>Quinta.-</w:t>
      </w:r>
      <w:proofErr w:type="gramEnd"/>
      <w:r w:rsidRPr="004A1108">
        <w:rPr>
          <w:rFonts w:cs="Arial"/>
          <w:b/>
          <w:sz w:val="17"/>
          <w:szCs w:val="17"/>
          <w:u w:val="single"/>
        </w:rPr>
        <w:t xml:space="preserve"> Plazo, lugar y condiciones para la </w:t>
      </w:r>
      <w:r w:rsidRPr="00703AD0">
        <w:rPr>
          <w:rFonts w:cs="Arial"/>
          <w:b/>
          <w:sz w:val="17"/>
          <w:szCs w:val="17"/>
          <w:highlight w:val="lightGray"/>
          <w:u w:val="single"/>
        </w:rPr>
        <w:t>entrega de los bienes o prestación del servicio</w:t>
      </w:r>
      <w:r w:rsidRPr="004A1108">
        <w:rPr>
          <w:rFonts w:cs="Arial"/>
          <w:b/>
          <w:sz w:val="17"/>
          <w:szCs w:val="17"/>
          <w:u w:val="single"/>
        </w:rPr>
        <w:t>.</w:t>
      </w:r>
    </w:p>
    <w:p w14:paraId="7266FB8A" w14:textId="77777777" w:rsidR="00790D67" w:rsidRPr="00446E4F" w:rsidRDefault="00790D67" w:rsidP="00790D67">
      <w:pPr>
        <w:pStyle w:val="Textoindependiente"/>
        <w:shd w:val="clear" w:color="auto" w:fill="FFFFFF" w:themeFill="background1"/>
        <w:autoSpaceDE w:val="0"/>
        <w:autoSpaceDN w:val="0"/>
        <w:adjustRightInd w:val="0"/>
        <w:ind w:right="48"/>
        <w:rPr>
          <w:rFonts w:cs="Arial"/>
          <w:sz w:val="17"/>
          <w:szCs w:val="17"/>
        </w:rPr>
      </w:pPr>
      <w:r w:rsidRPr="00446E4F">
        <w:rPr>
          <w:rFonts w:cs="Arial"/>
          <w:sz w:val="17"/>
          <w:szCs w:val="17"/>
        </w:rPr>
        <w:t xml:space="preserve">El </w:t>
      </w:r>
      <w:r w:rsidRPr="00446E4F">
        <w:rPr>
          <w:rFonts w:cs="Arial"/>
          <w:b/>
          <w:bCs/>
          <w:sz w:val="17"/>
          <w:szCs w:val="17"/>
        </w:rPr>
        <w:t xml:space="preserve">“Proveedor” </w:t>
      </w:r>
      <w:r w:rsidRPr="00446E4F">
        <w:rPr>
          <w:rFonts w:cs="Arial"/>
          <w:sz w:val="17"/>
          <w:szCs w:val="17"/>
        </w:rPr>
        <w:t xml:space="preserve">deberá </w:t>
      </w:r>
      <w:r w:rsidRPr="00446E4F">
        <w:rPr>
          <w:rFonts w:cs="Arial"/>
          <w:sz w:val="17"/>
          <w:szCs w:val="17"/>
          <w:shd w:val="clear" w:color="auto" w:fill="D9D9D9" w:themeFill="background1" w:themeFillShade="D9"/>
        </w:rPr>
        <w:t>entregar los bienes y/o prestar el servicio</w:t>
      </w:r>
      <w:r w:rsidRPr="00446E4F">
        <w:rPr>
          <w:rFonts w:cs="Arial"/>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conforme a lo señalado en el numeral </w:t>
      </w:r>
      <w:r w:rsidRPr="00446E4F">
        <w:rPr>
          <w:rFonts w:cs="Arial"/>
          <w:sz w:val="17"/>
          <w:szCs w:val="17"/>
          <w:highlight w:val="lightGray"/>
          <w:shd w:val="clear" w:color="auto" w:fill="FFFFFF"/>
        </w:rPr>
        <w:t>___________________</w:t>
      </w:r>
      <w:r w:rsidRPr="00446E4F">
        <w:rPr>
          <w:rFonts w:cs="Arial"/>
          <w:sz w:val="17"/>
          <w:szCs w:val="17"/>
        </w:rPr>
        <w:t xml:space="preserve"> </w:t>
      </w:r>
      <w:r w:rsidRPr="00446E4F">
        <w:rPr>
          <w:rFonts w:cs="Arial"/>
          <w:b/>
          <w:bCs/>
          <w:sz w:val="17"/>
          <w:szCs w:val="17"/>
        </w:rPr>
        <w:t xml:space="preserve">Plazo, lugar y condiciones para la </w:t>
      </w:r>
      <w:r w:rsidRPr="00446E4F">
        <w:rPr>
          <w:rFonts w:cs="Arial"/>
          <w:b/>
          <w:bCs/>
          <w:sz w:val="17"/>
          <w:szCs w:val="17"/>
          <w:shd w:val="clear" w:color="auto" w:fill="D9D9D9" w:themeFill="background1" w:themeFillShade="D9"/>
        </w:rPr>
        <w:t>entregar los bienes y/o prestación del servicio</w:t>
      </w:r>
      <w:r w:rsidRPr="00446E4F">
        <w:rPr>
          <w:rFonts w:cs="Arial"/>
          <w:b/>
          <w:bCs/>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de la convocatoria a la invitación señalada en la </w:t>
      </w:r>
      <w:r w:rsidRPr="00446E4F">
        <w:rPr>
          <w:rFonts w:cs="Arial"/>
          <w:b/>
          <w:bCs/>
          <w:sz w:val="17"/>
          <w:szCs w:val="17"/>
        </w:rPr>
        <w:t>Declaración I.2</w:t>
      </w:r>
      <w:r w:rsidRPr="00446E4F">
        <w:rPr>
          <w:rFonts w:cs="Arial"/>
          <w:sz w:val="17"/>
          <w:szCs w:val="17"/>
        </w:rPr>
        <w:t xml:space="preserve"> del presente Contrato, la cual se encuentra contenida en su </w:t>
      </w:r>
      <w:r w:rsidRPr="00446E4F">
        <w:rPr>
          <w:rFonts w:cs="Arial"/>
          <w:b/>
          <w:bCs/>
          <w:sz w:val="17"/>
          <w:szCs w:val="17"/>
        </w:rPr>
        <w:t>“Anexo Único”</w:t>
      </w:r>
      <w:r w:rsidRPr="00446E4F">
        <w:rPr>
          <w:rFonts w:cs="Arial"/>
          <w:sz w:val="17"/>
          <w:szCs w:val="17"/>
        </w:rPr>
        <w:t>; así como en los demás apartados que sean aplicables.</w:t>
      </w:r>
    </w:p>
    <w:p w14:paraId="73CCC25C" w14:textId="77777777" w:rsidR="00790D67" w:rsidRPr="00446E4F" w:rsidRDefault="00790D67" w:rsidP="00790D67">
      <w:pPr>
        <w:pStyle w:val="Textoindependiente"/>
        <w:ind w:right="-94"/>
        <w:rPr>
          <w:rFonts w:cs="Arial"/>
          <w:sz w:val="14"/>
          <w:szCs w:val="14"/>
        </w:rPr>
      </w:pPr>
    </w:p>
    <w:p w14:paraId="11492C8D" w14:textId="77777777" w:rsidR="00790D67" w:rsidRPr="00446E4F" w:rsidRDefault="00790D67" w:rsidP="00790D67">
      <w:pPr>
        <w:pStyle w:val="Textoindependiente3"/>
        <w:ind w:right="-94"/>
        <w:outlineLvl w:val="0"/>
        <w:rPr>
          <w:rFonts w:cs="Arial"/>
          <w:sz w:val="17"/>
          <w:szCs w:val="17"/>
          <w:u w:val="single"/>
        </w:rPr>
      </w:pPr>
      <w:proofErr w:type="gramStart"/>
      <w:r w:rsidRPr="00446E4F">
        <w:rPr>
          <w:rFonts w:cs="Arial"/>
          <w:sz w:val="17"/>
          <w:szCs w:val="17"/>
          <w:u w:val="single"/>
        </w:rPr>
        <w:lastRenderedPageBreak/>
        <w:t>Sexta.-</w:t>
      </w:r>
      <w:proofErr w:type="gramEnd"/>
      <w:r w:rsidRPr="00446E4F">
        <w:rPr>
          <w:rFonts w:cs="Arial"/>
          <w:sz w:val="17"/>
          <w:szCs w:val="17"/>
          <w:u w:val="single"/>
        </w:rPr>
        <w:t xml:space="preserve"> Administración </w:t>
      </w:r>
      <w:r w:rsidRPr="00446E4F">
        <w:rPr>
          <w:rFonts w:cs="Arial"/>
          <w:sz w:val="17"/>
          <w:szCs w:val="17"/>
          <w:highlight w:val="lightGray"/>
          <w:u w:val="single"/>
        </w:rPr>
        <w:t>(si aplica- y Supervisión)</w:t>
      </w:r>
      <w:r w:rsidRPr="00446E4F">
        <w:rPr>
          <w:rFonts w:cs="Arial"/>
          <w:sz w:val="17"/>
          <w:szCs w:val="17"/>
          <w:u w:val="single"/>
        </w:rPr>
        <w:t xml:space="preserve"> del Contrato.</w:t>
      </w:r>
    </w:p>
    <w:p w14:paraId="3F3ECAB4" w14:textId="77777777" w:rsidR="00790D67" w:rsidRPr="004A1108" w:rsidRDefault="00790D67" w:rsidP="00790D67">
      <w:pPr>
        <w:ind w:right="-94"/>
        <w:jc w:val="both"/>
        <w:rPr>
          <w:rFonts w:ascii="Arial" w:hAnsi="Arial" w:cs="Arial"/>
          <w:sz w:val="17"/>
          <w:szCs w:val="17"/>
        </w:rPr>
      </w:pPr>
      <w:r w:rsidRPr="00446E4F">
        <w:rPr>
          <w:rFonts w:ascii="Arial" w:hAnsi="Arial" w:cs="Arial"/>
          <w:sz w:val="17"/>
          <w:szCs w:val="17"/>
        </w:rPr>
        <w:t xml:space="preserve">En términos de lo previsto en el artículo 68 del </w:t>
      </w:r>
      <w:r w:rsidRPr="00446E4F">
        <w:rPr>
          <w:rFonts w:ascii="Arial" w:hAnsi="Arial" w:cs="Arial"/>
          <w:b/>
          <w:sz w:val="17"/>
          <w:szCs w:val="17"/>
        </w:rPr>
        <w:t>“Reglamento”</w:t>
      </w:r>
      <w:r w:rsidRPr="00446E4F">
        <w:rPr>
          <w:rFonts w:ascii="Arial" w:hAnsi="Arial" w:cs="Arial"/>
          <w:sz w:val="17"/>
          <w:szCs w:val="17"/>
        </w:rPr>
        <w:t xml:space="preserve">, el responsable de administrar y vigilar el cumplimiento del presente Contrato es el Titular de </w:t>
      </w:r>
      <w:r w:rsidRPr="00446E4F">
        <w:rPr>
          <w:rFonts w:ascii="Arial" w:hAnsi="Arial" w:cs="Arial"/>
          <w:sz w:val="17"/>
          <w:szCs w:val="17"/>
          <w:highlight w:val="lightGray"/>
          <w:u w:val="single"/>
        </w:rPr>
        <w:t>(nombre del área)</w:t>
      </w:r>
      <w:r w:rsidRPr="00446E4F">
        <w:rPr>
          <w:rFonts w:ascii="Arial" w:hAnsi="Arial" w:cs="Arial"/>
          <w:sz w:val="17"/>
          <w:szCs w:val="17"/>
        </w:rPr>
        <w:t xml:space="preserve">, adscrita </w:t>
      </w:r>
      <w:r w:rsidRPr="004A1108">
        <w:rPr>
          <w:rFonts w:ascii="Arial" w:hAnsi="Arial" w:cs="Arial"/>
          <w:sz w:val="17"/>
          <w:szCs w:val="17"/>
        </w:rPr>
        <w:t xml:space="preserve">a la </w:t>
      </w:r>
      <w:r w:rsidRPr="00703AD0">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 xml:space="preserve">ara los efectos del presente </w:t>
      </w:r>
      <w:r>
        <w:rPr>
          <w:rFonts w:ascii="Arial" w:hAnsi="Arial" w:cs="Arial"/>
          <w:sz w:val="17"/>
          <w:szCs w:val="17"/>
        </w:rPr>
        <w:t>C</w:t>
      </w:r>
      <w:r w:rsidRPr="004A1108">
        <w:rPr>
          <w:rFonts w:ascii="Arial" w:hAnsi="Arial" w:cs="Arial"/>
          <w:sz w:val="17"/>
          <w:szCs w:val="17"/>
        </w:rPr>
        <w:t>ontrato,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66F33F0B" w14:textId="77777777" w:rsidR="00790D67" w:rsidRPr="004A1108" w:rsidRDefault="00790D67" w:rsidP="00790D67">
      <w:pPr>
        <w:ind w:right="-94"/>
        <w:jc w:val="both"/>
        <w:rPr>
          <w:rFonts w:ascii="Arial" w:hAnsi="Arial" w:cs="Arial"/>
          <w:sz w:val="14"/>
          <w:szCs w:val="14"/>
        </w:rPr>
      </w:pPr>
    </w:p>
    <w:p w14:paraId="1CC6792B"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términos de los artículos </w:t>
      </w:r>
      <w:r w:rsidRPr="008D6F21">
        <w:rPr>
          <w:rFonts w:ascii="Arial" w:hAnsi="Arial" w:cs="Arial"/>
          <w:sz w:val="17"/>
          <w:szCs w:val="17"/>
        </w:rPr>
        <w:t xml:space="preserve">27 del </w:t>
      </w:r>
      <w:r w:rsidRPr="00056B77">
        <w:rPr>
          <w:rFonts w:ascii="Arial" w:hAnsi="Arial" w:cs="Arial"/>
          <w:b/>
          <w:bCs/>
          <w:sz w:val="17"/>
          <w:szCs w:val="17"/>
        </w:rPr>
        <w:t>“Reglamento”</w:t>
      </w:r>
      <w:r>
        <w:rPr>
          <w:rFonts w:ascii="Arial" w:hAnsi="Arial" w:cs="Arial"/>
          <w:b/>
          <w:bCs/>
          <w:sz w:val="17"/>
          <w:szCs w:val="17"/>
        </w:rPr>
        <w:t xml:space="preserve"> </w:t>
      </w:r>
      <w:r>
        <w:rPr>
          <w:rFonts w:ascii="Arial" w:hAnsi="Arial" w:cs="Arial"/>
          <w:sz w:val="17"/>
          <w:szCs w:val="17"/>
        </w:rPr>
        <w:t xml:space="preserve">y </w:t>
      </w:r>
      <w:r w:rsidRPr="004A1108">
        <w:rPr>
          <w:rFonts w:ascii="Arial" w:hAnsi="Arial" w:cs="Arial"/>
          <w:sz w:val="17"/>
          <w:szCs w:val="17"/>
        </w:rPr>
        <w:t xml:space="preserve">105, fracción VIII, </w:t>
      </w:r>
      <w:r>
        <w:rPr>
          <w:rFonts w:ascii="Arial" w:hAnsi="Arial" w:cs="Arial"/>
          <w:sz w:val="17"/>
          <w:szCs w:val="17"/>
        </w:rPr>
        <w:t xml:space="preserve">143 y </w:t>
      </w:r>
      <w:r w:rsidRPr="004A1108">
        <w:rPr>
          <w:rFonts w:ascii="Arial" w:hAnsi="Arial" w:cs="Arial"/>
          <w:sz w:val="17"/>
          <w:szCs w:val="17"/>
        </w:rPr>
        <w:t xml:space="preserve">155 de las </w:t>
      </w:r>
      <w:r w:rsidRPr="004A1108">
        <w:rPr>
          <w:rFonts w:ascii="Arial" w:hAnsi="Arial" w:cs="Arial"/>
          <w:b/>
          <w:bCs/>
          <w:sz w:val="17"/>
          <w:szCs w:val="17"/>
        </w:rPr>
        <w:t>“POBALINES”</w:t>
      </w:r>
      <w:r w:rsidRPr="004A1108">
        <w:rPr>
          <w:rFonts w:ascii="Arial" w:hAnsi="Arial" w:cs="Arial"/>
          <w:sz w:val="17"/>
          <w:szCs w:val="17"/>
        </w:rPr>
        <w:t xml:space="preserve">, el responsable de administrar y vigilar el presente </w:t>
      </w:r>
      <w:r>
        <w:rPr>
          <w:rFonts w:ascii="Arial" w:hAnsi="Arial" w:cs="Arial"/>
          <w:sz w:val="17"/>
          <w:szCs w:val="17"/>
        </w:rPr>
        <w:t>C</w:t>
      </w:r>
      <w:r w:rsidRPr="004A1108">
        <w:rPr>
          <w:rFonts w:ascii="Arial" w:hAnsi="Arial" w:cs="Arial"/>
          <w:sz w:val="17"/>
          <w:szCs w:val="17"/>
        </w:rPr>
        <w:t xml:space="preserve">ontrato deberá informar por escrito a la </w:t>
      </w:r>
      <w:r w:rsidRPr="00703AD0">
        <w:rPr>
          <w:rFonts w:ascii="Arial" w:hAnsi="Arial" w:cs="Arial"/>
          <w:sz w:val="17"/>
          <w:szCs w:val="17"/>
          <w:highlight w:val="lightGray"/>
          <w:u w:val="single"/>
        </w:rPr>
        <w:t>(nombre del área)</w:t>
      </w:r>
      <w:r w:rsidRPr="004A1108">
        <w:rPr>
          <w:rFonts w:ascii="Arial" w:hAnsi="Arial" w:cs="Arial"/>
          <w:sz w:val="17"/>
          <w:szCs w:val="17"/>
        </w:rPr>
        <w:t>, lo siguiente:</w:t>
      </w:r>
    </w:p>
    <w:p w14:paraId="052316E1" w14:textId="77777777" w:rsidR="00790D67" w:rsidRPr="004A1108" w:rsidRDefault="00790D67" w:rsidP="00790D67">
      <w:pPr>
        <w:ind w:right="-94"/>
        <w:jc w:val="both"/>
        <w:rPr>
          <w:rFonts w:ascii="Arial" w:hAnsi="Arial" w:cs="Arial"/>
          <w:sz w:val="17"/>
          <w:szCs w:val="17"/>
        </w:rPr>
      </w:pPr>
    </w:p>
    <w:p w14:paraId="2E316851" w14:textId="77777777" w:rsidR="00790D67" w:rsidRPr="004A1108" w:rsidRDefault="00790D67" w:rsidP="00AD40E4">
      <w:pPr>
        <w:numPr>
          <w:ilvl w:val="0"/>
          <w:numId w:val="83"/>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703AD0">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387BB634" w14:textId="77777777" w:rsidR="00790D67" w:rsidRPr="004A1108" w:rsidRDefault="00790D67" w:rsidP="00AD40E4">
      <w:pPr>
        <w:numPr>
          <w:ilvl w:val="0"/>
          <w:numId w:val="83"/>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7D09CD5E" w14:textId="77777777" w:rsidR="00790D67" w:rsidRPr="004A1108" w:rsidRDefault="00790D67" w:rsidP="00AD40E4">
      <w:pPr>
        <w:numPr>
          <w:ilvl w:val="0"/>
          <w:numId w:val="83"/>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C187F3D" w14:textId="77777777" w:rsidR="00790D67" w:rsidRPr="004A1108" w:rsidRDefault="00790D67" w:rsidP="00790D67">
      <w:pPr>
        <w:ind w:right="-94"/>
        <w:contextualSpacing/>
        <w:jc w:val="both"/>
        <w:rPr>
          <w:rFonts w:ascii="Arial" w:hAnsi="Arial" w:cs="Arial"/>
          <w:snapToGrid w:val="0"/>
          <w:sz w:val="17"/>
          <w:szCs w:val="17"/>
          <w:lang w:val="es-ES_tradnl"/>
        </w:rPr>
      </w:pPr>
    </w:p>
    <w:p w14:paraId="52D63D2C" w14:textId="77777777" w:rsidR="00790D67" w:rsidRPr="004A1108" w:rsidRDefault="00790D67" w:rsidP="00790D67">
      <w:pPr>
        <w:ind w:right="-94"/>
        <w:contextualSpacing/>
        <w:jc w:val="both"/>
        <w:rPr>
          <w:rFonts w:ascii="Arial" w:hAnsi="Arial" w:cs="Arial"/>
          <w:snapToGrid w:val="0"/>
          <w:sz w:val="17"/>
          <w:szCs w:val="17"/>
          <w:lang w:val="es-ES_tradnl"/>
        </w:rPr>
      </w:pPr>
      <w:r w:rsidRPr="00703AD0">
        <w:rPr>
          <w:rFonts w:ascii="Arial" w:hAnsi="Arial" w:cs="Arial"/>
          <w:snapToGrid w:val="0"/>
          <w:sz w:val="17"/>
          <w:szCs w:val="17"/>
          <w:highlight w:val="lightGray"/>
          <w:lang w:val="es-ES_tradnl"/>
        </w:rPr>
        <w:t xml:space="preserve">(Si aplica) </w:t>
      </w:r>
      <w:r w:rsidRPr="00703AD0">
        <w:rPr>
          <w:rFonts w:ascii="Arial" w:hAnsi="Arial" w:cs="Arial"/>
          <w:snapToGrid w:val="0"/>
          <w:sz w:val="17"/>
          <w:szCs w:val="17"/>
          <w:highlight w:val="lightGray"/>
        </w:rPr>
        <w:t xml:space="preserve">Con fundamento en los artículos 68 del </w:t>
      </w:r>
      <w:r w:rsidRPr="00703AD0">
        <w:rPr>
          <w:rFonts w:ascii="Arial" w:hAnsi="Arial" w:cs="Arial"/>
          <w:b/>
          <w:snapToGrid w:val="0"/>
          <w:sz w:val="17"/>
          <w:szCs w:val="17"/>
          <w:highlight w:val="lightGray"/>
        </w:rPr>
        <w:t>“Reglamento”</w:t>
      </w:r>
      <w:r w:rsidRPr="00703AD0">
        <w:rPr>
          <w:rFonts w:ascii="Arial" w:hAnsi="Arial" w:cs="Arial"/>
          <w:snapToGrid w:val="0"/>
          <w:sz w:val="17"/>
          <w:szCs w:val="17"/>
          <w:highlight w:val="lightGray"/>
        </w:rPr>
        <w:t xml:space="preserve">, 143, último párrafo y 144 de las </w:t>
      </w:r>
      <w:r w:rsidRPr="00703AD0">
        <w:rPr>
          <w:rFonts w:ascii="Arial" w:hAnsi="Arial" w:cs="Arial"/>
          <w:b/>
          <w:bCs/>
          <w:snapToGrid w:val="0"/>
          <w:sz w:val="17"/>
          <w:szCs w:val="17"/>
          <w:highlight w:val="lightGray"/>
        </w:rPr>
        <w:t>“POBALINES”</w:t>
      </w:r>
      <w:r w:rsidRPr="00703AD0">
        <w:rPr>
          <w:rFonts w:ascii="Arial" w:hAnsi="Arial" w:cs="Arial"/>
          <w:snapToGrid w:val="0"/>
          <w:sz w:val="17"/>
          <w:szCs w:val="17"/>
          <w:highlight w:val="lightGray"/>
        </w:rPr>
        <w:t>,</w:t>
      </w:r>
      <w:r w:rsidRPr="00703AD0">
        <w:rPr>
          <w:rFonts w:ascii="Arial" w:hAnsi="Arial" w:cs="Arial"/>
          <w:b/>
          <w:bCs/>
          <w:snapToGrid w:val="0"/>
          <w:sz w:val="17"/>
          <w:szCs w:val="17"/>
          <w:highlight w:val="lightGray"/>
        </w:rPr>
        <w:t xml:space="preserve"> </w:t>
      </w:r>
      <w:r w:rsidRPr="00703AD0">
        <w:rPr>
          <w:rFonts w:ascii="Arial" w:hAnsi="Arial" w:cs="Arial"/>
          <w:snapToGrid w:val="0"/>
          <w:sz w:val="17"/>
          <w:szCs w:val="17"/>
          <w:highlight w:val="lightGray"/>
        </w:rPr>
        <w:t xml:space="preserve">el responsable de supervisar el presente </w:t>
      </w:r>
      <w:r>
        <w:rPr>
          <w:rFonts w:ascii="Arial" w:hAnsi="Arial" w:cs="Arial"/>
          <w:snapToGrid w:val="0"/>
          <w:sz w:val="17"/>
          <w:szCs w:val="17"/>
          <w:highlight w:val="lightGray"/>
        </w:rPr>
        <w:t>C</w:t>
      </w:r>
      <w:r w:rsidRPr="00703AD0">
        <w:rPr>
          <w:rFonts w:ascii="Arial" w:hAnsi="Arial" w:cs="Arial"/>
          <w:snapToGrid w:val="0"/>
          <w:sz w:val="17"/>
          <w:szCs w:val="17"/>
          <w:highlight w:val="lightGray"/>
        </w:rPr>
        <w:t>ontrato es el (Señalar cargo y adscripción).</w:t>
      </w:r>
    </w:p>
    <w:p w14:paraId="7FF59E1E" w14:textId="77777777" w:rsidR="00790D67" w:rsidRPr="004A1108" w:rsidRDefault="00790D67" w:rsidP="00790D67">
      <w:pPr>
        <w:ind w:right="-94"/>
        <w:contextualSpacing/>
        <w:jc w:val="both"/>
        <w:rPr>
          <w:rFonts w:ascii="Arial" w:hAnsi="Arial" w:cs="Arial"/>
          <w:snapToGrid w:val="0"/>
          <w:sz w:val="17"/>
          <w:szCs w:val="17"/>
          <w:lang w:val="es-ES_tradnl"/>
        </w:rPr>
      </w:pPr>
    </w:p>
    <w:p w14:paraId="0CBFDCA3" w14:textId="77777777" w:rsidR="00790D67" w:rsidRPr="004A1108" w:rsidRDefault="00790D67" w:rsidP="00790D67">
      <w:pPr>
        <w:pStyle w:val="Textoindependiente3"/>
        <w:ind w:right="-94"/>
        <w:outlineLvl w:val="0"/>
        <w:rPr>
          <w:rFonts w:cs="Arial"/>
          <w:sz w:val="17"/>
          <w:szCs w:val="17"/>
          <w:u w:val="single"/>
        </w:rPr>
      </w:pPr>
      <w:proofErr w:type="gramStart"/>
      <w:r w:rsidRPr="004A1108">
        <w:rPr>
          <w:rFonts w:cs="Arial"/>
          <w:sz w:val="17"/>
          <w:szCs w:val="17"/>
          <w:u w:val="single"/>
        </w:rPr>
        <w:t>Séptima.-</w:t>
      </w:r>
      <w:proofErr w:type="gramEnd"/>
      <w:r w:rsidRPr="004A1108">
        <w:rPr>
          <w:rFonts w:cs="Arial"/>
          <w:sz w:val="17"/>
          <w:szCs w:val="17"/>
          <w:u w:val="single"/>
        </w:rPr>
        <w:t xml:space="preserve"> Garantía de cumplimiento.</w:t>
      </w:r>
    </w:p>
    <w:p w14:paraId="378016E2" w14:textId="77777777" w:rsidR="00790D67" w:rsidRPr="004A1108" w:rsidRDefault="00790D67" w:rsidP="00790D67">
      <w:pPr>
        <w:pStyle w:val="Textoindependiente3"/>
        <w:ind w:right="-94"/>
        <w:outlineLvl w:val="0"/>
        <w:rPr>
          <w:rFonts w:cs="Arial"/>
          <w:sz w:val="17"/>
          <w:szCs w:val="17"/>
          <w:u w:val="single"/>
        </w:rPr>
      </w:pPr>
      <w:r w:rsidRPr="00703AD0">
        <w:rPr>
          <w:rFonts w:cs="Arial"/>
          <w:i/>
          <w:sz w:val="17"/>
          <w:szCs w:val="17"/>
          <w:highlight w:val="lightGray"/>
          <w:u w:val="single"/>
          <w:shd w:val="clear" w:color="auto" w:fill="FFFFFF"/>
        </w:rPr>
        <w:t>Si el contrato es cerrado</w:t>
      </w:r>
      <w:r w:rsidRPr="00703AD0">
        <w:rPr>
          <w:rFonts w:cs="Arial"/>
          <w:sz w:val="17"/>
          <w:szCs w:val="17"/>
          <w:highlight w:val="lightGray"/>
          <w:shd w:val="clear" w:color="auto" w:fill="FFFFFF"/>
        </w:rPr>
        <w:t>:</w:t>
      </w:r>
    </w:p>
    <w:p w14:paraId="47FAA262" w14:textId="77777777" w:rsidR="00790D67" w:rsidRPr="004A1108" w:rsidRDefault="00790D67" w:rsidP="00790D67">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w:t>
      </w:r>
      <w:r>
        <w:rPr>
          <w:rFonts w:ascii="Arial" w:hAnsi="Arial" w:cs="Arial"/>
          <w:color w:val="000000"/>
          <w:sz w:val="17"/>
          <w:szCs w:val="17"/>
        </w:rPr>
        <w:t>párrafo primero</w:t>
      </w:r>
      <w:r w:rsidRPr="004A1108">
        <w:rPr>
          <w:rFonts w:ascii="Arial" w:hAnsi="Arial" w:cs="Arial"/>
          <w:color w:val="000000"/>
          <w:sz w:val="17"/>
          <w:szCs w:val="17"/>
        </w:rPr>
        <w:t xml:space="preserve">,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w:t>
      </w:r>
      <w:r>
        <w:rPr>
          <w:rFonts w:ascii="Arial" w:hAnsi="Arial" w:cs="Arial"/>
          <w:color w:val="000000"/>
          <w:sz w:val="17"/>
          <w:szCs w:val="17"/>
          <w:lang w:val="es-ES_tradnl"/>
        </w:rPr>
        <w:t xml:space="preserve">física o electrónica </w:t>
      </w:r>
      <w:r w:rsidRPr="004A1108">
        <w:rPr>
          <w:rFonts w:ascii="Arial" w:hAnsi="Arial" w:cs="Arial"/>
          <w:color w:val="000000"/>
          <w:sz w:val="17"/>
          <w:szCs w:val="17"/>
          <w:lang w:val="es-ES_tradnl"/>
        </w:rPr>
        <w:t xml:space="preserve">de cumplimiento del presente </w:t>
      </w:r>
      <w:r>
        <w:rPr>
          <w:rFonts w:ascii="Arial" w:hAnsi="Arial" w:cs="Arial"/>
          <w:color w:val="000000"/>
          <w:sz w:val="17"/>
          <w:szCs w:val="17"/>
          <w:lang w:val="es-ES_tradnl"/>
        </w:rPr>
        <w:t>C</w:t>
      </w:r>
      <w:r w:rsidRPr="004A1108">
        <w:rPr>
          <w:rFonts w:ascii="Arial" w:hAnsi="Arial" w:cs="Arial"/>
          <w:color w:val="000000"/>
          <w:sz w:val="17"/>
          <w:szCs w:val="17"/>
          <w:lang w:val="es-ES_tradnl"/>
        </w:rPr>
        <w:t xml:space="preserve">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w:t>
      </w:r>
      <w:r>
        <w:rPr>
          <w:rFonts w:ascii="Arial" w:hAnsi="Arial" w:cs="Arial"/>
          <w:color w:val="000000"/>
          <w:sz w:val="17"/>
          <w:szCs w:val="17"/>
        </w:rPr>
        <w:t>C</w:t>
      </w:r>
      <w:r w:rsidRPr="004A1108">
        <w:rPr>
          <w:rFonts w:ascii="Arial" w:hAnsi="Arial" w:cs="Arial"/>
          <w:color w:val="000000"/>
          <w:sz w:val="17"/>
          <w:szCs w:val="17"/>
        </w:rPr>
        <w:t xml:space="preserve">ontrato, sin incluir el </w:t>
      </w:r>
      <w:r>
        <w:rPr>
          <w:rFonts w:ascii="Arial" w:hAnsi="Arial" w:cs="Arial"/>
          <w:color w:val="000000"/>
          <w:sz w:val="17"/>
          <w:szCs w:val="17"/>
        </w:rPr>
        <w:t xml:space="preserve">IVA, </w:t>
      </w:r>
      <w:r w:rsidRPr="004A1108">
        <w:rPr>
          <w:rFonts w:ascii="Arial" w:hAnsi="Arial" w:cs="Arial"/>
          <w:color w:val="000000"/>
          <w:sz w:val="17"/>
          <w:szCs w:val="17"/>
        </w:rPr>
        <w:t xml:space="preserve">la cual será en pesos mexicanos </w:t>
      </w:r>
      <w:r w:rsidRPr="00703AD0">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 xml:space="preserve">estar vigente hasta la conclusión de las obligaciones establecidas en el presente </w:t>
      </w:r>
      <w:r>
        <w:rPr>
          <w:rFonts w:ascii="Arial" w:hAnsi="Arial" w:cs="Arial"/>
          <w:color w:val="000000"/>
          <w:sz w:val="17"/>
          <w:szCs w:val="17"/>
          <w:lang w:val="es-ES"/>
        </w:rPr>
        <w:t>C</w:t>
      </w:r>
      <w:r w:rsidRPr="004A1108">
        <w:rPr>
          <w:rFonts w:ascii="Arial" w:hAnsi="Arial" w:cs="Arial"/>
          <w:color w:val="000000"/>
          <w:sz w:val="17"/>
          <w:szCs w:val="17"/>
          <w:lang w:val="es-ES"/>
        </w:rPr>
        <w:t>ontrato, a plena satisfacción del Administrador del mismo.</w:t>
      </w:r>
      <w:r>
        <w:rPr>
          <w:rFonts w:ascii="Arial" w:hAnsi="Arial" w:cs="Arial"/>
          <w:color w:val="000000"/>
          <w:sz w:val="17"/>
          <w:szCs w:val="17"/>
          <w:lang w:val="es-ES"/>
        </w:rPr>
        <w:t xml:space="preserve"> Las garantías de cumplimiento podrán entregarse por medios electrónicos, siempre y que las disposiciones jurídicas aplicables permitan la constitución de las garantías por dichos medios.</w:t>
      </w:r>
    </w:p>
    <w:p w14:paraId="753471F9" w14:textId="77777777" w:rsidR="00790D67" w:rsidRPr="004A1108" w:rsidRDefault="00790D67" w:rsidP="00790D67">
      <w:pPr>
        <w:pStyle w:val="E2"/>
        <w:ind w:left="0" w:right="-94"/>
        <w:rPr>
          <w:rFonts w:cs="Arial"/>
          <w:sz w:val="17"/>
          <w:szCs w:val="17"/>
          <w:lang w:eastAsia="es-MX"/>
        </w:rPr>
      </w:pPr>
      <w:r w:rsidRPr="004A1108" w:rsidDel="00EE2635">
        <w:rPr>
          <w:rFonts w:cs="Arial"/>
          <w:sz w:val="17"/>
          <w:szCs w:val="17"/>
          <w:lang w:val="es-MX"/>
        </w:rPr>
        <w:t xml:space="preserve"> </w:t>
      </w:r>
    </w:p>
    <w:p w14:paraId="78055EA1" w14:textId="77777777" w:rsidR="00790D67" w:rsidRPr="004A1108" w:rsidRDefault="00790D67" w:rsidP="00790D67">
      <w:pPr>
        <w:pStyle w:val="E2"/>
        <w:ind w:left="0" w:right="-94"/>
        <w:outlineLvl w:val="0"/>
        <w:rPr>
          <w:rFonts w:cs="Arial"/>
          <w:b/>
          <w:i/>
          <w:sz w:val="17"/>
          <w:szCs w:val="17"/>
          <w:u w:val="single"/>
          <w:lang w:val="es-ES" w:eastAsia="es-MX"/>
        </w:rPr>
      </w:pPr>
      <w:r w:rsidRPr="00703AD0">
        <w:rPr>
          <w:rFonts w:cs="Arial"/>
          <w:b/>
          <w:i/>
          <w:sz w:val="17"/>
          <w:szCs w:val="17"/>
          <w:highlight w:val="lightGray"/>
          <w:u w:val="single"/>
          <w:lang w:val="es-ES" w:eastAsia="es-MX"/>
        </w:rPr>
        <w:t>Si el contrato es abierto:</w:t>
      </w:r>
    </w:p>
    <w:p w14:paraId="010C4C64" w14:textId="77777777" w:rsidR="00790D67" w:rsidRPr="004A1108" w:rsidRDefault="00790D67" w:rsidP="00790D67">
      <w:pPr>
        <w:widowControl w:val="0"/>
        <w:ind w:right="-1"/>
        <w:jc w:val="both"/>
        <w:rPr>
          <w:rFonts w:ascii="Arial" w:hAnsi="Arial" w:cs="Arial"/>
          <w:color w:val="000000"/>
          <w:sz w:val="17"/>
          <w:szCs w:val="17"/>
          <w:lang w:val="es-ES"/>
        </w:rPr>
      </w:pPr>
      <w:r w:rsidRPr="004A1108">
        <w:rPr>
          <w:rFonts w:cs="Arial"/>
          <w:color w:val="000000"/>
          <w:sz w:val="17"/>
          <w:szCs w:val="17"/>
        </w:rPr>
        <w:t xml:space="preserve">Con fundamento en lo dispuesto por los artículos </w:t>
      </w:r>
      <w:r w:rsidRPr="004A1108">
        <w:rPr>
          <w:rFonts w:cs="Arial"/>
          <w:color w:val="000000"/>
          <w:sz w:val="17"/>
          <w:szCs w:val="17"/>
          <w:lang w:val="es-ES"/>
        </w:rPr>
        <w:t xml:space="preserve">57, </w:t>
      </w:r>
      <w:r>
        <w:rPr>
          <w:rFonts w:cs="Arial"/>
          <w:color w:val="000000"/>
          <w:sz w:val="17"/>
          <w:szCs w:val="17"/>
          <w:lang w:val="es-ES"/>
        </w:rPr>
        <w:t>párrafo primero</w:t>
      </w:r>
      <w:r w:rsidRPr="004A1108">
        <w:rPr>
          <w:rFonts w:cs="Arial"/>
          <w:color w:val="000000"/>
          <w:sz w:val="17"/>
          <w:szCs w:val="17"/>
          <w:lang w:val="es-ES"/>
        </w:rPr>
        <w:t xml:space="preserve">,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entregará una garantía</w:t>
      </w:r>
      <w:r>
        <w:rPr>
          <w:rFonts w:cs="Arial"/>
          <w:color w:val="000000"/>
          <w:sz w:val="17"/>
          <w:szCs w:val="17"/>
          <w:lang w:val="es-ES"/>
        </w:rPr>
        <w:t xml:space="preserve"> </w:t>
      </w:r>
      <w:r>
        <w:rPr>
          <w:rFonts w:cs="Arial"/>
          <w:color w:val="000000"/>
          <w:sz w:val="17"/>
          <w:szCs w:val="17"/>
        </w:rPr>
        <w:t>física o electrónica</w:t>
      </w:r>
      <w:r w:rsidRPr="004A1108">
        <w:rPr>
          <w:rFonts w:cs="Arial"/>
          <w:color w:val="000000"/>
          <w:sz w:val="17"/>
          <w:szCs w:val="17"/>
          <w:lang w:val="es-ES"/>
        </w:rPr>
        <w:t xml:space="preserve"> de cumplimiento del presente </w:t>
      </w:r>
      <w:r>
        <w:rPr>
          <w:rFonts w:cs="Arial"/>
          <w:color w:val="000000"/>
          <w:sz w:val="17"/>
          <w:szCs w:val="17"/>
          <w:lang w:val="es-ES"/>
        </w:rPr>
        <w:t>C</w:t>
      </w:r>
      <w:r w:rsidRPr="004A1108">
        <w:rPr>
          <w:rFonts w:cs="Arial"/>
          <w:color w:val="000000"/>
          <w:sz w:val="17"/>
          <w:szCs w:val="17"/>
          <w:lang w:val="es-ES"/>
        </w:rPr>
        <w:t xml:space="preserve">ontrato </w:t>
      </w:r>
      <w:r w:rsidRPr="004A1108">
        <w:rPr>
          <w:rFonts w:cs="Arial"/>
          <w:color w:val="000000"/>
          <w:sz w:val="17"/>
          <w:szCs w:val="17"/>
        </w:rPr>
        <w:t>dentro de los 10 (diez) días naturales posteriores a su firma,</w:t>
      </w:r>
      <w:r w:rsidRPr="004A1108">
        <w:rPr>
          <w:rFonts w:cs="Arial"/>
          <w:color w:val="000000"/>
          <w:sz w:val="17"/>
          <w:szCs w:val="17"/>
          <w:lang w:val="es-ES"/>
        </w:rPr>
        <w:t xml:space="preserve"> por el equivalente al 15% (quince por ciento) del monto máximo total del </w:t>
      </w:r>
      <w:r>
        <w:rPr>
          <w:rFonts w:cs="Arial"/>
          <w:color w:val="000000"/>
          <w:sz w:val="17"/>
          <w:szCs w:val="17"/>
          <w:lang w:val="es-ES"/>
        </w:rPr>
        <w:t>C</w:t>
      </w:r>
      <w:r w:rsidRPr="004A1108">
        <w:rPr>
          <w:rFonts w:cs="Arial"/>
          <w:color w:val="000000"/>
          <w:sz w:val="17"/>
          <w:szCs w:val="17"/>
          <w:lang w:val="es-ES"/>
        </w:rPr>
        <w:t>ontrato,</w:t>
      </w:r>
      <w:r w:rsidRPr="004A1108">
        <w:rPr>
          <w:rFonts w:cs="Arial"/>
          <w:color w:val="000000"/>
          <w:sz w:val="17"/>
          <w:szCs w:val="17"/>
        </w:rPr>
        <w:t xml:space="preserve"> sin incluir el</w:t>
      </w:r>
      <w:r>
        <w:rPr>
          <w:rFonts w:cs="Arial"/>
          <w:color w:val="000000"/>
          <w:sz w:val="17"/>
          <w:szCs w:val="17"/>
        </w:rPr>
        <w:t xml:space="preserve"> IVA</w:t>
      </w:r>
      <w:r w:rsidRPr="004A1108">
        <w:rPr>
          <w:rFonts w:cs="Arial"/>
          <w:color w:val="000000"/>
          <w:sz w:val="17"/>
          <w:szCs w:val="17"/>
        </w:rPr>
        <w:t xml:space="preserve">, la cual será en pesos mexicanos </w:t>
      </w:r>
      <w:r w:rsidRPr="00703AD0">
        <w:rPr>
          <w:rFonts w:cs="Arial"/>
          <w:color w:val="000000"/>
          <w:sz w:val="17"/>
          <w:szCs w:val="17"/>
          <w:highlight w:val="lightGray"/>
        </w:rPr>
        <w:t>(o si aplica, en dólares americanos)</w:t>
      </w:r>
      <w:r w:rsidRPr="004A1108">
        <w:rPr>
          <w:rFonts w:cs="Arial"/>
          <w:color w:val="000000"/>
          <w:sz w:val="17"/>
          <w:szCs w:val="17"/>
        </w:rPr>
        <w:t xml:space="preserve">, a favor del </w:t>
      </w:r>
      <w:r w:rsidRPr="004A1108">
        <w:rPr>
          <w:rFonts w:cs="Arial"/>
          <w:b/>
          <w:color w:val="000000"/>
          <w:sz w:val="17"/>
          <w:szCs w:val="17"/>
        </w:rPr>
        <w:t>“Instituto”</w:t>
      </w:r>
      <w:r w:rsidRPr="004A1108">
        <w:rPr>
          <w:rFonts w:cs="Arial"/>
          <w:color w:val="000000"/>
          <w:sz w:val="17"/>
          <w:szCs w:val="17"/>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2B0EE3">
        <w:rPr>
          <w:rFonts w:ascii="Arial" w:hAnsi="Arial" w:cs="Arial"/>
          <w:color w:val="000000"/>
          <w:sz w:val="17"/>
          <w:szCs w:val="17"/>
          <w:lang w:val="es-ES"/>
        </w:rPr>
        <w:t xml:space="preserve"> </w:t>
      </w:r>
      <w:r>
        <w:rPr>
          <w:rFonts w:ascii="Arial" w:hAnsi="Arial" w:cs="Arial"/>
          <w:color w:val="000000"/>
          <w:sz w:val="17"/>
          <w:szCs w:val="17"/>
          <w:lang w:val="es-ES"/>
        </w:rPr>
        <w:t>Las garantías de cumplimiento podrán entregarse por medios electrónicos, siempre y que las disposiciones jurídicas aplicables permitan la constitución de las garantías por dichos medios.</w:t>
      </w:r>
    </w:p>
    <w:p w14:paraId="4FDB3C38" w14:textId="77777777" w:rsidR="00790D67" w:rsidRPr="004A1108" w:rsidRDefault="00790D67" w:rsidP="00790D67">
      <w:pPr>
        <w:pStyle w:val="E2"/>
        <w:ind w:left="0" w:right="-94"/>
        <w:rPr>
          <w:rFonts w:cs="Arial"/>
          <w:sz w:val="17"/>
          <w:szCs w:val="17"/>
          <w:lang w:eastAsia="es-MX"/>
        </w:rPr>
      </w:pPr>
      <w:r w:rsidRPr="004A1108" w:rsidDel="00EE2635">
        <w:rPr>
          <w:rFonts w:cs="Arial"/>
          <w:sz w:val="17"/>
          <w:szCs w:val="17"/>
          <w:lang w:val="es-MX"/>
        </w:rPr>
        <w:t xml:space="preserve"> </w:t>
      </w:r>
    </w:p>
    <w:p w14:paraId="28A20A69" w14:textId="77777777" w:rsidR="00790D67" w:rsidRPr="004A1108" w:rsidRDefault="00790D67" w:rsidP="00790D67">
      <w:pPr>
        <w:pStyle w:val="E2"/>
        <w:ind w:left="0" w:right="-94"/>
        <w:rPr>
          <w:rFonts w:cs="Arial"/>
          <w:sz w:val="14"/>
          <w:szCs w:val="14"/>
          <w:lang w:eastAsia="es-MX"/>
        </w:rPr>
      </w:pPr>
    </w:p>
    <w:p w14:paraId="6B7629D2" w14:textId="77777777" w:rsidR="00790D67" w:rsidRPr="00703AD0" w:rsidRDefault="00790D67" w:rsidP="00790D67">
      <w:pPr>
        <w:pStyle w:val="E2"/>
        <w:ind w:left="0" w:right="-94"/>
        <w:outlineLvl w:val="0"/>
        <w:rPr>
          <w:rFonts w:cs="Arial"/>
          <w:b/>
          <w:i/>
          <w:sz w:val="17"/>
          <w:szCs w:val="17"/>
          <w:highlight w:val="lightGray"/>
          <w:u w:val="single"/>
          <w:lang w:val="es-ES" w:eastAsia="es-MX"/>
        </w:rPr>
      </w:pPr>
      <w:r w:rsidRPr="00703AD0">
        <w:rPr>
          <w:rFonts w:cs="Arial"/>
          <w:b/>
          <w:i/>
          <w:sz w:val="17"/>
          <w:szCs w:val="17"/>
          <w:highlight w:val="lightGray"/>
          <w:u w:val="single"/>
          <w:lang w:val="es-ES" w:eastAsia="es-MX"/>
        </w:rPr>
        <w:t>Si es plurianual se deberá agregar según corresponda:</w:t>
      </w:r>
    </w:p>
    <w:p w14:paraId="2F2F48AA" w14:textId="77777777" w:rsidR="00790D67" w:rsidRPr="004A1108" w:rsidRDefault="00790D67" w:rsidP="00790D67">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w:t>
      </w:r>
      <w:r>
        <w:rPr>
          <w:rFonts w:cs="Arial"/>
          <w:color w:val="000000"/>
          <w:sz w:val="17"/>
          <w:szCs w:val="17"/>
          <w:lang w:val="es-MX"/>
        </w:rPr>
        <w:t>párrafo primero</w:t>
      </w:r>
      <w:r w:rsidRPr="004A1108">
        <w:rPr>
          <w:rFonts w:cs="Arial"/>
          <w:color w:val="000000"/>
          <w:sz w:val="17"/>
          <w:szCs w:val="17"/>
          <w:lang w:val="es-MX"/>
        </w:rPr>
        <w:t xml:space="preserve">,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703AD0">
        <w:rPr>
          <w:rFonts w:cs="Arial"/>
          <w:color w:val="000000"/>
          <w:sz w:val="17"/>
          <w:szCs w:val="17"/>
          <w:highlight w:val="lightGray"/>
          <w:lang w:val="es-MX"/>
        </w:rPr>
        <w:t>(115, fracción III, 1</w:t>
      </w:r>
      <w:r w:rsidRPr="00703AD0">
        <w:rPr>
          <w:rFonts w:cs="Arial"/>
          <w:color w:val="000000"/>
          <w:sz w:val="17"/>
          <w:szCs w:val="17"/>
          <w:highlight w:val="lightGray"/>
        </w:rPr>
        <w:t xml:space="preserve">24, </w:t>
      </w:r>
      <w:r w:rsidRPr="00703AD0">
        <w:rPr>
          <w:rFonts w:cs="Arial"/>
          <w:b/>
          <w:i/>
          <w:color w:val="000000"/>
          <w:sz w:val="17"/>
          <w:szCs w:val="17"/>
          <w:highlight w:val="lightGray"/>
        </w:rPr>
        <w:t>si es abierto</w:t>
      </w:r>
      <w:r w:rsidRPr="00703AD0">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w:t>
      </w:r>
      <w:r>
        <w:rPr>
          <w:rFonts w:cs="Arial"/>
          <w:color w:val="000000"/>
          <w:sz w:val="17"/>
          <w:szCs w:val="17"/>
        </w:rPr>
        <w:t xml:space="preserve">física o electrónica </w:t>
      </w:r>
      <w:r w:rsidRPr="004A1108">
        <w:rPr>
          <w:rFonts w:cs="Arial"/>
          <w:color w:val="000000"/>
          <w:sz w:val="17"/>
          <w:szCs w:val="17"/>
        </w:rPr>
        <w:t xml:space="preserve">de cumplimiento del presente </w:t>
      </w:r>
      <w:r>
        <w:rPr>
          <w:rFonts w:cs="Arial"/>
          <w:color w:val="000000"/>
          <w:sz w:val="17"/>
          <w:szCs w:val="17"/>
        </w:rPr>
        <w:t>C</w:t>
      </w:r>
      <w:r w:rsidRPr="004A1108">
        <w:rPr>
          <w:rFonts w:cs="Arial"/>
          <w:color w:val="000000"/>
          <w:sz w:val="17"/>
          <w:szCs w:val="17"/>
        </w:rPr>
        <w:t xml:space="preserve">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w:t>
      </w:r>
      <w:r>
        <w:rPr>
          <w:rFonts w:cs="Arial"/>
          <w:color w:val="000000"/>
          <w:sz w:val="17"/>
          <w:szCs w:val="17"/>
          <w:lang w:val="es-MX"/>
        </w:rPr>
        <w:t>C</w:t>
      </w:r>
      <w:r w:rsidRPr="004A1108">
        <w:rPr>
          <w:rFonts w:cs="Arial"/>
          <w:color w:val="000000"/>
          <w:sz w:val="17"/>
          <w:szCs w:val="17"/>
          <w:lang w:val="es-MX"/>
        </w:rPr>
        <w:t>ontrato por erogar en el ejercicio fiscal 202</w:t>
      </w:r>
      <w:r>
        <w:rPr>
          <w:rFonts w:cs="Arial"/>
          <w:color w:val="000000"/>
          <w:sz w:val="17"/>
          <w:szCs w:val="17"/>
          <w:lang w:val="es-MX"/>
        </w:rPr>
        <w:t>6</w:t>
      </w:r>
      <w:r w:rsidRPr="004A1108">
        <w:rPr>
          <w:rFonts w:cs="Arial"/>
          <w:color w:val="000000"/>
          <w:sz w:val="17"/>
          <w:szCs w:val="17"/>
          <w:lang w:val="es-MX"/>
        </w:rPr>
        <w:t>, sin incluir el I</w:t>
      </w:r>
      <w:r>
        <w:rPr>
          <w:rFonts w:cs="Arial"/>
          <w:color w:val="000000"/>
          <w:sz w:val="17"/>
          <w:szCs w:val="17"/>
          <w:lang w:val="es-MX"/>
        </w:rPr>
        <w:t>VA</w:t>
      </w:r>
      <w:r w:rsidRPr="004A1108">
        <w:rPr>
          <w:rFonts w:cs="Arial"/>
          <w:color w:val="000000"/>
          <w:sz w:val="17"/>
          <w:szCs w:val="17"/>
          <w:lang w:val="es-MX"/>
        </w:rPr>
        <w:t xml:space="preserve">, debiendo renovarse, durante los primeros 10 (diez) días naturales de los ejercicios fiscales </w:t>
      </w:r>
      <w:r w:rsidRPr="00703AD0">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w:t>
      </w:r>
      <w:r>
        <w:rPr>
          <w:rFonts w:cs="Arial"/>
          <w:color w:val="000000"/>
          <w:sz w:val="17"/>
          <w:szCs w:val="17"/>
          <w:lang w:val="es-MX"/>
        </w:rPr>
        <w:t>VA</w:t>
      </w:r>
      <w:r w:rsidRPr="004A1108">
        <w:rPr>
          <w:rFonts w:cs="Arial"/>
          <w:color w:val="000000"/>
          <w:sz w:val="17"/>
          <w:szCs w:val="17"/>
          <w:lang w:val="es-MX"/>
        </w:rPr>
        <w:t>; la cual será en pesos mexicanos</w:t>
      </w:r>
      <w:r w:rsidRPr="00703AD0">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4A1108">
        <w:rPr>
          <w:rFonts w:cs="Arial"/>
          <w:sz w:val="17"/>
          <w:szCs w:val="17"/>
          <w:lang w:eastAsia="es-MX"/>
        </w:rPr>
        <w:t>.</w:t>
      </w:r>
    </w:p>
    <w:p w14:paraId="44036079" w14:textId="77777777" w:rsidR="00790D67" w:rsidRPr="004A1108" w:rsidRDefault="00790D67" w:rsidP="00790D67">
      <w:pPr>
        <w:pStyle w:val="E2"/>
        <w:ind w:left="0" w:right="-94"/>
        <w:rPr>
          <w:rFonts w:cs="Arial"/>
          <w:sz w:val="14"/>
          <w:szCs w:val="14"/>
          <w:lang w:eastAsia="es-MX"/>
        </w:rPr>
      </w:pPr>
    </w:p>
    <w:p w14:paraId="5098DD12" w14:textId="77777777" w:rsidR="00790D67" w:rsidRPr="004A1108" w:rsidRDefault="00790D67" w:rsidP="00790D67">
      <w:pPr>
        <w:pStyle w:val="E2"/>
        <w:ind w:left="-142" w:right="-94" w:firstLine="142"/>
        <w:rPr>
          <w:rFonts w:cs="Arial"/>
          <w:sz w:val="17"/>
          <w:szCs w:val="17"/>
          <w:lang w:val="es-MX"/>
        </w:rPr>
      </w:pPr>
      <w:r w:rsidRPr="004A1108">
        <w:rPr>
          <w:rFonts w:cs="Arial"/>
          <w:sz w:val="17"/>
          <w:szCs w:val="17"/>
          <w:lang w:val="es-MX"/>
        </w:rPr>
        <w:t>La garantía de cumplimiento podrá constituirse</w:t>
      </w:r>
      <w:r>
        <w:rPr>
          <w:rFonts w:cs="Arial"/>
          <w:sz w:val="17"/>
          <w:szCs w:val="17"/>
          <w:lang w:val="es-MX"/>
        </w:rPr>
        <w:t xml:space="preserve"> de manera </w:t>
      </w:r>
      <w:r>
        <w:rPr>
          <w:rFonts w:cs="Arial"/>
          <w:color w:val="000000"/>
          <w:sz w:val="17"/>
          <w:szCs w:val="17"/>
        </w:rPr>
        <w:t>física o electrónica</w:t>
      </w:r>
      <w:r w:rsidRPr="004A1108">
        <w:rPr>
          <w:rFonts w:cs="Arial"/>
          <w:sz w:val="17"/>
          <w:szCs w:val="17"/>
          <w:lang w:val="es-MX"/>
        </w:rPr>
        <w:t xml:space="preserve"> de la siguiente forma:</w:t>
      </w:r>
    </w:p>
    <w:p w14:paraId="1365D096" w14:textId="77777777" w:rsidR="00790D67" w:rsidRPr="004A1108" w:rsidRDefault="00790D67" w:rsidP="00AD40E4">
      <w:pPr>
        <w:pStyle w:val="E2"/>
        <w:numPr>
          <w:ilvl w:val="0"/>
          <w:numId w:val="84"/>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43FFC430" w14:textId="77777777" w:rsidR="00790D67" w:rsidRPr="004A1108" w:rsidRDefault="00790D67" w:rsidP="00AD40E4">
      <w:pPr>
        <w:pStyle w:val="E2"/>
        <w:numPr>
          <w:ilvl w:val="0"/>
          <w:numId w:val="84"/>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46163A08" w14:textId="77777777" w:rsidR="00790D67" w:rsidRPr="004A1108" w:rsidRDefault="00790D67" w:rsidP="00AD40E4">
      <w:pPr>
        <w:pStyle w:val="E2"/>
        <w:numPr>
          <w:ilvl w:val="0"/>
          <w:numId w:val="84"/>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5DBD2184" w14:textId="77777777" w:rsidR="00790D67" w:rsidRPr="004A1108" w:rsidRDefault="00790D67" w:rsidP="00790D67">
      <w:pPr>
        <w:pStyle w:val="E2"/>
        <w:ind w:left="0" w:right="-94"/>
        <w:rPr>
          <w:rFonts w:cs="Arial"/>
          <w:sz w:val="14"/>
          <w:szCs w:val="14"/>
          <w:lang w:val="es-MX"/>
        </w:rPr>
      </w:pPr>
    </w:p>
    <w:p w14:paraId="3BBBB246" w14:textId="77777777" w:rsidR="00790D67" w:rsidRDefault="00790D67" w:rsidP="00790D67">
      <w:pPr>
        <w:pStyle w:val="E2"/>
        <w:ind w:left="0" w:right="-94"/>
        <w:rPr>
          <w:rFonts w:cs="Arial"/>
          <w:sz w:val="17"/>
          <w:szCs w:val="17"/>
          <w:u w:val="single"/>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703AD0">
        <w:rPr>
          <w:rFonts w:cs="Arial"/>
          <w:sz w:val="17"/>
          <w:szCs w:val="17"/>
          <w:highlight w:val="lightGray"/>
          <w:u w:val="single"/>
          <w:lang w:val="es-MX"/>
        </w:rPr>
        <w:t xml:space="preserve">por el monto total de la obligación garantizada, considerando que ésta es indivisible. </w:t>
      </w:r>
      <w:r w:rsidRPr="00703AD0">
        <w:rPr>
          <w:rFonts w:cs="Arial"/>
          <w:sz w:val="17"/>
          <w:szCs w:val="17"/>
          <w:highlight w:val="lightGray"/>
          <w:lang w:val="es-MX"/>
        </w:rPr>
        <w:t>(</w:t>
      </w:r>
      <w:r w:rsidRPr="00703AD0">
        <w:rPr>
          <w:rFonts w:cs="Arial"/>
          <w:b/>
          <w:sz w:val="17"/>
          <w:szCs w:val="17"/>
          <w:highlight w:val="lightGray"/>
          <w:lang w:val="es-MX"/>
        </w:rPr>
        <w:t>O cuando aplique:</w:t>
      </w:r>
      <w:r w:rsidRPr="00703AD0">
        <w:rPr>
          <w:rFonts w:cs="Arial"/>
          <w:sz w:val="17"/>
          <w:szCs w:val="17"/>
          <w:highlight w:val="lightGray"/>
          <w:lang w:val="es-MX"/>
        </w:rPr>
        <w:t xml:space="preserve"> </w:t>
      </w:r>
      <w:r w:rsidRPr="00703AD0">
        <w:rPr>
          <w:rFonts w:cs="Arial"/>
          <w:sz w:val="17"/>
          <w:szCs w:val="17"/>
          <w:highlight w:val="lightGray"/>
          <w:u w:val="single"/>
          <w:lang w:val="es-MX"/>
        </w:rPr>
        <w:t>de manera proporcional respecto del monto de los bienes no entregados o servicio no prestado, si la obligación garantizada es divisible.</w:t>
      </w:r>
    </w:p>
    <w:p w14:paraId="2AB301CB" w14:textId="77777777" w:rsidR="00790D67" w:rsidRDefault="00790D67" w:rsidP="00790D67">
      <w:pPr>
        <w:pStyle w:val="E2"/>
        <w:ind w:left="0" w:right="-94"/>
        <w:rPr>
          <w:rFonts w:cs="Arial"/>
          <w:sz w:val="17"/>
          <w:szCs w:val="17"/>
          <w:u w:val="single"/>
          <w:lang w:val="es-MX"/>
        </w:rPr>
      </w:pPr>
    </w:p>
    <w:p w14:paraId="3058A4D6" w14:textId="77777777" w:rsidR="00790D67" w:rsidRPr="00C44DAF" w:rsidRDefault="00790D67" w:rsidP="00790D67">
      <w:pPr>
        <w:pStyle w:val="E2"/>
        <w:ind w:left="0" w:right="-94"/>
        <w:rPr>
          <w:rFonts w:cs="Arial"/>
          <w:sz w:val="17"/>
          <w:szCs w:val="17"/>
        </w:rPr>
      </w:pPr>
      <w:r w:rsidRPr="00515458">
        <w:rPr>
          <w:rFonts w:cs="Arial"/>
          <w:sz w:val="17"/>
          <w:szCs w:val="17"/>
        </w:rPr>
        <w:lastRenderedPageBreak/>
        <w:t xml:space="preserve">De conformidad con el artículo 119, párrafo segundo de las </w:t>
      </w:r>
      <w:r w:rsidRPr="00C44DAF">
        <w:rPr>
          <w:rFonts w:cs="Arial"/>
          <w:b/>
          <w:bCs/>
          <w:sz w:val="17"/>
          <w:szCs w:val="17"/>
        </w:rPr>
        <w:t>“POBALINES”</w:t>
      </w:r>
      <w:r w:rsidRPr="00515458">
        <w:rPr>
          <w:rFonts w:cs="Arial"/>
          <w:sz w:val="17"/>
          <w:szCs w:val="17"/>
        </w:rPr>
        <w:t xml:space="preserve">, en caso de que el </w:t>
      </w:r>
      <w:r w:rsidRPr="00C44DAF">
        <w:rPr>
          <w:rFonts w:cs="Arial"/>
          <w:b/>
          <w:bCs/>
          <w:sz w:val="17"/>
          <w:szCs w:val="17"/>
        </w:rPr>
        <w:t>“Proveedor”</w:t>
      </w:r>
      <w:r w:rsidRPr="00515458">
        <w:rPr>
          <w:rFonts w:cs="Arial"/>
          <w:sz w:val="17"/>
          <w:szCs w:val="17"/>
        </w:rPr>
        <w:t xml:space="preserve"> no entregue la garantía de cumplimiento en los términos señalados se procederá a la rescisión del contrato conforme a lo señalado en la Cláusula X del presente Contrato.</w:t>
      </w:r>
    </w:p>
    <w:p w14:paraId="53B86249" w14:textId="77777777" w:rsidR="00790D67" w:rsidRPr="004A1108" w:rsidRDefault="00790D67" w:rsidP="00790D67">
      <w:pPr>
        <w:ind w:right="-93"/>
        <w:rPr>
          <w:rFonts w:ascii="Arial" w:hAnsi="Arial" w:cs="Arial"/>
          <w:sz w:val="14"/>
          <w:szCs w:val="14"/>
        </w:rPr>
      </w:pPr>
    </w:p>
    <w:p w14:paraId="639F5B5E" w14:textId="77777777" w:rsidR="00790D67" w:rsidRPr="004A1108" w:rsidRDefault="00790D67" w:rsidP="00790D67">
      <w:pPr>
        <w:ind w:right="-93"/>
        <w:rPr>
          <w:rFonts w:ascii="Arial" w:hAnsi="Arial" w:cs="Arial"/>
          <w:sz w:val="14"/>
          <w:szCs w:val="14"/>
        </w:rPr>
      </w:pPr>
    </w:p>
    <w:p w14:paraId="7380FE9C" w14:textId="77777777" w:rsidR="00790D67" w:rsidRPr="00C93DEB" w:rsidRDefault="00790D67" w:rsidP="00790D67">
      <w:pPr>
        <w:ind w:right="-1"/>
        <w:jc w:val="both"/>
        <w:rPr>
          <w:rFonts w:ascii="Arial" w:hAnsi="Arial" w:cs="Arial"/>
          <w:b/>
          <w:bCs/>
          <w:sz w:val="17"/>
          <w:szCs w:val="17"/>
          <w:highlight w:val="lightGray"/>
          <w:u w:val="single"/>
        </w:rPr>
      </w:pPr>
      <w:r w:rsidRPr="00C93DEB">
        <w:rPr>
          <w:rFonts w:ascii="Arial" w:hAnsi="Arial" w:cs="Arial"/>
          <w:b/>
          <w:bCs/>
          <w:i/>
          <w:sz w:val="17"/>
          <w:szCs w:val="17"/>
          <w:highlight w:val="lightGray"/>
          <w:u w:val="single"/>
          <w:shd w:val="clear" w:color="auto" w:fill="FFFFFF"/>
        </w:rPr>
        <w:t>Si aplica</w:t>
      </w:r>
      <w:r w:rsidRPr="00C93DEB">
        <w:rPr>
          <w:rFonts w:ascii="Arial" w:hAnsi="Arial" w:cs="Arial"/>
          <w:b/>
          <w:bCs/>
          <w:sz w:val="17"/>
          <w:szCs w:val="17"/>
          <w:highlight w:val="lightGray"/>
          <w:u w:val="single"/>
        </w:rPr>
        <w:t xml:space="preserve"> </w:t>
      </w:r>
      <w:proofErr w:type="gramStart"/>
      <w:r w:rsidRPr="00C93DEB">
        <w:rPr>
          <w:rFonts w:ascii="Arial" w:hAnsi="Arial" w:cs="Arial"/>
          <w:b/>
          <w:bCs/>
          <w:sz w:val="17"/>
          <w:szCs w:val="17"/>
          <w:highlight w:val="lightGray"/>
          <w:u w:val="single"/>
        </w:rPr>
        <w:t>Octava.-</w:t>
      </w:r>
      <w:proofErr w:type="gramEnd"/>
      <w:r w:rsidRPr="00C93DEB">
        <w:rPr>
          <w:rFonts w:ascii="Arial" w:hAnsi="Arial" w:cs="Arial"/>
          <w:b/>
          <w:bCs/>
          <w:sz w:val="17"/>
          <w:szCs w:val="17"/>
          <w:highlight w:val="lightGray"/>
          <w:u w:val="single"/>
        </w:rPr>
        <w:t xml:space="preserve"> Seguro de responsabilidad civil.</w:t>
      </w:r>
    </w:p>
    <w:p w14:paraId="36B4A23B" w14:textId="77777777" w:rsidR="00790D67" w:rsidRDefault="00790D67" w:rsidP="00790D67">
      <w:pPr>
        <w:ind w:right="-93"/>
        <w:jc w:val="both"/>
        <w:rPr>
          <w:rFonts w:ascii="Arial" w:hAnsi="Arial" w:cs="Arial"/>
          <w:color w:val="000000" w:themeColor="text1"/>
          <w:sz w:val="17"/>
          <w:szCs w:val="17"/>
        </w:rPr>
      </w:pPr>
      <w:r w:rsidRPr="00C44DAF">
        <w:rPr>
          <w:rFonts w:ascii="Arial" w:hAnsi="Arial" w:cs="Arial"/>
          <w:color w:val="000000" w:themeColor="text1"/>
          <w:sz w:val="17"/>
          <w:szCs w:val="17"/>
          <w:highlight w:val="lightGray"/>
        </w:rPr>
        <w:t xml:space="preserve">De conformidad con lo previsto en los artículos 66, segundo párrafo del </w:t>
      </w:r>
      <w:r w:rsidRPr="00C44DAF">
        <w:rPr>
          <w:rFonts w:ascii="Arial" w:hAnsi="Arial" w:cs="Arial"/>
          <w:b/>
          <w:bCs/>
          <w:color w:val="000000" w:themeColor="text1"/>
          <w:sz w:val="17"/>
          <w:szCs w:val="17"/>
          <w:highlight w:val="lightGray"/>
        </w:rPr>
        <w:t xml:space="preserve">“Reglamento” </w:t>
      </w:r>
      <w:r w:rsidRPr="00C44DAF">
        <w:rPr>
          <w:rFonts w:ascii="Arial" w:hAnsi="Arial" w:cs="Arial"/>
          <w:color w:val="000000" w:themeColor="text1"/>
          <w:sz w:val="17"/>
          <w:szCs w:val="17"/>
          <w:highlight w:val="lightGray"/>
        </w:rPr>
        <w:t xml:space="preserve">y 145, </w:t>
      </w:r>
      <w:proofErr w:type="gramStart"/>
      <w:r w:rsidRPr="00C44DAF">
        <w:rPr>
          <w:rFonts w:ascii="Arial" w:hAnsi="Arial" w:cs="Arial"/>
          <w:color w:val="000000" w:themeColor="text1"/>
          <w:sz w:val="17"/>
          <w:szCs w:val="17"/>
          <w:highlight w:val="lightGray"/>
        </w:rPr>
        <w:t>apartado</w:t>
      </w:r>
      <w:r>
        <w:rPr>
          <w:rFonts w:ascii="Arial" w:hAnsi="Arial" w:cs="Arial"/>
          <w:color w:val="000000" w:themeColor="text1"/>
          <w:sz w:val="17"/>
          <w:szCs w:val="17"/>
          <w:highlight w:val="lightGray"/>
        </w:rPr>
        <w:t xml:space="preserve"> ”</w:t>
      </w:r>
      <w:r w:rsidRPr="00521F59">
        <w:rPr>
          <w:rFonts w:ascii="Arial" w:hAnsi="Arial" w:cs="Arial"/>
          <w:color w:val="000000" w:themeColor="text1"/>
          <w:sz w:val="17"/>
          <w:szCs w:val="17"/>
          <w:highlight w:val="lightGray"/>
        </w:rPr>
        <w:t>Penas</w:t>
      </w:r>
      <w:proofErr w:type="gramEnd"/>
      <w:r w:rsidRPr="00521F59">
        <w:rPr>
          <w:rFonts w:ascii="Arial" w:hAnsi="Arial" w:cs="Arial"/>
          <w:color w:val="000000" w:themeColor="text1"/>
          <w:sz w:val="17"/>
          <w:szCs w:val="17"/>
          <w:highlight w:val="lightGray"/>
        </w:rPr>
        <w:t xml:space="preserve"> contractuales, garantía de vicios ocultos y seguro de responsabilidad civil</w:t>
      </w:r>
      <w:r>
        <w:rPr>
          <w:rFonts w:ascii="Arial" w:hAnsi="Arial" w:cs="Arial"/>
          <w:color w:val="000000" w:themeColor="text1"/>
          <w:sz w:val="17"/>
          <w:szCs w:val="17"/>
          <w:highlight w:val="lightGray"/>
        </w:rPr>
        <w:t>”, inciso</w:t>
      </w:r>
      <w:r w:rsidRPr="00521F59">
        <w:rPr>
          <w:rFonts w:ascii="Arial" w:hAnsi="Arial" w:cs="Arial"/>
          <w:color w:val="000000" w:themeColor="text1"/>
          <w:sz w:val="17"/>
          <w:szCs w:val="17"/>
          <w:highlight w:val="lightGray"/>
        </w:rPr>
        <w:t xml:space="preserve"> </w:t>
      </w:r>
      <w:r w:rsidRPr="00C44DAF">
        <w:rPr>
          <w:rFonts w:ascii="Arial" w:hAnsi="Arial" w:cs="Arial"/>
          <w:color w:val="000000" w:themeColor="text1"/>
          <w:sz w:val="17"/>
          <w:szCs w:val="17"/>
          <w:highlight w:val="lightGray"/>
        </w:rPr>
        <w:t xml:space="preserve">C de las </w:t>
      </w:r>
      <w:r w:rsidRPr="00C44DAF">
        <w:rPr>
          <w:rFonts w:ascii="Arial" w:hAnsi="Arial" w:cs="Arial"/>
          <w:b/>
          <w:bCs/>
          <w:color w:val="000000" w:themeColor="text1"/>
          <w:sz w:val="17"/>
          <w:szCs w:val="17"/>
          <w:highlight w:val="lightGray"/>
        </w:rPr>
        <w:t>“POBALINES”</w:t>
      </w:r>
      <w:r w:rsidRPr="00C44DAF">
        <w:rPr>
          <w:rFonts w:ascii="Arial" w:hAnsi="Arial" w:cs="Arial"/>
          <w:color w:val="000000" w:themeColor="text1"/>
          <w:sz w:val="17"/>
          <w:szCs w:val="17"/>
          <w:highlight w:val="lightGray"/>
        </w:rPr>
        <w:t xml:space="preserve">, el </w:t>
      </w:r>
      <w:r w:rsidRPr="00C44DAF">
        <w:rPr>
          <w:rFonts w:ascii="Arial" w:hAnsi="Arial" w:cs="Arial"/>
          <w:b/>
          <w:bCs/>
          <w:color w:val="000000" w:themeColor="text1"/>
          <w:sz w:val="17"/>
          <w:szCs w:val="17"/>
          <w:highlight w:val="lightGray"/>
        </w:rPr>
        <w:t xml:space="preserve">“Proveedor” </w:t>
      </w:r>
      <w:r w:rsidRPr="00C44DAF">
        <w:rPr>
          <w:rFonts w:ascii="Arial" w:hAnsi="Arial" w:cs="Arial"/>
          <w:color w:val="000000" w:themeColor="text1"/>
          <w:sz w:val="17"/>
          <w:szCs w:val="17"/>
          <w:highlight w:val="lightGray"/>
        </w:rPr>
        <w:t>deberá presentar al Administrador del Contrato, una póliza de responsabilidad civil</w:t>
      </w:r>
      <w:r w:rsidRPr="00C44DAF">
        <w:rPr>
          <w:rFonts w:ascii="Arial" w:hAnsi="Arial" w:cs="Arial"/>
          <w:sz w:val="17"/>
          <w:szCs w:val="17"/>
          <w:highlight w:val="lightGray"/>
        </w:rPr>
        <w:t xml:space="preserve"> </w:t>
      </w:r>
      <w:r w:rsidRPr="00C44DAF">
        <w:rPr>
          <w:rFonts w:ascii="Arial" w:hAnsi="Arial" w:cs="Arial"/>
          <w:color w:val="000000" w:themeColor="text1"/>
          <w:sz w:val="17"/>
          <w:szCs w:val="17"/>
          <w:highlight w:val="lightGray"/>
        </w:rPr>
        <w:t xml:space="preserve">o de daños a terceros de conformidad con lo establecido en el </w:t>
      </w:r>
      <w:r w:rsidRPr="00C44DAF">
        <w:rPr>
          <w:rFonts w:ascii="Arial" w:hAnsi="Arial" w:cs="Arial"/>
          <w:b/>
          <w:bCs/>
          <w:color w:val="000000" w:themeColor="text1"/>
          <w:sz w:val="17"/>
          <w:szCs w:val="17"/>
          <w:highlight w:val="lightGray"/>
        </w:rPr>
        <w:t>“Anexo Único”</w:t>
      </w:r>
      <w:r w:rsidRPr="00C44DAF">
        <w:rPr>
          <w:rFonts w:ascii="Arial" w:hAnsi="Arial" w:cs="Arial"/>
          <w:color w:val="000000" w:themeColor="text1"/>
          <w:sz w:val="17"/>
          <w:szCs w:val="17"/>
          <w:highlight w:val="lightGray"/>
        </w:rPr>
        <w:t xml:space="preserve"> del presente Contrato.</w:t>
      </w:r>
    </w:p>
    <w:p w14:paraId="4AC07924" w14:textId="77777777" w:rsidR="00790D67" w:rsidRDefault="00790D67" w:rsidP="00790D67">
      <w:pPr>
        <w:ind w:right="-93"/>
        <w:jc w:val="both"/>
        <w:rPr>
          <w:rFonts w:ascii="Arial" w:hAnsi="Arial" w:cs="Arial"/>
          <w:color w:val="000000" w:themeColor="text1"/>
          <w:sz w:val="17"/>
          <w:szCs w:val="17"/>
        </w:rPr>
      </w:pPr>
    </w:p>
    <w:p w14:paraId="54F42D66" w14:textId="77777777" w:rsidR="00790D67" w:rsidRPr="002B0EE3" w:rsidRDefault="00790D67" w:rsidP="00790D67">
      <w:pPr>
        <w:ind w:right="-93"/>
        <w:jc w:val="both"/>
        <w:rPr>
          <w:rFonts w:ascii="Arial" w:hAnsi="Arial" w:cs="Arial"/>
          <w:b/>
          <w:bCs/>
          <w:color w:val="000000" w:themeColor="text1"/>
          <w:sz w:val="17"/>
          <w:szCs w:val="17"/>
          <w:u w:val="single"/>
        </w:rPr>
      </w:pPr>
      <w:r w:rsidRPr="002B0EE3">
        <w:rPr>
          <w:rFonts w:ascii="Arial" w:hAnsi="Arial" w:cs="Arial"/>
          <w:b/>
          <w:bCs/>
          <w:i/>
          <w:iCs/>
          <w:color w:val="000000" w:themeColor="text1"/>
          <w:sz w:val="17"/>
          <w:szCs w:val="17"/>
          <w:u w:val="single"/>
        </w:rPr>
        <w:t xml:space="preserve">Si aplica </w:t>
      </w:r>
      <w:proofErr w:type="gramStart"/>
      <w:r w:rsidRPr="002B0EE3">
        <w:rPr>
          <w:rFonts w:ascii="Arial" w:hAnsi="Arial" w:cs="Arial"/>
          <w:b/>
          <w:bCs/>
          <w:i/>
          <w:iCs/>
          <w:color w:val="000000" w:themeColor="text1"/>
          <w:sz w:val="17"/>
          <w:szCs w:val="17"/>
          <w:u w:val="single"/>
        </w:rPr>
        <w:t>Octava</w:t>
      </w:r>
      <w:r w:rsidRPr="002B0EE3">
        <w:rPr>
          <w:rFonts w:ascii="Arial" w:hAnsi="Arial" w:cs="Arial"/>
          <w:b/>
          <w:bCs/>
          <w:color w:val="000000" w:themeColor="text1"/>
          <w:sz w:val="17"/>
          <w:szCs w:val="17"/>
          <w:u w:val="single"/>
        </w:rPr>
        <w:t>.-</w:t>
      </w:r>
      <w:proofErr w:type="gramEnd"/>
      <w:r w:rsidRPr="002B0EE3">
        <w:rPr>
          <w:rFonts w:ascii="Arial" w:hAnsi="Arial" w:cs="Arial"/>
          <w:b/>
          <w:bCs/>
          <w:color w:val="000000" w:themeColor="text1"/>
          <w:sz w:val="17"/>
          <w:szCs w:val="17"/>
          <w:u w:val="single"/>
        </w:rPr>
        <w:t xml:space="preserve"> Garantía de bienes.</w:t>
      </w:r>
    </w:p>
    <w:p w14:paraId="367E7B4C" w14:textId="77777777" w:rsidR="00790D67" w:rsidRPr="00703AD0" w:rsidRDefault="00790D67" w:rsidP="00790D67">
      <w:pPr>
        <w:jc w:val="both"/>
        <w:rPr>
          <w:rFonts w:ascii="Arial" w:eastAsia="Century Gothic" w:hAnsi="Arial" w:cs="Arial"/>
          <w:sz w:val="17"/>
          <w:szCs w:val="17"/>
          <w:lang w:eastAsia="en-US"/>
        </w:rPr>
      </w:pPr>
      <w:r w:rsidRPr="002B0EE3">
        <w:rPr>
          <w:rFonts w:ascii="Arial" w:hAnsi="Arial" w:cs="Arial"/>
          <w:sz w:val="17"/>
          <w:szCs w:val="17"/>
        </w:rPr>
        <w:t xml:space="preserve">En términos de lo estipulado en el artículo 54 del “Reglamento”, las previsiones relativas a los términos y condiciones a las que se sujetará la devolución y reposición de bienes por motivos de fallas de calidad o cumplimiento de especificaciones originalmente convenidas, se encontrará contenido en el </w:t>
      </w:r>
      <w:r w:rsidRPr="002B0EE3">
        <w:rPr>
          <w:rFonts w:ascii="Arial" w:hAnsi="Arial" w:cs="Arial"/>
          <w:b/>
          <w:bCs/>
          <w:sz w:val="17"/>
          <w:szCs w:val="17"/>
        </w:rPr>
        <w:t>“Anexo Único”</w:t>
      </w:r>
      <w:r w:rsidRPr="002B0EE3">
        <w:rPr>
          <w:rFonts w:ascii="Arial" w:hAnsi="Arial" w:cs="Arial"/>
          <w:sz w:val="17"/>
          <w:szCs w:val="17"/>
        </w:rPr>
        <w:t>, siendo</w:t>
      </w:r>
      <w:r w:rsidRPr="002B0EE3">
        <w:rPr>
          <w:rFonts w:ascii="Arial" w:eastAsia="Century Gothic" w:hAnsi="Arial" w:cs="Arial"/>
          <w:sz w:val="17"/>
          <w:szCs w:val="17"/>
          <w:lang w:eastAsia="en-US"/>
        </w:rPr>
        <w:t xml:space="preserve"> responsabilidad del área requirente la debida verificación y recepción de los bienes objeto de la contratación.</w:t>
      </w:r>
    </w:p>
    <w:p w14:paraId="2D4CD2E6" w14:textId="77777777" w:rsidR="00790D67" w:rsidRPr="00864CB0" w:rsidRDefault="00790D67" w:rsidP="00790D67">
      <w:pPr>
        <w:ind w:right="-93"/>
        <w:jc w:val="both"/>
        <w:rPr>
          <w:rFonts w:ascii="Arial" w:hAnsi="Arial" w:cs="Arial"/>
          <w:color w:val="000000" w:themeColor="text1"/>
          <w:sz w:val="17"/>
          <w:szCs w:val="17"/>
        </w:rPr>
      </w:pPr>
    </w:p>
    <w:p w14:paraId="7743958C" w14:textId="77777777" w:rsidR="00790D67" w:rsidRPr="004A1108" w:rsidRDefault="00790D67" w:rsidP="00790D67">
      <w:pPr>
        <w:ind w:right="-94"/>
        <w:outlineLvl w:val="0"/>
        <w:rPr>
          <w:rFonts w:ascii="Arial" w:hAnsi="Arial" w:cs="Arial"/>
          <w:b/>
          <w:sz w:val="17"/>
          <w:szCs w:val="17"/>
          <w:u w:val="single"/>
        </w:rPr>
      </w:pPr>
      <w:proofErr w:type="gramStart"/>
      <w:r w:rsidRPr="004A1108">
        <w:rPr>
          <w:rFonts w:ascii="Arial" w:hAnsi="Arial" w:cs="Arial"/>
          <w:b/>
          <w:sz w:val="17"/>
          <w:szCs w:val="17"/>
          <w:u w:val="single"/>
        </w:rPr>
        <w:t>Octava.-</w:t>
      </w:r>
      <w:proofErr w:type="gramEnd"/>
      <w:r w:rsidRPr="004A1108">
        <w:rPr>
          <w:rFonts w:ascii="Arial" w:hAnsi="Arial" w:cs="Arial"/>
          <w:b/>
          <w:sz w:val="17"/>
          <w:szCs w:val="17"/>
          <w:u w:val="single"/>
        </w:rPr>
        <w:t xml:space="preserve"> Pena convencional.</w:t>
      </w:r>
    </w:p>
    <w:p w14:paraId="76CD0D73" w14:textId="77777777" w:rsidR="00790D67" w:rsidRPr="00435434" w:rsidRDefault="00790D67" w:rsidP="00790D67">
      <w:pPr>
        <w:ind w:right="-1"/>
        <w:jc w:val="both"/>
        <w:rPr>
          <w:rFonts w:ascii="Arial" w:hAnsi="Arial" w:cs="Arial"/>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D31D0F">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D31D0F">
        <w:rPr>
          <w:rFonts w:ascii="Arial" w:hAnsi="Arial" w:cs="Arial"/>
          <w:color w:val="000000" w:themeColor="text1"/>
          <w:sz w:val="17"/>
          <w:szCs w:val="17"/>
        </w:rPr>
        <w:t xml:space="preserve">de conformidad con lo </w:t>
      </w:r>
      <w:r w:rsidRPr="00446E4F">
        <w:rPr>
          <w:rFonts w:ascii="Arial" w:hAnsi="Arial" w:cs="Arial"/>
          <w:sz w:val="17"/>
          <w:szCs w:val="17"/>
        </w:rPr>
        <w:t xml:space="preserve">establecido </w:t>
      </w:r>
      <w:r w:rsidRPr="00446E4F">
        <w:rPr>
          <w:rFonts w:ascii="Arial" w:eastAsia="Century Gothic" w:hAnsi="Arial" w:cs="Arial"/>
          <w:sz w:val="17"/>
          <w:szCs w:val="17"/>
        </w:rPr>
        <w:t xml:space="preserve">en el numeral </w:t>
      </w:r>
      <w:r w:rsidRPr="00446E4F">
        <w:rPr>
          <w:rFonts w:ascii="Arial" w:hAnsi="Arial" w:cs="Arial"/>
          <w:sz w:val="17"/>
          <w:szCs w:val="17"/>
          <w:highlight w:val="lightGray"/>
          <w:shd w:val="clear" w:color="auto" w:fill="FFFFFF"/>
        </w:rPr>
        <w:t>__</w:t>
      </w:r>
      <w:r w:rsidRPr="00446E4F">
        <w:rPr>
          <w:rFonts w:ascii="Arial" w:eastAsia="Century Gothic" w:hAnsi="Arial" w:cs="Arial"/>
          <w:b/>
          <w:bCs/>
          <w:sz w:val="17"/>
          <w:szCs w:val="17"/>
        </w:rPr>
        <w:t>.</w:t>
      </w:r>
      <w:r w:rsidRPr="00446E4F">
        <w:rPr>
          <w:rFonts w:ascii="Arial" w:eastAsia="Century Gothic" w:hAnsi="Arial" w:cs="Arial"/>
          <w:sz w:val="17"/>
          <w:szCs w:val="17"/>
        </w:rPr>
        <w:t xml:space="preserve"> </w:t>
      </w:r>
      <w:r w:rsidRPr="00446E4F">
        <w:rPr>
          <w:rFonts w:ascii="Arial" w:eastAsia="Century Gothic" w:hAnsi="Arial" w:cs="Arial"/>
          <w:b/>
          <w:bCs/>
          <w:sz w:val="17"/>
          <w:szCs w:val="17"/>
        </w:rPr>
        <w:t>PENAS CONVENCIONALES</w:t>
      </w:r>
      <w:r w:rsidRPr="00446E4F">
        <w:rPr>
          <w:rFonts w:ascii="Arial" w:eastAsia="Century Gothic" w:hAnsi="Arial" w:cs="Arial"/>
          <w:sz w:val="17"/>
          <w:szCs w:val="17"/>
        </w:rPr>
        <w:t xml:space="preserve"> </w:t>
      </w:r>
      <w:r w:rsidRPr="00446E4F">
        <w:rPr>
          <w:rFonts w:ascii="Arial" w:hAnsi="Arial" w:cs="Arial"/>
          <w:sz w:val="17"/>
          <w:szCs w:val="17"/>
        </w:rPr>
        <w:t xml:space="preserve">de la convocatoria a la licitación señalada en la </w:t>
      </w:r>
      <w:r w:rsidRPr="00446E4F">
        <w:rPr>
          <w:rFonts w:ascii="Arial" w:hAnsi="Arial" w:cs="Arial"/>
          <w:b/>
          <w:bCs/>
          <w:sz w:val="17"/>
          <w:szCs w:val="17"/>
        </w:rPr>
        <w:t xml:space="preserve">Declaración </w:t>
      </w:r>
      <w:proofErr w:type="gramStart"/>
      <w:r w:rsidRPr="00446E4F">
        <w:rPr>
          <w:rFonts w:ascii="Arial" w:hAnsi="Arial" w:cs="Arial"/>
          <w:b/>
          <w:bCs/>
          <w:sz w:val="17"/>
          <w:szCs w:val="17"/>
        </w:rPr>
        <w:t>I.2</w:t>
      </w:r>
      <w:r w:rsidRPr="00446E4F">
        <w:rPr>
          <w:rFonts w:ascii="Arial" w:hAnsi="Arial" w:cs="Arial"/>
          <w:sz w:val="17"/>
          <w:szCs w:val="17"/>
        </w:rPr>
        <w:t xml:space="preserve">  del</w:t>
      </w:r>
      <w:proofErr w:type="gramEnd"/>
      <w:r w:rsidRPr="00446E4F">
        <w:rPr>
          <w:rFonts w:ascii="Arial" w:hAnsi="Arial" w:cs="Arial"/>
          <w:sz w:val="17"/>
          <w:szCs w:val="17"/>
        </w:rPr>
        <w:t xml:space="preserve">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p>
    <w:p w14:paraId="3389DCB4" w14:textId="77777777" w:rsidR="00790D67" w:rsidRPr="004A1108" w:rsidRDefault="00790D67" w:rsidP="00790D67">
      <w:pPr>
        <w:ind w:right="-94"/>
        <w:jc w:val="both"/>
        <w:rPr>
          <w:rFonts w:ascii="Arial" w:hAnsi="Arial" w:cs="Arial"/>
          <w:sz w:val="14"/>
          <w:szCs w:val="14"/>
        </w:rPr>
      </w:pPr>
    </w:p>
    <w:p w14:paraId="4AE4BCD5"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xml:space="preserve">, será hasta </w:t>
      </w:r>
      <w:r>
        <w:rPr>
          <w:rFonts w:ascii="Arial" w:eastAsia="Arial" w:hAnsi="Arial" w:cs="Arial"/>
          <w:color w:val="000000"/>
          <w:sz w:val="17"/>
          <w:szCs w:val="17"/>
        </w:rPr>
        <w:t xml:space="preserve">por </w:t>
      </w:r>
      <w:r w:rsidRPr="004A1108">
        <w:rPr>
          <w:rFonts w:ascii="Arial" w:eastAsia="Arial" w:hAnsi="Arial" w:cs="Arial"/>
          <w:color w:val="000000"/>
          <w:sz w:val="17"/>
          <w:szCs w:val="17"/>
        </w:rPr>
        <w:t xml:space="preserve">el monto de la garantía de cumplimiento del </w:t>
      </w:r>
      <w:r>
        <w:rPr>
          <w:rFonts w:ascii="Arial" w:eastAsia="Arial" w:hAnsi="Arial" w:cs="Arial"/>
          <w:color w:val="000000"/>
          <w:sz w:val="17"/>
          <w:szCs w:val="17"/>
        </w:rPr>
        <w:t>C</w:t>
      </w:r>
      <w:r w:rsidRPr="004A1108">
        <w:rPr>
          <w:rFonts w:ascii="Arial" w:eastAsia="Arial" w:hAnsi="Arial" w:cs="Arial"/>
          <w:color w:val="000000"/>
          <w:sz w:val="17"/>
          <w:szCs w:val="17"/>
        </w:rPr>
        <w:t>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w:t>
      </w:r>
      <w:r>
        <w:rPr>
          <w:rFonts w:ascii="Arial" w:hAnsi="Arial" w:cs="Arial"/>
          <w:color w:val="000000"/>
          <w:sz w:val="17"/>
          <w:szCs w:val="17"/>
        </w:rPr>
        <w:t>C</w:t>
      </w:r>
      <w:r w:rsidRPr="004A1108">
        <w:rPr>
          <w:rFonts w:ascii="Arial" w:hAnsi="Arial" w:cs="Arial"/>
          <w:color w:val="000000"/>
          <w:sz w:val="17"/>
          <w:szCs w:val="17"/>
        </w:rPr>
        <w:t>ontrato</w:t>
      </w:r>
      <w:r>
        <w:rPr>
          <w:rFonts w:ascii="Arial" w:hAnsi="Arial" w:cs="Arial"/>
          <w:color w:val="000000"/>
          <w:sz w:val="17"/>
          <w:szCs w:val="17"/>
        </w:rPr>
        <w:t>.</w:t>
      </w:r>
    </w:p>
    <w:p w14:paraId="442D103E" w14:textId="77777777" w:rsidR="00790D67" w:rsidRPr="004A1108" w:rsidRDefault="00790D67" w:rsidP="00790D67">
      <w:pPr>
        <w:ind w:right="-1"/>
        <w:jc w:val="both"/>
        <w:rPr>
          <w:rFonts w:ascii="Arial" w:hAnsi="Arial" w:cs="Arial"/>
          <w:color w:val="000000"/>
          <w:sz w:val="14"/>
          <w:szCs w:val="14"/>
        </w:rPr>
      </w:pPr>
    </w:p>
    <w:p w14:paraId="0FD504B3"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7A220943" w14:textId="77777777" w:rsidR="00790D67" w:rsidRPr="004A1108" w:rsidRDefault="00790D67" w:rsidP="00790D67">
      <w:pPr>
        <w:ind w:right="-1"/>
        <w:jc w:val="both"/>
        <w:rPr>
          <w:rFonts w:ascii="Arial" w:hAnsi="Arial" w:cs="Arial"/>
          <w:color w:val="000000"/>
          <w:sz w:val="14"/>
          <w:szCs w:val="14"/>
        </w:rPr>
      </w:pPr>
    </w:p>
    <w:p w14:paraId="06CA3F10"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703AD0">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w:t>
      </w:r>
      <w:r>
        <w:rPr>
          <w:rFonts w:ascii="Arial" w:hAnsi="Arial" w:cs="Arial"/>
          <w:color w:val="000000"/>
          <w:sz w:val="17"/>
          <w:szCs w:val="17"/>
        </w:rPr>
        <w:t>C</w:t>
      </w:r>
      <w:r w:rsidRPr="004A1108">
        <w:rPr>
          <w:rFonts w:ascii="Arial" w:hAnsi="Arial" w:cs="Arial"/>
          <w:color w:val="000000"/>
          <w:sz w:val="17"/>
          <w:szCs w:val="17"/>
        </w:rPr>
        <w:t xml:space="preserve">ontrato, en términos de la legislación aplicable. </w:t>
      </w:r>
    </w:p>
    <w:p w14:paraId="17E1F5B3" w14:textId="77777777" w:rsidR="00790D67" w:rsidRPr="004A1108" w:rsidRDefault="00790D67" w:rsidP="00790D67">
      <w:pPr>
        <w:ind w:right="-1"/>
        <w:jc w:val="both"/>
        <w:rPr>
          <w:rFonts w:ascii="Arial" w:hAnsi="Arial" w:cs="Arial"/>
          <w:color w:val="000000"/>
          <w:sz w:val="14"/>
          <w:szCs w:val="14"/>
        </w:rPr>
      </w:pPr>
    </w:p>
    <w:p w14:paraId="529B7FEF"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w:t>
      </w:r>
      <w:r>
        <w:rPr>
          <w:rFonts w:ascii="Arial" w:hAnsi="Arial" w:cs="Arial"/>
          <w:color w:val="000000"/>
          <w:sz w:val="17"/>
          <w:szCs w:val="17"/>
        </w:rPr>
        <w:t>C</w:t>
      </w:r>
      <w:r w:rsidRPr="004A1108">
        <w:rPr>
          <w:rFonts w:ascii="Arial" w:hAnsi="Arial" w:cs="Arial"/>
          <w:color w:val="000000"/>
          <w:sz w:val="17"/>
          <w:szCs w:val="17"/>
        </w:rPr>
        <w:t xml:space="preserve">ontrato es rescindido, no procederá el cobro de dichas penas ni la contabilización de </w:t>
      </w:r>
      <w:proofErr w:type="gramStart"/>
      <w:r w:rsidRPr="004A1108">
        <w:rPr>
          <w:rFonts w:ascii="Arial" w:hAnsi="Arial" w:cs="Arial"/>
          <w:color w:val="000000"/>
          <w:sz w:val="17"/>
          <w:szCs w:val="17"/>
        </w:rPr>
        <w:t>las mismas</w:t>
      </w:r>
      <w:proofErr w:type="gramEnd"/>
      <w:r w:rsidRPr="004A1108">
        <w:rPr>
          <w:rFonts w:ascii="Arial" w:hAnsi="Arial" w:cs="Arial"/>
          <w:color w:val="000000"/>
          <w:sz w:val="17"/>
          <w:szCs w:val="17"/>
        </w:rPr>
        <w:t xml:space="preserve"> al hacer efectiva la garantía de cumplimiento.</w:t>
      </w:r>
    </w:p>
    <w:p w14:paraId="3287DE99" w14:textId="77777777" w:rsidR="00790D67" w:rsidRPr="004A1108" w:rsidRDefault="00790D67" w:rsidP="00790D67">
      <w:pPr>
        <w:ind w:right="-94"/>
        <w:rPr>
          <w:rFonts w:ascii="Arial" w:hAnsi="Arial" w:cs="Arial"/>
          <w:sz w:val="14"/>
          <w:szCs w:val="14"/>
          <w:u w:val="single"/>
        </w:rPr>
      </w:pPr>
    </w:p>
    <w:p w14:paraId="21736734" w14:textId="77777777" w:rsidR="00790D67" w:rsidRPr="004A1108" w:rsidRDefault="00790D67" w:rsidP="00790D67">
      <w:pPr>
        <w:ind w:right="48"/>
        <w:outlineLvl w:val="0"/>
        <w:rPr>
          <w:rFonts w:ascii="Arial" w:hAnsi="Arial" w:cs="Arial"/>
          <w:b/>
          <w:bCs/>
          <w:sz w:val="17"/>
          <w:szCs w:val="17"/>
          <w:u w:val="single"/>
        </w:rPr>
      </w:pPr>
      <w:r w:rsidRPr="00703AD0">
        <w:rPr>
          <w:rFonts w:ascii="Arial" w:hAnsi="Arial" w:cs="Arial"/>
          <w:b/>
          <w:bCs/>
          <w:i/>
          <w:sz w:val="17"/>
          <w:szCs w:val="17"/>
          <w:highlight w:val="lightGray"/>
          <w:u w:val="single"/>
          <w:shd w:val="clear" w:color="auto" w:fill="FFFFFF"/>
        </w:rPr>
        <w:t>Si aplica</w:t>
      </w:r>
      <w:r w:rsidRPr="00703AD0">
        <w:rPr>
          <w:rFonts w:ascii="Arial" w:hAnsi="Arial" w:cs="Arial"/>
          <w:b/>
          <w:bCs/>
          <w:sz w:val="17"/>
          <w:szCs w:val="17"/>
          <w:highlight w:val="lightGray"/>
          <w:u w:val="single"/>
        </w:rPr>
        <w:t xml:space="preserve">: </w:t>
      </w:r>
      <w:proofErr w:type="gramStart"/>
      <w:r w:rsidRPr="00703AD0">
        <w:rPr>
          <w:rFonts w:ascii="Arial" w:hAnsi="Arial" w:cs="Arial"/>
          <w:b/>
          <w:bCs/>
          <w:sz w:val="17"/>
          <w:szCs w:val="17"/>
          <w:highlight w:val="lightGray"/>
          <w:u w:val="single"/>
        </w:rPr>
        <w:t>Novena.-</w:t>
      </w:r>
      <w:proofErr w:type="gramEnd"/>
      <w:r w:rsidRPr="00703AD0">
        <w:rPr>
          <w:rFonts w:ascii="Arial" w:hAnsi="Arial" w:cs="Arial"/>
          <w:b/>
          <w:bCs/>
          <w:sz w:val="17"/>
          <w:szCs w:val="17"/>
          <w:highlight w:val="lightGray"/>
          <w:u w:val="single"/>
        </w:rPr>
        <w:t xml:space="preserve"> Deducciones.</w:t>
      </w:r>
    </w:p>
    <w:p w14:paraId="634B04A3" w14:textId="77777777" w:rsidR="00790D67" w:rsidRPr="00946047" w:rsidRDefault="00790D67" w:rsidP="00790D67">
      <w:pPr>
        <w:ind w:right="-1"/>
        <w:jc w:val="both"/>
        <w:rPr>
          <w:rFonts w:ascii="Arial" w:hAnsi="Arial" w:cs="Arial"/>
          <w:color w:val="000000"/>
        </w:rPr>
      </w:pPr>
      <w:r w:rsidRPr="004A1108">
        <w:rPr>
          <w:rFonts w:ascii="Arial" w:hAnsi="Arial" w:cs="Arial"/>
          <w:color w:val="000000"/>
          <w:sz w:val="17"/>
          <w:szCs w:val="17"/>
        </w:rPr>
        <w:t xml:space="preserve">De conformidad con lo dispuesto </w:t>
      </w:r>
      <w:r w:rsidRPr="00446E4F">
        <w:rPr>
          <w:rFonts w:ascii="Arial" w:hAnsi="Arial" w:cs="Arial"/>
          <w:sz w:val="17"/>
          <w:szCs w:val="17"/>
        </w:rPr>
        <w:t xml:space="preserve">en el artículo 63 del </w:t>
      </w:r>
      <w:r w:rsidRPr="00446E4F">
        <w:rPr>
          <w:rFonts w:ascii="Arial" w:hAnsi="Arial" w:cs="Arial"/>
          <w:b/>
          <w:bCs/>
          <w:sz w:val="17"/>
          <w:szCs w:val="17"/>
        </w:rPr>
        <w:t>“Reglamento”</w:t>
      </w:r>
      <w:r w:rsidRPr="00446E4F">
        <w:rPr>
          <w:rFonts w:ascii="Arial" w:hAnsi="Arial" w:cs="Arial"/>
          <w:sz w:val="17"/>
          <w:szCs w:val="17"/>
        </w:rPr>
        <w:t xml:space="preserve"> y 146 de las </w:t>
      </w:r>
      <w:r w:rsidRPr="00446E4F">
        <w:rPr>
          <w:rFonts w:ascii="Arial" w:hAnsi="Arial" w:cs="Arial"/>
          <w:b/>
          <w:bCs/>
          <w:sz w:val="17"/>
          <w:szCs w:val="17"/>
        </w:rPr>
        <w:t>“POBALINES”</w:t>
      </w:r>
      <w:r w:rsidRPr="00446E4F">
        <w:rPr>
          <w:rFonts w:ascii="Arial" w:hAnsi="Arial" w:cs="Arial"/>
          <w:sz w:val="17"/>
          <w:szCs w:val="17"/>
        </w:rPr>
        <w:t xml:space="preserve">, el </w:t>
      </w:r>
      <w:r w:rsidRPr="00446E4F">
        <w:rPr>
          <w:rFonts w:ascii="Arial" w:hAnsi="Arial" w:cs="Arial"/>
          <w:b/>
          <w:bCs/>
          <w:sz w:val="17"/>
          <w:szCs w:val="17"/>
        </w:rPr>
        <w:t>“Instituto”</w:t>
      </w:r>
      <w:r w:rsidRPr="00446E4F">
        <w:rPr>
          <w:rFonts w:ascii="Arial" w:hAnsi="Arial" w:cs="Arial"/>
          <w:sz w:val="17"/>
          <w:szCs w:val="17"/>
        </w:rPr>
        <w:t xml:space="preserve"> podrá aplicar deducciones al pago con motivo del incumplimiento parcial o deficiente en que pudiera incurrir el </w:t>
      </w:r>
      <w:r w:rsidRPr="00446E4F">
        <w:rPr>
          <w:rFonts w:ascii="Arial" w:hAnsi="Arial" w:cs="Arial"/>
          <w:b/>
          <w:bCs/>
          <w:sz w:val="17"/>
          <w:szCs w:val="17"/>
        </w:rPr>
        <w:t>“Proveedor”</w:t>
      </w:r>
      <w:r w:rsidRPr="00446E4F">
        <w:rPr>
          <w:rFonts w:ascii="Arial" w:hAnsi="Arial" w:cs="Arial"/>
          <w:sz w:val="17"/>
          <w:szCs w:val="17"/>
        </w:rPr>
        <w:t xml:space="preserve">, de conformidad con lo establecido en el numeral </w:t>
      </w:r>
      <w:r w:rsidRPr="00446E4F">
        <w:rPr>
          <w:rFonts w:ascii="Arial" w:hAnsi="Arial" w:cs="Arial"/>
          <w:sz w:val="17"/>
          <w:szCs w:val="17"/>
          <w:highlight w:val="lightGray"/>
          <w:shd w:val="clear" w:color="auto" w:fill="FFFFFF"/>
        </w:rPr>
        <w:t>__</w:t>
      </w:r>
      <w:r w:rsidRPr="00446E4F">
        <w:rPr>
          <w:rFonts w:ascii="Arial" w:hAnsi="Arial" w:cs="Arial"/>
          <w:b/>
          <w:bCs/>
          <w:sz w:val="17"/>
          <w:szCs w:val="17"/>
        </w:rPr>
        <w:t>.</w:t>
      </w:r>
      <w:r w:rsidRPr="00446E4F">
        <w:rPr>
          <w:rFonts w:ascii="Arial" w:hAnsi="Arial" w:cs="Arial"/>
          <w:sz w:val="17"/>
          <w:szCs w:val="17"/>
        </w:rPr>
        <w:t xml:space="preserve"> </w:t>
      </w:r>
      <w:r w:rsidRPr="00446E4F">
        <w:rPr>
          <w:rFonts w:ascii="Arial" w:hAnsi="Arial" w:cs="Arial"/>
          <w:b/>
          <w:bCs/>
          <w:sz w:val="17"/>
          <w:szCs w:val="17"/>
        </w:rPr>
        <w:t>DEDUCCIONES</w:t>
      </w:r>
      <w:r w:rsidRPr="00446E4F">
        <w:rPr>
          <w:rFonts w:ascii="Arial" w:hAnsi="Arial" w:cs="Arial"/>
          <w:sz w:val="17"/>
          <w:szCs w:val="17"/>
        </w:rPr>
        <w:t xml:space="preserve"> 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r w:rsidRPr="00446E4F">
        <w:rPr>
          <w:rFonts w:ascii="Arial" w:hAnsi="Arial" w:cs="Arial"/>
        </w:rPr>
        <w:t>.</w:t>
      </w:r>
    </w:p>
    <w:p w14:paraId="4FFDDDBF" w14:textId="77777777" w:rsidR="00790D67" w:rsidRPr="004A1108" w:rsidRDefault="00790D67" w:rsidP="00790D67">
      <w:pPr>
        <w:ind w:right="48"/>
        <w:jc w:val="both"/>
        <w:rPr>
          <w:rFonts w:ascii="Arial" w:hAnsi="Arial" w:cs="Arial"/>
          <w:color w:val="000000"/>
          <w:sz w:val="17"/>
          <w:szCs w:val="17"/>
          <w:shd w:val="clear" w:color="auto" w:fill="FFFFFF"/>
        </w:rPr>
      </w:pPr>
    </w:p>
    <w:p w14:paraId="5930BDE1" w14:textId="77777777" w:rsidR="00790D67" w:rsidRPr="004A1108" w:rsidRDefault="00790D67" w:rsidP="00790D67">
      <w:pPr>
        <w:tabs>
          <w:tab w:val="left" w:pos="9072"/>
        </w:tabs>
        <w:ind w:right="-1"/>
        <w:jc w:val="both"/>
        <w:rPr>
          <w:rFonts w:ascii="Arial" w:hAnsi="Arial" w:cs="Arial"/>
          <w:color w:val="000000"/>
          <w:sz w:val="17"/>
          <w:szCs w:val="17"/>
        </w:rPr>
      </w:pPr>
      <w:proofErr w:type="gramStart"/>
      <w:r w:rsidRPr="004A1108">
        <w:rPr>
          <w:rFonts w:ascii="Arial" w:hAnsi="Arial" w:cs="Arial"/>
          <w:color w:val="000000"/>
          <w:sz w:val="17"/>
          <w:szCs w:val="17"/>
        </w:rPr>
        <w:t>Los montos a deducir</w:t>
      </w:r>
      <w:proofErr w:type="gramEnd"/>
      <w:r w:rsidRPr="004A1108">
        <w:rPr>
          <w:rFonts w:ascii="Arial" w:hAnsi="Arial" w:cs="Arial"/>
          <w:color w:val="000000"/>
          <w:sz w:val="17"/>
          <w:szCs w:val="17"/>
        </w:rPr>
        <w:t>,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 xml:space="preserve">podrá rescindir el </w:t>
      </w:r>
      <w:r>
        <w:rPr>
          <w:rFonts w:ascii="Arial" w:hAnsi="Arial" w:cs="Arial"/>
          <w:color w:val="000000"/>
          <w:sz w:val="17"/>
          <w:szCs w:val="17"/>
        </w:rPr>
        <w:t>C</w:t>
      </w:r>
      <w:r w:rsidRPr="004A1108">
        <w:rPr>
          <w:rFonts w:ascii="Arial" w:hAnsi="Arial" w:cs="Arial"/>
          <w:color w:val="000000"/>
          <w:sz w:val="17"/>
          <w:szCs w:val="17"/>
        </w:rPr>
        <w:t>ontrato.</w:t>
      </w:r>
    </w:p>
    <w:p w14:paraId="3DF1443E" w14:textId="77777777" w:rsidR="00790D67" w:rsidRDefault="00790D67" w:rsidP="00790D67">
      <w:pPr>
        <w:tabs>
          <w:tab w:val="left" w:pos="9072"/>
        </w:tabs>
        <w:ind w:right="-1"/>
        <w:jc w:val="both"/>
        <w:rPr>
          <w:rFonts w:ascii="Arial" w:hAnsi="Arial" w:cs="Arial"/>
          <w:color w:val="000000"/>
          <w:sz w:val="17"/>
          <w:szCs w:val="17"/>
        </w:rPr>
      </w:pPr>
    </w:p>
    <w:p w14:paraId="6BD3E0C1" w14:textId="77777777" w:rsidR="00790D67" w:rsidRPr="00C44DAF" w:rsidRDefault="00790D67" w:rsidP="00790D67">
      <w:pPr>
        <w:jc w:val="both"/>
        <w:rPr>
          <w:rFonts w:ascii="Arial" w:eastAsia="Century Gothic" w:hAnsi="Arial" w:cs="Arial"/>
          <w:b/>
          <w:sz w:val="17"/>
          <w:szCs w:val="17"/>
          <w:u w:val="single"/>
        </w:rPr>
      </w:pPr>
      <w:r>
        <w:rPr>
          <w:rFonts w:ascii="Arial" w:hAnsi="Arial" w:cs="Arial"/>
          <w:i/>
          <w:iCs/>
          <w:color w:val="000000"/>
          <w:sz w:val="17"/>
          <w:szCs w:val="17"/>
        </w:rPr>
        <w:t xml:space="preserve">Si </w:t>
      </w:r>
      <w:proofErr w:type="gramStart"/>
      <w:r>
        <w:rPr>
          <w:rFonts w:ascii="Arial" w:hAnsi="Arial" w:cs="Arial"/>
          <w:i/>
          <w:iCs/>
          <w:color w:val="000000"/>
          <w:sz w:val="17"/>
          <w:szCs w:val="17"/>
        </w:rPr>
        <w:t xml:space="preserve">aplica  </w:t>
      </w:r>
      <w:r w:rsidRPr="00A66AA2">
        <w:rPr>
          <w:rFonts w:ascii="Arial" w:hAnsi="Arial" w:cs="Arial"/>
          <w:b/>
          <w:bCs/>
          <w:i/>
          <w:iCs/>
          <w:color w:val="000000"/>
          <w:sz w:val="17"/>
          <w:szCs w:val="17"/>
        </w:rPr>
        <w:t>Novena</w:t>
      </w:r>
      <w:proofErr w:type="gramEnd"/>
      <w:r w:rsidRPr="00A66AA2">
        <w:rPr>
          <w:rFonts w:ascii="Arial" w:hAnsi="Arial" w:cs="Arial"/>
          <w:b/>
          <w:bCs/>
          <w:i/>
          <w:iCs/>
          <w:color w:val="000000"/>
          <w:sz w:val="17"/>
          <w:szCs w:val="17"/>
        </w:rPr>
        <w:t xml:space="preserve">.- </w:t>
      </w:r>
      <w:r w:rsidRPr="00C44DAF">
        <w:rPr>
          <w:rFonts w:ascii="Arial" w:eastAsia="Century Gothic" w:hAnsi="Arial" w:cs="Arial"/>
          <w:b/>
          <w:sz w:val="17"/>
          <w:szCs w:val="17"/>
          <w:u w:val="single"/>
        </w:rPr>
        <w:t>Suspensión temporal del servicio.</w:t>
      </w:r>
    </w:p>
    <w:p w14:paraId="3A622AF9" w14:textId="77777777" w:rsidR="00790D67" w:rsidRPr="00C44DAF" w:rsidRDefault="00790D67" w:rsidP="00790D67">
      <w:pPr>
        <w:jc w:val="both"/>
        <w:rPr>
          <w:rFonts w:ascii="Arial" w:eastAsia="Century Gothic" w:hAnsi="Arial" w:cs="Arial"/>
          <w:sz w:val="17"/>
          <w:szCs w:val="17"/>
          <w:u w:val="single"/>
        </w:rPr>
      </w:pPr>
      <w:r w:rsidRPr="00C44DAF">
        <w:rPr>
          <w:rFonts w:ascii="Arial" w:eastAsia="Century Gothic" w:hAnsi="Arial" w:cs="Arial"/>
          <w:sz w:val="17"/>
          <w:szCs w:val="17"/>
          <w:u w:val="single"/>
        </w:rPr>
        <w:t>De conformidad con lo determinado en los artículos 6</w:t>
      </w:r>
      <w:r>
        <w:rPr>
          <w:rFonts w:ascii="Arial" w:eastAsia="Century Gothic" w:hAnsi="Arial" w:cs="Arial"/>
          <w:sz w:val="17"/>
          <w:szCs w:val="17"/>
          <w:u w:val="single"/>
        </w:rPr>
        <w:t>7</w:t>
      </w:r>
      <w:r w:rsidRPr="00C44DAF">
        <w:rPr>
          <w:rFonts w:ascii="Arial" w:eastAsia="Century Gothic" w:hAnsi="Arial" w:cs="Arial"/>
          <w:sz w:val="17"/>
          <w:szCs w:val="17"/>
          <w:u w:val="single"/>
        </w:rPr>
        <w:t xml:space="preserve"> del “Reglamento”, 147, 148, 149 y 150 de las “POBALINES”, </w:t>
      </w:r>
      <w:r>
        <w:rPr>
          <w:rFonts w:ascii="Arial" w:eastAsia="Century Gothic" w:hAnsi="Arial" w:cs="Arial"/>
          <w:sz w:val="17"/>
          <w:szCs w:val="17"/>
          <w:u w:val="single"/>
        </w:rPr>
        <w:t>e</w:t>
      </w:r>
      <w:r w:rsidRPr="00C44DAF">
        <w:rPr>
          <w:rFonts w:ascii="Arial" w:eastAsia="Century Gothic" w:hAnsi="Arial" w:cs="Arial"/>
          <w:sz w:val="17"/>
          <w:szCs w:val="17"/>
          <w:u w:val="single"/>
        </w:rPr>
        <w:t xml:space="preserve">l </w:t>
      </w:r>
      <w:r w:rsidRPr="00C44DAF">
        <w:rPr>
          <w:rFonts w:ascii="Arial" w:eastAsia="Century Gothic" w:hAnsi="Arial" w:cs="Arial"/>
          <w:b/>
          <w:sz w:val="17"/>
          <w:szCs w:val="17"/>
          <w:u w:val="single"/>
        </w:rPr>
        <w:t>“Instituto”</w:t>
      </w:r>
      <w:r w:rsidRPr="00C44DAF">
        <w:rPr>
          <w:rFonts w:ascii="Arial" w:eastAsia="Century Gothic" w:hAnsi="Arial" w:cs="Arial"/>
          <w:sz w:val="17"/>
          <w:szCs w:val="17"/>
          <w:u w:val="single"/>
        </w:rPr>
        <w:t xml:space="preserve"> podrá, en cualquier momento y sin responsabilidad alguna, ordenar la suspensión temporal, total o parcial del servicio objeto del presente Contrato, cuando existan razones de interés general, presupuestales, administrativas o por </w:t>
      </w:r>
      <w:r w:rsidRPr="00C44DAF">
        <w:rPr>
          <w:rFonts w:ascii="Arial" w:eastAsia="Century Gothic" w:hAnsi="Arial" w:cs="Arial"/>
          <w:sz w:val="17"/>
          <w:szCs w:val="17"/>
          <w:u w:val="single"/>
        </w:rPr>
        <w:lastRenderedPageBreak/>
        <w:t xml:space="preserve">determinación de autoridad competente. En dicho supuesto, el </w:t>
      </w:r>
      <w:r w:rsidRPr="00C44DAF">
        <w:rPr>
          <w:rFonts w:ascii="Arial" w:eastAsia="Century Gothic" w:hAnsi="Arial" w:cs="Arial"/>
          <w:b/>
          <w:sz w:val="17"/>
          <w:szCs w:val="17"/>
          <w:u w:val="single"/>
        </w:rPr>
        <w:t>“Proveedor”</w:t>
      </w:r>
      <w:r w:rsidRPr="00C44DAF">
        <w:rPr>
          <w:rFonts w:ascii="Arial" w:eastAsia="Century Gothic" w:hAnsi="Arial" w:cs="Arial"/>
          <w:sz w:val="17"/>
          <w:szCs w:val="17"/>
          <w:u w:val="single"/>
        </w:rPr>
        <w:t xml:space="preserve"> no tendrá derecho a indemnización alguna, limitándose el pago exclusivamente a los servicios efectivamente devengados y aceptados.</w:t>
      </w:r>
    </w:p>
    <w:p w14:paraId="63176ACC" w14:textId="77777777" w:rsidR="00790D67" w:rsidRPr="004A1108" w:rsidRDefault="00790D67" w:rsidP="00790D67">
      <w:pPr>
        <w:ind w:right="-96"/>
        <w:jc w:val="both"/>
        <w:rPr>
          <w:rFonts w:ascii="Arial" w:hAnsi="Arial" w:cs="Arial"/>
          <w:sz w:val="14"/>
          <w:szCs w:val="14"/>
          <w:u w:val="single"/>
        </w:rPr>
      </w:pPr>
    </w:p>
    <w:p w14:paraId="1468F3DF" w14:textId="77777777" w:rsidR="00790D67" w:rsidRDefault="00790D67" w:rsidP="00790D67">
      <w:pPr>
        <w:ind w:right="-96"/>
        <w:jc w:val="both"/>
        <w:rPr>
          <w:rFonts w:ascii="Arial" w:hAnsi="Arial" w:cs="Arial"/>
          <w:sz w:val="14"/>
          <w:szCs w:val="14"/>
          <w:u w:val="single"/>
        </w:rPr>
      </w:pPr>
      <w:r>
        <w:rPr>
          <w:rFonts w:ascii="Arial" w:hAnsi="Arial" w:cs="Arial"/>
          <w:sz w:val="14"/>
          <w:szCs w:val="14"/>
          <w:u w:val="single"/>
        </w:rPr>
        <w:t>.</w:t>
      </w:r>
    </w:p>
    <w:p w14:paraId="19606ABC" w14:textId="77777777" w:rsidR="00790D67" w:rsidRPr="004A1108" w:rsidRDefault="00790D67" w:rsidP="00790D67">
      <w:pPr>
        <w:ind w:right="-94"/>
        <w:outlineLvl w:val="0"/>
        <w:rPr>
          <w:rFonts w:ascii="Arial" w:hAnsi="Arial" w:cs="Arial"/>
          <w:b/>
          <w:bCs/>
          <w:sz w:val="17"/>
          <w:szCs w:val="17"/>
          <w:u w:val="single"/>
        </w:rPr>
      </w:pPr>
      <w:proofErr w:type="gramStart"/>
      <w:r w:rsidRPr="004A1108">
        <w:rPr>
          <w:rFonts w:ascii="Arial" w:hAnsi="Arial" w:cs="Arial"/>
          <w:b/>
          <w:sz w:val="17"/>
          <w:szCs w:val="17"/>
          <w:u w:val="single"/>
        </w:rPr>
        <w:t>Décima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Terminación anticipada.</w:t>
      </w:r>
    </w:p>
    <w:p w14:paraId="22EB7508" w14:textId="77777777" w:rsidR="00790D67" w:rsidRPr="004A1108" w:rsidRDefault="00790D67" w:rsidP="00790D67">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w:t>
      </w:r>
      <w:r>
        <w:rPr>
          <w:rFonts w:cs="Arial"/>
          <w:sz w:val="17"/>
          <w:szCs w:val="17"/>
        </w:rPr>
        <w:t>C</w:t>
      </w:r>
      <w:r w:rsidRPr="004A1108">
        <w:rPr>
          <w:rFonts w:cs="Arial"/>
          <w:sz w:val="17"/>
          <w:szCs w:val="17"/>
        </w:rPr>
        <w:t>ontrato en los siguientes casos:</w:t>
      </w:r>
    </w:p>
    <w:p w14:paraId="3DF5795D" w14:textId="77777777" w:rsidR="00790D67" w:rsidRPr="004A1108" w:rsidRDefault="00790D67" w:rsidP="00790D67">
      <w:pPr>
        <w:pStyle w:val="Textoindependiente"/>
        <w:ind w:right="-94"/>
        <w:rPr>
          <w:rFonts w:cs="Arial"/>
          <w:sz w:val="14"/>
          <w:szCs w:val="14"/>
        </w:rPr>
      </w:pPr>
    </w:p>
    <w:p w14:paraId="0D3DCD3D" w14:textId="77777777" w:rsidR="00790D67" w:rsidRPr="004A1108" w:rsidRDefault="00790D67" w:rsidP="00AD40E4">
      <w:pPr>
        <w:pStyle w:val="Prrafodelista"/>
        <w:numPr>
          <w:ilvl w:val="0"/>
          <w:numId w:val="98"/>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Por caso fortuito o fuerza mayor;</w:t>
      </w:r>
    </w:p>
    <w:p w14:paraId="16F75895" w14:textId="77777777" w:rsidR="00790D67" w:rsidRPr="004A1108" w:rsidRDefault="00790D67" w:rsidP="00790D67">
      <w:pPr>
        <w:pStyle w:val="Prrafodelista"/>
        <w:autoSpaceDE w:val="0"/>
        <w:autoSpaceDN w:val="0"/>
        <w:adjustRightInd w:val="0"/>
        <w:ind w:left="426" w:right="-94"/>
        <w:jc w:val="both"/>
        <w:rPr>
          <w:rFonts w:ascii="Arial" w:hAnsi="Arial" w:cs="Arial"/>
          <w:sz w:val="17"/>
          <w:szCs w:val="17"/>
          <w:lang w:eastAsia="es-MX"/>
        </w:rPr>
      </w:pPr>
    </w:p>
    <w:p w14:paraId="2A0E012E" w14:textId="77777777" w:rsidR="00790D67" w:rsidRDefault="00790D67" w:rsidP="00AD40E4">
      <w:pPr>
        <w:pStyle w:val="Prrafodelista"/>
        <w:widowControl/>
        <w:numPr>
          <w:ilvl w:val="0"/>
          <w:numId w:val="98"/>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 xml:space="preserve">Cuando por causas justificadas se extinga la necesidad de requerir los </w:t>
      </w:r>
      <w:r w:rsidRPr="00703AD0">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76500C43" w14:textId="77777777" w:rsidR="00790D67" w:rsidRPr="00C44DAF" w:rsidRDefault="00790D67" w:rsidP="00790D67">
      <w:pPr>
        <w:pStyle w:val="Prrafodelista"/>
        <w:rPr>
          <w:rFonts w:ascii="Arial" w:hAnsi="Arial" w:cs="Arial"/>
          <w:sz w:val="17"/>
          <w:szCs w:val="17"/>
          <w:lang w:eastAsia="es-MX"/>
        </w:rPr>
      </w:pPr>
    </w:p>
    <w:p w14:paraId="77F35C46" w14:textId="77777777" w:rsidR="00790D67" w:rsidRPr="00D25EF2" w:rsidRDefault="00790D67" w:rsidP="00AD40E4">
      <w:pPr>
        <w:pStyle w:val="Prrafodelista"/>
        <w:numPr>
          <w:ilvl w:val="0"/>
          <w:numId w:val="98"/>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se determine la nulidad de los actos que dieron origen al Contrato, con motivo de la resolución de una inconformidad o intervención de oficio emitida por el Órgano Interno de Control del </w:t>
      </w:r>
      <w:r w:rsidRPr="00D25EF2">
        <w:rPr>
          <w:rFonts w:ascii="Arial" w:hAnsi="Arial" w:cs="Arial"/>
          <w:b/>
          <w:sz w:val="17"/>
          <w:szCs w:val="17"/>
          <w:lang w:eastAsia="es-MX"/>
        </w:rPr>
        <w:t>“Instituto”</w:t>
      </w:r>
      <w:r w:rsidRPr="00D25EF2">
        <w:rPr>
          <w:rFonts w:ascii="Arial" w:hAnsi="Arial" w:cs="Arial"/>
          <w:sz w:val="17"/>
          <w:szCs w:val="17"/>
          <w:lang w:eastAsia="es-MX"/>
        </w:rPr>
        <w:t>, y</w:t>
      </w:r>
    </w:p>
    <w:p w14:paraId="4E27E609" w14:textId="77777777" w:rsidR="00790D67" w:rsidRPr="00D25EF2" w:rsidRDefault="00790D67" w:rsidP="00790D67">
      <w:pPr>
        <w:pStyle w:val="Prrafodelista"/>
        <w:rPr>
          <w:rFonts w:ascii="Arial" w:hAnsi="Arial" w:cs="Arial"/>
          <w:sz w:val="17"/>
          <w:szCs w:val="17"/>
          <w:lang w:eastAsia="es-MX"/>
        </w:rPr>
      </w:pPr>
    </w:p>
    <w:p w14:paraId="6BB0C3CE" w14:textId="77777777" w:rsidR="00790D67" w:rsidRPr="00D25EF2" w:rsidRDefault="00790D67" w:rsidP="00AD40E4">
      <w:pPr>
        <w:pStyle w:val="Prrafodelista"/>
        <w:numPr>
          <w:ilvl w:val="0"/>
          <w:numId w:val="98"/>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la persona Administradora del Contrato justifique mediante dictamen que la continuidad del Contrato contraviene los intereses del </w:t>
      </w:r>
      <w:r w:rsidRPr="00D25EF2">
        <w:rPr>
          <w:rFonts w:ascii="Arial" w:hAnsi="Arial" w:cs="Arial"/>
          <w:b/>
          <w:sz w:val="17"/>
          <w:szCs w:val="17"/>
          <w:lang w:eastAsia="es-MX"/>
        </w:rPr>
        <w:t>“Instituto”</w:t>
      </w:r>
      <w:r w:rsidRPr="00D25EF2">
        <w:rPr>
          <w:rFonts w:ascii="Arial" w:hAnsi="Arial" w:cs="Arial"/>
          <w:sz w:val="17"/>
          <w:szCs w:val="17"/>
          <w:lang w:eastAsia="es-MX"/>
        </w:rPr>
        <w:t>.</w:t>
      </w:r>
    </w:p>
    <w:p w14:paraId="77549C2F" w14:textId="77777777" w:rsidR="00790D67" w:rsidRPr="004A1108" w:rsidRDefault="00790D67" w:rsidP="00790D67">
      <w:pPr>
        <w:autoSpaceDE w:val="0"/>
        <w:autoSpaceDN w:val="0"/>
        <w:ind w:right="-94"/>
        <w:jc w:val="both"/>
        <w:rPr>
          <w:rFonts w:ascii="Arial" w:hAnsi="Arial" w:cs="Arial"/>
          <w:sz w:val="14"/>
          <w:szCs w:val="14"/>
          <w:lang w:eastAsia="es-MX"/>
        </w:rPr>
      </w:pPr>
    </w:p>
    <w:p w14:paraId="03F8BC13" w14:textId="77777777" w:rsidR="00790D67" w:rsidRPr="00D25EF2" w:rsidRDefault="00790D67" w:rsidP="00790D67">
      <w:pPr>
        <w:ind w:right="-1"/>
        <w:jc w:val="both"/>
        <w:rPr>
          <w:rFonts w:ascii="Arial" w:eastAsia="Century Gothic" w:hAnsi="Arial" w:cs="Arial"/>
          <w:sz w:val="17"/>
          <w:szCs w:val="17"/>
          <w:lang w:eastAsia="es-MX"/>
        </w:rPr>
      </w:pPr>
      <w:r w:rsidRPr="00D25EF2">
        <w:rPr>
          <w:rFonts w:ascii="Arial" w:eastAsia="Century Gothic" w:hAnsi="Arial" w:cs="Arial"/>
          <w:color w:val="000000"/>
          <w:sz w:val="17"/>
          <w:szCs w:val="17"/>
          <w:lang w:eastAsia="es-MX"/>
        </w:rPr>
        <w:t xml:space="preserve">De conformidad con el artículo </w:t>
      </w:r>
      <w:r w:rsidRPr="00D25EF2">
        <w:rPr>
          <w:rFonts w:ascii="Arial" w:eastAsia="Century Gothic" w:hAnsi="Arial" w:cs="Arial"/>
          <w:sz w:val="17"/>
          <w:szCs w:val="17"/>
          <w:lang w:eastAsia="es-MX"/>
        </w:rPr>
        <w:t xml:space="preserve">65, párrafo segundo del </w:t>
      </w:r>
      <w:r w:rsidRPr="00D25EF2">
        <w:rPr>
          <w:rFonts w:ascii="Arial" w:eastAsia="Century Gothic" w:hAnsi="Arial" w:cs="Arial"/>
          <w:b/>
          <w:bCs/>
          <w:sz w:val="17"/>
          <w:szCs w:val="17"/>
          <w:lang w:eastAsia="es-MX"/>
        </w:rPr>
        <w:t>“Reglamento”,</w:t>
      </w:r>
      <w:r w:rsidRPr="00D25EF2">
        <w:rPr>
          <w:rFonts w:ascii="Arial" w:eastAsia="Century Gothic" w:hAnsi="Arial" w:cs="Arial"/>
          <w:b/>
          <w:bCs/>
          <w:color w:val="000000"/>
          <w:sz w:val="17"/>
          <w:szCs w:val="17"/>
          <w:lang w:eastAsia="es-MX"/>
        </w:rPr>
        <w:t xml:space="preserve"> </w:t>
      </w:r>
      <w:r w:rsidRPr="00D25EF2">
        <w:rPr>
          <w:rFonts w:ascii="Arial" w:eastAsia="Century Gothic" w:hAnsi="Arial" w:cs="Arial"/>
          <w:color w:val="000000"/>
          <w:sz w:val="17"/>
          <w:szCs w:val="17"/>
          <w:lang w:eastAsia="es-MX"/>
        </w:rPr>
        <w:t xml:space="preserve">el </w:t>
      </w:r>
      <w:r w:rsidRPr="00D25EF2">
        <w:rPr>
          <w:rFonts w:ascii="Arial" w:eastAsia="Century Gothic" w:hAnsi="Arial" w:cs="Arial"/>
          <w:b/>
          <w:bCs/>
          <w:color w:val="000000"/>
          <w:sz w:val="17"/>
          <w:szCs w:val="17"/>
        </w:rPr>
        <w:t>“Instituto”</w:t>
      </w:r>
      <w:r w:rsidRPr="00D25EF2">
        <w:rPr>
          <w:rFonts w:ascii="Arial" w:eastAsia="Century Gothic" w:hAnsi="Arial" w:cs="Arial"/>
          <w:color w:val="000000"/>
          <w:sz w:val="17"/>
          <w:szCs w:val="17"/>
          <w:lang w:eastAsia="es-MX"/>
        </w:rPr>
        <w:t xml:space="preserve"> reembolsará al </w:t>
      </w:r>
      <w:r w:rsidRPr="00D25EF2">
        <w:rPr>
          <w:rFonts w:ascii="Arial" w:eastAsia="Century Gothic" w:hAnsi="Arial" w:cs="Arial"/>
          <w:b/>
          <w:bCs/>
          <w:color w:val="000000"/>
          <w:sz w:val="17"/>
          <w:szCs w:val="17"/>
        </w:rPr>
        <w:t>“Proveedor”</w:t>
      </w:r>
      <w:r w:rsidRPr="00D25EF2">
        <w:rPr>
          <w:rFonts w:ascii="Arial" w:eastAsia="Century Gothic" w:hAnsi="Arial" w:cs="Arial"/>
          <w:color w:val="000000"/>
          <w:sz w:val="17"/>
          <w:szCs w:val="17"/>
          <w:lang w:eastAsia="es-MX"/>
        </w:rPr>
        <w:t xml:space="preserve">, previa solicitud por escrito, los gastos no recuperables en que haya incurrido, siempre que éstos sean razonables, estén debidamente comprobados y se relacionen directamente con el </w:t>
      </w:r>
      <w:r>
        <w:rPr>
          <w:rFonts w:ascii="Arial" w:eastAsia="Century Gothic" w:hAnsi="Arial" w:cs="Arial"/>
          <w:sz w:val="17"/>
          <w:szCs w:val="17"/>
          <w:lang w:eastAsia="es-MX"/>
        </w:rPr>
        <w:t>C</w:t>
      </w:r>
      <w:r w:rsidRPr="00D25EF2">
        <w:rPr>
          <w:rFonts w:ascii="Arial" w:eastAsia="Century Gothic" w:hAnsi="Arial" w:cs="Arial"/>
          <w:sz w:val="17"/>
          <w:szCs w:val="17"/>
          <w:lang w:eastAsia="es-MX"/>
        </w:rPr>
        <w:t xml:space="preserve">ontrato. En ese sentido, en cumplimiento del diverso 105, fracción </w:t>
      </w:r>
      <w:proofErr w:type="spellStart"/>
      <w:r w:rsidRPr="00D25EF2">
        <w:rPr>
          <w:rFonts w:ascii="Arial" w:eastAsia="Century Gothic" w:hAnsi="Arial" w:cs="Arial"/>
          <w:sz w:val="17"/>
          <w:szCs w:val="17"/>
          <w:lang w:eastAsia="es-MX"/>
        </w:rPr>
        <w:t>lX</w:t>
      </w:r>
      <w:proofErr w:type="spellEnd"/>
      <w:r w:rsidRPr="00D25EF2">
        <w:rPr>
          <w:rFonts w:ascii="Arial" w:eastAsia="Century Gothic" w:hAnsi="Arial" w:cs="Arial"/>
          <w:sz w:val="17"/>
          <w:szCs w:val="17"/>
          <w:lang w:eastAsia="es-MX"/>
        </w:rPr>
        <w:t xml:space="preserve"> de las </w:t>
      </w:r>
      <w:r w:rsidRPr="00D25EF2">
        <w:rPr>
          <w:rFonts w:ascii="Arial" w:eastAsia="Century Gothic" w:hAnsi="Arial" w:cs="Arial"/>
          <w:b/>
          <w:bCs/>
          <w:sz w:val="17"/>
          <w:szCs w:val="17"/>
        </w:rPr>
        <w:t>“POBALINES”</w:t>
      </w:r>
      <w:r w:rsidRPr="00D25EF2">
        <w:rPr>
          <w:rFonts w:ascii="Arial" w:eastAsia="Century Gothic" w:hAnsi="Arial" w:cs="Arial"/>
          <w:sz w:val="17"/>
          <w:szCs w:val="17"/>
        </w:rPr>
        <w:t>,</w:t>
      </w:r>
      <w:r w:rsidRPr="00D25EF2">
        <w:rPr>
          <w:rFonts w:ascii="Arial" w:eastAsia="Century Gothic" w:hAnsi="Arial" w:cs="Arial"/>
          <w:sz w:val="17"/>
          <w:szCs w:val="17"/>
          <w:lang w:eastAsia="es-MX"/>
        </w:rPr>
        <w:t xml:space="preserve"> en este supuesto</w:t>
      </w:r>
      <w:r w:rsidRPr="00D25EF2">
        <w:rPr>
          <w:rFonts w:ascii="Arial" w:eastAsia="Century Gothic" w:hAnsi="Arial" w:cs="Arial"/>
          <w:sz w:val="17"/>
          <w:szCs w:val="17"/>
        </w:rPr>
        <w:t xml:space="preserve"> para el pago de los gastos no recuperables se estará a lo dispuesto en el artículo 149, fracción I del mismo ordenamiento</w:t>
      </w:r>
      <w:r w:rsidRPr="00D25EF2">
        <w:rPr>
          <w:rFonts w:ascii="Arial" w:eastAsia="Century Gothic" w:hAnsi="Arial" w:cs="Arial"/>
          <w:sz w:val="17"/>
          <w:szCs w:val="17"/>
          <w:lang w:eastAsia="es-MX"/>
        </w:rPr>
        <w:t>.</w:t>
      </w:r>
    </w:p>
    <w:p w14:paraId="7853E843" w14:textId="77777777" w:rsidR="00790D67" w:rsidRPr="004A1108" w:rsidRDefault="00790D67" w:rsidP="00790D67">
      <w:pPr>
        <w:autoSpaceDE w:val="0"/>
        <w:autoSpaceDN w:val="0"/>
        <w:ind w:right="-94"/>
        <w:jc w:val="both"/>
        <w:rPr>
          <w:rFonts w:ascii="Arial" w:hAnsi="Arial" w:cs="Arial"/>
          <w:sz w:val="14"/>
          <w:szCs w:val="14"/>
          <w:lang w:eastAsia="es-MX"/>
        </w:rPr>
      </w:pPr>
    </w:p>
    <w:p w14:paraId="4602377E"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Rescisión administrativa.</w:t>
      </w:r>
    </w:p>
    <w:p w14:paraId="5E17BF01" w14:textId="77777777" w:rsidR="00790D67" w:rsidRPr="004A1108" w:rsidRDefault="00790D67" w:rsidP="00790D67">
      <w:pPr>
        <w:pStyle w:val="Texto0"/>
        <w:spacing w:after="0" w:line="240" w:lineRule="auto"/>
        <w:ind w:right="-94" w:firstLine="0"/>
        <w:rPr>
          <w:rFonts w:cs="Arial"/>
          <w:sz w:val="17"/>
          <w:szCs w:val="17"/>
          <w:lang w:val="es-MX"/>
        </w:rPr>
      </w:pPr>
      <w:r w:rsidRPr="00D25EF2">
        <w:rPr>
          <w:rFonts w:eastAsia="Century Gothic"/>
          <w:sz w:val="17"/>
          <w:szCs w:val="17"/>
        </w:rPr>
        <w:t xml:space="preserve">En términos del artículo 64 del </w:t>
      </w:r>
      <w:r w:rsidRPr="00D25EF2">
        <w:rPr>
          <w:rFonts w:eastAsia="Century Gothic"/>
          <w:b/>
          <w:bCs/>
          <w:sz w:val="17"/>
          <w:szCs w:val="17"/>
        </w:rPr>
        <w:t>“Reglamento”,</w:t>
      </w:r>
      <w:r>
        <w:rPr>
          <w:rFonts w:eastAsia="Century Gothic"/>
          <w:b/>
          <w:bCs/>
          <w:sz w:val="20"/>
        </w:rPr>
        <w:t xml:space="preserve"> </w:t>
      </w:r>
      <w:r>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w:t>
      </w:r>
      <w:r>
        <w:rPr>
          <w:rFonts w:cs="Arial"/>
          <w:sz w:val="17"/>
          <w:szCs w:val="17"/>
        </w:rPr>
        <w:t>C</w:t>
      </w:r>
      <w:r w:rsidRPr="004A1108">
        <w:rPr>
          <w:rFonts w:cs="Arial"/>
          <w:sz w:val="17"/>
          <w:szCs w:val="17"/>
        </w:rPr>
        <w:t xml:space="preserve">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50076839" w14:textId="77777777" w:rsidR="00790D67" w:rsidRPr="004A1108" w:rsidRDefault="00790D67" w:rsidP="00790D67">
      <w:pPr>
        <w:pStyle w:val="Texto0"/>
        <w:spacing w:after="0" w:line="240" w:lineRule="auto"/>
        <w:ind w:right="-94" w:firstLine="0"/>
        <w:rPr>
          <w:rFonts w:cs="Arial"/>
          <w:sz w:val="14"/>
          <w:szCs w:val="14"/>
          <w:lang w:val="es-MX"/>
        </w:rPr>
      </w:pPr>
    </w:p>
    <w:p w14:paraId="47362AE6" w14:textId="77777777" w:rsidR="00790D67" w:rsidRPr="004A1108" w:rsidRDefault="00790D67" w:rsidP="00AD40E4">
      <w:pPr>
        <w:pStyle w:val="Texto0"/>
        <w:numPr>
          <w:ilvl w:val="0"/>
          <w:numId w:val="82"/>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04188B61" w14:textId="77777777" w:rsidR="00790D67" w:rsidRPr="004A1108" w:rsidRDefault="00790D67" w:rsidP="00AD40E4">
      <w:pPr>
        <w:pStyle w:val="Texto0"/>
        <w:numPr>
          <w:ilvl w:val="0"/>
          <w:numId w:val="82"/>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703AD0">
        <w:rPr>
          <w:rFonts w:cs="Arial"/>
          <w:sz w:val="17"/>
          <w:szCs w:val="17"/>
          <w:highlight w:val="lightGray"/>
        </w:rPr>
        <w:t xml:space="preserve">(o deducciones </w:t>
      </w:r>
      <w:r w:rsidRPr="00703AD0">
        <w:rPr>
          <w:rFonts w:cs="Arial"/>
          <w:b/>
          <w:sz w:val="17"/>
          <w:szCs w:val="17"/>
          <w:highlight w:val="lightGray"/>
        </w:rPr>
        <w:t>si aplica</w:t>
      </w:r>
      <w:r w:rsidRPr="00703AD0">
        <w:rPr>
          <w:rFonts w:cs="Arial"/>
          <w:sz w:val="17"/>
          <w:szCs w:val="17"/>
          <w:highlight w:val="lightGray"/>
        </w:rPr>
        <w:t>)</w:t>
      </w:r>
      <w:r w:rsidRPr="004A1108">
        <w:rPr>
          <w:rFonts w:cs="Arial"/>
          <w:sz w:val="17"/>
          <w:szCs w:val="17"/>
        </w:rPr>
        <w:t xml:space="preserve"> excede el monto de la garantía de cumplimiento; </w:t>
      </w:r>
    </w:p>
    <w:p w14:paraId="3CA7C934" w14:textId="77777777" w:rsidR="00790D67" w:rsidRPr="004A1108" w:rsidRDefault="00790D67" w:rsidP="00AD40E4">
      <w:pPr>
        <w:pStyle w:val="Texto0"/>
        <w:numPr>
          <w:ilvl w:val="0"/>
          <w:numId w:val="82"/>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0BDE95E1" w14:textId="77777777" w:rsidR="00790D67" w:rsidRPr="004A1108" w:rsidRDefault="00790D67" w:rsidP="00AD40E4">
      <w:pPr>
        <w:pStyle w:val="Texto0"/>
        <w:numPr>
          <w:ilvl w:val="0"/>
          <w:numId w:val="82"/>
        </w:numPr>
        <w:spacing w:after="0" w:line="240" w:lineRule="auto"/>
        <w:ind w:left="426" w:right="-94" w:hanging="284"/>
        <w:rPr>
          <w:rFonts w:cs="Arial"/>
          <w:sz w:val="17"/>
          <w:szCs w:val="17"/>
        </w:rPr>
      </w:pPr>
      <w:r w:rsidRPr="004A1108">
        <w:rPr>
          <w:rFonts w:cs="Arial"/>
          <w:sz w:val="17"/>
          <w:szCs w:val="17"/>
          <w:lang w:val="es-MX"/>
        </w:rPr>
        <w:t xml:space="preserve">Cuando la autoridad competente lo declare en concurso mercantil, o bien se encuentre en cualquier otra situación que afecte su patrimonio en tal forma que le impida cumplir con las obligaciones asumidas en el </w:t>
      </w:r>
      <w:r>
        <w:rPr>
          <w:rFonts w:cs="Arial"/>
          <w:sz w:val="17"/>
          <w:szCs w:val="17"/>
          <w:lang w:val="es-MX"/>
        </w:rPr>
        <w:t>C</w:t>
      </w:r>
      <w:r w:rsidRPr="004A1108">
        <w:rPr>
          <w:rFonts w:cs="Arial"/>
          <w:sz w:val="17"/>
          <w:szCs w:val="17"/>
          <w:lang w:val="es-MX"/>
        </w:rPr>
        <w:t>ontrato.</w:t>
      </w:r>
    </w:p>
    <w:p w14:paraId="75287EE0" w14:textId="77777777" w:rsidR="00790D67" w:rsidRPr="004A1108" w:rsidRDefault="00790D67" w:rsidP="00790D67">
      <w:pPr>
        <w:ind w:right="-94"/>
        <w:jc w:val="both"/>
        <w:rPr>
          <w:rFonts w:ascii="Arial" w:hAnsi="Arial" w:cs="Arial"/>
          <w:sz w:val="14"/>
          <w:szCs w:val="14"/>
        </w:rPr>
      </w:pPr>
    </w:p>
    <w:p w14:paraId="2D9842AC" w14:textId="77777777" w:rsidR="00790D67" w:rsidRPr="00D25EF2" w:rsidRDefault="00790D67" w:rsidP="00790D67">
      <w:pPr>
        <w:ind w:right="-94"/>
        <w:jc w:val="both"/>
        <w:rPr>
          <w:rFonts w:ascii="Arial" w:hAnsi="Arial" w:cs="Arial"/>
          <w:sz w:val="17"/>
          <w:szCs w:val="17"/>
        </w:rPr>
      </w:pPr>
      <w:r>
        <w:rPr>
          <w:rFonts w:ascii="Arial" w:hAnsi="Arial" w:cs="Arial"/>
          <w:i/>
          <w:iCs/>
          <w:sz w:val="17"/>
          <w:szCs w:val="17"/>
        </w:rPr>
        <w:t xml:space="preserve">En su caso. </w:t>
      </w:r>
      <w:r w:rsidRPr="00D25EF2">
        <w:rPr>
          <w:rFonts w:ascii="Arial" w:hAnsi="Arial" w:cs="Arial"/>
          <w:sz w:val="17"/>
          <w:szCs w:val="17"/>
        </w:rPr>
        <w:t xml:space="preserve">Atendiendo lo establecido en el artículo 155 de las </w:t>
      </w:r>
      <w:r w:rsidRPr="00D25EF2">
        <w:rPr>
          <w:rFonts w:ascii="Arial" w:hAnsi="Arial" w:cs="Arial"/>
          <w:b/>
          <w:bCs/>
          <w:sz w:val="17"/>
          <w:szCs w:val="17"/>
        </w:rPr>
        <w:t>“POBALINES”</w:t>
      </w:r>
      <w:r w:rsidRPr="00D25EF2">
        <w:rPr>
          <w:rFonts w:ascii="Arial" w:hAnsi="Arial" w:cs="Arial"/>
          <w:sz w:val="17"/>
          <w:szCs w:val="17"/>
        </w:rPr>
        <w:t xml:space="preserve">, la persona Administradora del Contrato será el responsable de informar por escrito a la </w:t>
      </w:r>
      <w:r w:rsidRPr="00D25EF2">
        <w:rPr>
          <w:rFonts w:ascii="Arial" w:hAnsi="Arial" w:cs="Arial"/>
          <w:b/>
          <w:bCs/>
          <w:sz w:val="17"/>
          <w:szCs w:val="17"/>
        </w:rPr>
        <w:t>DRMS</w:t>
      </w:r>
      <w:r w:rsidRPr="00D25EF2">
        <w:rPr>
          <w:rFonts w:ascii="Arial" w:hAnsi="Arial" w:cs="Arial"/>
          <w:sz w:val="17"/>
          <w:szCs w:val="17"/>
        </w:rPr>
        <w:t xml:space="preserve">, y anexar al mismo los documentos probatorios, del incumplimiento en que incurran el </w:t>
      </w:r>
      <w:r w:rsidRPr="00D25EF2">
        <w:rPr>
          <w:rFonts w:ascii="Arial" w:hAnsi="Arial" w:cs="Arial"/>
          <w:b/>
          <w:bCs/>
          <w:sz w:val="17"/>
          <w:szCs w:val="17"/>
        </w:rPr>
        <w:t>“Proveedor”</w:t>
      </w:r>
      <w:r w:rsidRPr="00D25EF2">
        <w:rPr>
          <w:rFonts w:ascii="Arial" w:hAnsi="Arial" w:cs="Arial"/>
          <w:sz w:val="17"/>
          <w:szCs w:val="17"/>
        </w:rPr>
        <w:t xml:space="preserve">, con el propósito de contar con la opinión de la Dirección Ejecutiva de Asuntos Jurídicos del </w:t>
      </w:r>
      <w:r w:rsidRPr="00D25EF2">
        <w:rPr>
          <w:rFonts w:ascii="Arial" w:hAnsi="Arial" w:cs="Arial"/>
          <w:b/>
          <w:bCs/>
          <w:sz w:val="17"/>
          <w:szCs w:val="17"/>
        </w:rPr>
        <w:t xml:space="preserve">“Instituto” </w:t>
      </w:r>
      <w:r w:rsidRPr="00D25EF2">
        <w:rPr>
          <w:rFonts w:ascii="Arial" w:hAnsi="Arial" w:cs="Arial"/>
          <w:sz w:val="17"/>
          <w:szCs w:val="17"/>
        </w:rPr>
        <w:t xml:space="preserve">e iniciar, con la documentación antes citada, el procedimiento de rescisión. </w:t>
      </w:r>
    </w:p>
    <w:p w14:paraId="45429E85" w14:textId="77777777" w:rsidR="00790D67" w:rsidRPr="00D25EF2" w:rsidRDefault="00790D67" w:rsidP="00790D67">
      <w:pPr>
        <w:ind w:right="-94"/>
        <w:jc w:val="both"/>
        <w:rPr>
          <w:rFonts w:ascii="Arial" w:hAnsi="Arial" w:cs="Arial"/>
          <w:i/>
          <w:iCs/>
          <w:sz w:val="17"/>
          <w:szCs w:val="17"/>
        </w:rPr>
      </w:pPr>
    </w:p>
    <w:p w14:paraId="27C82C95"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w:t>
      </w:r>
      <w:r>
        <w:rPr>
          <w:rFonts w:ascii="Arial" w:hAnsi="Arial" w:cs="Arial"/>
          <w:sz w:val="17"/>
          <w:szCs w:val="17"/>
        </w:rPr>
        <w:t>C</w:t>
      </w:r>
      <w:r w:rsidRPr="004A1108">
        <w:rPr>
          <w:rFonts w:ascii="Arial" w:hAnsi="Arial" w:cs="Arial"/>
          <w:sz w:val="17"/>
          <w:szCs w:val="17"/>
        </w:rPr>
        <w:t xml:space="preserve">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456328EB" w14:textId="77777777" w:rsidR="00790D67" w:rsidRPr="004A1108" w:rsidRDefault="00790D67" w:rsidP="00790D67">
      <w:pPr>
        <w:ind w:right="-94"/>
        <w:jc w:val="both"/>
        <w:rPr>
          <w:rFonts w:ascii="Arial" w:hAnsi="Arial" w:cs="Arial"/>
          <w:sz w:val="14"/>
          <w:szCs w:val="14"/>
        </w:rPr>
      </w:pPr>
    </w:p>
    <w:p w14:paraId="0825A294" w14:textId="77777777" w:rsidR="00790D67" w:rsidRPr="004A1108" w:rsidRDefault="00790D67" w:rsidP="00790D67">
      <w:pPr>
        <w:ind w:right="-94"/>
        <w:jc w:val="both"/>
        <w:outlineLvl w:val="0"/>
        <w:rPr>
          <w:rFonts w:ascii="Arial" w:hAnsi="Arial" w:cs="Arial"/>
          <w:bCs/>
          <w:sz w:val="17"/>
          <w:szCs w:val="17"/>
          <w:u w:val="single"/>
        </w:rPr>
      </w:pPr>
      <w:r w:rsidRPr="004A1108">
        <w:rPr>
          <w:rFonts w:ascii="Arial" w:hAnsi="Arial" w:cs="Arial"/>
          <w:b/>
          <w:sz w:val="17"/>
          <w:szCs w:val="17"/>
          <w:u w:val="single"/>
        </w:rPr>
        <w:t xml:space="preserve">Décima </w:t>
      </w: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P</w:t>
      </w:r>
      <w:r w:rsidRPr="004A1108">
        <w:rPr>
          <w:rFonts w:ascii="Arial" w:hAnsi="Arial" w:cs="Arial"/>
          <w:b/>
          <w:bCs/>
          <w:sz w:val="17"/>
          <w:szCs w:val="17"/>
          <w:u w:val="single"/>
        </w:rPr>
        <w:t>revalencia.</w:t>
      </w:r>
    </w:p>
    <w:p w14:paraId="26DACE20" w14:textId="77777777" w:rsidR="00790D67" w:rsidRPr="004A1108" w:rsidRDefault="00790D67" w:rsidP="00790D67">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w:t>
      </w:r>
      <w:r w:rsidRPr="00446E4F">
        <w:rPr>
          <w:rFonts w:ascii="Arial" w:hAnsi="Arial" w:cs="Arial"/>
          <w:sz w:val="17"/>
          <w:szCs w:val="17"/>
        </w:rPr>
        <w:t xml:space="preserve">penúltimo párrafo del </w:t>
      </w:r>
      <w:r w:rsidRPr="00446E4F">
        <w:rPr>
          <w:rFonts w:ascii="Arial" w:hAnsi="Arial" w:cs="Arial"/>
          <w:b/>
          <w:sz w:val="17"/>
          <w:szCs w:val="17"/>
        </w:rPr>
        <w:t xml:space="preserve">“Reglamento” </w:t>
      </w:r>
      <w:r w:rsidRPr="00446E4F">
        <w:rPr>
          <w:rFonts w:ascii="Arial" w:hAnsi="Arial" w:cs="Arial"/>
          <w:sz w:val="17"/>
          <w:szCs w:val="17"/>
        </w:rPr>
        <w:t xml:space="preserve">y 105, fracción IV de las </w:t>
      </w:r>
      <w:r w:rsidRPr="00446E4F">
        <w:rPr>
          <w:rFonts w:ascii="Arial" w:hAnsi="Arial" w:cs="Arial"/>
          <w:b/>
          <w:sz w:val="17"/>
          <w:szCs w:val="17"/>
        </w:rPr>
        <w:t>“POBALINES</w:t>
      </w:r>
      <w:r w:rsidRPr="00446E4F">
        <w:rPr>
          <w:rFonts w:ascii="Arial" w:hAnsi="Arial" w:cs="Arial"/>
          <w:b/>
          <w:sz w:val="17"/>
          <w:szCs w:val="17"/>
          <w:shd w:val="clear" w:color="auto" w:fill="FFFFFF"/>
        </w:rPr>
        <w:t>”</w:t>
      </w:r>
      <w:r w:rsidRPr="00446E4F">
        <w:rPr>
          <w:rFonts w:ascii="Arial" w:hAnsi="Arial" w:cs="Arial"/>
          <w:sz w:val="17"/>
          <w:szCs w:val="17"/>
          <w:shd w:val="clear" w:color="auto" w:fill="FFFFFF"/>
        </w:rPr>
        <w:t xml:space="preserve">, la Convocatoria, su Junta de Aclaraciones </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xml:space="preserve">, el Contrato </w:t>
      </w:r>
      <w:r w:rsidRPr="00446E4F">
        <w:rPr>
          <w:rFonts w:ascii="Arial" w:hAnsi="Arial" w:cs="Arial"/>
          <w:sz w:val="17"/>
          <w:szCs w:val="17"/>
        </w:rPr>
        <w:t xml:space="preserve">y su </w:t>
      </w:r>
      <w:r w:rsidRPr="00446E4F">
        <w:rPr>
          <w:rFonts w:ascii="Arial" w:hAnsi="Arial" w:cs="Arial"/>
          <w:b/>
          <w:sz w:val="17"/>
          <w:szCs w:val="17"/>
        </w:rPr>
        <w:t>“Anexo Único”</w:t>
      </w:r>
      <w:r w:rsidRPr="00446E4F">
        <w:rPr>
          <w:rFonts w:ascii="Arial" w:hAnsi="Arial" w:cs="Arial"/>
          <w:sz w:val="17"/>
          <w:szCs w:val="17"/>
        </w:rPr>
        <w:t xml:space="preserve">, </w:t>
      </w:r>
      <w:r w:rsidRPr="00446E4F">
        <w:rPr>
          <w:rFonts w:ascii="Arial" w:hAnsi="Arial" w:cs="Arial"/>
          <w:sz w:val="17"/>
          <w:szCs w:val="17"/>
          <w:shd w:val="clear" w:color="auto" w:fill="FFFFFF"/>
        </w:rPr>
        <w:t xml:space="preserve">son los instrumentos que vinculan a </w:t>
      </w:r>
      <w:r w:rsidRPr="00446E4F">
        <w:rPr>
          <w:rFonts w:ascii="Arial" w:hAnsi="Arial" w:cs="Arial"/>
          <w:b/>
          <w:bCs/>
          <w:sz w:val="17"/>
          <w:szCs w:val="17"/>
          <w:shd w:val="clear" w:color="auto" w:fill="FFFFFF"/>
        </w:rPr>
        <w:t>“Las Partes”</w:t>
      </w:r>
      <w:r w:rsidRPr="00446E4F">
        <w:rPr>
          <w:rFonts w:ascii="Arial" w:hAnsi="Arial" w:cs="Arial"/>
          <w:sz w:val="17"/>
          <w:szCs w:val="17"/>
          <w:shd w:val="clear" w:color="auto" w:fill="FFFFFF"/>
        </w:rPr>
        <w:t xml:space="preserve"> en sus derechos y obligaciones; las estipulaciones que se establezcan en el Contrato no deberán modificar las condiciones previstas en la Convocatoria y su Junta de Aclaraciones</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en caso de discrepancia prevalecerá lo establecido en éstas</w:t>
      </w:r>
      <w:r w:rsidRPr="00446E4F">
        <w:t xml:space="preserve"> </w:t>
      </w:r>
      <w:r w:rsidRPr="00446E4F">
        <w:rPr>
          <w:rFonts w:ascii="Arial" w:hAnsi="Arial" w:cs="Arial"/>
          <w:sz w:val="17"/>
          <w:szCs w:val="17"/>
          <w:shd w:val="clear" w:color="auto" w:fill="FFFFFF"/>
        </w:rPr>
        <w:t>últimas.</w:t>
      </w:r>
    </w:p>
    <w:p w14:paraId="33226A9B" w14:textId="77777777" w:rsidR="00790D67" w:rsidRPr="004A1108" w:rsidRDefault="00790D67" w:rsidP="00790D67">
      <w:pPr>
        <w:ind w:right="-94"/>
        <w:jc w:val="both"/>
        <w:rPr>
          <w:rFonts w:ascii="Arial" w:hAnsi="Arial" w:cs="Arial"/>
          <w:sz w:val="14"/>
          <w:szCs w:val="14"/>
        </w:rPr>
      </w:pPr>
    </w:p>
    <w:p w14:paraId="4A609300" w14:textId="77777777" w:rsidR="00790D67" w:rsidRPr="004A1108" w:rsidRDefault="00790D67" w:rsidP="00790D67">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Tercera.-</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Transferencia de derechos.</w:t>
      </w:r>
    </w:p>
    <w:p w14:paraId="75F446E8" w14:textId="77777777" w:rsidR="00790D67" w:rsidRPr="004A1108" w:rsidRDefault="00790D67" w:rsidP="00790D67">
      <w:pPr>
        <w:autoSpaceDN w:val="0"/>
        <w:ind w:right="-94"/>
        <w:jc w:val="both"/>
        <w:rPr>
          <w:rFonts w:ascii="Arial" w:hAnsi="Arial" w:cs="Arial"/>
          <w:bCs/>
          <w:sz w:val="17"/>
          <w:szCs w:val="17"/>
        </w:rPr>
      </w:pPr>
      <w:r w:rsidRPr="004A1108">
        <w:rPr>
          <w:rFonts w:ascii="Arial" w:hAnsi="Arial" w:cs="Arial"/>
          <w:bCs/>
          <w:sz w:val="17"/>
          <w:szCs w:val="17"/>
        </w:rPr>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w:t>
      </w:r>
      <w:r>
        <w:rPr>
          <w:rFonts w:ascii="Arial" w:hAnsi="Arial" w:cs="Arial"/>
          <w:bCs/>
          <w:sz w:val="17"/>
          <w:szCs w:val="17"/>
        </w:rPr>
        <w:t>C</w:t>
      </w:r>
      <w:r w:rsidRPr="004A1108">
        <w:rPr>
          <w:rFonts w:ascii="Arial" w:hAnsi="Arial" w:cs="Arial"/>
          <w:bCs/>
          <w:sz w:val="17"/>
          <w:szCs w:val="17"/>
        </w:rPr>
        <w:t xml:space="preserve">ontrato, con excepción de los derechos de cobro, en cuyo caso se deberá contar con el consentimiento expreso y por escrito por parte </w:t>
      </w:r>
      <w:r w:rsidRPr="00703AD0">
        <w:rPr>
          <w:rFonts w:ascii="Arial" w:hAnsi="Arial" w:cs="Arial"/>
          <w:bCs/>
          <w:sz w:val="17"/>
          <w:szCs w:val="17"/>
          <w:highlight w:val="lightGray"/>
        </w:rPr>
        <w:t>de</w:t>
      </w:r>
      <w:r>
        <w:rPr>
          <w:rFonts w:ascii="Arial" w:hAnsi="Arial" w:cs="Arial"/>
          <w:bCs/>
          <w:sz w:val="17"/>
          <w:szCs w:val="17"/>
          <w:highlight w:val="lightGray"/>
        </w:rPr>
        <w:t xml:space="preserve"> la persona</w:t>
      </w:r>
      <w:r w:rsidRPr="00703AD0">
        <w:rPr>
          <w:rFonts w:ascii="Arial" w:hAnsi="Arial" w:cs="Arial"/>
          <w:bCs/>
          <w:sz w:val="17"/>
          <w:szCs w:val="17"/>
          <w:highlight w:val="lightGray"/>
        </w:rPr>
        <w:t xml:space="preserve"> (</w:t>
      </w:r>
      <w:r w:rsidRPr="00703AD0">
        <w:rPr>
          <w:rFonts w:ascii="Arial" w:hAnsi="Arial" w:cs="Arial"/>
          <w:bCs/>
          <w:sz w:val="17"/>
          <w:szCs w:val="17"/>
          <w:highlight w:val="lightGray"/>
          <w:u w:val="single"/>
        </w:rPr>
        <w:t>la</w:t>
      </w:r>
      <w:r w:rsidRPr="00703AD0">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37511F4E" w14:textId="77777777" w:rsidR="00790D67" w:rsidRPr="004A1108" w:rsidRDefault="00790D67" w:rsidP="00790D67">
      <w:pPr>
        <w:autoSpaceDN w:val="0"/>
        <w:ind w:right="-94"/>
        <w:jc w:val="both"/>
        <w:rPr>
          <w:rFonts w:ascii="Arial" w:hAnsi="Arial" w:cs="Arial"/>
          <w:bCs/>
          <w:sz w:val="14"/>
          <w:szCs w:val="14"/>
        </w:rPr>
      </w:pPr>
    </w:p>
    <w:p w14:paraId="3E2AB1E7" w14:textId="77777777" w:rsidR="00790D67" w:rsidRPr="004A1108" w:rsidRDefault="00790D67" w:rsidP="00790D67">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Cuarta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06F7B819" w14:textId="77777777" w:rsidR="00790D67" w:rsidRPr="004A1108" w:rsidRDefault="00790D67" w:rsidP="00790D67">
      <w:pPr>
        <w:pStyle w:val="Textoindependiente"/>
        <w:ind w:right="-94"/>
        <w:rPr>
          <w:rFonts w:cs="Arial"/>
          <w:sz w:val="17"/>
          <w:szCs w:val="17"/>
        </w:rPr>
      </w:pPr>
      <w:r w:rsidRPr="004A1108">
        <w:rPr>
          <w:rFonts w:cs="Arial"/>
          <w:sz w:val="17"/>
          <w:szCs w:val="17"/>
          <w:lang w:val="es-ES"/>
        </w:rPr>
        <w:lastRenderedPageBreak/>
        <w:t>L</w:t>
      </w:r>
      <w:r w:rsidRPr="004A1108">
        <w:rPr>
          <w:rFonts w:cs="Arial"/>
          <w:sz w:val="17"/>
          <w:szCs w:val="17"/>
        </w:rPr>
        <w:t xml:space="preserve">os impuestos y derechos que se generen con motivo del presente </w:t>
      </w:r>
      <w:proofErr w:type="gramStart"/>
      <w:r>
        <w:rPr>
          <w:rFonts w:cs="Arial"/>
          <w:sz w:val="17"/>
          <w:szCs w:val="17"/>
        </w:rPr>
        <w:t>C</w:t>
      </w:r>
      <w:r w:rsidRPr="004A1108">
        <w:rPr>
          <w:rFonts w:cs="Arial"/>
          <w:sz w:val="17"/>
          <w:szCs w:val="17"/>
        </w:rPr>
        <w:t>ontrato,</w:t>
      </w:r>
      <w:proofErr w:type="gramEnd"/>
      <w:r w:rsidRPr="004A1108">
        <w:rPr>
          <w:rFonts w:cs="Arial"/>
          <w:sz w:val="17"/>
          <w:szCs w:val="17"/>
        </w:rPr>
        <w:t xml:space="preserve">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w:t>
      </w:r>
      <w:r>
        <w:rPr>
          <w:rFonts w:cs="Arial"/>
          <w:sz w:val="17"/>
          <w:szCs w:val="17"/>
        </w:rPr>
        <w:t xml:space="preserve">IVA </w:t>
      </w:r>
      <w:r w:rsidRPr="004A1108">
        <w:rPr>
          <w:rFonts w:cs="Arial"/>
          <w:sz w:val="17"/>
          <w:szCs w:val="17"/>
        </w:rPr>
        <w:t xml:space="preserve">de acuerdo </w:t>
      </w:r>
      <w:r>
        <w:rPr>
          <w:rFonts w:cs="Arial"/>
          <w:sz w:val="17"/>
          <w:szCs w:val="17"/>
        </w:rPr>
        <w:t>con</w:t>
      </w:r>
      <w:r w:rsidRPr="004A1108">
        <w:rPr>
          <w:rFonts w:cs="Arial"/>
          <w:sz w:val="17"/>
          <w:szCs w:val="17"/>
        </w:rPr>
        <w:t xml:space="preserve"> la legislación fiscal vigente.</w:t>
      </w:r>
    </w:p>
    <w:p w14:paraId="685E4E01" w14:textId="77777777" w:rsidR="00790D67" w:rsidRPr="00446E4F" w:rsidRDefault="00790D67" w:rsidP="00790D67">
      <w:pPr>
        <w:pStyle w:val="Textoindependiente"/>
        <w:ind w:right="-94"/>
        <w:rPr>
          <w:rFonts w:cs="Arial"/>
          <w:sz w:val="14"/>
          <w:szCs w:val="14"/>
        </w:rPr>
      </w:pPr>
    </w:p>
    <w:p w14:paraId="04E35BAD" w14:textId="77777777" w:rsidR="00790D67" w:rsidRPr="00446E4F" w:rsidRDefault="00790D67" w:rsidP="00790D67">
      <w:pPr>
        <w:pStyle w:val="Textoindependiente"/>
        <w:ind w:right="-94"/>
        <w:outlineLvl w:val="0"/>
        <w:rPr>
          <w:rFonts w:cs="Arial"/>
          <w:b/>
          <w:sz w:val="17"/>
          <w:szCs w:val="17"/>
        </w:rPr>
      </w:pPr>
      <w:r w:rsidRPr="00446E4F">
        <w:rPr>
          <w:rFonts w:cs="Arial"/>
          <w:b/>
          <w:sz w:val="17"/>
          <w:szCs w:val="17"/>
          <w:u w:val="single"/>
        </w:rPr>
        <w:t xml:space="preserve">Décima </w:t>
      </w:r>
      <w:proofErr w:type="gramStart"/>
      <w:r w:rsidRPr="00446E4F">
        <w:rPr>
          <w:rFonts w:cs="Arial"/>
          <w:b/>
          <w:sz w:val="17"/>
          <w:szCs w:val="17"/>
          <w:u w:val="single"/>
        </w:rPr>
        <w:t>Quinta.-</w:t>
      </w:r>
      <w:proofErr w:type="gramEnd"/>
      <w:r w:rsidRPr="00446E4F">
        <w:rPr>
          <w:rFonts w:cs="Arial"/>
          <w:b/>
          <w:sz w:val="17"/>
          <w:szCs w:val="17"/>
          <w:u w:val="single"/>
        </w:rPr>
        <w:t xml:space="preserve"> Propiedad intelectual.</w:t>
      </w:r>
    </w:p>
    <w:p w14:paraId="2140B120" w14:textId="77777777" w:rsidR="00790D67" w:rsidRPr="00446E4F" w:rsidRDefault="00790D67" w:rsidP="00790D67">
      <w:pPr>
        <w:ind w:right="-1"/>
        <w:jc w:val="both"/>
        <w:rPr>
          <w:rFonts w:ascii="Arial" w:hAnsi="Arial" w:cs="Arial"/>
          <w:sz w:val="17"/>
          <w:szCs w:val="17"/>
        </w:rPr>
      </w:pPr>
      <w:r w:rsidRPr="00446E4F">
        <w:rPr>
          <w:rFonts w:ascii="Arial" w:hAnsi="Arial" w:cs="Arial"/>
          <w:b/>
          <w:bCs/>
          <w:i/>
          <w:sz w:val="17"/>
          <w:szCs w:val="17"/>
          <w:highlight w:val="lightGray"/>
          <w:u w:val="single"/>
        </w:rPr>
        <w:t>CUANDO APLIQUE</w:t>
      </w:r>
      <w:r w:rsidRPr="00446E4F">
        <w:rPr>
          <w:rFonts w:ascii="Arial" w:hAnsi="Arial" w:cs="Arial"/>
          <w:sz w:val="17"/>
          <w:szCs w:val="17"/>
        </w:rPr>
        <w:t xml:space="preserve"> </w:t>
      </w:r>
      <w:r w:rsidRPr="00446E4F">
        <w:rPr>
          <w:rFonts w:ascii="Arial" w:hAnsi="Arial" w:cs="Arial"/>
          <w:sz w:val="17"/>
          <w:szCs w:val="17"/>
          <w:shd w:val="clear" w:color="auto" w:fill="D9D9D9" w:themeFill="background1" w:themeFillShade="D9"/>
        </w:rPr>
        <w:t xml:space="preserve">De conformidad con lo previsto por los artículos 83 de la Ley Federal del Derecho de Autor vigente y 46 del Reglamento del mismo ordenamiento legal, los derechos de autor que surjan con motivo de la prestación del servicio objeto del presente </w:t>
      </w:r>
      <w:proofErr w:type="gramStart"/>
      <w:r w:rsidRPr="00446E4F">
        <w:rPr>
          <w:rFonts w:ascii="Arial" w:hAnsi="Arial" w:cs="Arial"/>
          <w:sz w:val="17"/>
          <w:szCs w:val="17"/>
          <w:shd w:val="clear" w:color="auto" w:fill="D9D9D9" w:themeFill="background1" w:themeFillShade="D9"/>
        </w:rPr>
        <w:t>Contrato,</w:t>
      </w:r>
      <w:proofErr w:type="gramEnd"/>
      <w:r w:rsidRPr="00446E4F">
        <w:rPr>
          <w:rFonts w:ascii="Arial" w:hAnsi="Arial" w:cs="Arial"/>
          <w:sz w:val="17"/>
          <w:szCs w:val="17"/>
          <w:shd w:val="clear" w:color="auto" w:fill="D9D9D9" w:themeFill="background1" w:themeFillShade="D9"/>
        </w:rPr>
        <w:t xml:space="preserve"> serán propiedad del </w:t>
      </w:r>
      <w:r w:rsidRPr="00446E4F">
        <w:rPr>
          <w:rFonts w:ascii="Arial" w:hAnsi="Arial" w:cs="Arial"/>
          <w:b/>
          <w:bCs/>
          <w:sz w:val="17"/>
          <w:szCs w:val="17"/>
          <w:shd w:val="clear" w:color="auto" w:fill="D9D9D9" w:themeFill="background1" w:themeFillShade="D9"/>
        </w:rPr>
        <w:t>“Instituto”</w:t>
      </w:r>
      <w:r w:rsidRPr="00446E4F">
        <w:rPr>
          <w:rFonts w:ascii="Arial" w:hAnsi="Arial" w:cs="Arial"/>
          <w:sz w:val="17"/>
          <w:szCs w:val="17"/>
          <w:shd w:val="clear" w:color="auto" w:fill="D9D9D9" w:themeFill="background1" w:themeFillShade="D9"/>
        </w:rPr>
        <w:t>.</w:t>
      </w:r>
      <w:r w:rsidRPr="00446E4F">
        <w:rPr>
          <w:rFonts w:ascii="Arial" w:hAnsi="Arial" w:cs="Arial"/>
          <w:sz w:val="17"/>
          <w:szCs w:val="17"/>
        </w:rPr>
        <w:t xml:space="preserve"> </w:t>
      </w:r>
    </w:p>
    <w:p w14:paraId="49D7D1B8" w14:textId="77777777" w:rsidR="00790D67" w:rsidRPr="00446E4F" w:rsidRDefault="00790D67" w:rsidP="00790D67">
      <w:pPr>
        <w:ind w:right="-94"/>
        <w:jc w:val="both"/>
        <w:rPr>
          <w:rFonts w:ascii="Arial" w:hAnsi="Arial" w:cs="Arial"/>
          <w:sz w:val="17"/>
          <w:szCs w:val="17"/>
        </w:rPr>
      </w:pPr>
    </w:p>
    <w:p w14:paraId="7795696A" w14:textId="77777777" w:rsidR="00790D67" w:rsidRPr="00446E4F" w:rsidRDefault="00790D67" w:rsidP="00790D67">
      <w:pPr>
        <w:ind w:right="-94"/>
        <w:jc w:val="both"/>
        <w:rPr>
          <w:rFonts w:ascii="Arial" w:hAnsi="Arial" w:cs="Arial"/>
          <w:sz w:val="17"/>
          <w:szCs w:val="17"/>
        </w:rPr>
      </w:pPr>
      <w:r w:rsidRPr="00446E4F">
        <w:rPr>
          <w:rFonts w:ascii="Arial" w:hAnsi="Arial" w:cs="Arial"/>
          <w:sz w:val="17"/>
          <w:szCs w:val="17"/>
        </w:rPr>
        <w:t xml:space="preserve">En términos de lo señalado en el artículo 54, párrafo primero, fracción XX del </w:t>
      </w:r>
      <w:r w:rsidRPr="00446E4F">
        <w:rPr>
          <w:rFonts w:ascii="Arial" w:hAnsi="Arial" w:cs="Arial"/>
          <w:b/>
          <w:sz w:val="17"/>
          <w:szCs w:val="17"/>
        </w:rPr>
        <w:t>“Reglamento”</w:t>
      </w:r>
      <w:r w:rsidRPr="00446E4F">
        <w:rPr>
          <w:rFonts w:ascii="Arial" w:hAnsi="Arial" w:cs="Arial"/>
          <w:sz w:val="17"/>
          <w:szCs w:val="17"/>
        </w:rPr>
        <w:t xml:space="preserve">, en caso de violaciones en materia de derechos inherentes a la propiedad intelectual, la responsabilidad estará a cargo del </w:t>
      </w:r>
      <w:r w:rsidRPr="00446E4F">
        <w:rPr>
          <w:rFonts w:ascii="Arial" w:hAnsi="Arial" w:cs="Arial"/>
          <w:b/>
          <w:bCs/>
          <w:sz w:val="17"/>
          <w:szCs w:val="17"/>
        </w:rPr>
        <w:t>“Proveedor”</w:t>
      </w:r>
      <w:r w:rsidRPr="00446E4F">
        <w:rPr>
          <w:rFonts w:ascii="Arial" w:hAnsi="Arial" w:cs="Arial"/>
          <w:sz w:val="17"/>
          <w:szCs w:val="17"/>
        </w:rPr>
        <w:t xml:space="preserve">, por lo que de presentarse alguna reclamación al </w:t>
      </w:r>
      <w:r w:rsidRPr="00446E4F">
        <w:rPr>
          <w:rFonts w:ascii="Arial" w:hAnsi="Arial" w:cs="Arial"/>
          <w:b/>
          <w:sz w:val="17"/>
          <w:szCs w:val="17"/>
        </w:rPr>
        <w:t>“Instituto”</w:t>
      </w:r>
      <w:r w:rsidRPr="00446E4F">
        <w:rPr>
          <w:rFonts w:ascii="Arial" w:hAnsi="Arial" w:cs="Arial"/>
          <w:sz w:val="17"/>
          <w:szCs w:val="17"/>
        </w:rPr>
        <w:t xml:space="preserve">, el </w:t>
      </w:r>
      <w:r w:rsidRPr="00446E4F">
        <w:rPr>
          <w:rFonts w:ascii="Arial" w:hAnsi="Arial" w:cs="Arial"/>
          <w:b/>
          <w:sz w:val="17"/>
          <w:szCs w:val="17"/>
        </w:rPr>
        <w:t xml:space="preserve">“Proveedor” </w:t>
      </w:r>
      <w:r w:rsidRPr="00446E4F">
        <w:rPr>
          <w:rFonts w:ascii="Arial" w:hAnsi="Arial" w:cs="Arial"/>
          <w:sz w:val="17"/>
          <w:szCs w:val="17"/>
        </w:rPr>
        <w:t>se obliga a sacarlo en paz y a salvo frente a las autoridades administrativas y judiciales que correspondan.</w:t>
      </w:r>
    </w:p>
    <w:p w14:paraId="39FA0517" w14:textId="77777777" w:rsidR="00790D67" w:rsidRPr="004A1108" w:rsidRDefault="00790D67" w:rsidP="00790D67">
      <w:pPr>
        <w:ind w:right="-94"/>
        <w:jc w:val="both"/>
        <w:rPr>
          <w:rFonts w:ascii="Arial" w:hAnsi="Arial" w:cs="Arial"/>
          <w:sz w:val="14"/>
          <w:szCs w:val="14"/>
        </w:rPr>
      </w:pPr>
    </w:p>
    <w:p w14:paraId="47A20751"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w:t>
      </w:r>
      <w:proofErr w:type="gramStart"/>
      <w:r w:rsidRPr="004A1108">
        <w:rPr>
          <w:rFonts w:ascii="Arial" w:hAnsi="Arial" w:cs="Arial"/>
          <w:b/>
          <w:bCs/>
          <w:sz w:val="17"/>
          <w:szCs w:val="17"/>
          <w:u w:val="single"/>
        </w:rPr>
        <w:t>Sexta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2DFF7E9A" w14:textId="77777777" w:rsidR="00790D67" w:rsidRPr="00D25EF2" w:rsidRDefault="00790D67" w:rsidP="00790D67">
      <w:pPr>
        <w:ind w:right="-1"/>
        <w:jc w:val="both"/>
        <w:rPr>
          <w:rFonts w:ascii="Arial" w:eastAsia="Century Gothic" w:hAnsi="Arial" w:cs="Arial"/>
          <w:sz w:val="17"/>
          <w:szCs w:val="17"/>
        </w:rPr>
      </w:pPr>
      <w:r w:rsidRPr="00D25EF2">
        <w:rPr>
          <w:rFonts w:ascii="Arial" w:eastAsia="Century Gothic" w:hAnsi="Arial" w:cs="Arial"/>
          <w:sz w:val="17"/>
          <w:szCs w:val="17"/>
        </w:rPr>
        <w:t xml:space="preserve">En apego a lo previsto en el artículo 70, párrafo segundo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 xml:space="preserve">el </w:t>
      </w:r>
      <w:r w:rsidRPr="00D25EF2">
        <w:rPr>
          <w:rFonts w:ascii="Arial" w:eastAsia="Century Gothic" w:hAnsi="Arial" w:cs="Arial"/>
          <w:b/>
          <w:bCs/>
          <w:sz w:val="17"/>
          <w:szCs w:val="17"/>
        </w:rPr>
        <w:t>“Proveedor”</w:t>
      </w:r>
      <w:r w:rsidRPr="00D25EF2">
        <w:rPr>
          <w:rFonts w:ascii="Arial" w:eastAsia="Century Gothic" w:hAnsi="Arial" w:cs="Arial"/>
          <w:sz w:val="17"/>
          <w:szCs w:val="17"/>
        </w:rPr>
        <w:t xml:space="preserve"> se compromete a proporcionar los datos e informes relacionados con el presente Contrato que. en su caso, le requiera el </w:t>
      </w:r>
      <w:r w:rsidRPr="00D25EF2">
        <w:rPr>
          <w:rFonts w:ascii="Arial" w:eastAsia="Century Gothic" w:hAnsi="Arial" w:cs="Arial"/>
          <w:sz w:val="17"/>
          <w:szCs w:val="17"/>
          <w:lang w:eastAsia="es-MX"/>
        </w:rPr>
        <w:t xml:space="preserve">Órgano Interno de Control </w:t>
      </w:r>
      <w:r w:rsidRPr="00D25EF2">
        <w:rPr>
          <w:rFonts w:ascii="Arial" w:eastAsia="Century Gothic" w:hAnsi="Arial" w:cs="Arial"/>
          <w:sz w:val="17"/>
          <w:szCs w:val="17"/>
        </w:rPr>
        <w:t xml:space="preserve">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en el ámbito de sus atribuciones previstas en los artículos 490, numeral 1, incisos h) e i) de la </w:t>
      </w:r>
      <w:r w:rsidRPr="00D25EF2">
        <w:rPr>
          <w:rFonts w:ascii="Arial" w:eastAsia="Century Gothic" w:hAnsi="Arial" w:cs="Arial"/>
          <w:b/>
          <w:bCs/>
          <w:sz w:val="17"/>
          <w:szCs w:val="17"/>
        </w:rPr>
        <w:t xml:space="preserve">LGIPE </w:t>
      </w:r>
      <w:r w:rsidRPr="00D25EF2">
        <w:rPr>
          <w:rFonts w:ascii="Arial" w:eastAsia="Century Gothic" w:hAnsi="Arial" w:cs="Arial"/>
          <w:sz w:val="17"/>
          <w:szCs w:val="17"/>
        </w:rPr>
        <w:t xml:space="preserve">y 82, numeral 1, incisos g) y o) del </w:t>
      </w:r>
      <w:r w:rsidRPr="00D25EF2">
        <w:rPr>
          <w:rFonts w:ascii="Arial" w:eastAsia="Century Gothic" w:hAnsi="Arial" w:cs="Arial"/>
          <w:b/>
          <w:bCs/>
          <w:sz w:val="17"/>
          <w:szCs w:val="17"/>
        </w:rPr>
        <w:t>“RIINE”</w:t>
      </w:r>
      <w:r w:rsidRPr="00D25EF2">
        <w:rPr>
          <w:rFonts w:ascii="Arial" w:eastAsia="Century Gothic" w:hAnsi="Arial" w:cs="Arial"/>
          <w:sz w:val="17"/>
          <w:szCs w:val="17"/>
        </w:rPr>
        <w:t>.</w:t>
      </w:r>
    </w:p>
    <w:p w14:paraId="3DA89B0F" w14:textId="77777777" w:rsidR="00790D67" w:rsidRPr="004A1108" w:rsidRDefault="00790D67" w:rsidP="00790D67">
      <w:pPr>
        <w:ind w:right="-94"/>
        <w:jc w:val="both"/>
        <w:rPr>
          <w:rFonts w:ascii="Arial" w:hAnsi="Arial" w:cs="Arial"/>
          <w:sz w:val="14"/>
          <w:szCs w:val="14"/>
        </w:rPr>
      </w:pPr>
    </w:p>
    <w:p w14:paraId="0851625F" w14:textId="77777777" w:rsidR="00790D67" w:rsidRPr="004A1108" w:rsidRDefault="00790D67" w:rsidP="00790D67">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w:t>
      </w:r>
      <w:proofErr w:type="gramStart"/>
      <w:r w:rsidRPr="004A1108">
        <w:rPr>
          <w:rFonts w:ascii="Arial" w:hAnsi="Arial" w:cs="Arial"/>
          <w:b/>
          <w:sz w:val="17"/>
          <w:szCs w:val="17"/>
          <w:u w:val="single"/>
        </w:rPr>
        <w:t>Séptima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5379AC6"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w:t>
      </w:r>
      <w:r>
        <w:rPr>
          <w:rFonts w:ascii="Arial" w:hAnsi="Arial" w:cs="Arial"/>
          <w:sz w:val="17"/>
          <w:szCs w:val="17"/>
        </w:rPr>
        <w:t>C</w:t>
      </w:r>
      <w:r w:rsidRPr="004A1108">
        <w:rPr>
          <w:rFonts w:ascii="Arial" w:hAnsi="Arial" w:cs="Arial"/>
          <w:sz w:val="17"/>
          <w:szCs w:val="17"/>
        </w:rPr>
        <w:t xml:space="preserve">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3139639D" w14:textId="77777777" w:rsidR="00790D67" w:rsidRPr="004A1108" w:rsidRDefault="00790D67" w:rsidP="00790D67">
      <w:pPr>
        <w:ind w:right="-94"/>
        <w:jc w:val="both"/>
        <w:rPr>
          <w:rFonts w:ascii="Arial" w:hAnsi="Arial" w:cs="Arial"/>
          <w:sz w:val="14"/>
          <w:szCs w:val="14"/>
        </w:rPr>
      </w:pPr>
    </w:p>
    <w:p w14:paraId="01AF5508" w14:textId="77777777" w:rsidR="00790D67" w:rsidRPr="004A1108" w:rsidRDefault="00790D67" w:rsidP="00790D67">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Contrato, en cumplimiento a lo previsto en la Ley Federal de Protección de Datos Personales en Posesión de los Particulares.</w:t>
      </w:r>
    </w:p>
    <w:p w14:paraId="3E5DC2F6" w14:textId="77777777" w:rsidR="00790D67" w:rsidRPr="004A1108" w:rsidRDefault="00790D67" w:rsidP="00790D67">
      <w:pPr>
        <w:ind w:right="-94"/>
        <w:jc w:val="both"/>
        <w:rPr>
          <w:rFonts w:ascii="Arial" w:hAnsi="Arial" w:cs="Arial"/>
          <w:sz w:val="14"/>
          <w:szCs w:val="14"/>
        </w:rPr>
      </w:pPr>
    </w:p>
    <w:p w14:paraId="2E0D33E8" w14:textId="77777777" w:rsidR="00790D67" w:rsidRPr="00D25EF2" w:rsidRDefault="00790D67" w:rsidP="00790D67">
      <w:pPr>
        <w:ind w:right="-1"/>
        <w:rPr>
          <w:rFonts w:ascii="Arial" w:eastAsia="Century Gothic" w:hAnsi="Arial" w:cs="Arial"/>
          <w:b/>
          <w:bCs/>
          <w:sz w:val="17"/>
          <w:szCs w:val="17"/>
          <w:u w:val="single"/>
        </w:rPr>
      </w:pPr>
      <w:r w:rsidRPr="00D25EF2">
        <w:rPr>
          <w:rFonts w:ascii="Arial" w:eastAsia="Century Gothic" w:hAnsi="Arial" w:cs="Arial"/>
          <w:b/>
          <w:bCs/>
          <w:sz w:val="17"/>
          <w:szCs w:val="17"/>
          <w:u w:val="single"/>
        </w:rPr>
        <w:t>Décima</w:t>
      </w:r>
      <w:r w:rsidRPr="00D25EF2">
        <w:rPr>
          <w:rFonts w:ascii="Arial" w:eastAsia="Century Gothic" w:hAnsi="Arial" w:cs="Arial"/>
          <w:sz w:val="17"/>
          <w:szCs w:val="17"/>
          <w:u w:val="single"/>
        </w:rPr>
        <w:t xml:space="preserve"> </w:t>
      </w:r>
      <w:proofErr w:type="gramStart"/>
      <w:r w:rsidRPr="00D25EF2">
        <w:rPr>
          <w:rFonts w:ascii="Arial" w:eastAsia="Century Gothic" w:hAnsi="Arial" w:cs="Arial"/>
          <w:b/>
          <w:bCs/>
          <w:sz w:val="17"/>
          <w:szCs w:val="17"/>
          <w:u w:val="single"/>
        </w:rPr>
        <w:t>Octava.-</w:t>
      </w:r>
      <w:proofErr w:type="gramEnd"/>
      <w:r w:rsidRPr="00D25EF2">
        <w:rPr>
          <w:rFonts w:ascii="Arial" w:eastAsia="Century Gothic" w:hAnsi="Arial" w:cs="Arial"/>
          <w:b/>
          <w:bCs/>
          <w:sz w:val="17"/>
          <w:szCs w:val="17"/>
          <w:u w:val="single"/>
        </w:rPr>
        <w:t>Transparencia y Rendición de Cuentas.</w:t>
      </w:r>
    </w:p>
    <w:p w14:paraId="4B8D2246" w14:textId="77777777" w:rsidR="00790D67" w:rsidRPr="00D25EF2" w:rsidRDefault="00790D67" w:rsidP="00790D67">
      <w:pPr>
        <w:ind w:right="-1"/>
        <w:jc w:val="both"/>
        <w:rPr>
          <w:rFonts w:ascii="Arial" w:eastAsia="Century Gothic" w:hAnsi="Arial" w:cs="Arial"/>
          <w:sz w:val="17"/>
          <w:szCs w:val="17"/>
        </w:rPr>
      </w:pPr>
      <w:r w:rsidRPr="00D25EF2">
        <w:rPr>
          <w:rFonts w:ascii="Arial" w:eastAsia="Century Gothic" w:hAnsi="Arial" w:cs="Arial"/>
          <w:sz w:val="17"/>
          <w:szCs w:val="17"/>
        </w:rPr>
        <w:t xml:space="preserve">El cumplimiento de lo señalado por el artículo 73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el presente Contrato, así como los documentos vinculados con el proceso de adquisición de bienes y prestación de servicios génesis del mismo serán información pública y su acceso sólo podrá ser restringido de acuerdo con las excepciones establecidas en el referido cuerpo legal o en el Reglamento del Instituto Nacional Electoral en Materia de Transparencia y Acceso a la Información Pública,</w:t>
      </w:r>
      <w:r w:rsidRPr="00D25EF2">
        <w:rPr>
          <w:sz w:val="17"/>
          <w:szCs w:val="17"/>
        </w:rPr>
        <w:t xml:space="preserve"> </w:t>
      </w:r>
      <w:r w:rsidRPr="00D25EF2">
        <w:rPr>
          <w:rFonts w:ascii="Arial" w:eastAsia="Century Gothic" w:hAnsi="Arial" w:cs="Arial"/>
          <w:sz w:val="17"/>
          <w:szCs w:val="17"/>
        </w:rPr>
        <w:t xml:space="preserve">la Guía de Criterios Específicos de Clasificación, aprobada por el Comité de Información 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o bien por resolución del Comité de Transparencia </w:t>
      </w:r>
      <w:r w:rsidRPr="00D25EF2">
        <w:rPr>
          <w:rFonts w:ascii="Arial" w:eastAsia="Century Gothic" w:hAnsi="Arial" w:cs="Arial"/>
          <w:b/>
          <w:bCs/>
          <w:sz w:val="17"/>
          <w:szCs w:val="17"/>
        </w:rPr>
        <w:t>“Instituto”.</w:t>
      </w:r>
    </w:p>
    <w:p w14:paraId="0068ACDA" w14:textId="77777777" w:rsidR="00790D67" w:rsidRPr="00713769" w:rsidRDefault="00790D67" w:rsidP="00790D67">
      <w:pPr>
        <w:autoSpaceDN w:val="0"/>
        <w:ind w:right="-1"/>
        <w:jc w:val="both"/>
        <w:rPr>
          <w:rFonts w:ascii="Arial" w:eastAsia="Century Gothic" w:hAnsi="Arial" w:cs="Arial"/>
        </w:rPr>
      </w:pPr>
    </w:p>
    <w:p w14:paraId="4ABBDD5E" w14:textId="77777777" w:rsidR="00790D67" w:rsidRPr="00D25EF2" w:rsidRDefault="00790D67" w:rsidP="00790D67">
      <w:pPr>
        <w:ind w:right="-94"/>
        <w:outlineLvl w:val="0"/>
        <w:rPr>
          <w:rFonts w:ascii="Arial" w:hAnsi="Arial" w:cs="Arial"/>
          <w:b/>
          <w:i/>
          <w:iCs/>
          <w:sz w:val="17"/>
          <w:szCs w:val="17"/>
          <w:u w:val="single"/>
        </w:rPr>
      </w:pPr>
    </w:p>
    <w:p w14:paraId="24284581" w14:textId="77777777" w:rsidR="00790D67" w:rsidRPr="00BA2C36" w:rsidRDefault="00790D67" w:rsidP="00790D67">
      <w:pPr>
        <w:ind w:right="-94"/>
        <w:outlineLvl w:val="0"/>
        <w:rPr>
          <w:rFonts w:ascii="Arial" w:hAnsi="Arial" w:cs="Arial"/>
          <w:b/>
          <w:sz w:val="17"/>
          <w:szCs w:val="17"/>
          <w:u w:val="single"/>
        </w:rPr>
      </w:pPr>
      <w:r w:rsidRPr="00BA2C36">
        <w:rPr>
          <w:rFonts w:ascii="Arial" w:hAnsi="Arial" w:cs="Arial"/>
          <w:b/>
          <w:sz w:val="17"/>
          <w:szCs w:val="17"/>
          <w:u w:val="single"/>
        </w:rPr>
        <w:t>Décima</w:t>
      </w:r>
      <w:r w:rsidRPr="00BA2C36">
        <w:rPr>
          <w:rFonts w:ascii="Arial" w:hAnsi="Arial" w:cs="Arial"/>
          <w:sz w:val="17"/>
          <w:szCs w:val="17"/>
          <w:u w:val="single"/>
        </w:rPr>
        <w:t xml:space="preserve"> </w:t>
      </w:r>
      <w:r w:rsidRPr="00BA2C36">
        <w:rPr>
          <w:rFonts w:ascii="Arial" w:hAnsi="Arial" w:cs="Arial"/>
          <w:b/>
          <w:bCs/>
          <w:sz w:val="17"/>
          <w:szCs w:val="17"/>
          <w:u w:val="single"/>
        </w:rPr>
        <w:t>Octava</w:t>
      </w:r>
      <w:r w:rsidRPr="00BA2C36">
        <w:rPr>
          <w:rFonts w:ascii="Arial" w:hAnsi="Arial" w:cs="Arial"/>
          <w:b/>
          <w:sz w:val="17"/>
          <w:szCs w:val="17"/>
          <w:u w:val="single"/>
        </w:rPr>
        <w:t>. - Responsabilidad laboral.</w:t>
      </w:r>
    </w:p>
    <w:p w14:paraId="37FF2C5F" w14:textId="77777777" w:rsidR="00790D67" w:rsidRPr="004A1108" w:rsidRDefault="00790D67" w:rsidP="00790D67">
      <w:pPr>
        <w:ind w:right="-94"/>
        <w:jc w:val="both"/>
        <w:rPr>
          <w:rFonts w:ascii="Arial" w:hAnsi="Arial" w:cs="Arial"/>
          <w:sz w:val="17"/>
          <w:szCs w:val="17"/>
        </w:rPr>
      </w:pPr>
      <w:r w:rsidRPr="00BA2C36">
        <w:rPr>
          <w:rFonts w:ascii="Arial" w:hAnsi="Arial" w:cs="Arial"/>
          <w:sz w:val="17"/>
          <w:szCs w:val="17"/>
        </w:rPr>
        <w:t xml:space="preserve">El </w:t>
      </w:r>
      <w:r w:rsidRPr="00BA2C36">
        <w:rPr>
          <w:rFonts w:ascii="Arial" w:hAnsi="Arial" w:cs="Arial"/>
          <w:b/>
          <w:bCs/>
          <w:sz w:val="17"/>
          <w:szCs w:val="17"/>
        </w:rPr>
        <w:t>“Proveedor”</w:t>
      </w:r>
      <w:r w:rsidRPr="00BA2C36">
        <w:rPr>
          <w:rFonts w:ascii="Arial" w:hAnsi="Arial" w:cs="Arial"/>
          <w:sz w:val="17"/>
          <w:szCs w:val="17"/>
        </w:rPr>
        <w:t xml:space="preserve"> será el único patrón de todas las personas que intervendrán bajo sus órdenes en el desempeño y operación para el cumplimiento del presente </w:t>
      </w:r>
      <w:r>
        <w:rPr>
          <w:rFonts w:ascii="Arial" w:hAnsi="Arial" w:cs="Arial"/>
          <w:sz w:val="17"/>
          <w:szCs w:val="17"/>
        </w:rPr>
        <w:t>C</w:t>
      </w:r>
      <w:r w:rsidRPr="00BA2C36">
        <w:rPr>
          <w:rFonts w:ascii="Arial" w:hAnsi="Arial" w:cs="Arial"/>
          <w:sz w:val="17"/>
          <w:szCs w:val="17"/>
        </w:rPr>
        <w:t xml:space="preserve">ontrato, por lo cual asume todas las obligaciones y responsabilidades derivadas de la relación laboral, ya sean civiles, penales o de cualquier otra índole, liberando al </w:t>
      </w:r>
      <w:r w:rsidRPr="00BA2C36">
        <w:rPr>
          <w:rFonts w:ascii="Arial" w:hAnsi="Arial" w:cs="Arial"/>
          <w:b/>
          <w:bCs/>
          <w:sz w:val="17"/>
          <w:szCs w:val="17"/>
        </w:rPr>
        <w:t>“</w:t>
      </w:r>
      <w:r w:rsidRPr="00BA2C36">
        <w:rPr>
          <w:rFonts w:ascii="Arial" w:hAnsi="Arial" w:cs="Arial"/>
          <w:b/>
          <w:sz w:val="17"/>
          <w:szCs w:val="17"/>
        </w:rPr>
        <w:t>Instituto</w:t>
      </w:r>
      <w:r w:rsidRPr="00BA2C36">
        <w:rPr>
          <w:rFonts w:ascii="Arial" w:hAnsi="Arial" w:cs="Arial"/>
          <w:b/>
          <w:bCs/>
          <w:sz w:val="17"/>
          <w:szCs w:val="17"/>
        </w:rPr>
        <w:t>”</w:t>
      </w:r>
      <w:r w:rsidRPr="00BA2C36">
        <w:rPr>
          <w:rFonts w:ascii="Arial" w:hAnsi="Arial" w:cs="Arial"/>
          <w:sz w:val="17"/>
          <w:szCs w:val="17"/>
        </w:rPr>
        <w:t xml:space="preserve"> de cualquiera de ellas, y por ningún motivo se le podrá considerar a éste como patrón sustituto o solidario o beneficiario o intermediario.</w:t>
      </w:r>
    </w:p>
    <w:p w14:paraId="53560F6D" w14:textId="77777777" w:rsidR="00790D67" w:rsidRPr="004A1108" w:rsidRDefault="00790D67" w:rsidP="00790D67">
      <w:pPr>
        <w:ind w:right="-94"/>
        <w:jc w:val="both"/>
        <w:rPr>
          <w:rFonts w:ascii="Arial" w:hAnsi="Arial" w:cs="Arial"/>
          <w:sz w:val="17"/>
          <w:szCs w:val="17"/>
        </w:rPr>
      </w:pPr>
    </w:p>
    <w:p w14:paraId="279ABD6A" w14:textId="77777777" w:rsidR="00790D67" w:rsidRPr="004A1108" w:rsidRDefault="00790D67" w:rsidP="00790D67">
      <w:pPr>
        <w:pStyle w:val="Textoindependiente3"/>
        <w:ind w:right="-94"/>
        <w:outlineLvl w:val="0"/>
        <w:rPr>
          <w:rFonts w:cs="Arial"/>
          <w:bCs/>
          <w:sz w:val="17"/>
          <w:szCs w:val="17"/>
          <w:u w:val="single"/>
        </w:rPr>
      </w:pPr>
      <w:r w:rsidRPr="004A1108">
        <w:rPr>
          <w:rFonts w:cs="Arial"/>
          <w:sz w:val="17"/>
          <w:szCs w:val="17"/>
          <w:u w:val="single"/>
        </w:rPr>
        <w:t xml:space="preserve">Décima </w:t>
      </w:r>
      <w:proofErr w:type="gramStart"/>
      <w:r w:rsidRPr="004A1108">
        <w:rPr>
          <w:rFonts w:cs="Arial"/>
          <w:sz w:val="17"/>
          <w:szCs w:val="17"/>
          <w:u w:val="single"/>
        </w:rPr>
        <w:t>Novena.-</w:t>
      </w:r>
      <w:proofErr w:type="gramEnd"/>
      <w:r w:rsidRPr="004A1108">
        <w:rPr>
          <w:rFonts w:cs="Arial"/>
          <w:sz w:val="17"/>
          <w:szCs w:val="17"/>
          <w:u w:val="single"/>
        </w:rPr>
        <w:t xml:space="preserve"> Incrementos y modificaciones.</w:t>
      </w:r>
    </w:p>
    <w:p w14:paraId="766145CD" w14:textId="77777777" w:rsidR="00790D67" w:rsidRPr="004A1108"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w:t>
      </w:r>
      <w:r w:rsidRPr="00340AD3">
        <w:rPr>
          <w:rFonts w:cs="Arial"/>
          <w:b w:val="0"/>
          <w:i w:val="0"/>
          <w:sz w:val="17"/>
          <w:szCs w:val="17"/>
          <w:lang w:val="es-MX"/>
        </w:rPr>
        <w:t xml:space="preserve">56, </w:t>
      </w:r>
      <w:r>
        <w:rPr>
          <w:rFonts w:cs="Arial"/>
          <w:b w:val="0"/>
          <w:i w:val="0"/>
          <w:sz w:val="17"/>
          <w:szCs w:val="17"/>
          <w:lang w:val="es-MX"/>
        </w:rPr>
        <w:t xml:space="preserve">último </w:t>
      </w:r>
      <w:r w:rsidRPr="00340AD3">
        <w:rPr>
          <w:rFonts w:cs="Arial"/>
          <w:b w:val="0"/>
          <w:i w:val="0"/>
          <w:sz w:val="17"/>
          <w:szCs w:val="17"/>
          <w:lang w:val="es-MX"/>
        </w:rPr>
        <w:t xml:space="preserve">párrafo </w:t>
      </w:r>
      <w:r>
        <w:rPr>
          <w:rFonts w:cs="Arial"/>
          <w:b w:val="0"/>
          <w:i w:val="0"/>
          <w:sz w:val="17"/>
          <w:szCs w:val="17"/>
          <w:lang w:val="es-MX"/>
        </w:rPr>
        <w:t>y</w:t>
      </w:r>
      <w:r w:rsidRPr="004A1108">
        <w:rPr>
          <w:rFonts w:cs="Arial"/>
          <w:b w:val="0"/>
          <w:i w:val="0"/>
          <w:sz w:val="17"/>
          <w:szCs w:val="17"/>
          <w:lang w:val="es-MX"/>
        </w:rPr>
        <w:t xml:space="preserve">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w:t>
      </w:r>
      <w:r>
        <w:rPr>
          <w:rFonts w:cs="Arial"/>
          <w:b w:val="0"/>
          <w:i w:val="0"/>
          <w:sz w:val="17"/>
          <w:szCs w:val="17"/>
          <w:lang w:val="es-MX"/>
        </w:rPr>
        <w:t>C</w:t>
      </w:r>
      <w:r w:rsidRPr="004A1108">
        <w:rPr>
          <w:rFonts w:cs="Arial"/>
          <w:b w:val="0"/>
          <w:i w:val="0"/>
          <w:sz w:val="17"/>
          <w:szCs w:val="17"/>
          <w:lang w:val="es-MX"/>
        </w:rPr>
        <w:t xml:space="preserve">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703AD0">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0CBFAF74" w14:textId="77777777" w:rsidR="00790D67" w:rsidRPr="004A1108" w:rsidRDefault="00790D67" w:rsidP="00790D67">
      <w:pPr>
        <w:pStyle w:val="Textoindependiente21"/>
        <w:spacing w:before="0"/>
        <w:ind w:right="-94"/>
        <w:jc w:val="both"/>
        <w:rPr>
          <w:rFonts w:cs="Arial"/>
          <w:b w:val="0"/>
          <w:i w:val="0"/>
          <w:sz w:val="17"/>
          <w:szCs w:val="17"/>
          <w:lang w:val="es-MX" w:eastAsia="es-MX"/>
        </w:rPr>
      </w:pPr>
    </w:p>
    <w:p w14:paraId="30BAB0DC" w14:textId="77777777" w:rsidR="00790D67"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703AD0">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xml:space="preserve">. </w:t>
      </w:r>
    </w:p>
    <w:p w14:paraId="051FB8D9" w14:textId="77777777" w:rsidR="00790D67" w:rsidRDefault="00790D67" w:rsidP="00790D67">
      <w:pPr>
        <w:pStyle w:val="Textoindependiente21"/>
        <w:spacing w:before="0"/>
        <w:ind w:right="-94"/>
        <w:jc w:val="both"/>
        <w:rPr>
          <w:rFonts w:cs="Arial"/>
          <w:b w:val="0"/>
          <w:i w:val="0"/>
          <w:sz w:val="17"/>
          <w:szCs w:val="17"/>
          <w:lang w:val="es-MX"/>
        </w:rPr>
      </w:pPr>
    </w:p>
    <w:p w14:paraId="2D0316E7" w14:textId="77777777" w:rsidR="00790D67" w:rsidRPr="004A1108"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Cualquier modificación al presente </w:t>
      </w:r>
      <w:r>
        <w:rPr>
          <w:rFonts w:cs="Arial"/>
          <w:b w:val="0"/>
          <w:i w:val="0"/>
          <w:sz w:val="17"/>
          <w:szCs w:val="17"/>
          <w:lang w:val="es-MX"/>
        </w:rPr>
        <w:t>C</w:t>
      </w:r>
      <w:r w:rsidRPr="004A1108">
        <w:rPr>
          <w:rFonts w:cs="Arial"/>
          <w:b w:val="0"/>
          <w:i w:val="0"/>
          <w:sz w:val="17"/>
          <w:szCs w:val="17"/>
          <w:lang w:val="es-MX"/>
        </w:rPr>
        <w:t xml:space="preserve">ontrato será establecida por escrito y por mutuo consentimiento de </w:t>
      </w:r>
      <w:r w:rsidRPr="00BA12A3">
        <w:rPr>
          <w:rFonts w:cs="Arial"/>
          <w:bCs/>
          <w:i w:val="0"/>
          <w:sz w:val="17"/>
          <w:szCs w:val="17"/>
          <w:lang w:val="es-MX"/>
        </w:rPr>
        <w:t>“Las Partes”</w:t>
      </w:r>
      <w:r w:rsidRPr="004A1108">
        <w:rPr>
          <w:rFonts w:cs="Arial"/>
          <w:b w:val="0"/>
          <w:i w:val="0"/>
          <w:sz w:val="17"/>
          <w:szCs w:val="17"/>
          <w:lang w:val="es-MX"/>
        </w:rPr>
        <w:t xml:space="preserve"> mediante la formalización de un convenio modificatorio.</w:t>
      </w:r>
    </w:p>
    <w:p w14:paraId="6A926CFD" w14:textId="77777777" w:rsidR="00790D67" w:rsidRPr="004A1108" w:rsidRDefault="00790D67" w:rsidP="00790D67">
      <w:pPr>
        <w:pStyle w:val="Textoindependiente21"/>
        <w:spacing w:before="0"/>
        <w:ind w:right="-94"/>
        <w:jc w:val="both"/>
        <w:rPr>
          <w:rFonts w:cs="Arial"/>
          <w:b w:val="0"/>
          <w:i w:val="0"/>
          <w:sz w:val="17"/>
          <w:szCs w:val="17"/>
          <w:lang w:val="es-MX"/>
        </w:rPr>
      </w:pPr>
    </w:p>
    <w:p w14:paraId="0E6C1448" w14:textId="77777777" w:rsidR="00790D67" w:rsidRPr="00BA12A3" w:rsidRDefault="00790D67" w:rsidP="00790D67">
      <w:pPr>
        <w:autoSpaceDE w:val="0"/>
        <w:autoSpaceDN w:val="0"/>
        <w:adjustRightInd w:val="0"/>
        <w:jc w:val="both"/>
        <w:rPr>
          <w:rFonts w:ascii="Arial" w:hAnsi="Arial" w:cs="Arial"/>
          <w:b/>
          <w:sz w:val="17"/>
          <w:szCs w:val="17"/>
          <w:u w:val="single"/>
          <w:lang w:eastAsia="es-MX"/>
        </w:rPr>
      </w:pPr>
      <w:r w:rsidRPr="00BA12A3">
        <w:rPr>
          <w:rFonts w:ascii="Arial" w:hAnsi="Arial" w:cs="Arial"/>
          <w:b/>
          <w:sz w:val="17"/>
          <w:szCs w:val="17"/>
          <w:u w:val="single"/>
          <w:lang w:eastAsia="es-MX"/>
        </w:rPr>
        <w:t xml:space="preserve">Vigésima. - Pagos en exceso. </w:t>
      </w:r>
    </w:p>
    <w:p w14:paraId="6352D6FC" w14:textId="77777777" w:rsidR="00790D67" w:rsidRPr="004A1108" w:rsidRDefault="00790D67" w:rsidP="00790D67">
      <w:pPr>
        <w:autoSpaceDE w:val="0"/>
        <w:autoSpaceDN w:val="0"/>
        <w:adjustRightInd w:val="0"/>
        <w:jc w:val="both"/>
        <w:rPr>
          <w:rFonts w:ascii="Arial" w:hAnsi="Arial" w:cs="Arial"/>
          <w:sz w:val="17"/>
          <w:szCs w:val="17"/>
          <w:lang w:eastAsia="es-MX"/>
        </w:rPr>
      </w:pPr>
      <w:r w:rsidRPr="00BA12A3">
        <w:rPr>
          <w:rFonts w:ascii="Arial" w:eastAsia="Century Gothic" w:hAnsi="Arial" w:cs="Arial"/>
          <w:sz w:val="17"/>
          <w:szCs w:val="17"/>
          <w:lang w:eastAsia="es-MX"/>
        </w:rPr>
        <w:t xml:space="preserve">De conformidad con lo previsto en el artículo 60, párrafo tercero del </w:t>
      </w:r>
      <w:r w:rsidRPr="00BA12A3">
        <w:rPr>
          <w:rFonts w:ascii="Arial" w:eastAsia="Century Gothic" w:hAnsi="Arial" w:cs="Arial"/>
          <w:b/>
          <w:bCs/>
          <w:sz w:val="17"/>
          <w:szCs w:val="17"/>
          <w:lang w:eastAsia="es-MX"/>
        </w:rPr>
        <w:t xml:space="preserve">“Reglamento”, </w:t>
      </w:r>
      <w:r w:rsidRPr="00BA12A3">
        <w:rPr>
          <w:rFonts w:ascii="Arial" w:eastAsia="Century Gothic" w:hAnsi="Arial" w:cs="Arial"/>
          <w:sz w:val="17"/>
          <w:szCs w:val="17"/>
          <w:lang w:eastAsia="es-MX"/>
        </w:rPr>
        <w:t xml:space="preserve">en caso de que el </w:t>
      </w:r>
      <w:r w:rsidRPr="00BA12A3">
        <w:rPr>
          <w:rFonts w:ascii="Arial" w:eastAsia="Century Gothic" w:hAnsi="Arial" w:cs="Arial"/>
          <w:b/>
          <w:bCs/>
          <w:sz w:val="17"/>
          <w:szCs w:val="17"/>
          <w:lang w:eastAsia="es-MX"/>
        </w:rPr>
        <w:t xml:space="preserve">“Proveedor” </w:t>
      </w:r>
      <w:r w:rsidRPr="00BA12A3">
        <w:rPr>
          <w:rFonts w:ascii="Arial" w:eastAsia="Century Gothic" w:hAnsi="Arial" w:cs="Arial"/>
          <w:sz w:val="17"/>
          <w:szCs w:val="17"/>
          <w:lang w:eastAsia="es-MX"/>
        </w:rPr>
        <w:t>haya recibido pagos en exceso</w:t>
      </w:r>
      <w:r w:rsidRPr="004A1108">
        <w:rPr>
          <w:rFonts w:ascii="Arial" w:hAnsi="Arial" w:cs="Arial"/>
          <w:sz w:val="17"/>
          <w:szCs w:val="17"/>
          <w:lang w:eastAsia="es-MX"/>
        </w:rPr>
        <w:t xml:space="preserve">, éste deberá reintegrar las cantidades pagadas en exceso más los intereses correspondientes, conforme a la tasa que será igual a la establecida por la Ley de Ingresos de la Federación del ejercicio fiscal que </w:t>
      </w:r>
      <w:r w:rsidRPr="004A1108">
        <w:rPr>
          <w:rFonts w:ascii="Arial" w:hAnsi="Arial" w:cs="Arial"/>
          <w:sz w:val="17"/>
          <w:szCs w:val="17"/>
          <w:lang w:eastAsia="es-MX"/>
        </w:rPr>
        <w:lastRenderedPageBreak/>
        <w:t>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Pr>
          <w:rFonts w:ascii="Arial" w:hAnsi="Arial" w:cs="Arial"/>
          <w:sz w:val="17"/>
          <w:szCs w:val="17"/>
          <w:lang w:eastAsia="es-MX"/>
        </w:rPr>
        <w:t>.</w:t>
      </w:r>
    </w:p>
    <w:p w14:paraId="7C0E70AA" w14:textId="77777777" w:rsidR="00790D67" w:rsidRPr="004A1108" w:rsidRDefault="00790D67" w:rsidP="00790D67">
      <w:pPr>
        <w:pStyle w:val="Textoindependiente"/>
        <w:ind w:right="-94"/>
        <w:rPr>
          <w:rFonts w:cs="Arial"/>
          <w:sz w:val="17"/>
          <w:szCs w:val="17"/>
        </w:rPr>
      </w:pPr>
    </w:p>
    <w:p w14:paraId="510511E8"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Primera.-</w:t>
      </w:r>
      <w:proofErr w:type="gramEnd"/>
      <w:r w:rsidRPr="004A1108">
        <w:rPr>
          <w:rFonts w:cs="Arial"/>
          <w:sz w:val="17"/>
          <w:szCs w:val="17"/>
          <w:u w:val="single"/>
        </w:rPr>
        <w:t xml:space="preserve"> </w:t>
      </w:r>
      <w:r w:rsidRPr="004A1108">
        <w:rPr>
          <w:rFonts w:cs="Arial"/>
          <w:b/>
          <w:sz w:val="17"/>
          <w:szCs w:val="17"/>
          <w:u w:val="single"/>
        </w:rPr>
        <w:t>Caso fortuito o fuerza mayor.</w:t>
      </w:r>
    </w:p>
    <w:p w14:paraId="4A8CDDB4" w14:textId="77777777" w:rsidR="00790D67" w:rsidRPr="004A1108" w:rsidRDefault="00790D67" w:rsidP="00790D67">
      <w:pPr>
        <w:pStyle w:val="Textoindependiente"/>
        <w:ind w:right="-94"/>
        <w:rPr>
          <w:rFonts w:cs="Arial"/>
          <w:sz w:val="17"/>
          <w:szCs w:val="17"/>
          <w:lang w:eastAsia="es-MX"/>
        </w:rPr>
      </w:pPr>
      <w:r w:rsidRPr="009F7128">
        <w:rPr>
          <w:rFonts w:eastAsia="Century Gothic" w:cs="Arial"/>
          <w:sz w:val="17"/>
          <w:szCs w:val="17"/>
        </w:rPr>
        <w:t xml:space="preserve">En observancia a lo previsto en el artículo 105, fracción X de las </w:t>
      </w:r>
      <w:r w:rsidRPr="009F7128">
        <w:rPr>
          <w:rFonts w:eastAsia="Century Gothic" w:cs="Arial"/>
          <w:b/>
          <w:bCs/>
          <w:sz w:val="17"/>
          <w:szCs w:val="17"/>
        </w:rPr>
        <w:t xml:space="preserve">“POBALINES”, </w:t>
      </w:r>
      <w:r w:rsidRPr="009F7128">
        <w:rPr>
          <w:rFonts w:eastAsia="Century Gothic" w:cs="Arial"/>
          <w:sz w:val="17"/>
          <w:szCs w:val="17"/>
        </w:rPr>
        <w:t xml:space="preserve">el </w:t>
      </w:r>
      <w:r w:rsidRPr="009F7128">
        <w:rPr>
          <w:rFonts w:eastAsia="Century Gothic" w:cs="Arial"/>
          <w:b/>
          <w:bCs/>
          <w:sz w:val="17"/>
          <w:szCs w:val="17"/>
        </w:rPr>
        <w:t>“Instituto”</w:t>
      </w:r>
      <w:r w:rsidRPr="009F7128">
        <w:rPr>
          <w:rFonts w:eastAsia="Century Gothic" w:cs="Arial"/>
          <w:sz w:val="17"/>
          <w:szCs w:val="17"/>
        </w:rPr>
        <w:t xml:space="preserve"> y el </w:t>
      </w:r>
      <w:r w:rsidRPr="009F7128">
        <w:rPr>
          <w:rFonts w:eastAsia="Century Gothic" w:cs="Arial"/>
          <w:b/>
          <w:bCs/>
          <w:sz w:val="17"/>
          <w:szCs w:val="17"/>
        </w:rPr>
        <w:t>“Proveedor”</w:t>
      </w:r>
      <w:r w:rsidRPr="009F7128">
        <w:rPr>
          <w:rFonts w:eastAsia="Century Gothic" w:cs="Arial"/>
          <w:sz w:val="17"/>
          <w:szCs w:val="17"/>
        </w:rPr>
        <w:t>,</w:t>
      </w:r>
      <w:r w:rsidRPr="009F7128">
        <w:rPr>
          <w:rFonts w:eastAsia="Century Gothic" w:cs="Arial"/>
          <w:b/>
          <w:sz w:val="17"/>
          <w:szCs w:val="17"/>
        </w:rPr>
        <w:t xml:space="preserve"> </w:t>
      </w:r>
      <w:r w:rsidRPr="009F7128">
        <w:rPr>
          <w:rFonts w:eastAsia="Century Gothic" w:cs="Arial"/>
          <w:sz w:val="17"/>
          <w:szCs w:val="17"/>
        </w:rPr>
        <w:t xml:space="preserve">no serán responsables por cualquier retraso en el cumplimiento de sus obligaciones derivadas del presente Contrato cuando ello obedezca acaso fortuito o de fuerza mayor debidamente acreditados, por lo que para el caso de presentarse alguno de los supuestos citados, el Administrador del Contrato, a solicitud expresa del </w:t>
      </w:r>
      <w:r w:rsidRPr="009F7128">
        <w:rPr>
          <w:rFonts w:eastAsia="Century Gothic" w:cs="Arial"/>
          <w:b/>
          <w:bCs/>
          <w:sz w:val="17"/>
          <w:szCs w:val="17"/>
        </w:rPr>
        <w:t xml:space="preserve">“Proveedor” </w:t>
      </w:r>
      <w:r w:rsidRPr="009F7128">
        <w:rPr>
          <w:rFonts w:eastAsia="Century Gothic" w:cs="Arial"/>
          <w:sz w:val="17"/>
          <w:szCs w:val="17"/>
        </w:rPr>
        <w:t>podrá otorgar un plazo mayor para la prestación del servicio</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 xml:space="preserve">deberá constar por escrito y únicamente será procedente con anterioridad a la fecha en que conforme al </w:t>
      </w:r>
      <w:r>
        <w:rPr>
          <w:rFonts w:cs="Arial"/>
          <w:sz w:val="17"/>
          <w:szCs w:val="17"/>
          <w:lang w:eastAsia="es-MX"/>
        </w:rPr>
        <w:t>C</w:t>
      </w:r>
      <w:r w:rsidRPr="004A1108">
        <w:rPr>
          <w:rFonts w:cs="Arial"/>
          <w:sz w:val="17"/>
          <w:szCs w:val="17"/>
          <w:lang w:eastAsia="es-MX"/>
        </w:rPr>
        <w:t>ontrato se haga exigible su cumplimiento.</w:t>
      </w:r>
    </w:p>
    <w:p w14:paraId="192215DD" w14:textId="77777777" w:rsidR="00790D67" w:rsidRPr="004A1108" w:rsidRDefault="00790D67" w:rsidP="00790D67">
      <w:pPr>
        <w:pStyle w:val="Textoindependiente"/>
        <w:ind w:right="-94"/>
        <w:rPr>
          <w:rFonts w:cs="Arial"/>
          <w:b/>
          <w:sz w:val="17"/>
          <w:szCs w:val="17"/>
          <w:u w:val="single"/>
        </w:rPr>
      </w:pPr>
    </w:p>
    <w:p w14:paraId="4BAD8019"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Segunda.-</w:t>
      </w:r>
      <w:proofErr w:type="gramEnd"/>
      <w:r w:rsidRPr="004A1108">
        <w:rPr>
          <w:rFonts w:cs="Arial"/>
          <w:b/>
          <w:sz w:val="17"/>
          <w:szCs w:val="17"/>
          <w:u w:val="single"/>
        </w:rPr>
        <w:t xml:space="preserve"> Vicios del consentimiento. </w:t>
      </w:r>
    </w:p>
    <w:p w14:paraId="5A181D7E" w14:textId="77777777" w:rsidR="00790D67" w:rsidRPr="004A1108" w:rsidRDefault="00790D67" w:rsidP="00790D67">
      <w:pPr>
        <w:pStyle w:val="Textoindependiente"/>
        <w:ind w:right="-94"/>
        <w:rPr>
          <w:rFonts w:cs="Arial"/>
          <w:sz w:val="17"/>
          <w:szCs w:val="17"/>
          <w:u w:val="single"/>
        </w:rPr>
      </w:pPr>
      <w:r w:rsidRPr="007F2244">
        <w:rPr>
          <w:rFonts w:cs="Arial"/>
          <w:sz w:val="17"/>
          <w:szCs w:val="17"/>
          <w:u w:val="single"/>
        </w:rPr>
        <w:t>De acuerdo con los artículos 1812, 1813, 1815, 1816, 1817 y 1818 del Código Civil Federal, “Las Partes”</w:t>
      </w:r>
      <w:r>
        <w:rPr>
          <w:rFonts w:cs="Arial"/>
          <w:sz w:val="17"/>
          <w:szCs w:val="17"/>
          <w:u w:val="single"/>
        </w:rPr>
        <w:t xml:space="preserve"> </w:t>
      </w:r>
      <w:r w:rsidRPr="007F2244">
        <w:rPr>
          <w:rFonts w:cs="Arial"/>
          <w:sz w:val="17"/>
          <w:szCs w:val="17"/>
          <w:u w:val="single"/>
        </w:rPr>
        <w:t xml:space="preserve">reconocen que en la celebración del presente Contrato no ha mediado error, dolo, lesión, violencia, mala fe, ni vicio alguno del consentimiento que pudiera invalidarlo o </w:t>
      </w:r>
      <w:proofErr w:type="spellStart"/>
      <w:r w:rsidRPr="007F2244">
        <w:rPr>
          <w:rFonts w:cs="Arial"/>
          <w:sz w:val="17"/>
          <w:szCs w:val="17"/>
          <w:u w:val="single"/>
        </w:rPr>
        <w:t>nulificarlo</w:t>
      </w:r>
      <w:proofErr w:type="spellEnd"/>
      <w:r w:rsidRPr="007F2244">
        <w:rPr>
          <w:rFonts w:cs="Arial"/>
          <w:sz w:val="17"/>
          <w:szCs w:val="17"/>
          <w:u w:val="single"/>
        </w:rPr>
        <w:t>.</w:t>
      </w:r>
    </w:p>
    <w:p w14:paraId="6A303F84" w14:textId="77777777" w:rsidR="00790D67" w:rsidRPr="004A1108" w:rsidRDefault="00790D67" w:rsidP="00790D67">
      <w:pPr>
        <w:pStyle w:val="Textoindependiente"/>
        <w:ind w:right="-94"/>
        <w:rPr>
          <w:rFonts w:cs="Arial"/>
          <w:sz w:val="17"/>
          <w:szCs w:val="17"/>
        </w:rPr>
      </w:pPr>
    </w:p>
    <w:p w14:paraId="58019580"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Tercera.-</w:t>
      </w:r>
      <w:proofErr w:type="gramEnd"/>
      <w:r w:rsidRPr="004A1108">
        <w:rPr>
          <w:rFonts w:cs="Arial"/>
          <w:b/>
          <w:sz w:val="17"/>
          <w:szCs w:val="17"/>
          <w:u w:val="single"/>
        </w:rPr>
        <w:t xml:space="preserve"> Notificaciones.</w:t>
      </w:r>
    </w:p>
    <w:p w14:paraId="4FD13494" w14:textId="77777777" w:rsidR="00790D67" w:rsidRPr="004A1108" w:rsidRDefault="00790D67" w:rsidP="00790D67">
      <w:pPr>
        <w:ind w:right="-94"/>
        <w:jc w:val="both"/>
        <w:rPr>
          <w:rFonts w:ascii="Arial" w:hAnsi="Arial" w:cs="Arial"/>
          <w:sz w:val="17"/>
          <w:szCs w:val="17"/>
        </w:rPr>
      </w:pPr>
      <w:r w:rsidRPr="009F7128">
        <w:rPr>
          <w:rFonts w:ascii="Arial" w:eastAsia="Century Gothic" w:hAnsi="Arial" w:cs="Arial"/>
          <w:sz w:val="17"/>
          <w:szCs w:val="17"/>
        </w:rPr>
        <w:t xml:space="preserve">En cumplimiento a lo establecido en el numeral 65, párrafos primero y segundo de las </w:t>
      </w:r>
      <w:r w:rsidRPr="009F7128">
        <w:rPr>
          <w:rFonts w:ascii="Arial" w:eastAsia="Century Gothic" w:hAnsi="Arial" w:cs="Arial"/>
          <w:b/>
          <w:bCs/>
          <w:sz w:val="17"/>
          <w:szCs w:val="17"/>
        </w:rPr>
        <w:t xml:space="preserve">“POBALINES”, </w:t>
      </w:r>
      <w:r>
        <w:rPr>
          <w:rFonts w:ascii="Arial" w:hAnsi="Arial" w:cs="Arial"/>
          <w:sz w:val="17"/>
          <w:szCs w:val="17"/>
        </w:rPr>
        <w:t>t</w:t>
      </w:r>
      <w:r w:rsidRPr="004A1108">
        <w:rPr>
          <w:rFonts w:ascii="Arial" w:hAnsi="Arial" w:cs="Arial"/>
          <w:sz w:val="17"/>
          <w:szCs w:val="17"/>
        </w:rPr>
        <w:t xml:space="preserve">odas las notificaciones entre </w:t>
      </w:r>
      <w:r w:rsidRPr="009F7128">
        <w:rPr>
          <w:rFonts w:ascii="Arial" w:hAnsi="Arial" w:cs="Arial"/>
          <w:b/>
          <w:bCs/>
          <w:sz w:val="17"/>
          <w:szCs w:val="17"/>
        </w:rPr>
        <w:t>“Las Partes”</w:t>
      </w:r>
      <w:r w:rsidRPr="004A1108">
        <w:rPr>
          <w:rFonts w:ascii="Arial" w:hAnsi="Arial" w:cs="Arial"/>
          <w:sz w:val="17"/>
          <w:szCs w:val="17"/>
        </w:rPr>
        <w:t xml:space="preserve"> se harán por escrito en los domicilios señalados en la declaración </w:t>
      </w:r>
      <w:r w:rsidRPr="004A1108">
        <w:rPr>
          <w:rFonts w:ascii="Arial" w:hAnsi="Arial" w:cs="Arial"/>
          <w:b/>
          <w:sz w:val="17"/>
          <w:szCs w:val="17"/>
        </w:rPr>
        <w:t>II.</w:t>
      </w:r>
      <w:r w:rsidRPr="00703AD0">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w:t>
      </w:r>
      <w:r>
        <w:rPr>
          <w:rFonts w:ascii="Arial" w:hAnsi="Arial" w:cs="Arial"/>
          <w:sz w:val="17"/>
          <w:szCs w:val="17"/>
        </w:rPr>
        <w:t>C</w:t>
      </w:r>
      <w:r w:rsidRPr="004A1108">
        <w:rPr>
          <w:rFonts w:ascii="Arial" w:hAnsi="Arial" w:cs="Arial"/>
          <w:sz w:val="17"/>
          <w:szCs w:val="17"/>
        </w:rPr>
        <w:t>ontrato, y en caso de que alguno cambie de domicilio, se obliga a comunicarlo por escrito al otro con 15 (quince) días naturales de anticipación, en la inteligencia que de no hacerlo serán válidas las que se practiquen en los domicilios antes señalados.</w:t>
      </w:r>
    </w:p>
    <w:p w14:paraId="27DAECE1" w14:textId="77777777" w:rsidR="00790D67" w:rsidRPr="004A1108" w:rsidRDefault="00790D67" w:rsidP="00790D67">
      <w:pPr>
        <w:ind w:right="-94"/>
        <w:jc w:val="both"/>
        <w:rPr>
          <w:rFonts w:ascii="Arial" w:hAnsi="Arial" w:cs="Arial"/>
          <w:sz w:val="17"/>
          <w:szCs w:val="17"/>
        </w:rPr>
      </w:pPr>
    </w:p>
    <w:p w14:paraId="14BE48C9" w14:textId="77777777" w:rsidR="00790D67" w:rsidRPr="004A1108" w:rsidRDefault="00790D67" w:rsidP="00790D67">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 xml:space="preserve">Vigésima </w:t>
      </w:r>
      <w:proofErr w:type="gramStart"/>
      <w:r w:rsidRPr="004A1108">
        <w:rPr>
          <w:rFonts w:ascii="Arial" w:hAnsi="Arial" w:cs="Arial"/>
          <w:b/>
          <w:sz w:val="17"/>
          <w:szCs w:val="17"/>
          <w:u w:val="single"/>
          <w:lang w:val="es-ES_tradnl"/>
        </w:rPr>
        <w:t>Cuarta.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62FB00B6"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la ejecución del objeto del presente </w:t>
      </w:r>
      <w:r>
        <w:rPr>
          <w:rFonts w:ascii="Arial" w:hAnsi="Arial" w:cs="Arial"/>
          <w:sz w:val="17"/>
          <w:szCs w:val="17"/>
        </w:rPr>
        <w:t>C</w:t>
      </w:r>
      <w:r w:rsidRPr="004A1108">
        <w:rPr>
          <w:rFonts w:ascii="Arial" w:hAnsi="Arial" w:cs="Arial"/>
          <w:sz w:val="17"/>
          <w:szCs w:val="17"/>
        </w:rPr>
        <w:t xml:space="preserve">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52574113" w14:textId="77777777" w:rsidR="00790D67" w:rsidRPr="004A1108" w:rsidRDefault="00790D67" w:rsidP="00790D67">
      <w:pPr>
        <w:ind w:right="-94"/>
        <w:jc w:val="both"/>
        <w:rPr>
          <w:rFonts w:ascii="Arial" w:hAnsi="Arial" w:cs="Arial"/>
          <w:sz w:val="17"/>
          <w:szCs w:val="17"/>
        </w:rPr>
      </w:pPr>
    </w:p>
    <w:p w14:paraId="78685283" w14:textId="77777777" w:rsidR="00790D67" w:rsidRDefault="00790D67" w:rsidP="00790D67">
      <w:pPr>
        <w:pStyle w:val="Textoindependiente3"/>
        <w:ind w:right="-94"/>
        <w:jc w:val="left"/>
        <w:outlineLvl w:val="0"/>
        <w:rPr>
          <w:rFonts w:cs="Arial"/>
          <w:sz w:val="17"/>
          <w:szCs w:val="17"/>
          <w:u w:val="single"/>
          <w:lang w:val="es-MX"/>
        </w:rPr>
      </w:pPr>
      <w:r w:rsidRPr="004A1108">
        <w:rPr>
          <w:rFonts w:cs="Arial"/>
          <w:sz w:val="17"/>
          <w:szCs w:val="17"/>
          <w:u w:val="single"/>
          <w:lang w:val="es-MX"/>
        </w:rPr>
        <w:t xml:space="preserve">Vigésima </w:t>
      </w:r>
      <w:proofErr w:type="gramStart"/>
      <w:r w:rsidRPr="004A1108">
        <w:rPr>
          <w:rFonts w:cs="Arial"/>
          <w:sz w:val="17"/>
          <w:szCs w:val="17"/>
          <w:u w:val="single"/>
          <w:lang w:val="es-MX"/>
        </w:rPr>
        <w:t>Quinta.-</w:t>
      </w:r>
      <w:proofErr w:type="gramEnd"/>
      <w:r w:rsidRPr="004A1108">
        <w:rPr>
          <w:rFonts w:cs="Arial"/>
          <w:sz w:val="17"/>
          <w:szCs w:val="17"/>
          <w:u w:val="single"/>
          <w:lang w:val="es-MX"/>
        </w:rPr>
        <w:t xml:space="preserve"> </w:t>
      </w:r>
      <w:r w:rsidRPr="00EA3941">
        <w:rPr>
          <w:rFonts w:cs="Arial"/>
          <w:sz w:val="17"/>
          <w:szCs w:val="17"/>
          <w:u w:val="single"/>
          <w:lang w:val="es-MX"/>
        </w:rPr>
        <w:t xml:space="preserve">Ética y Conducta. </w:t>
      </w:r>
    </w:p>
    <w:p w14:paraId="553258E9" w14:textId="77777777" w:rsidR="00790D67" w:rsidRPr="00EA3941" w:rsidRDefault="00790D67" w:rsidP="00790D67">
      <w:pPr>
        <w:pStyle w:val="Textoindependiente3"/>
        <w:ind w:right="-94"/>
        <w:outlineLvl w:val="0"/>
        <w:rPr>
          <w:rFonts w:cs="Arial"/>
          <w:b w:val="0"/>
          <w:bCs/>
          <w:sz w:val="17"/>
          <w:szCs w:val="17"/>
          <w:lang w:val="es-MX"/>
        </w:rPr>
      </w:pPr>
      <w:r w:rsidRPr="00EA3941">
        <w:rPr>
          <w:rFonts w:cs="Arial"/>
          <w:b w:val="0"/>
          <w:bCs/>
          <w:sz w:val="17"/>
          <w:szCs w:val="17"/>
          <w:lang w:val="es-MX"/>
        </w:rPr>
        <w:t xml:space="preserve">El </w:t>
      </w:r>
      <w:r w:rsidRPr="00EA3941">
        <w:rPr>
          <w:rFonts w:cs="Arial"/>
          <w:sz w:val="17"/>
          <w:szCs w:val="17"/>
          <w:lang w:val="es-MX"/>
        </w:rPr>
        <w:t>“Proveedor”</w:t>
      </w:r>
      <w:r w:rsidRPr="00EA3941">
        <w:rPr>
          <w:rFonts w:cs="Arial"/>
          <w:b w:val="0"/>
          <w:bCs/>
          <w:sz w:val="17"/>
          <w:szCs w:val="17"/>
          <w:lang w:val="es-MX"/>
        </w:rPr>
        <w:t>, se compromete a que el personal designado</w:t>
      </w:r>
      <w:r>
        <w:rPr>
          <w:rFonts w:cs="Arial"/>
          <w:b w:val="0"/>
          <w:bCs/>
          <w:sz w:val="17"/>
          <w:szCs w:val="17"/>
          <w:lang w:val="es-MX"/>
        </w:rPr>
        <w:t xml:space="preserve"> </w:t>
      </w:r>
      <w:r w:rsidRPr="00EA3941">
        <w:rPr>
          <w:rFonts w:cs="Arial"/>
          <w:b w:val="0"/>
          <w:bCs/>
          <w:sz w:val="17"/>
          <w:szCs w:val="17"/>
          <w:lang w:val="es-MX"/>
        </w:rPr>
        <w:t xml:space="preserve">para acudir a las instalaciones del </w:t>
      </w:r>
      <w:r w:rsidRPr="00C20FB9">
        <w:rPr>
          <w:rFonts w:cs="Arial"/>
          <w:sz w:val="17"/>
          <w:szCs w:val="17"/>
          <w:lang w:val="es-MX"/>
        </w:rPr>
        <w:t>“Instituto”</w:t>
      </w:r>
      <w:r w:rsidRPr="00EA3941">
        <w:rPr>
          <w:rFonts w:cs="Arial"/>
          <w:b w:val="0"/>
          <w:bCs/>
          <w:sz w:val="17"/>
          <w:szCs w:val="17"/>
          <w:lang w:val="es-MX"/>
        </w:rPr>
        <w:t xml:space="preserve"> a fin de la prestación de los servicios objeto del presente Contrato, se conduzca en todo momento con respeto y apego a los valores, principios y estándares de comportamiento contenidos en el Código de Ética de la Función Pública Electoral y del Código de Conducta del </w:t>
      </w:r>
      <w:r w:rsidRPr="000F4634">
        <w:rPr>
          <w:rFonts w:cs="Arial"/>
          <w:b w:val="0"/>
          <w:bCs/>
          <w:sz w:val="17"/>
          <w:szCs w:val="17"/>
          <w:lang w:val="es-MX"/>
        </w:rPr>
        <w:t>Instituto</w:t>
      </w:r>
      <w:r w:rsidRPr="00EA3941">
        <w:rPr>
          <w:rFonts w:cs="Arial"/>
          <w:b w:val="0"/>
          <w:bCs/>
          <w:sz w:val="17"/>
          <w:szCs w:val="17"/>
          <w:lang w:val="es-MX"/>
        </w:rPr>
        <w:t xml:space="preserve"> </w:t>
      </w:r>
      <w:r w:rsidRPr="00EA3941" w:rsidDel="007A727E">
        <w:rPr>
          <w:rFonts w:cs="Arial"/>
          <w:b w:val="0"/>
          <w:bCs/>
          <w:sz w:val="17"/>
          <w:szCs w:val="17"/>
          <w:lang w:val="es-MX"/>
        </w:rPr>
        <w:t>Nacional Electoral</w:t>
      </w:r>
      <w:r w:rsidRPr="00EA3941">
        <w:rPr>
          <w:rFonts w:cs="Arial"/>
          <w:b w:val="0"/>
          <w:bCs/>
          <w:sz w:val="17"/>
          <w:szCs w:val="17"/>
          <w:lang w:val="es-MX"/>
        </w:rPr>
        <w:t xml:space="preserve"> mismos que están disponibles en la página oficial del </w:t>
      </w:r>
      <w:r w:rsidRPr="00EA3941">
        <w:rPr>
          <w:rFonts w:cs="Arial"/>
          <w:sz w:val="17"/>
          <w:szCs w:val="17"/>
          <w:lang w:val="es-MX"/>
        </w:rPr>
        <w:t>“Instituto”</w:t>
      </w:r>
      <w:r w:rsidRPr="00EA3941">
        <w:rPr>
          <w:rFonts w:cs="Arial"/>
          <w:b w:val="0"/>
          <w:bCs/>
          <w:sz w:val="17"/>
          <w:szCs w:val="17"/>
          <w:lang w:val="es-MX"/>
        </w:rPr>
        <w:t>.</w:t>
      </w:r>
    </w:p>
    <w:p w14:paraId="0789BD16" w14:textId="77777777" w:rsidR="00790D67" w:rsidRDefault="00790D67" w:rsidP="00790D67">
      <w:pPr>
        <w:pStyle w:val="Textoindependiente3"/>
        <w:ind w:right="-94"/>
        <w:jc w:val="left"/>
        <w:outlineLvl w:val="0"/>
        <w:rPr>
          <w:rFonts w:cs="Arial"/>
          <w:sz w:val="17"/>
          <w:szCs w:val="17"/>
          <w:u w:val="single"/>
          <w:lang w:val="es-MX"/>
        </w:rPr>
      </w:pPr>
    </w:p>
    <w:p w14:paraId="4A27B1AF" w14:textId="77777777" w:rsidR="00790D67" w:rsidRPr="00C20FB9" w:rsidRDefault="00790D67" w:rsidP="00790D67">
      <w:pPr>
        <w:ind w:right="-1"/>
        <w:jc w:val="both"/>
        <w:rPr>
          <w:rFonts w:ascii="Arial" w:eastAsia="Century Gothic" w:hAnsi="Arial" w:cs="Arial"/>
          <w:b/>
          <w:bCs/>
          <w:i/>
          <w:iCs/>
          <w:sz w:val="17"/>
          <w:szCs w:val="17"/>
        </w:rPr>
      </w:pPr>
      <w:r w:rsidRPr="00C20FB9">
        <w:rPr>
          <w:rFonts w:ascii="Arial" w:hAnsi="Arial" w:cs="Arial"/>
          <w:i/>
          <w:iCs/>
          <w:sz w:val="17"/>
          <w:szCs w:val="17"/>
          <w:u w:val="single"/>
        </w:rPr>
        <w:t>En su caso</w:t>
      </w:r>
      <w:r w:rsidRPr="00BC22C4">
        <w:rPr>
          <w:rFonts w:cs="Arial"/>
          <w:i/>
          <w:iCs/>
          <w:sz w:val="17"/>
          <w:szCs w:val="17"/>
          <w:u w:val="single"/>
        </w:rPr>
        <w:t xml:space="preserve">, </w:t>
      </w:r>
      <w:r w:rsidRPr="00C20FB9">
        <w:rPr>
          <w:rFonts w:ascii="Arial" w:eastAsia="Century Gothic" w:hAnsi="Arial" w:cs="Arial"/>
          <w:b/>
          <w:bCs/>
          <w:sz w:val="17"/>
          <w:szCs w:val="17"/>
          <w:u w:val="single"/>
        </w:rPr>
        <w:t xml:space="preserve">Vigésima </w:t>
      </w:r>
      <w:proofErr w:type="gramStart"/>
      <w:r>
        <w:rPr>
          <w:rFonts w:ascii="Arial" w:eastAsia="Century Gothic" w:hAnsi="Arial" w:cs="Arial"/>
          <w:b/>
          <w:bCs/>
          <w:sz w:val="17"/>
          <w:szCs w:val="17"/>
          <w:u w:val="single"/>
        </w:rPr>
        <w:t>Quinta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 Derechos de Autor</w:t>
      </w:r>
      <w:r w:rsidRPr="00C20FB9">
        <w:rPr>
          <w:rFonts w:ascii="Arial" w:eastAsia="Century Gothic" w:hAnsi="Arial" w:cs="Arial"/>
          <w:b/>
          <w:bCs/>
          <w:sz w:val="17"/>
          <w:szCs w:val="17"/>
        </w:rPr>
        <w:t xml:space="preserve">. </w:t>
      </w:r>
      <w:r w:rsidRPr="00C20FB9">
        <w:rPr>
          <w:rFonts w:ascii="Arial" w:eastAsia="Century Gothic" w:hAnsi="Arial" w:cs="Arial"/>
          <w:b/>
          <w:bCs/>
          <w:i/>
          <w:iCs/>
          <w:sz w:val="17"/>
          <w:szCs w:val="17"/>
        </w:rPr>
        <w:t>(En su caso tendrá que incluirse)</w:t>
      </w:r>
    </w:p>
    <w:p w14:paraId="6FD8655B"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reconoce que todos los productos, documentos, bases de datos, instrumentos de recolección, metodologías, procedimientos y demás materiales generados o utilizados en el marco del presente Contrato constituyen propiedad exclusiva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aun cuando hayan sido desarrollados total o parcialmente por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w:t>
      </w:r>
    </w:p>
    <w:p w14:paraId="5BB54BA5" w14:textId="77777777" w:rsidR="00790D67" w:rsidRPr="00C20FB9" w:rsidRDefault="00790D67" w:rsidP="00790D67">
      <w:pPr>
        <w:ind w:right="-1"/>
        <w:jc w:val="both"/>
        <w:rPr>
          <w:rFonts w:ascii="Arial" w:eastAsia="Century Gothic" w:hAnsi="Arial" w:cs="Arial"/>
          <w:sz w:val="17"/>
          <w:szCs w:val="17"/>
        </w:rPr>
      </w:pPr>
    </w:p>
    <w:p w14:paraId="5523CEE2"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Por lo tanto, en caso de que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haya aportado propuestas metodológicas, conceptuales o instrumentales como parte de la prestación del servicio objeto del presente Contrato, cede en este acto a favor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forma irrevocable, todos los derechos patrimoniales de autor, para su reproducción, adaptación, modificación, distribución y utilización libre en futuras ocasiones, sin que ello implique reconocimiento económico adicional o limitación alguna, aun si 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decide no contratar nuevamente al </w:t>
      </w:r>
      <w:r w:rsidRPr="00C20FB9">
        <w:rPr>
          <w:rFonts w:ascii="Arial" w:eastAsia="Century Gothic" w:hAnsi="Arial" w:cs="Arial"/>
          <w:b/>
          <w:bCs/>
          <w:sz w:val="17"/>
          <w:szCs w:val="17"/>
        </w:rPr>
        <w:t>“Proveedor”</w:t>
      </w:r>
      <w:r w:rsidRPr="00C20FB9">
        <w:rPr>
          <w:rFonts w:ascii="Arial" w:eastAsia="Century Gothic" w:hAnsi="Arial" w:cs="Arial"/>
          <w:sz w:val="17"/>
          <w:szCs w:val="17"/>
        </w:rPr>
        <w:t>.</w:t>
      </w:r>
    </w:p>
    <w:p w14:paraId="59C49B0D" w14:textId="77777777" w:rsidR="00790D67" w:rsidRPr="00C20FB9" w:rsidRDefault="00790D67" w:rsidP="00790D67">
      <w:pPr>
        <w:ind w:right="-1"/>
        <w:jc w:val="both"/>
        <w:rPr>
          <w:rFonts w:ascii="Arial" w:eastAsia="Century Gothic" w:hAnsi="Arial" w:cs="Arial"/>
          <w:sz w:val="17"/>
          <w:szCs w:val="17"/>
        </w:rPr>
      </w:pPr>
    </w:p>
    <w:p w14:paraId="667D3197" w14:textId="77777777" w:rsidR="00790D67" w:rsidRPr="00C20FB9" w:rsidRDefault="00790D67" w:rsidP="00790D67">
      <w:pPr>
        <w:ind w:right="-1"/>
        <w:jc w:val="both"/>
        <w:rPr>
          <w:rFonts w:ascii="Arial" w:eastAsia="Century Gothic" w:hAnsi="Arial" w:cs="Arial"/>
          <w:i/>
          <w:iCs/>
          <w:sz w:val="17"/>
          <w:szCs w:val="17"/>
        </w:rPr>
      </w:pPr>
      <w:r w:rsidRPr="00C20FB9">
        <w:rPr>
          <w:rFonts w:ascii="Arial" w:eastAsia="Century Gothic" w:hAnsi="Arial" w:cs="Arial"/>
          <w:sz w:val="17"/>
          <w:szCs w:val="17"/>
        </w:rPr>
        <w:t xml:space="preserve">Por último,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garantiza que el contenido entregado es original o que cuenta con las licencias necesarias para su uso, liberando al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cualquier reclamación de terceros derivada de derechos de propiedad intelectual. </w:t>
      </w:r>
    </w:p>
    <w:p w14:paraId="6BE44EF6" w14:textId="77777777" w:rsidR="00790D67" w:rsidRDefault="00790D67" w:rsidP="00790D67">
      <w:pPr>
        <w:pStyle w:val="Textoindependiente3"/>
        <w:ind w:right="-94"/>
        <w:jc w:val="left"/>
        <w:outlineLvl w:val="0"/>
        <w:rPr>
          <w:rFonts w:cs="Arial"/>
          <w:i/>
          <w:iCs/>
          <w:sz w:val="17"/>
          <w:szCs w:val="17"/>
          <w:u w:val="single"/>
          <w:lang w:val="es-MX"/>
        </w:rPr>
      </w:pPr>
    </w:p>
    <w:p w14:paraId="30B61CCB" w14:textId="77777777" w:rsidR="00790D67" w:rsidRDefault="00790D67" w:rsidP="00790D67">
      <w:pPr>
        <w:pStyle w:val="Textoindependiente3"/>
        <w:ind w:right="-94"/>
        <w:jc w:val="left"/>
        <w:outlineLvl w:val="0"/>
        <w:rPr>
          <w:rFonts w:cs="Arial"/>
          <w:i/>
          <w:iCs/>
          <w:sz w:val="17"/>
          <w:szCs w:val="17"/>
          <w:u w:val="single"/>
          <w:lang w:val="es-MX"/>
        </w:rPr>
      </w:pPr>
    </w:p>
    <w:p w14:paraId="557B611A" w14:textId="77777777" w:rsidR="00790D67" w:rsidRPr="00C20FB9" w:rsidRDefault="00790D67" w:rsidP="00790D67">
      <w:pPr>
        <w:ind w:right="-1"/>
        <w:jc w:val="both"/>
        <w:rPr>
          <w:rFonts w:ascii="Arial" w:eastAsia="Century Gothic" w:hAnsi="Arial" w:cs="Arial"/>
          <w:b/>
          <w:bCs/>
          <w:sz w:val="17"/>
          <w:szCs w:val="17"/>
          <w:u w:val="single"/>
        </w:rPr>
      </w:pPr>
      <w:r w:rsidRPr="00C20FB9">
        <w:rPr>
          <w:rFonts w:ascii="Arial" w:eastAsia="Century Gothic" w:hAnsi="Arial" w:cs="Arial"/>
          <w:b/>
          <w:sz w:val="17"/>
          <w:szCs w:val="17"/>
          <w:u w:val="single"/>
        </w:rPr>
        <w:t xml:space="preserve">Vigésima </w:t>
      </w:r>
      <w:proofErr w:type="gramStart"/>
      <w:r>
        <w:rPr>
          <w:rFonts w:ascii="Arial" w:eastAsia="Century Gothic" w:hAnsi="Arial" w:cs="Arial"/>
          <w:b/>
          <w:sz w:val="17"/>
          <w:szCs w:val="17"/>
          <w:u w:val="single"/>
        </w:rPr>
        <w:t>Sexta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Negociación y Conciliación. </w:t>
      </w:r>
    </w:p>
    <w:p w14:paraId="7948F59D"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Cuando, como resultado del cumplimiento del presente Contrato, surja cualquier tipo de diferencia entre </w:t>
      </w:r>
      <w:r w:rsidRPr="00C20FB9">
        <w:rPr>
          <w:rFonts w:ascii="Arial" w:eastAsia="Century Gothic" w:hAnsi="Arial" w:cs="Arial"/>
          <w:b/>
          <w:bCs/>
          <w:sz w:val="17"/>
          <w:szCs w:val="17"/>
        </w:rPr>
        <w:t>“Las Partes”</w:t>
      </w:r>
      <w:r w:rsidRPr="00C20FB9">
        <w:rPr>
          <w:rFonts w:ascii="Arial" w:eastAsia="Century Gothic" w:hAnsi="Arial" w:cs="Arial"/>
          <w:sz w:val="17"/>
          <w:szCs w:val="17"/>
        </w:rPr>
        <w:t>, estas podrán resolverla mediante un proceso voluntario de comunicación, con el objeto de alcanzar un acuerdo mutuo y satisfactorio, procurando por encima de intereses particulares, el cumplimiento de los derechos y obligaciones adquiridos con la firma del presente instrumento.</w:t>
      </w:r>
    </w:p>
    <w:p w14:paraId="7F0379B3" w14:textId="77777777" w:rsidR="00790D67" w:rsidRPr="00C20FB9" w:rsidRDefault="00790D67" w:rsidP="00790D67">
      <w:pPr>
        <w:ind w:right="-1"/>
        <w:jc w:val="both"/>
        <w:rPr>
          <w:rFonts w:ascii="Arial" w:eastAsia="Century Gothic" w:hAnsi="Arial" w:cs="Arial"/>
          <w:sz w:val="17"/>
          <w:szCs w:val="17"/>
        </w:rPr>
      </w:pPr>
    </w:p>
    <w:p w14:paraId="4360B6FF" w14:textId="77777777" w:rsidR="00790D67" w:rsidRPr="00C20FB9" w:rsidRDefault="00790D67" w:rsidP="00790D67">
      <w:pPr>
        <w:ind w:right="-1"/>
        <w:jc w:val="both"/>
        <w:rPr>
          <w:rFonts w:ascii="Arial" w:eastAsia="Century Gothic" w:hAnsi="Arial" w:cs="Arial"/>
          <w:sz w:val="17"/>
          <w:szCs w:val="17"/>
        </w:rPr>
      </w:pPr>
      <w:r w:rsidRPr="00E809C1">
        <w:rPr>
          <w:rFonts w:ascii="Arial" w:eastAsia="Century Gothic" w:hAnsi="Arial" w:cs="Arial"/>
          <w:sz w:val="17"/>
          <w:szCs w:val="17"/>
        </w:rPr>
        <w:lastRenderedPageBreak/>
        <w:t xml:space="preserve">Para efectos de iniciar la negociación a que refiere el párrafo anterior, cualquiera de </w:t>
      </w:r>
      <w:r w:rsidRPr="00E809C1">
        <w:rPr>
          <w:rFonts w:ascii="Arial" w:eastAsia="Century Gothic" w:hAnsi="Arial" w:cs="Arial"/>
          <w:b/>
          <w:sz w:val="17"/>
          <w:szCs w:val="17"/>
        </w:rPr>
        <w:t xml:space="preserve">“Las </w:t>
      </w:r>
      <w:r w:rsidRPr="00E809C1">
        <w:rPr>
          <w:rFonts w:ascii="Arial" w:eastAsia="Century Gothic" w:hAnsi="Arial" w:cs="Arial"/>
          <w:b/>
          <w:bCs/>
          <w:sz w:val="17"/>
          <w:szCs w:val="17"/>
        </w:rPr>
        <w:t>Partes</w:t>
      </w:r>
      <w:r w:rsidRPr="00E809C1">
        <w:rPr>
          <w:rFonts w:ascii="Arial" w:eastAsia="Century Gothic" w:hAnsi="Arial" w:cs="Arial"/>
          <w:b/>
          <w:sz w:val="17"/>
          <w:szCs w:val="17"/>
        </w:rPr>
        <w:t>”</w:t>
      </w:r>
      <w:r w:rsidRPr="00E809C1">
        <w:rPr>
          <w:rFonts w:ascii="Arial" w:eastAsia="Century Gothic" w:hAnsi="Arial" w:cs="Arial"/>
          <w:sz w:val="17"/>
          <w:szCs w:val="17"/>
        </w:rPr>
        <w:t xml:space="preserve"> podrá presentar una solicitud a la persona Administradora del presente Contrato a fin de que se señale fecha y hora para la reunión de </w:t>
      </w:r>
      <w:r w:rsidRPr="00E809C1">
        <w:rPr>
          <w:rFonts w:ascii="Arial" w:eastAsia="Century Gothic" w:hAnsi="Arial" w:cs="Arial"/>
          <w:b/>
          <w:bCs/>
          <w:sz w:val="17"/>
          <w:szCs w:val="17"/>
        </w:rPr>
        <w:t xml:space="preserve">“Las partes” </w:t>
      </w:r>
      <w:r w:rsidRPr="00E809C1">
        <w:rPr>
          <w:rFonts w:ascii="Arial" w:eastAsia="Century Gothic" w:hAnsi="Arial" w:cs="Arial"/>
          <w:sz w:val="17"/>
          <w:szCs w:val="17"/>
        </w:rPr>
        <w:t>en la que en todo momento se buscará la solución de las diferencias suscitadas.</w:t>
      </w:r>
    </w:p>
    <w:p w14:paraId="70592EEC" w14:textId="77777777" w:rsidR="00790D67" w:rsidRPr="00C20FB9" w:rsidRDefault="00790D67" w:rsidP="00790D67">
      <w:pPr>
        <w:ind w:right="-1"/>
        <w:jc w:val="both"/>
        <w:rPr>
          <w:rFonts w:ascii="Arial" w:eastAsia="Century Gothic" w:hAnsi="Arial" w:cs="Arial"/>
          <w:sz w:val="17"/>
          <w:szCs w:val="17"/>
        </w:rPr>
      </w:pPr>
    </w:p>
    <w:p w14:paraId="286A0F38"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No obstante, en caso de que no se logre la solución de diferencias a través de la negociación, en términos de lo dispuesto por los artículos 102, 108 y 109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podrá en cualquier momento de la vigencia del presente Contrato, presentar ante el Órgano Interno de Control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una solicitud de conciliación por desavenencias derivadas del cumplimiento del presente Contrato.</w:t>
      </w:r>
    </w:p>
    <w:p w14:paraId="07D69803" w14:textId="77777777" w:rsidR="00790D67" w:rsidRPr="00C20FB9" w:rsidRDefault="00790D67" w:rsidP="00790D67">
      <w:pPr>
        <w:ind w:right="-1"/>
        <w:jc w:val="both"/>
        <w:rPr>
          <w:rFonts w:ascii="Arial" w:eastAsia="Century Gothic" w:hAnsi="Arial" w:cs="Arial"/>
          <w:sz w:val="17"/>
          <w:szCs w:val="17"/>
        </w:rPr>
      </w:pPr>
    </w:p>
    <w:p w14:paraId="4E925533"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En ese sentido, en el supuesto de que </w:t>
      </w:r>
      <w:r w:rsidRPr="00C20FB9">
        <w:rPr>
          <w:rFonts w:ascii="Arial" w:eastAsia="Century Gothic" w:hAnsi="Arial" w:cs="Arial"/>
          <w:b/>
          <w:bCs/>
          <w:sz w:val="17"/>
          <w:szCs w:val="17"/>
        </w:rPr>
        <w:t>“Las partes”</w:t>
      </w:r>
      <w:r w:rsidRPr="00C20FB9">
        <w:rPr>
          <w:rFonts w:ascii="Arial" w:eastAsia="Century Gothic" w:hAnsi="Arial" w:cs="Arial"/>
          <w:sz w:val="17"/>
          <w:szCs w:val="17"/>
        </w:rPr>
        <w:t xml:space="preserve"> lleguen a un acuerdo durante la conciliación, el convenio respectivo obligará a los mismos en los términos acordados, por lo que su cumplimiento podrá ser demandado por la vía judicial competente.</w:t>
      </w:r>
    </w:p>
    <w:p w14:paraId="5EDB6283" w14:textId="77777777" w:rsidR="00790D67" w:rsidRPr="00C20FB9" w:rsidRDefault="00790D67" w:rsidP="00790D67">
      <w:pPr>
        <w:ind w:right="-1"/>
        <w:jc w:val="both"/>
        <w:rPr>
          <w:rFonts w:ascii="Arial" w:eastAsia="Century Gothic" w:hAnsi="Arial" w:cs="Arial"/>
          <w:sz w:val="17"/>
          <w:szCs w:val="17"/>
        </w:rPr>
      </w:pPr>
    </w:p>
    <w:p w14:paraId="215F2564"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Por su parte, la presentación y tramitación de la conciliación, no suspende los efectos del presente Contrato. Sin embargo, por acuerdo de </w:t>
      </w:r>
      <w:r w:rsidRPr="00C20FB9">
        <w:rPr>
          <w:rFonts w:ascii="Arial" w:eastAsia="Century Gothic" w:hAnsi="Arial" w:cs="Arial"/>
          <w:b/>
          <w:bCs/>
          <w:sz w:val="17"/>
          <w:szCs w:val="17"/>
        </w:rPr>
        <w:t xml:space="preserve">“Las partes” </w:t>
      </w:r>
      <w:r w:rsidRPr="00C20FB9">
        <w:rPr>
          <w:rFonts w:ascii="Arial" w:eastAsia="Century Gothic" w:hAnsi="Arial" w:cs="Arial"/>
          <w:sz w:val="17"/>
          <w:szCs w:val="17"/>
        </w:rPr>
        <w:t>se podrá diferir el cumplimiento de una obligación o el ejercicio de un derecho hasta el resultado de la conciliación.</w:t>
      </w:r>
    </w:p>
    <w:p w14:paraId="5A2A3316" w14:textId="77777777" w:rsidR="00790D67" w:rsidRPr="00C20FB9" w:rsidRDefault="00790D67" w:rsidP="00790D67">
      <w:pPr>
        <w:ind w:right="-1"/>
        <w:jc w:val="both"/>
        <w:rPr>
          <w:rFonts w:ascii="Arial" w:eastAsia="Century Gothic" w:hAnsi="Arial" w:cs="Arial"/>
          <w:sz w:val="17"/>
          <w:szCs w:val="17"/>
        </w:rPr>
      </w:pPr>
    </w:p>
    <w:p w14:paraId="1FF6B0F4" w14:textId="77777777" w:rsidR="00790D67" w:rsidRPr="00C20FB9" w:rsidRDefault="00790D67" w:rsidP="00790D67">
      <w:pPr>
        <w:ind w:right="-1"/>
        <w:jc w:val="both"/>
        <w:rPr>
          <w:rFonts w:ascii="Arial" w:eastAsia="Century Gothic" w:hAnsi="Arial" w:cs="Arial"/>
          <w:b/>
          <w:bCs/>
          <w:sz w:val="17"/>
          <w:szCs w:val="17"/>
        </w:rPr>
      </w:pPr>
      <w:r w:rsidRPr="00C20FB9">
        <w:rPr>
          <w:rFonts w:ascii="Arial" w:eastAsia="Century Gothic" w:hAnsi="Arial" w:cs="Arial"/>
          <w:sz w:val="17"/>
          <w:szCs w:val="17"/>
        </w:rPr>
        <w:t xml:space="preserve">El procedimiento de conciliación al que se hace referencia se sujetara a las formalidades y el procedimiento contendido en el Capítulo Segundo del Título Séptimo del </w:t>
      </w:r>
      <w:r w:rsidRPr="00C20FB9">
        <w:rPr>
          <w:rFonts w:ascii="Arial" w:eastAsia="Century Gothic" w:hAnsi="Arial" w:cs="Arial"/>
          <w:b/>
          <w:bCs/>
          <w:sz w:val="17"/>
          <w:szCs w:val="17"/>
        </w:rPr>
        <w:t>“Reglamento”.</w:t>
      </w:r>
    </w:p>
    <w:p w14:paraId="55EF51F0" w14:textId="77777777" w:rsidR="00790D67" w:rsidRPr="00C20FB9" w:rsidRDefault="00790D67" w:rsidP="00790D67">
      <w:pPr>
        <w:ind w:right="-1"/>
        <w:jc w:val="both"/>
        <w:rPr>
          <w:rFonts w:ascii="Arial" w:eastAsia="Century Gothic" w:hAnsi="Arial" w:cs="Arial"/>
          <w:sz w:val="17"/>
          <w:szCs w:val="17"/>
        </w:rPr>
      </w:pPr>
    </w:p>
    <w:p w14:paraId="59274119" w14:textId="77777777" w:rsidR="00790D67" w:rsidRPr="00C20FB9" w:rsidRDefault="00790D67" w:rsidP="00790D67">
      <w:pPr>
        <w:ind w:right="-1"/>
        <w:jc w:val="both"/>
        <w:rPr>
          <w:rFonts w:ascii="Arial" w:eastAsia="Century Gothic" w:hAnsi="Arial" w:cs="Arial"/>
          <w:b/>
          <w:bCs/>
          <w:sz w:val="17"/>
          <w:szCs w:val="17"/>
          <w:u w:val="single"/>
        </w:rPr>
      </w:pPr>
      <w:r w:rsidRPr="00C20FB9">
        <w:rPr>
          <w:rFonts w:ascii="Arial" w:eastAsia="Century Gothic" w:hAnsi="Arial" w:cs="Arial"/>
          <w:b/>
          <w:bCs/>
          <w:sz w:val="17"/>
          <w:szCs w:val="17"/>
          <w:u w:val="single"/>
        </w:rPr>
        <w:t xml:space="preserve">Vigésima </w:t>
      </w:r>
      <w:r>
        <w:rPr>
          <w:rFonts w:ascii="Arial" w:eastAsia="Century Gothic" w:hAnsi="Arial" w:cs="Arial"/>
          <w:b/>
          <w:sz w:val="17"/>
          <w:szCs w:val="17"/>
          <w:u w:val="single"/>
        </w:rPr>
        <w:t>Séptima</w:t>
      </w:r>
      <w:r w:rsidRPr="00C20FB9">
        <w:rPr>
          <w:rFonts w:ascii="Arial" w:eastAsia="Century Gothic" w:hAnsi="Arial" w:cs="Arial"/>
          <w:b/>
          <w:sz w:val="17"/>
          <w:szCs w:val="17"/>
          <w:u w:val="single"/>
        </w:rPr>
        <w:t xml:space="preserve"> -</w:t>
      </w:r>
      <w:r w:rsidRPr="00C20FB9">
        <w:rPr>
          <w:rFonts w:ascii="Arial" w:eastAsia="Century Gothic" w:hAnsi="Arial" w:cs="Arial"/>
          <w:b/>
          <w:bCs/>
          <w:sz w:val="17"/>
          <w:szCs w:val="17"/>
          <w:u w:val="single"/>
        </w:rPr>
        <w:t xml:space="preserve">Legislación aplicable. </w:t>
      </w:r>
    </w:p>
    <w:p w14:paraId="51F93EE9"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En relación con los artículos 10 y 14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para efectos de la formalización e interpretación del presente Contrato se estará a lo dispuesto en el citado cuerpo normativo y de las </w:t>
      </w:r>
      <w:r w:rsidRPr="00C20FB9">
        <w:rPr>
          <w:rFonts w:ascii="Arial" w:eastAsia="Century Gothic" w:hAnsi="Arial" w:cs="Arial"/>
          <w:b/>
          <w:bCs/>
          <w:sz w:val="17"/>
          <w:szCs w:val="17"/>
        </w:rPr>
        <w:t>“POBALINES”</w:t>
      </w:r>
      <w:r w:rsidRPr="00C20FB9">
        <w:rPr>
          <w:rFonts w:ascii="Arial" w:eastAsia="Century Gothic" w:hAnsi="Arial" w:cs="Arial"/>
          <w:sz w:val="17"/>
          <w:szCs w:val="17"/>
        </w:rPr>
        <w:t>; en donde serán de aplicación supletoria, en lo que corresponda, la Ley de Adquisiciones, Arrendamientos y Servicios del Sector Público, el Código Civil Federal, la Ley Federal de Procedimiento Administrativo y el Código Federal de Procedimientos Civiles.</w:t>
      </w:r>
    </w:p>
    <w:p w14:paraId="61EF60E3" w14:textId="77777777" w:rsidR="00790D67" w:rsidRPr="00C20FB9" w:rsidRDefault="00790D67" w:rsidP="00790D67">
      <w:pPr>
        <w:pStyle w:val="Textoindependiente3"/>
        <w:ind w:right="-94"/>
        <w:jc w:val="left"/>
        <w:outlineLvl w:val="0"/>
        <w:rPr>
          <w:rFonts w:cs="Arial"/>
          <w:i/>
          <w:iCs/>
          <w:sz w:val="17"/>
          <w:szCs w:val="17"/>
          <w:u w:val="single"/>
          <w:lang w:val="es-MX"/>
        </w:rPr>
      </w:pPr>
    </w:p>
    <w:p w14:paraId="3764C20D" w14:textId="77777777" w:rsidR="00790D67" w:rsidRPr="004A1108" w:rsidRDefault="00790D67" w:rsidP="00790D67">
      <w:pPr>
        <w:pStyle w:val="Textoindependiente3"/>
        <w:ind w:right="-94"/>
        <w:jc w:val="left"/>
        <w:outlineLvl w:val="0"/>
        <w:rPr>
          <w:rFonts w:cs="Arial"/>
          <w:sz w:val="17"/>
          <w:szCs w:val="17"/>
          <w:u w:val="single"/>
        </w:rPr>
      </w:pPr>
      <w:r>
        <w:rPr>
          <w:rFonts w:cs="Arial"/>
          <w:sz w:val="17"/>
          <w:szCs w:val="17"/>
          <w:u w:val="single"/>
        </w:rPr>
        <w:t xml:space="preserve">Vigésima </w:t>
      </w:r>
      <w:proofErr w:type="gramStart"/>
      <w:r>
        <w:rPr>
          <w:rFonts w:cs="Arial"/>
          <w:sz w:val="17"/>
          <w:szCs w:val="17"/>
          <w:u w:val="single"/>
        </w:rPr>
        <w:t>Sexta.-</w:t>
      </w:r>
      <w:proofErr w:type="gramEnd"/>
      <w:r>
        <w:rPr>
          <w:rFonts w:cs="Arial"/>
          <w:sz w:val="17"/>
          <w:szCs w:val="17"/>
          <w:u w:val="single"/>
        </w:rPr>
        <w:t xml:space="preserve"> </w:t>
      </w:r>
      <w:r w:rsidRPr="004A1108">
        <w:rPr>
          <w:rFonts w:cs="Arial"/>
          <w:sz w:val="17"/>
          <w:szCs w:val="17"/>
          <w:u w:val="single"/>
        </w:rPr>
        <w:t>Jurisdicción y controversias.</w:t>
      </w:r>
    </w:p>
    <w:p w14:paraId="2F75418B" w14:textId="77777777" w:rsidR="00790D67" w:rsidRPr="004A1108" w:rsidRDefault="00790D67" w:rsidP="00790D67">
      <w:pPr>
        <w:pStyle w:val="Textoindependiente"/>
        <w:ind w:right="-94"/>
        <w:rPr>
          <w:rFonts w:cs="Arial"/>
          <w:sz w:val="17"/>
          <w:szCs w:val="17"/>
        </w:rPr>
      </w:pPr>
      <w:r w:rsidRPr="004A1108">
        <w:rPr>
          <w:rFonts w:cs="Arial"/>
          <w:sz w:val="17"/>
          <w:szCs w:val="17"/>
        </w:rPr>
        <w:t xml:space="preserve">Para la interpretación, ejecución, cumplimiento y solución de controversias derivadas del presente </w:t>
      </w:r>
      <w:r>
        <w:rPr>
          <w:rFonts w:cs="Arial"/>
          <w:sz w:val="17"/>
          <w:szCs w:val="17"/>
        </w:rPr>
        <w:t>C</w:t>
      </w:r>
      <w:r w:rsidRPr="004A1108">
        <w:rPr>
          <w:rFonts w:cs="Arial"/>
          <w:sz w:val="17"/>
          <w:szCs w:val="17"/>
        </w:rPr>
        <w:t xml:space="preserve">ontrato, así como para todo aquello que no esté expresamente estipulado en el mismo, </w:t>
      </w:r>
      <w:r w:rsidRPr="00C20FB9">
        <w:rPr>
          <w:rFonts w:cs="Arial"/>
          <w:b/>
          <w:bCs/>
          <w:sz w:val="17"/>
          <w:szCs w:val="17"/>
        </w:rPr>
        <w:t>“Las Partes”</w:t>
      </w:r>
      <w:r w:rsidRPr="004A1108">
        <w:rPr>
          <w:rFonts w:cs="Arial"/>
          <w:sz w:val="17"/>
          <w:szCs w:val="17"/>
        </w:rPr>
        <w:t xml:space="preserve"> se someterán a la jurisdicción y competencia de los Tribunales Federales con sede en la Ciudad de México, renunciando a cualquier otro fuero que pudiera corresponderles por razón de su domicilio presente o futuro o por cualquier otra causa.</w:t>
      </w:r>
    </w:p>
    <w:p w14:paraId="40603CA6" w14:textId="77777777" w:rsidR="00790D67" w:rsidRDefault="00790D67" w:rsidP="00790D67">
      <w:pPr>
        <w:ind w:right="-94"/>
        <w:jc w:val="both"/>
        <w:rPr>
          <w:rFonts w:ascii="Arial" w:hAnsi="Arial" w:cs="Arial"/>
          <w:sz w:val="17"/>
          <w:szCs w:val="17"/>
        </w:rPr>
      </w:pPr>
    </w:p>
    <w:p w14:paraId="47038D43" w14:textId="77777777" w:rsidR="00790D67" w:rsidRDefault="00790D67" w:rsidP="00790D67">
      <w:pPr>
        <w:ind w:right="-94"/>
        <w:jc w:val="both"/>
        <w:rPr>
          <w:rFonts w:ascii="Arial" w:hAnsi="Arial" w:cs="Arial"/>
          <w:sz w:val="17"/>
          <w:szCs w:val="17"/>
        </w:rPr>
      </w:pPr>
    </w:p>
    <w:p w14:paraId="6E4F1ED3" w14:textId="77777777" w:rsidR="00790D67" w:rsidRDefault="00790D67" w:rsidP="00790D67">
      <w:pPr>
        <w:ind w:right="-94"/>
        <w:jc w:val="both"/>
        <w:rPr>
          <w:rFonts w:ascii="Arial" w:hAnsi="Arial" w:cs="Arial"/>
          <w:sz w:val="17"/>
          <w:szCs w:val="17"/>
        </w:rPr>
      </w:pPr>
      <w:r w:rsidRPr="004A1108">
        <w:rPr>
          <w:rFonts w:ascii="Arial" w:hAnsi="Arial" w:cs="Arial"/>
          <w:sz w:val="17"/>
          <w:szCs w:val="17"/>
        </w:rPr>
        <w:t xml:space="preserve">Leído el presente </w:t>
      </w:r>
      <w:r>
        <w:rPr>
          <w:rFonts w:ascii="Arial" w:hAnsi="Arial" w:cs="Arial"/>
          <w:sz w:val="17"/>
          <w:szCs w:val="17"/>
        </w:rPr>
        <w:t>C</w:t>
      </w:r>
      <w:r w:rsidRPr="004A1108">
        <w:rPr>
          <w:rFonts w:ascii="Arial" w:hAnsi="Arial" w:cs="Arial"/>
          <w:sz w:val="17"/>
          <w:szCs w:val="17"/>
        </w:rPr>
        <w:t xml:space="preserve">ontrato y enteradas </w:t>
      </w:r>
      <w:r w:rsidRPr="00C20FB9">
        <w:rPr>
          <w:rFonts w:ascii="Arial" w:hAnsi="Arial" w:cs="Arial"/>
          <w:b/>
          <w:bCs/>
          <w:sz w:val="17"/>
          <w:szCs w:val="17"/>
        </w:rPr>
        <w:t>“Las Partes”</w:t>
      </w:r>
      <w:r w:rsidRPr="004A1108">
        <w:rPr>
          <w:rFonts w:ascii="Arial" w:hAnsi="Arial" w:cs="Arial"/>
          <w:sz w:val="17"/>
          <w:szCs w:val="17"/>
        </w:rPr>
        <w:t xml:space="preserve"> de su contenido y fuerza legal, lo firman en </w:t>
      </w:r>
      <w:r w:rsidRPr="00703AD0">
        <w:rPr>
          <w:rFonts w:ascii="Arial" w:hAnsi="Arial" w:cs="Arial"/>
          <w:sz w:val="17"/>
          <w:szCs w:val="17"/>
          <w:highlight w:val="lightGray"/>
        </w:rPr>
        <w:t>(</w:t>
      </w:r>
      <w:r w:rsidRPr="00703AD0">
        <w:rPr>
          <w:rFonts w:ascii="Arial" w:hAnsi="Arial" w:cs="Arial"/>
          <w:sz w:val="17"/>
          <w:szCs w:val="17"/>
          <w:highlight w:val="lightGray"/>
          <w:u w:val="single"/>
        </w:rPr>
        <w:t>número</w:t>
      </w:r>
      <w:r w:rsidRPr="00703AD0">
        <w:rPr>
          <w:rFonts w:ascii="Arial" w:hAnsi="Arial" w:cs="Arial"/>
          <w:sz w:val="17"/>
          <w:szCs w:val="17"/>
          <w:highlight w:val="lightGray"/>
        </w:rPr>
        <w:t>)</w:t>
      </w:r>
      <w:r w:rsidRPr="004A1108">
        <w:rPr>
          <w:rFonts w:ascii="Arial" w:hAnsi="Arial" w:cs="Arial"/>
          <w:sz w:val="17"/>
          <w:szCs w:val="17"/>
        </w:rPr>
        <w:t xml:space="preserve"> tantos en la Ciudad de México, el </w:t>
      </w:r>
      <w:r w:rsidRPr="00703AD0">
        <w:rPr>
          <w:rFonts w:ascii="Arial" w:hAnsi="Arial" w:cs="Arial"/>
          <w:sz w:val="17"/>
          <w:szCs w:val="17"/>
          <w:highlight w:val="lightGray"/>
        </w:rPr>
        <w:t>(</w:t>
      </w:r>
      <w:r w:rsidRPr="00703AD0">
        <w:rPr>
          <w:rFonts w:ascii="Arial" w:hAnsi="Arial" w:cs="Arial"/>
          <w:sz w:val="17"/>
          <w:szCs w:val="17"/>
          <w:highlight w:val="lightGray"/>
          <w:u w:val="single"/>
        </w:rPr>
        <w:t>día</w:t>
      </w:r>
      <w:r w:rsidRPr="00703AD0">
        <w:rPr>
          <w:rFonts w:ascii="Arial" w:hAnsi="Arial" w:cs="Arial"/>
          <w:sz w:val="17"/>
          <w:szCs w:val="17"/>
          <w:highlight w:val="lightGray"/>
        </w:rPr>
        <w:t>)</w:t>
      </w:r>
      <w:r w:rsidRPr="004A1108">
        <w:rPr>
          <w:rFonts w:ascii="Arial" w:hAnsi="Arial" w:cs="Arial"/>
          <w:sz w:val="17"/>
          <w:szCs w:val="17"/>
        </w:rPr>
        <w:t xml:space="preserve"> de </w:t>
      </w:r>
      <w:r w:rsidRPr="00703AD0">
        <w:rPr>
          <w:rFonts w:ascii="Arial" w:hAnsi="Arial" w:cs="Arial"/>
          <w:sz w:val="17"/>
          <w:szCs w:val="17"/>
          <w:highlight w:val="lightGray"/>
        </w:rPr>
        <w:t>(</w:t>
      </w:r>
      <w:r w:rsidRPr="00703AD0">
        <w:rPr>
          <w:rFonts w:ascii="Arial" w:hAnsi="Arial" w:cs="Arial"/>
          <w:sz w:val="17"/>
          <w:szCs w:val="17"/>
          <w:highlight w:val="lightGray"/>
          <w:u w:val="single"/>
        </w:rPr>
        <w:t>mes)</w:t>
      </w:r>
      <w:r w:rsidRPr="004A1108">
        <w:rPr>
          <w:rFonts w:ascii="Arial" w:hAnsi="Arial" w:cs="Arial"/>
          <w:sz w:val="17"/>
          <w:szCs w:val="17"/>
        </w:rPr>
        <w:t xml:space="preserve"> de </w:t>
      </w:r>
      <w:r>
        <w:rPr>
          <w:rFonts w:ascii="Arial" w:hAnsi="Arial" w:cs="Arial"/>
          <w:sz w:val="17"/>
          <w:szCs w:val="17"/>
          <w:highlight w:val="lightGray"/>
        </w:rPr>
        <w:t>2026</w:t>
      </w:r>
      <w:r w:rsidRPr="004A1108">
        <w:rPr>
          <w:rFonts w:ascii="Arial" w:hAnsi="Arial" w:cs="Arial"/>
          <w:sz w:val="17"/>
          <w:szCs w:val="17"/>
        </w:rPr>
        <w:t>.</w:t>
      </w:r>
    </w:p>
    <w:p w14:paraId="6C5E7C89" w14:textId="77777777" w:rsidR="00790D67" w:rsidRDefault="00790D67" w:rsidP="00790D67">
      <w:pPr>
        <w:ind w:right="-94"/>
        <w:jc w:val="both"/>
        <w:rPr>
          <w:rFonts w:ascii="Arial" w:hAnsi="Arial" w:cs="Arial"/>
          <w:sz w:val="17"/>
          <w:szCs w:val="17"/>
        </w:rPr>
      </w:pPr>
    </w:p>
    <w:p w14:paraId="7FDC8595" w14:textId="77777777" w:rsidR="00790D67" w:rsidRPr="004A1108" w:rsidRDefault="00790D67" w:rsidP="00790D67">
      <w:pPr>
        <w:ind w:right="-94"/>
        <w:jc w:val="both"/>
        <w:rPr>
          <w:rFonts w:ascii="Arial" w:hAnsi="Arial" w:cs="Arial"/>
          <w:sz w:val="17"/>
          <w:szCs w:val="17"/>
        </w:rPr>
      </w:pPr>
    </w:p>
    <w:tbl>
      <w:tblPr>
        <w:tblW w:w="9640" w:type="dxa"/>
        <w:tblInd w:w="-34" w:type="dxa"/>
        <w:tblLook w:val="04A0" w:firstRow="1" w:lastRow="0" w:firstColumn="1" w:lastColumn="0" w:noHBand="0" w:noVBand="1"/>
      </w:tblPr>
      <w:tblGrid>
        <w:gridCol w:w="9856"/>
        <w:gridCol w:w="222"/>
      </w:tblGrid>
      <w:tr w:rsidR="00790D67" w:rsidRPr="004A1108" w14:paraId="2FDA5C08" w14:textId="77777777" w:rsidTr="009F1283">
        <w:tc>
          <w:tcPr>
            <w:tcW w:w="4849" w:type="dxa"/>
          </w:tcPr>
          <w:tbl>
            <w:tblPr>
              <w:tblW w:w="9640" w:type="dxa"/>
              <w:tblLook w:val="04A0" w:firstRow="1" w:lastRow="0" w:firstColumn="1" w:lastColumn="0" w:noHBand="0" w:noVBand="1"/>
            </w:tblPr>
            <w:tblGrid>
              <w:gridCol w:w="4849"/>
              <w:gridCol w:w="4791"/>
            </w:tblGrid>
            <w:tr w:rsidR="00790D67" w:rsidRPr="004A1108" w14:paraId="078EBAB4" w14:textId="77777777" w:rsidTr="009F1283">
              <w:tc>
                <w:tcPr>
                  <w:tcW w:w="4849" w:type="dxa"/>
                </w:tcPr>
                <w:p w14:paraId="49FDA209" w14:textId="77777777" w:rsidR="00790D67" w:rsidRPr="004A1108" w:rsidRDefault="00790D67" w:rsidP="009F1283">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223E0551" w14:textId="77777777" w:rsidR="00790D67" w:rsidRPr="00446E4F" w:rsidRDefault="00790D67" w:rsidP="009F1283">
                  <w:pPr>
                    <w:pBdr>
                      <w:bottom w:val="single" w:sz="12" w:space="1" w:color="auto"/>
                    </w:pBdr>
                    <w:rPr>
                      <w:rFonts w:ascii="Arial" w:hAnsi="Arial" w:cs="Arial"/>
                      <w:sz w:val="17"/>
                      <w:szCs w:val="17"/>
                    </w:rPr>
                  </w:pPr>
                </w:p>
                <w:p w14:paraId="1008AE07" w14:textId="77777777" w:rsidR="00560A82"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Si aplica: </w:t>
                  </w:r>
                  <w:r w:rsidR="00560A82" w:rsidRPr="00560A82">
                    <w:rPr>
                      <w:rFonts w:ascii="Arial" w:hAnsi="Arial" w:cs="Arial"/>
                      <w:b/>
                      <w:sz w:val="17"/>
                      <w:szCs w:val="17"/>
                    </w:rPr>
                    <w:t xml:space="preserve">Mtra. Liliana Díaz de León Zapata, </w:t>
                  </w:r>
                </w:p>
                <w:p w14:paraId="0F837F3C" w14:textId="2F54C0B1" w:rsidR="00790D67" w:rsidRPr="00446E4F" w:rsidRDefault="00560A82" w:rsidP="009F1283">
                  <w:pPr>
                    <w:tabs>
                      <w:tab w:val="left" w:pos="581"/>
                      <w:tab w:val="center" w:pos="2727"/>
                    </w:tabs>
                    <w:jc w:val="center"/>
                    <w:rPr>
                      <w:rFonts w:ascii="Arial" w:hAnsi="Arial" w:cs="Arial"/>
                      <w:b/>
                      <w:sz w:val="17"/>
                      <w:szCs w:val="17"/>
                    </w:rPr>
                  </w:pPr>
                  <w:r>
                    <w:rPr>
                      <w:rFonts w:ascii="Arial" w:hAnsi="Arial" w:cs="Arial"/>
                      <w:sz w:val="17"/>
                      <w:szCs w:val="17"/>
                      <w:u w:val="dotted"/>
                    </w:rPr>
                    <w:t>Directora</w:t>
                  </w:r>
                  <w:r w:rsidR="00790D67" w:rsidRPr="00446E4F">
                    <w:rPr>
                      <w:rFonts w:ascii="Arial" w:hAnsi="Arial" w:cs="Arial"/>
                      <w:sz w:val="17"/>
                      <w:szCs w:val="17"/>
                      <w:u w:val="dotted"/>
                    </w:rPr>
                    <w:t xml:space="preserve"> Ejecutiva de Administración</w:t>
                  </w:r>
                  <w:r w:rsidR="00790D67" w:rsidRPr="00446E4F">
                    <w:rPr>
                      <w:rFonts w:ascii="Arial" w:hAnsi="Arial" w:cs="Arial"/>
                      <w:sz w:val="17"/>
                      <w:szCs w:val="17"/>
                    </w:rPr>
                    <w:t xml:space="preserve"> </w:t>
                  </w:r>
                </w:p>
                <w:p w14:paraId="42B4C80F"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Apoderado Legal</w:t>
                  </w:r>
                </w:p>
                <w:p w14:paraId="2C6BC82F" w14:textId="77777777" w:rsidR="00790D67" w:rsidRPr="00446E4F" w:rsidRDefault="00790D67" w:rsidP="009F1283">
                  <w:pPr>
                    <w:tabs>
                      <w:tab w:val="left" w:pos="581"/>
                      <w:tab w:val="center" w:pos="2727"/>
                    </w:tabs>
                    <w:jc w:val="center"/>
                    <w:rPr>
                      <w:rFonts w:ascii="Arial" w:hAnsi="Arial" w:cs="Arial"/>
                      <w:b/>
                      <w:sz w:val="17"/>
                      <w:szCs w:val="17"/>
                    </w:rPr>
                  </w:pPr>
                </w:p>
                <w:p w14:paraId="3DEB79A8" w14:textId="77777777" w:rsidR="00790D67" w:rsidRPr="00446E4F" w:rsidRDefault="00790D67" w:rsidP="009F1283">
                  <w:pPr>
                    <w:tabs>
                      <w:tab w:val="left" w:pos="581"/>
                      <w:tab w:val="center" w:pos="2727"/>
                    </w:tabs>
                    <w:jc w:val="center"/>
                    <w:rPr>
                      <w:rFonts w:ascii="Arial" w:hAnsi="Arial" w:cs="Arial"/>
                      <w:sz w:val="17"/>
                      <w:szCs w:val="17"/>
                    </w:rPr>
                  </w:pPr>
                </w:p>
                <w:p w14:paraId="0DA6FFEB" w14:textId="77777777" w:rsidR="00790D67" w:rsidRPr="00446E4F" w:rsidRDefault="00790D67" w:rsidP="009F1283">
                  <w:pPr>
                    <w:pBdr>
                      <w:bottom w:val="single" w:sz="12" w:space="1" w:color="auto"/>
                    </w:pBdr>
                    <w:rPr>
                      <w:rFonts w:ascii="Arial" w:hAnsi="Arial" w:cs="Arial"/>
                      <w:sz w:val="17"/>
                      <w:szCs w:val="17"/>
                    </w:rPr>
                  </w:pPr>
                </w:p>
                <w:p w14:paraId="5AB4A4B3" w14:textId="77777777" w:rsidR="00790D67" w:rsidRPr="00446E4F" w:rsidRDefault="00790D67" w:rsidP="009F1283">
                  <w:pPr>
                    <w:pBdr>
                      <w:bottom w:val="single" w:sz="12" w:space="1" w:color="auto"/>
                    </w:pBdr>
                    <w:rPr>
                      <w:rFonts w:ascii="Arial" w:hAnsi="Arial" w:cs="Arial"/>
                      <w:sz w:val="17"/>
                      <w:szCs w:val="17"/>
                    </w:rPr>
                  </w:pPr>
                </w:p>
                <w:p w14:paraId="5F1F480F"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Licenciado</w:t>
                  </w:r>
                  <w:r w:rsidRPr="00446E4F" w:rsidDel="003A6190">
                    <w:rPr>
                      <w:rFonts w:ascii="Arial" w:hAnsi="Arial" w:cs="Arial"/>
                      <w:b/>
                      <w:sz w:val="17"/>
                      <w:szCs w:val="17"/>
                    </w:rPr>
                    <w:t xml:space="preserve"> </w:t>
                  </w:r>
                  <w:r w:rsidRPr="00446E4F">
                    <w:rPr>
                      <w:rFonts w:ascii="Arial" w:hAnsi="Arial" w:cs="Arial"/>
                      <w:b/>
                      <w:sz w:val="17"/>
                      <w:szCs w:val="17"/>
                    </w:rPr>
                    <w:t>Mario Alfonso Burciaga Esparza.</w:t>
                  </w:r>
                </w:p>
                <w:p w14:paraId="4E1C49E8" w14:textId="77777777" w:rsidR="00790D67" w:rsidRPr="00446E4F" w:rsidRDefault="00790D67" w:rsidP="009F1283">
                  <w:pPr>
                    <w:tabs>
                      <w:tab w:val="left" w:pos="581"/>
                      <w:tab w:val="center" w:pos="2727"/>
                    </w:tabs>
                    <w:jc w:val="center"/>
                    <w:rPr>
                      <w:rFonts w:ascii="Arial" w:hAnsi="Arial" w:cs="Arial"/>
                      <w:sz w:val="17"/>
                      <w:szCs w:val="17"/>
                    </w:rPr>
                  </w:pPr>
                  <w:r w:rsidRPr="00446E4F">
                    <w:rPr>
                      <w:rFonts w:ascii="Arial" w:hAnsi="Arial" w:cs="Arial"/>
                      <w:sz w:val="17"/>
                      <w:szCs w:val="17"/>
                    </w:rPr>
                    <w:t>Director de Recursos Materiales y Servicios</w:t>
                  </w:r>
                </w:p>
                <w:p w14:paraId="2E4C16AF" w14:textId="77777777" w:rsidR="00790D67" w:rsidRPr="00446E4F" w:rsidRDefault="00790D67" w:rsidP="009F1283">
                  <w:pPr>
                    <w:tabs>
                      <w:tab w:val="left" w:pos="581"/>
                      <w:tab w:val="center" w:pos="2727"/>
                    </w:tabs>
                    <w:jc w:val="center"/>
                    <w:rPr>
                      <w:rFonts w:ascii="Arial" w:hAnsi="Arial" w:cs="Arial"/>
                      <w:sz w:val="17"/>
                      <w:szCs w:val="17"/>
                    </w:rPr>
                  </w:pPr>
                </w:p>
                <w:p w14:paraId="380F0367" w14:textId="77777777" w:rsidR="00790D67" w:rsidRPr="00446E4F" w:rsidRDefault="00790D67" w:rsidP="009F1283">
                  <w:pPr>
                    <w:tabs>
                      <w:tab w:val="left" w:pos="581"/>
                      <w:tab w:val="center" w:pos="2727"/>
                    </w:tabs>
                    <w:jc w:val="center"/>
                    <w:rPr>
                      <w:rFonts w:ascii="Arial" w:hAnsi="Arial" w:cs="Arial"/>
                      <w:sz w:val="17"/>
                      <w:szCs w:val="17"/>
                    </w:rPr>
                  </w:pPr>
                </w:p>
                <w:p w14:paraId="3302595D" w14:textId="77777777" w:rsidR="00790D67" w:rsidRPr="00446E4F" w:rsidRDefault="00790D67" w:rsidP="009F1283">
                  <w:pPr>
                    <w:pBdr>
                      <w:bottom w:val="single" w:sz="12" w:space="1" w:color="auto"/>
                    </w:pBdr>
                    <w:rPr>
                      <w:rFonts w:ascii="Arial" w:hAnsi="Arial" w:cs="Arial"/>
                      <w:sz w:val="17"/>
                      <w:szCs w:val="17"/>
                    </w:rPr>
                  </w:pPr>
                </w:p>
                <w:p w14:paraId="7C2B218B" w14:textId="77777777" w:rsidR="00790D67" w:rsidRPr="00446E4F" w:rsidRDefault="00790D67" w:rsidP="009F1283">
                  <w:pPr>
                    <w:pBdr>
                      <w:bottom w:val="single" w:sz="12" w:space="1" w:color="auto"/>
                    </w:pBdr>
                    <w:rPr>
                      <w:rFonts w:ascii="Arial" w:hAnsi="Arial" w:cs="Arial"/>
                      <w:sz w:val="17"/>
                      <w:szCs w:val="17"/>
                    </w:rPr>
                  </w:pPr>
                </w:p>
                <w:p w14:paraId="1DB2CCC1" w14:textId="77777777" w:rsidR="00790D67" w:rsidRPr="00446E4F" w:rsidRDefault="00790D67" w:rsidP="009F1283">
                  <w:pPr>
                    <w:tabs>
                      <w:tab w:val="left" w:pos="581"/>
                      <w:tab w:val="center" w:pos="2727"/>
                    </w:tabs>
                    <w:jc w:val="center"/>
                    <w:rPr>
                      <w:rFonts w:ascii="Arial" w:hAnsi="Arial" w:cs="Arial"/>
                      <w:b/>
                      <w:sz w:val="17"/>
                      <w:szCs w:val="17"/>
                      <w:u w:val="single"/>
                    </w:rPr>
                  </w:pPr>
                  <w:r w:rsidRPr="00446E4F">
                    <w:rPr>
                      <w:rFonts w:ascii="Arial" w:hAnsi="Arial" w:cs="Arial"/>
                      <w:b/>
                      <w:sz w:val="17"/>
                      <w:szCs w:val="17"/>
                      <w:u w:val="single"/>
                    </w:rPr>
                    <w:t>(Nombre)</w:t>
                  </w:r>
                </w:p>
                <w:p w14:paraId="6F65DA4F" w14:textId="77777777" w:rsidR="00790D67" w:rsidRPr="00446E4F" w:rsidRDefault="00790D67" w:rsidP="009F1283">
                  <w:pPr>
                    <w:tabs>
                      <w:tab w:val="left" w:pos="581"/>
                      <w:tab w:val="center" w:pos="2727"/>
                    </w:tabs>
                    <w:jc w:val="center"/>
                    <w:rPr>
                      <w:rFonts w:ascii="Arial" w:hAnsi="Arial" w:cs="Arial"/>
                      <w:sz w:val="17"/>
                      <w:szCs w:val="17"/>
                    </w:rPr>
                  </w:pPr>
                  <w:r w:rsidRPr="00446E4F">
                    <w:rPr>
                      <w:rFonts w:ascii="Arial" w:hAnsi="Arial" w:cs="Arial"/>
                      <w:sz w:val="17"/>
                      <w:szCs w:val="17"/>
                      <w:u w:val="single"/>
                    </w:rPr>
                    <w:t>(cargo</w:t>
                  </w:r>
                  <w:r w:rsidRPr="00446E4F">
                    <w:rPr>
                      <w:rFonts w:ascii="Arial" w:hAnsi="Arial" w:cs="Arial"/>
                      <w:sz w:val="17"/>
                      <w:szCs w:val="17"/>
                    </w:rPr>
                    <w:t>)</w:t>
                  </w:r>
                </w:p>
                <w:p w14:paraId="3174EC81" w14:textId="77777777" w:rsidR="00790D67" w:rsidRPr="004A1108"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 Titular </w:t>
                  </w:r>
                  <w:r w:rsidRPr="00446E4F">
                    <w:rPr>
                      <w:rFonts w:ascii="Arial" w:hAnsi="Arial" w:cs="Arial"/>
                      <w:b/>
                      <w:bCs/>
                      <w:sz w:val="17"/>
                      <w:szCs w:val="17"/>
                    </w:rPr>
                    <w:t>de la Unidad Responsable</w:t>
                  </w:r>
                  <w:r w:rsidRPr="00446E4F">
                    <w:rPr>
                      <w:rFonts w:ascii="Arial" w:hAnsi="Arial" w:cs="Arial"/>
                      <w:b/>
                      <w:sz w:val="17"/>
                      <w:szCs w:val="17"/>
                    </w:rPr>
                    <w:t xml:space="preserve"> del </w:t>
                  </w:r>
                  <w:r w:rsidRPr="004A1108">
                    <w:rPr>
                      <w:rFonts w:ascii="Arial" w:hAnsi="Arial" w:cs="Arial"/>
                      <w:b/>
                      <w:sz w:val="17"/>
                      <w:szCs w:val="17"/>
                    </w:rPr>
                    <w:t>Contrato</w:t>
                  </w:r>
                </w:p>
                <w:p w14:paraId="6DA1E89A" w14:textId="77777777" w:rsidR="00790D67" w:rsidRPr="004A1108" w:rsidRDefault="00790D67" w:rsidP="009F1283">
                  <w:pPr>
                    <w:tabs>
                      <w:tab w:val="left" w:pos="581"/>
                      <w:tab w:val="center" w:pos="2727"/>
                    </w:tabs>
                    <w:jc w:val="center"/>
                    <w:rPr>
                      <w:rFonts w:ascii="Arial" w:hAnsi="Arial" w:cs="Arial"/>
                      <w:sz w:val="17"/>
                      <w:szCs w:val="17"/>
                    </w:rPr>
                  </w:pPr>
                </w:p>
                <w:p w14:paraId="776550AE" w14:textId="77777777" w:rsidR="00790D67" w:rsidRPr="004A1108" w:rsidRDefault="00790D67" w:rsidP="009F1283">
                  <w:pPr>
                    <w:pBdr>
                      <w:bottom w:val="single" w:sz="12" w:space="1" w:color="auto"/>
                    </w:pBdr>
                    <w:rPr>
                      <w:rFonts w:ascii="Arial" w:hAnsi="Arial" w:cs="Arial"/>
                      <w:sz w:val="17"/>
                      <w:szCs w:val="17"/>
                    </w:rPr>
                  </w:pPr>
                </w:p>
                <w:p w14:paraId="04D5236B" w14:textId="77777777" w:rsidR="00790D67" w:rsidRPr="004A1108" w:rsidRDefault="00790D67" w:rsidP="009F1283">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7FBC6B40" w14:textId="77777777" w:rsidR="00790D67" w:rsidRPr="004A1108" w:rsidRDefault="00790D67" w:rsidP="009F1283">
                  <w:pPr>
                    <w:tabs>
                      <w:tab w:val="left" w:pos="581"/>
                      <w:tab w:val="center" w:pos="2727"/>
                    </w:tabs>
                    <w:jc w:val="center"/>
                    <w:rPr>
                      <w:rFonts w:ascii="Arial" w:hAnsi="Arial" w:cs="Arial"/>
                      <w:sz w:val="17"/>
                      <w:szCs w:val="17"/>
                    </w:rPr>
                  </w:pPr>
                  <w:r w:rsidRPr="004A1108">
                    <w:rPr>
                      <w:rFonts w:ascii="Arial" w:hAnsi="Arial" w:cs="Arial"/>
                      <w:sz w:val="17"/>
                      <w:szCs w:val="17"/>
                      <w:u w:val="single"/>
                    </w:rPr>
                    <w:lastRenderedPageBreak/>
                    <w:t>(cargo</w:t>
                  </w:r>
                  <w:r w:rsidRPr="004A1108">
                    <w:rPr>
                      <w:rFonts w:ascii="Arial" w:hAnsi="Arial" w:cs="Arial"/>
                      <w:sz w:val="17"/>
                      <w:szCs w:val="17"/>
                    </w:rPr>
                    <w:t>)</w:t>
                  </w:r>
                </w:p>
                <w:p w14:paraId="7A6B7CF8" w14:textId="77777777" w:rsidR="00790D67" w:rsidRPr="004A1108" w:rsidRDefault="00790D67" w:rsidP="009F1283">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08A626B7" w14:textId="77777777" w:rsidR="00790D67" w:rsidRPr="004A1108" w:rsidRDefault="00790D67" w:rsidP="009F1283">
                  <w:pPr>
                    <w:pBdr>
                      <w:bottom w:val="single" w:sz="12" w:space="1" w:color="auto"/>
                    </w:pBdr>
                    <w:rPr>
                      <w:rFonts w:ascii="Arial" w:hAnsi="Arial" w:cs="Arial"/>
                      <w:sz w:val="17"/>
                      <w:szCs w:val="17"/>
                    </w:rPr>
                  </w:pPr>
                </w:p>
                <w:p w14:paraId="6927EE41" w14:textId="77777777" w:rsidR="00790D67" w:rsidRPr="004A1108" w:rsidRDefault="00790D67" w:rsidP="009F1283">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3BEC2129" w14:textId="77777777" w:rsidR="00790D67" w:rsidRPr="004A1108" w:rsidRDefault="00790D67" w:rsidP="009F1283">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6CC0EACC" w14:textId="77777777" w:rsidR="00790D67" w:rsidRPr="004A1108" w:rsidRDefault="00790D67" w:rsidP="009F1283">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3FFC8A32" w14:textId="77777777" w:rsidR="00790D67" w:rsidRPr="004A1108" w:rsidRDefault="00790D67" w:rsidP="009F1283">
                  <w:pPr>
                    <w:tabs>
                      <w:tab w:val="left" w:pos="581"/>
                      <w:tab w:val="center" w:pos="2727"/>
                    </w:tabs>
                    <w:jc w:val="center"/>
                    <w:rPr>
                      <w:rFonts w:ascii="Arial" w:hAnsi="Arial" w:cs="Arial"/>
                      <w:b/>
                      <w:sz w:val="17"/>
                      <w:szCs w:val="17"/>
                    </w:rPr>
                  </w:pPr>
                </w:p>
              </w:tc>
              <w:tc>
                <w:tcPr>
                  <w:tcW w:w="4791" w:type="dxa"/>
                </w:tcPr>
                <w:p w14:paraId="564E8431" w14:textId="77777777" w:rsidR="00790D67" w:rsidRPr="004A1108" w:rsidRDefault="00790D67" w:rsidP="009F1283">
                  <w:pPr>
                    <w:ind w:right="5"/>
                    <w:jc w:val="center"/>
                    <w:rPr>
                      <w:rFonts w:ascii="Arial" w:hAnsi="Arial" w:cs="Arial"/>
                      <w:b/>
                      <w:sz w:val="17"/>
                      <w:szCs w:val="17"/>
                    </w:rPr>
                  </w:pPr>
                  <w:r w:rsidRPr="004A1108">
                    <w:rPr>
                      <w:rFonts w:ascii="Arial" w:hAnsi="Arial" w:cs="Arial"/>
                      <w:sz w:val="17"/>
                      <w:szCs w:val="17"/>
                    </w:rPr>
                    <w:lastRenderedPageBreak/>
                    <w:t xml:space="preserve">Por el </w:t>
                  </w:r>
                  <w:r w:rsidRPr="004A1108">
                    <w:rPr>
                      <w:rFonts w:ascii="Arial" w:hAnsi="Arial" w:cs="Arial"/>
                      <w:b/>
                      <w:bCs/>
                      <w:sz w:val="17"/>
                      <w:szCs w:val="17"/>
                    </w:rPr>
                    <w:t>“Proveedor”</w:t>
                  </w:r>
                </w:p>
                <w:p w14:paraId="1D323873" w14:textId="77777777" w:rsidR="00790D67" w:rsidRPr="004A1108" w:rsidRDefault="00790D67" w:rsidP="009F1283">
                  <w:pPr>
                    <w:pBdr>
                      <w:bottom w:val="single" w:sz="12" w:space="1" w:color="auto"/>
                    </w:pBdr>
                    <w:ind w:right="5"/>
                    <w:rPr>
                      <w:rFonts w:ascii="Arial" w:hAnsi="Arial" w:cs="Arial"/>
                      <w:sz w:val="17"/>
                      <w:szCs w:val="17"/>
                    </w:rPr>
                  </w:pPr>
                </w:p>
                <w:p w14:paraId="2AAC55CA" w14:textId="77777777" w:rsidR="00790D67" w:rsidRPr="004A1108" w:rsidRDefault="00790D67" w:rsidP="009F1283">
                  <w:pPr>
                    <w:ind w:right="5"/>
                    <w:jc w:val="center"/>
                    <w:rPr>
                      <w:rFonts w:ascii="Arial" w:hAnsi="Arial" w:cs="Arial"/>
                      <w:b/>
                      <w:sz w:val="17"/>
                      <w:szCs w:val="17"/>
                    </w:rPr>
                  </w:pPr>
                  <w:proofErr w:type="spellStart"/>
                  <w:r w:rsidRPr="004A1108">
                    <w:rPr>
                      <w:rFonts w:ascii="Arial" w:hAnsi="Arial" w:cs="Arial"/>
                      <w:b/>
                      <w:sz w:val="17"/>
                      <w:szCs w:val="17"/>
                    </w:rPr>
                    <w:t>C</w:t>
                  </w:r>
                  <w:r>
                    <w:rPr>
                      <w:rFonts w:ascii="Arial" w:hAnsi="Arial" w:cs="Arial"/>
                      <w:b/>
                      <w:sz w:val="17"/>
                      <w:szCs w:val="17"/>
                    </w:rPr>
                    <w:t>iudadan</w:t>
                  </w:r>
                  <w:proofErr w:type="spellEnd"/>
                  <w:r>
                    <w:rPr>
                      <w:rFonts w:ascii="Arial" w:hAnsi="Arial" w:cs="Arial"/>
                      <w:b/>
                      <w:sz w:val="17"/>
                      <w:szCs w:val="17"/>
                    </w:rPr>
                    <w:t>@</w:t>
                  </w:r>
                  <w:r w:rsidRPr="004A1108">
                    <w:rPr>
                      <w:rFonts w:ascii="Arial" w:hAnsi="Arial" w:cs="Arial"/>
                      <w:b/>
                      <w:sz w:val="17"/>
                      <w:szCs w:val="17"/>
                    </w:rPr>
                    <w:t xml:space="preserve"> (</w:t>
                  </w:r>
                  <w:r w:rsidRPr="004A1108">
                    <w:rPr>
                      <w:rFonts w:ascii="Arial" w:hAnsi="Arial" w:cs="Arial"/>
                      <w:b/>
                      <w:sz w:val="17"/>
                      <w:szCs w:val="17"/>
                      <w:u w:val="single"/>
                    </w:rPr>
                    <w:t>Nombre</w:t>
                  </w:r>
                  <w:r w:rsidRPr="004A1108">
                    <w:rPr>
                      <w:rFonts w:ascii="Arial" w:hAnsi="Arial" w:cs="Arial"/>
                      <w:b/>
                      <w:sz w:val="17"/>
                      <w:szCs w:val="17"/>
                    </w:rPr>
                    <w:t>)</w:t>
                  </w:r>
                </w:p>
                <w:p w14:paraId="30640132" w14:textId="77777777" w:rsidR="00790D67" w:rsidRPr="004A1108" w:rsidRDefault="00790D67" w:rsidP="009F1283">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099D2F36" w14:textId="77777777" w:rsidR="00790D67" w:rsidRPr="004A1108" w:rsidRDefault="00790D67" w:rsidP="009F1283">
            <w:pPr>
              <w:tabs>
                <w:tab w:val="left" w:pos="581"/>
                <w:tab w:val="center" w:pos="2727"/>
              </w:tabs>
              <w:jc w:val="center"/>
              <w:rPr>
                <w:rFonts w:ascii="Arial" w:hAnsi="Arial" w:cs="Arial"/>
                <w:b/>
                <w:sz w:val="17"/>
                <w:szCs w:val="17"/>
              </w:rPr>
            </w:pPr>
          </w:p>
        </w:tc>
        <w:tc>
          <w:tcPr>
            <w:tcW w:w="4791" w:type="dxa"/>
          </w:tcPr>
          <w:p w14:paraId="6E28D759" w14:textId="77777777" w:rsidR="00790D67" w:rsidRPr="004A1108" w:rsidRDefault="00790D67" w:rsidP="009F1283">
            <w:pPr>
              <w:ind w:right="5"/>
              <w:jc w:val="center"/>
              <w:rPr>
                <w:rFonts w:ascii="Arial" w:hAnsi="Arial" w:cs="Arial"/>
                <w:b/>
                <w:sz w:val="17"/>
                <w:szCs w:val="17"/>
              </w:rPr>
            </w:pPr>
          </w:p>
        </w:tc>
      </w:tr>
    </w:tbl>
    <w:p w14:paraId="67096B8E" w14:textId="77777777" w:rsidR="00790D67" w:rsidRPr="004A1108" w:rsidRDefault="00790D67" w:rsidP="00790D67">
      <w:pPr>
        <w:rPr>
          <w:rFonts w:ascii="Arial" w:hAnsi="Arial" w:cs="Arial"/>
          <w:sz w:val="17"/>
          <w:szCs w:val="17"/>
          <w:u w:val="single"/>
        </w:rPr>
      </w:pPr>
      <w:r w:rsidRPr="004A1108">
        <w:rPr>
          <w:rFonts w:ascii="Arial" w:hAnsi="Arial" w:cs="Arial"/>
          <w:sz w:val="17"/>
          <w:szCs w:val="17"/>
        </w:rPr>
        <w:t xml:space="preserve">Las firmas que anteceden forman parte del </w:t>
      </w:r>
      <w:r>
        <w:rPr>
          <w:rFonts w:ascii="Arial" w:hAnsi="Arial" w:cs="Arial"/>
          <w:sz w:val="17"/>
          <w:szCs w:val="17"/>
        </w:rPr>
        <w:t>C</w:t>
      </w:r>
      <w:r w:rsidRPr="004A1108">
        <w:rPr>
          <w:rFonts w:ascii="Arial" w:hAnsi="Arial" w:cs="Arial"/>
          <w:sz w:val="17"/>
          <w:szCs w:val="17"/>
        </w:rPr>
        <w:t xml:space="preserve">ontrato </w:t>
      </w:r>
      <w:r w:rsidRPr="004A1108">
        <w:rPr>
          <w:rFonts w:ascii="Arial" w:hAnsi="Arial" w:cs="Arial"/>
          <w:b/>
          <w:sz w:val="17"/>
          <w:szCs w:val="17"/>
        </w:rPr>
        <w:t>INE/</w:t>
      </w:r>
      <w:r w:rsidRPr="00703AD0">
        <w:rPr>
          <w:rFonts w:ascii="Arial" w:hAnsi="Arial" w:cs="Arial"/>
          <w:b/>
          <w:sz w:val="17"/>
          <w:szCs w:val="17"/>
          <w:highlight w:val="lightGray"/>
          <w:u w:val="single"/>
        </w:rPr>
        <w:t xml:space="preserve"> (número de </w:t>
      </w:r>
      <w:proofErr w:type="gramStart"/>
      <w:r w:rsidRPr="00703AD0">
        <w:rPr>
          <w:rFonts w:ascii="Arial" w:hAnsi="Arial" w:cs="Arial"/>
          <w:b/>
          <w:sz w:val="17"/>
          <w:szCs w:val="17"/>
          <w:highlight w:val="lightGray"/>
          <w:u w:val="single"/>
        </w:rPr>
        <w:t>contrato)</w:t>
      </w:r>
      <w:r w:rsidRPr="00703AD0">
        <w:rPr>
          <w:rFonts w:ascii="Arial" w:hAnsi="Arial" w:cs="Arial"/>
          <w:b/>
          <w:sz w:val="17"/>
          <w:szCs w:val="17"/>
          <w:highlight w:val="lightGray"/>
        </w:rPr>
        <w:t>/</w:t>
      </w:r>
      <w:proofErr w:type="gramEnd"/>
      <w:r w:rsidRPr="004A1108">
        <w:rPr>
          <w:rFonts w:ascii="Arial" w:hAnsi="Arial" w:cs="Arial"/>
          <w:b/>
          <w:sz w:val="17"/>
          <w:szCs w:val="17"/>
        </w:rPr>
        <w:t>20</w:t>
      </w:r>
      <w:r>
        <w:rPr>
          <w:rFonts w:ascii="Arial" w:hAnsi="Arial" w:cs="Arial"/>
          <w:b/>
          <w:sz w:val="17"/>
          <w:szCs w:val="17"/>
        </w:rPr>
        <w:t>26</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703AD0">
        <w:rPr>
          <w:rFonts w:ascii="Arial" w:hAnsi="Arial" w:cs="Arial"/>
          <w:sz w:val="17"/>
          <w:szCs w:val="17"/>
          <w:highlight w:val="lightGray"/>
          <w:u w:val="single"/>
        </w:rPr>
        <w:t>(empresa o nombre de la persona física)</w:t>
      </w:r>
      <w:r>
        <w:rPr>
          <w:rFonts w:ascii="Arial" w:hAnsi="Arial" w:cs="Arial"/>
          <w:sz w:val="17"/>
          <w:szCs w:val="17"/>
          <w:u w:val="single"/>
        </w:rPr>
        <w:t>.</w:t>
      </w:r>
    </w:p>
    <w:p w14:paraId="6F701FD1" w14:textId="77777777" w:rsidR="00790D67" w:rsidRPr="004A1108" w:rsidRDefault="00790D67" w:rsidP="00790D67">
      <w:pPr>
        <w:rPr>
          <w:rFonts w:ascii="Arial" w:hAnsi="Arial" w:cs="Arial"/>
          <w:sz w:val="17"/>
          <w:szCs w:val="17"/>
          <w:u w:val="single"/>
        </w:rPr>
      </w:pPr>
    </w:p>
    <w:p w14:paraId="3B819115" w14:textId="77777777" w:rsidR="00790D67" w:rsidRDefault="00790D67" w:rsidP="00790D67">
      <w:pPr>
        <w:rPr>
          <w:rFonts w:ascii="Arial" w:hAnsi="Arial" w:cs="Arial"/>
          <w:lang w:val="es-ES"/>
        </w:rPr>
      </w:pPr>
    </w:p>
    <w:p w14:paraId="74A7ABB7" w14:textId="77777777" w:rsidR="00790D67" w:rsidRDefault="00790D67" w:rsidP="00790D67">
      <w:pPr>
        <w:rPr>
          <w:rFonts w:ascii="Arial" w:hAnsi="Arial" w:cs="Arial"/>
          <w:lang w:val="es-ES"/>
        </w:rPr>
      </w:pPr>
    </w:p>
    <w:p w14:paraId="5F738A8F" w14:textId="77777777" w:rsidR="00790D67" w:rsidRDefault="00790D67" w:rsidP="00790D67">
      <w:pPr>
        <w:rPr>
          <w:rFonts w:ascii="Arial" w:hAnsi="Arial" w:cs="Arial"/>
          <w:lang w:val="es-ES"/>
        </w:rPr>
      </w:pPr>
    </w:p>
    <w:p w14:paraId="6E976C2F" w14:textId="77777777" w:rsidR="00790D67" w:rsidRDefault="00790D67" w:rsidP="00790D67"/>
    <w:p w14:paraId="14BB560F" w14:textId="77777777" w:rsidR="00543CB6" w:rsidRDefault="00543CB6" w:rsidP="00110AE1">
      <w:pPr>
        <w:rPr>
          <w:lang w:val="es-ES"/>
        </w:rPr>
      </w:pPr>
    </w:p>
    <w:p w14:paraId="67A2FFD2" w14:textId="77777777" w:rsidR="00543CB6" w:rsidRDefault="00543CB6" w:rsidP="00110AE1">
      <w:pPr>
        <w:rPr>
          <w:lang w:val="es-ES"/>
        </w:rPr>
      </w:pPr>
    </w:p>
    <w:p w14:paraId="04D9C18F" w14:textId="77777777" w:rsidR="00543CB6" w:rsidRDefault="00543CB6" w:rsidP="00110AE1">
      <w:pPr>
        <w:rPr>
          <w:lang w:val="es-ES"/>
        </w:rPr>
      </w:pPr>
    </w:p>
    <w:p w14:paraId="1B4011DB" w14:textId="1005265A" w:rsidR="00A014CF" w:rsidRDefault="00A014CF">
      <w:pPr>
        <w:rPr>
          <w:lang w:val="es-ES"/>
        </w:rPr>
      </w:pPr>
      <w:r>
        <w:rPr>
          <w:lang w:val="es-ES"/>
        </w:rPr>
        <w:br w:type="page"/>
      </w:r>
    </w:p>
    <w:p w14:paraId="7ADD162C" w14:textId="0166094E" w:rsidR="008F679E" w:rsidRPr="0027305A" w:rsidRDefault="008F679E" w:rsidP="0061774E">
      <w:pPr>
        <w:pStyle w:val="Ttulo1"/>
        <w:spacing w:before="240" w:after="60"/>
        <w:rPr>
          <w:rFonts w:cs="Arial"/>
          <w:color w:val="CC0066"/>
          <w:kern w:val="32"/>
          <w:sz w:val="32"/>
          <w:szCs w:val="32"/>
        </w:rPr>
      </w:pPr>
      <w:bookmarkStart w:id="1470" w:name="_Toc230799853"/>
      <w:r w:rsidRPr="0027305A">
        <w:rPr>
          <w:rFonts w:cs="Arial"/>
          <w:color w:val="CC0066"/>
          <w:kern w:val="32"/>
          <w:sz w:val="32"/>
          <w:szCs w:val="32"/>
        </w:rPr>
        <w:lastRenderedPageBreak/>
        <w:t xml:space="preserve">ANEXO </w:t>
      </w:r>
      <w:bookmarkEnd w:id="1466"/>
      <w:bookmarkEnd w:id="1467"/>
      <w:r w:rsidR="009A163E">
        <w:rPr>
          <w:rFonts w:cs="Arial"/>
          <w:color w:val="CC0066"/>
          <w:kern w:val="32"/>
          <w:sz w:val="32"/>
          <w:szCs w:val="32"/>
        </w:rPr>
        <w:t>9</w:t>
      </w:r>
      <w:bookmarkEnd w:id="1470"/>
    </w:p>
    <w:p w14:paraId="0EA88A47"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2CD75AB" w14:textId="77777777" w:rsidR="008F679E" w:rsidRPr="0027305A" w:rsidRDefault="008F679E" w:rsidP="008F679E">
      <w:pPr>
        <w:jc w:val="center"/>
        <w:rPr>
          <w:rFonts w:ascii="Arial" w:hAnsi="Arial" w:cs="Arial"/>
          <w:sz w:val="22"/>
          <w:szCs w:val="22"/>
        </w:rPr>
      </w:pPr>
    </w:p>
    <w:p w14:paraId="4F2823F2" w14:textId="12A79FC8" w:rsidR="008F679E" w:rsidRPr="00584215" w:rsidRDefault="008F679E" w:rsidP="00584215">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w:t>
      </w:r>
      <w:r w:rsidR="000D7F56" w:rsidRPr="00584215">
        <w:rPr>
          <w:rFonts w:ascii="Arial" w:hAnsi="Arial" w:cs="Arial"/>
          <w:lang w:val="es-MX"/>
        </w:rPr>
        <w:t xml:space="preserve"> </w:t>
      </w:r>
      <w:r w:rsidRPr="00584215">
        <w:rPr>
          <w:rFonts w:ascii="Arial" w:hAnsi="Arial" w:cs="Arial"/>
          <w:lang w:val="es-MX"/>
        </w:rPr>
        <w:t>“</w:t>
      </w:r>
      <w:r w:rsidR="00AB43AC">
        <w:rPr>
          <w:rFonts w:ascii="Arial" w:hAnsi="Arial" w:cs="Arial"/>
          <w:lang w:val="es-MX"/>
        </w:rPr>
        <w:t xml:space="preserve">Servicio </w:t>
      </w:r>
      <w:proofErr w:type="gramStart"/>
      <w:r w:rsidR="00AB43AC">
        <w:rPr>
          <w:rFonts w:ascii="Arial" w:hAnsi="Arial" w:cs="Arial"/>
          <w:lang w:val="es-MX"/>
        </w:rPr>
        <w:t xml:space="preserve">de </w:t>
      </w:r>
      <w:r w:rsidRPr="00584215">
        <w:rPr>
          <w:rFonts w:ascii="Arial" w:hAnsi="Arial" w:cs="Arial"/>
          <w:lang w:val="es-MX"/>
        </w:rPr>
        <w:t>”</w:t>
      </w:r>
      <w:proofErr w:type="gramEnd"/>
      <w:r w:rsidRPr="00584215">
        <w:rPr>
          <w:rFonts w:ascii="Arial" w:hAnsi="Arial" w:cs="Arial"/>
          <w:lang w:val="es-MX"/>
        </w:rPr>
        <w:t xml:space="preserve"> No. INE/________/</w:t>
      </w:r>
      <w:r w:rsidR="009802EE">
        <w:rPr>
          <w:rFonts w:ascii="Arial" w:hAnsi="Arial" w:cs="Arial"/>
          <w:lang w:val="es-MX"/>
        </w:rPr>
        <w:t>202</w:t>
      </w:r>
      <w:r w:rsidR="005843E3">
        <w:rPr>
          <w:rFonts w:ascii="Arial" w:hAnsi="Arial" w:cs="Arial"/>
          <w:lang w:val="es-MX"/>
        </w:rPr>
        <w:t>6</w:t>
      </w:r>
      <w:r w:rsidRPr="00584215">
        <w:rPr>
          <w:rFonts w:ascii="Arial" w:hAnsi="Arial" w:cs="Arial"/>
          <w:lang w:val="es-MX"/>
        </w:rPr>
        <w:t xml:space="preserve">, de fecha de firma [____________________] por un </w:t>
      </w:r>
      <w:r w:rsidRPr="0025470A">
        <w:rPr>
          <w:rFonts w:ascii="Arial" w:hAnsi="Arial" w:cs="Arial"/>
          <w:lang w:val="es-MX"/>
        </w:rPr>
        <w:t>monto</w:t>
      </w:r>
      <w:r w:rsidR="003413F9">
        <w:rPr>
          <w:rFonts w:ascii="Arial" w:hAnsi="Arial" w:cs="Arial"/>
          <w:lang w:val="es-MX"/>
        </w:rPr>
        <w:t xml:space="preserve"> </w:t>
      </w:r>
      <w:r w:rsidR="007E592C">
        <w:rPr>
          <w:rFonts w:ascii="Arial" w:hAnsi="Arial" w:cs="Arial"/>
          <w:lang w:val="es-MX"/>
        </w:rPr>
        <w:t>total</w:t>
      </w:r>
      <w:r w:rsidR="0045401D" w:rsidRPr="00790D67">
        <w:rPr>
          <w:rFonts w:ascii="Arial" w:hAnsi="Arial" w:cs="Arial"/>
          <w:lang w:val="es-MX"/>
        </w:rPr>
        <w:t xml:space="preserve"> </w:t>
      </w:r>
      <w:r w:rsidR="007B74E3" w:rsidRPr="0025470A">
        <w:rPr>
          <w:rFonts w:ascii="Arial" w:hAnsi="Arial" w:cs="Arial"/>
          <w:lang w:val="es-MX"/>
        </w:rPr>
        <w:t>de $___________________</w:t>
      </w:r>
      <w:r w:rsidR="00613C49">
        <w:rPr>
          <w:rFonts w:ascii="Arial" w:hAnsi="Arial" w:cs="Arial"/>
          <w:lang w:val="es-MX"/>
        </w:rPr>
        <w:t>M.N</w:t>
      </w:r>
      <w:r w:rsidR="00347B7C">
        <w:rPr>
          <w:rFonts w:ascii="Arial" w:hAnsi="Arial" w:cs="Arial"/>
          <w:lang w:val="es-MX"/>
        </w:rPr>
        <w:t>.</w:t>
      </w:r>
      <w:r w:rsidR="00C717BA" w:rsidRPr="00584215">
        <w:rPr>
          <w:rFonts w:ascii="Arial" w:hAnsi="Arial" w:cs="Arial"/>
          <w:lang w:val="es-MX"/>
        </w:rPr>
        <w:t xml:space="preserve"> </w:t>
      </w:r>
      <w:r w:rsidRPr="00584215">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A97062" w:rsidRPr="00584215">
        <w:rPr>
          <w:rFonts w:ascii="Arial" w:hAnsi="Arial" w:cs="Arial"/>
          <w:lang w:val="es-MX"/>
        </w:rPr>
        <w:t xml:space="preserve">Invitación a Cuando Menos Tres Personas </w:t>
      </w:r>
      <w:r w:rsidR="00EF15B7">
        <w:rPr>
          <w:rFonts w:ascii="Arial" w:hAnsi="Arial" w:cs="Arial"/>
          <w:lang w:val="es-MX"/>
        </w:rPr>
        <w:t xml:space="preserve">Nacional </w:t>
      </w:r>
      <w:r w:rsidR="00347B7C">
        <w:rPr>
          <w:rFonts w:ascii="Arial" w:hAnsi="Arial" w:cs="Arial"/>
          <w:lang w:val="es-MX"/>
        </w:rPr>
        <w:t>Presencial</w:t>
      </w:r>
      <w:r w:rsidR="00A97062" w:rsidRPr="00584215">
        <w:rPr>
          <w:rFonts w:ascii="Arial" w:hAnsi="Arial" w:cs="Arial"/>
          <w:lang w:val="es-MX"/>
        </w:rPr>
        <w:t xml:space="preserve"> </w:t>
      </w:r>
      <w:r w:rsidR="00CC1DDE" w:rsidRPr="00584215">
        <w:rPr>
          <w:rFonts w:ascii="Arial" w:hAnsi="Arial" w:cs="Arial"/>
          <w:lang w:val="es-MX"/>
        </w:rPr>
        <w:t>No. _</w:t>
      </w:r>
      <w:r w:rsidRPr="00584215">
        <w:rPr>
          <w:rFonts w:ascii="Arial" w:hAnsi="Arial" w:cs="Arial"/>
          <w:lang w:val="es-MX"/>
        </w:rPr>
        <w:t>_______________.</w:t>
      </w:r>
    </w:p>
    <w:p w14:paraId="51F7DA72" w14:textId="77777777" w:rsidR="008F679E" w:rsidRPr="0027305A" w:rsidRDefault="008F679E" w:rsidP="008F679E">
      <w:pPr>
        <w:spacing w:line="360" w:lineRule="auto"/>
        <w:jc w:val="both"/>
        <w:rPr>
          <w:rFonts w:ascii="Arial" w:hAnsi="Arial" w:cs="Arial"/>
        </w:rPr>
      </w:pPr>
    </w:p>
    <w:p w14:paraId="2C8437F5"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67638519" w14:textId="77777777" w:rsidR="008F679E" w:rsidRPr="0027305A" w:rsidRDefault="008F679E" w:rsidP="008F679E">
      <w:pPr>
        <w:spacing w:line="360" w:lineRule="auto"/>
        <w:jc w:val="both"/>
        <w:rPr>
          <w:rFonts w:ascii="Arial" w:hAnsi="Arial" w:cs="Arial"/>
          <w:b/>
          <w:bCs/>
        </w:rPr>
      </w:pPr>
    </w:p>
    <w:p w14:paraId="6FF5FAC7" w14:textId="77777777" w:rsidR="008F679E" w:rsidRPr="0027305A" w:rsidRDefault="008F679E" w:rsidP="008F679E">
      <w:pPr>
        <w:spacing w:line="360" w:lineRule="auto"/>
        <w:jc w:val="both"/>
        <w:rPr>
          <w:rFonts w:ascii="Arial" w:hAnsi="Arial" w:cs="Arial"/>
          <w:b/>
          <w:bCs/>
        </w:rPr>
      </w:pPr>
    </w:p>
    <w:p w14:paraId="4AA2974F" w14:textId="77777777" w:rsidR="008F679E" w:rsidRPr="0027305A" w:rsidRDefault="008F679E" w:rsidP="008F679E">
      <w:pPr>
        <w:spacing w:line="360" w:lineRule="auto"/>
        <w:jc w:val="both"/>
        <w:rPr>
          <w:rFonts w:ascii="Arial" w:hAnsi="Arial" w:cs="Arial"/>
          <w:b/>
          <w:bCs/>
        </w:rPr>
      </w:pPr>
    </w:p>
    <w:p w14:paraId="5A9384A5" w14:textId="77777777" w:rsidR="008F679E" w:rsidRPr="0027305A" w:rsidRDefault="008F679E" w:rsidP="008F679E">
      <w:pPr>
        <w:spacing w:line="360" w:lineRule="auto"/>
        <w:jc w:val="both"/>
        <w:rPr>
          <w:rFonts w:ascii="Arial" w:hAnsi="Arial" w:cs="Arial"/>
          <w:b/>
          <w:bCs/>
        </w:rPr>
      </w:pPr>
    </w:p>
    <w:p w14:paraId="68548AB3" w14:textId="77777777" w:rsidR="008F679E" w:rsidRPr="0027305A" w:rsidRDefault="008F679E" w:rsidP="008F679E">
      <w:pPr>
        <w:spacing w:line="360" w:lineRule="auto"/>
        <w:jc w:val="both"/>
        <w:rPr>
          <w:rFonts w:ascii="Arial" w:hAnsi="Arial" w:cs="Arial"/>
          <w:b/>
          <w:bCs/>
        </w:rPr>
      </w:pPr>
    </w:p>
    <w:p w14:paraId="0E59F04A" w14:textId="3E2A9738" w:rsidR="008F679E" w:rsidRDefault="008F679E" w:rsidP="008F679E">
      <w:pPr>
        <w:spacing w:line="360" w:lineRule="auto"/>
        <w:jc w:val="both"/>
        <w:rPr>
          <w:rFonts w:ascii="Arial" w:hAnsi="Arial" w:cs="Arial"/>
          <w:b/>
          <w:bCs/>
        </w:rPr>
      </w:pPr>
    </w:p>
    <w:p w14:paraId="529D36B6" w14:textId="516B1F28" w:rsidR="4854A144" w:rsidRDefault="4854A144" w:rsidP="4854A144">
      <w:pPr>
        <w:spacing w:line="360" w:lineRule="auto"/>
        <w:jc w:val="both"/>
        <w:rPr>
          <w:rFonts w:ascii="Arial" w:hAnsi="Arial" w:cs="Arial"/>
          <w:b/>
          <w:bCs/>
        </w:rPr>
      </w:pPr>
    </w:p>
    <w:p w14:paraId="2B63F2A4" w14:textId="35BE4DC6" w:rsidR="00A97062" w:rsidRPr="001208F3" w:rsidRDefault="00A97062" w:rsidP="00CE21B5">
      <w:pPr>
        <w:pStyle w:val="Ttulo1"/>
        <w:spacing w:before="240" w:after="60"/>
        <w:rPr>
          <w:rFonts w:cs="Arial"/>
          <w:color w:val="CC0066"/>
          <w:kern w:val="32"/>
          <w:sz w:val="32"/>
          <w:szCs w:val="32"/>
        </w:rPr>
      </w:pPr>
      <w:bookmarkStart w:id="1471" w:name="_Toc491861741"/>
      <w:bookmarkStart w:id="1472" w:name="_Toc499053805"/>
      <w:bookmarkStart w:id="1473" w:name="_Toc230799854"/>
      <w:bookmarkStart w:id="1474" w:name="_Toc278935161"/>
      <w:bookmarkStart w:id="1475" w:name="_Toc279781304"/>
      <w:bookmarkStart w:id="1476" w:name="_Toc279859186"/>
      <w:bookmarkStart w:id="1477" w:name="_Toc279864947"/>
      <w:r w:rsidRPr="00F860AD">
        <w:rPr>
          <w:rFonts w:cs="Arial"/>
          <w:color w:val="CC0066"/>
          <w:kern w:val="32"/>
          <w:sz w:val="32"/>
          <w:szCs w:val="32"/>
        </w:rPr>
        <w:lastRenderedPageBreak/>
        <w:t xml:space="preserve">ANEXO </w:t>
      </w:r>
      <w:bookmarkEnd w:id="1471"/>
      <w:bookmarkEnd w:id="1472"/>
      <w:r w:rsidR="00F23426">
        <w:rPr>
          <w:rFonts w:cs="Arial"/>
          <w:color w:val="CC0066"/>
          <w:kern w:val="32"/>
          <w:sz w:val="32"/>
          <w:szCs w:val="32"/>
        </w:rPr>
        <w:t>1</w:t>
      </w:r>
      <w:r w:rsidR="009A163E">
        <w:rPr>
          <w:rFonts w:cs="Arial"/>
          <w:color w:val="CC0066"/>
          <w:kern w:val="32"/>
          <w:sz w:val="32"/>
          <w:szCs w:val="32"/>
        </w:rPr>
        <w:t>0</w:t>
      </w:r>
      <w:bookmarkEnd w:id="1473"/>
    </w:p>
    <w:p w14:paraId="34605A6A" w14:textId="2747B454" w:rsidR="00A97062" w:rsidRDefault="00A97062" w:rsidP="00A97062">
      <w:pPr>
        <w:rPr>
          <w:lang w:val="es-ES"/>
        </w:rPr>
      </w:pPr>
    </w:p>
    <w:p w14:paraId="40538495" w14:textId="77777777" w:rsidR="007F0C6D" w:rsidRPr="0039778E" w:rsidRDefault="007F0C6D" w:rsidP="007F0C6D">
      <w:pPr>
        <w:pStyle w:val="Ttulo1"/>
        <w:shd w:val="clear" w:color="auto" w:fill="D9D9D9" w:themeFill="background1" w:themeFillShade="D9"/>
        <w:rPr>
          <w:rFonts w:cs="Arial"/>
          <w:kern w:val="32"/>
          <w:sz w:val="28"/>
          <w:szCs w:val="32"/>
        </w:rPr>
      </w:pPr>
      <w:bookmarkStart w:id="1478" w:name="_Toc129173368"/>
      <w:bookmarkStart w:id="1479" w:name="_Toc136278529"/>
      <w:bookmarkStart w:id="1480" w:name="_Toc148704361"/>
      <w:bookmarkStart w:id="1481" w:name="_Toc227152615"/>
      <w:bookmarkStart w:id="1482" w:name="_Toc230360962"/>
      <w:bookmarkStart w:id="1483" w:name="_Toc230361114"/>
      <w:bookmarkStart w:id="1484" w:name="_Toc230799855"/>
      <w:r>
        <w:rPr>
          <w:rFonts w:cs="Arial"/>
          <w:kern w:val="32"/>
          <w:sz w:val="28"/>
          <w:szCs w:val="32"/>
        </w:rPr>
        <w:t>Solicitud de expedición de Certificado Digital de usuarios externos</w:t>
      </w:r>
      <w:bookmarkEnd w:id="1478"/>
      <w:bookmarkEnd w:id="1479"/>
      <w:bookmarkEnd w:id="1480"/>
      <w:bookmarkEnd w:id="1481"/>
      <w:bookmarkEnd w:id="1482"/>
      <w:bookmarkEnd w:id="1483"/>
      <w:bookmarkEnd w:id="1484"/>
    </w:p>
    <w:p w14:paraId="5F121D05" w14:textId="777FC095" w:rsidR="007F0C6D" w:rsidRDefault="00FD07F6" w:rsidP="007F0C6D">
      <w:pPr>
        <w:rPr>
          <w:lang w:val="es-ES"/>
        </w:rPr>
      </w:pPr>
      <w:r w:rsidRPr="00662771">
        <w:rPr>
          <w:rFonts w:ascii="Arial" w:hAnsi="Arial" w:cs="Arial"/>
          <w:noProof/>
          <w:lang w:eastAsia="es-MX"/>
        </w:rPr>
        <w:drawing>
          <wp:anchor distT="0" distB="0" distL="114300" distR="114300" simplePos="0" relativeHeight="251658242" behindDoc="0" locked="0" layoutInCell="1" allowOverlap="1" wp14:anchorId="4017D493" wp14:editId="36A3B83C">
            <wp:simplePos x="0" y="0"/>
            <wp:positionH relativeFrom="margin">
              <wp:align>left</wp:align>
            </wp:positionH>
            <wp:positionV relativeFrom="paragraph">
              <wp:posOffset>649361</wp:posOffset>
            </wp:positionV>
            <wp:extent cx="5539105" cy="6079490"/>
            <wp:effectExtent l="0" t="0" r="4445" b="0"/>
            <wp:wrapNone/>
            <wp:docPr id="1226720586" name="Imagen 1226720586"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20586" name="Imagen 1226720586" descr="Interfaz de usuario gráfica, Texto&#10;&#10;El contenido generado por IA puede ser incorrecto."/>
                    <pic:cNvPicPr>
                      <a:picLocks noChangeAspect="1"/>
                    </pic:cNvPicPr>
                  </pic:nvPicPr>
                  <pic:blipFill>
                    <a:blip r:embed="rId46">
                      <a:extLst>
                        <a:ext uri="{28A0092B-C50C-407E-A947-70E740481C1C}">
                          <a14:useLocalDpi xmlns:a14="http://schemas.microsoft.com/office/drawing/2010/main" val="0"/>
                        </a:ext>
                      </a:extLst>
                    </a:blip>
                    <a:srcRect l="33566" t="17727" r="37745" b="9191"/>
                    <a:stretch>
                      <a:fillRect/>
                    </a:stretch>
                  </pic:blipFill>
                  <pic:spPr>
                    <a:xfrm>
                      <a:off x="0" y="0"/>
                      <a:ext cx="5539105" cy="6079490"/>
                    </a:xfrm>
                    <a:prstGeom prst="rect">
                      <a:avLst/>
                    </a:prstGeom>
                    <a:ln>
                      <a:noFill/>
                    </a:ln>
                  </pic:spPr>
                </pic:pic>
              </a:graphicData>
            </a:graphic>
          </wp:anchor>
        </w:drawing>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1508FF" w:rsidRPr="00662771" w14:paraId="628EC431" w14:textId="77777777" w:rsidTr="00C50309">
        <w:trPr>
          <w:jc w:val="center"/>
        </w:trPr>
        <w:tc>
          <w:tcPr>
            <w:tcW w:w="2633" w:type="dxa"/>
            <w:vAlign w:val="center"/>
          </w:tcPr>
          <w:p w14:paraId="6BE65368" w14:textId="77777777" w:rsidR="001508FF" w:rsidRPr="00662771" w:rsidRDefault="001508FF" w:rsidP="00C50309">
            <w:pPr>
              <w:jc w:val="center"/>
              <w:rPr>
                <w:rFonts w:ascii="Arial" w:hAnsi="Arial" w:cs="Arial"/>
                <w:b/>
                <w:u w:val="single"/>
                <w:lang w:val="es-ES"/>
              </w:rPr>
            </w:pPr>
            <w:r w:rsidRPr="00662771">
              <w:rPr>
                <w:rFonts w:ascii="Arial" w:hAnsi="Arial" w:cs="Arial"/>
                <w:lang w:val="es-ES"/>
              </w:rPr>
              <w:t xml:space="preserve">Haga Doble </w:t>
            </w:r>
            <w:proofErr w:type="gramStart"/>
            <w:r w:rsidRPr="00662771">
              <w:rPr>
                <w:rFonts w:ascii="Arial" w:hAnsi="Arial" w:cs="Arial"/>
                <w:lang w:val="es-ES"/>
              </w:rPr>
              <w:t>Click</w:t>
            </w:r>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10.pdf</w:t>
            </w:r>
          </w:p>
        </w:tc>
        <w:tc>
          <w:tcPr>
            <w:tcW w:w="2891" w:type="dxa"/>
            <w:vAlign w:val="center"/>
          </w:tcPr>
          <w:p w14:paraId="7E1ABB42" w14:textId="3FBC9131" w:rsidR="001508FF" w:rsidRPr="00662771" w:rsidRDefault="00C62A67" w:rsidP="00C50309">
            <w:pPr>
              <w:jc w:val="center"/>
              <w:rPr>
                <w:rFonts w:ascii="Arial" w:hAnsi="Arial" w:cs="Arial"/>
                <w:lang w:val="es-ES"/>
              </w:rPr>
            </w:pPr>
            <w:r w:rsidRPr="00662771">
              <w:rPr>
                <w:rFonts w:ascii="Arial" w:hAnsi="Arial" w:cs="Arial"/>
                <w:lang w:val="es-ES"/>
              </w:rPr>
              <w:object w:dxaOrig="1287" w:dyaOrig="837" w14:anchorId="1D7D53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42pt" o:ole="">
                  <v:imagedata r:id="rId47" o:title=""/>
                </v:shape>
                <o:OLEObject Type="Embed" ProgID="Acrobat.Document.DC" ShapeID="_x0000_i1025" DrawAspect="Icon" ObjectID="_1841414537" r:id="rId48"/>
              </w:object>
            </w:r>
          </w:p>
        </w:tc>
      </w:tr>
    </w:tbl>
    <w:p w14:paraId="1A097753" w14:textId="61B1A7D0" w:rsidR="001508FF" w:rsidRPr="00662771" w:rsidRDefault="001508FF" w:rsidP="001508FF">
      <w:pPr>
        <w:rPr>
          <w:rFonts w:ascii="Arial" w:hAnsi="Arial" w:cs="Arial"/>
          <w:lang w:val="es-ES"/>
        </w:rPr>
      </w:pPr>
    </w:p>
    <w:p w14:paraId="783377BA" w14:textId="77777777" w:rsidR="001508FF" w:rsidRPr="00662771" w:rsidRDefault="001508FF" w:rsidP="001508FF">
      <w:pPr>
        <w:rPr>
          <w:rFonts w:ascii="Arial" w:hAnsi="Arial" w:cs="Arial"/>
          <w:lang w:val="es-ES"/>
        </w:rPr>
      </w:pPr>
    </w:p>
    <w:p w14:paraId="69850CD5" w14:textId="77777777" w:rsidR="001508FF" w:rsidRPr="00662771" w:rsidRDefault="001508FF" w:rsidP="001508FF">
      <w:pPr>
        <w:rPr>
          <w:rFonts w:ascii="Arial" w:hAnsi="Arial" w:cs="Arial"/>
          <w:lang w:val="es-ES"/>
        </w:rPr>
      </w:pPr>
    </w:p>
    <w:p w14:paraId="304A47BB" w14:textId="77777777" w:rsidR="001508FF" w:rsidRPr="00662771" w:rsidRDefault="001508FF" w:rsidP="001508FF">
      <w:pPr>
        <w:rPr>
          <w:rFonts w:ascii="Arial" w:hAnsi="Arial" w:cs="Arial"/>
          <w:lang w:val="es-ES"/>
        </w:rPr>
      </w:pPr>
    </w:p>
    <w:p w14:paraId="2CAEB08B" w14:textId="77777777" w:rsidR="001508FF" w:rsidRPr="00662771" w:rsidRDefault="001508FF" w:rsidP="001508FF">
      <w:pPr>
        <w:rPr>
          <w:rFonts w:ascii="Arial" w:hAnsi="Arial" w:cs="Arial"/>
          <w:lang w:val="es-ES"/>
        </w:rPr>
      </w:pPr>
    </w:p>
    <w:p w14:paraId="44B795A5" w14:textId="77777777" w:rsidR="001508FF" w:rsidRPr="00662771" w:rsidRDefault="001508FF" w:rsidP="001508FF">
      <w:pPr>
        <w:rPr>
          <w:rFonts w:ascii="Arial" w:hAnsi="Arial" w:cs="Arial"/>
          <w:lang w:val="es-ES"/>
        </w:rPr>
      </w:pPr>
    </w:p>
    <w:p w14:paraId="51F4A9EA" w14:textId="77777777" w:rsidR="001508FF" w:rsidRPr="00662771" w:rsidRDefault="001508FF" w:rsidP="001508FF">
      <w:pPr>
        <w:rPr>
          <w:rFonts w:ascii="Arial" w:hAnsi="Arial" w:cs="Arial"/>
          <w:lang w:val="es-ES"/>
        </w:rPr>
      </w:pPr>
    </w:p>
    <w:p w14:paraId="32276115" w14:textId="77777777" w:rsidR="001508FF" w:rsidRPr="00662771" w:rsidRDefault="001508FF" w:rsidP="001508FF">
      <w:pPr>
        <w:rPr>
          <w:rFonts w:ascii="Arial" w:hAnsi="Arial" w:cs="Arial"/>
          <w:lang w:val="es-ES"/>
        </w:rPr>
      </w:pPr>
    </w:p>
    <w:p w14:paraId="2BC42BC3" w14:textId="77777777" w:rsidR="001508FF" w:rsidRPr="00662771" w:rsidRDefault="001508FF" w:rsidP="001508FF">
      <w:pPr>
        <w:rPr>
          <w:rFonts w:ascii="Arial" w:hAnsi="Arial" w:cs="Arial"/>
          <w:lang w:val="es-ES"/>
        </w:rPr>
      </w:pPr>
    </w:p>
    <w:p w14:paraId="1FCF961C" w14:textId="77777777" w:rsidR="001508FF" w:rsidRPr="00662771" w:rsidRDefault="001508FF" w:rsidP="001508FF">
      <w:pPr>
        <w:rPr>
          <w:rFonts w:ascii="Arial" w:hAnsi="Arial" w:cs="Arial"/>
          <w:lang w:val="es-ES"/>
        </w:rPr>
      </w:pPr>
    </w:p>
    <w:p w14:paraId="79BE6179" w14:textId="77777777" w:rsidR="001508FF" w:rsidRPr="00662771" w:rsidRDefault="001508FF" w:rsidP="001508FF">
      <w:pPr>
        <w:rPr>
          <w:rFonts w:ascii="Arial" w:hAnsi="Arial" w:cs="Arial"/>
          <w:lang w:val="es-ES"/>
        </w:rPr>
      </w:pPr>
    </w:p>
    <w:p w14:paraId="17AE4CBB" w14:textId="77777777" w:rsidR="001508FF" w:rsidRPr="00662771" w:rsidRDefault="001508FF" w:rsidP="001508FF">
      <w:pPr>
        <w:rPr>
          <w:rFonts w:ascii="Arial" w:hAnsi="Arial" w:cs="Arial"/>
          <w:lang w:val="es-ES"/>
        </w:rPr>
      </w:pPr>
    </w:p>
    <w:p w14:paraId="14C25975" w14:textId="77777777" w:rsidR="001508FF" w:rsidRPr="00662771" w:rsidRDefault="001508FF" w:rsidP="001508FF">
      <w:pPr>
        <w:rPr>
          <w:rFonts w:ascii="Arial" w:hAnsi="Arial" w:cs="Arial"/>
          <w:lang w:val="es-ES"/>
        </w:rPr>
      </w:pPr>
    </w:p>
    <w:p w14:paraId="7EEEA7D4" w14:textId="77777777" w:rsidR="001508FF" w:rsidRPr="00662771" w:rsidRDefault="001508FF" w:rsidP="001508FF">
      <w:pPr>
        <w:rPr>
          <w:rFonts w:ascii="Arial" w:hAnsi="Arial" w:cs="Arial"/>
          <w:lang w:val="es-ES"/>
        </w:rPr>
      </w:pPr>
    </w:p>
    <w:p w14:paraId="24A9776A" w14:textId="77777777" w:rsidR="001508FF" w:rsidRPr="00662771" w:rsidRDefault="001508FF" w:rsidP="001508FF">
      <w:pPr>
        <w:rPr>
          <w:rFonts w:ascii="Arial" w:hAnsi="Arial" w:cs="Arial"/>
          <w:lang w:val="es-ES"/>
        </w:rPr>
      </w:pPr>
    </w:p>
    <w:p w14:paraId="1456D9AE" w14:textId="77777777" w:rsidR="001508FF" w:rsidRPr="00662771" w:rsidRDefault="001508FF" w:rsidP="001508FF">
      <w:pPr>
        <w:rPr>
          <w:rFonts w:ascii="Arial" w:hAnsi="Arial" w:cs="Arial"/>
          <w:lang w:val="es-ES"/>
        </w:rPr>
      </w:pPr>
    </w:p>
    <w:p w14:paraId="62E99637" w14:textId="77777777" w:rsidR="001508FF" w:rsidRPr="00662771" w:rsidRDefault="001508FF" w:rsidP="001508FF">
      <w:pPr>
        <w:rPr>
          <w:rFonts w:ascii="Arial" w:hAnsi="Arial" w:cs="Arial"/>
          <w:lang w:val="es-ES"/>
        </w:rPr>
      </w:pPr>
    </w:p>
    <w:p w14:paraId="3634AA0D" w14:textId="77777777" w:rsidR="001508FF" w:rsidRPr="00662771" w:rsidRDefault="001508FF" w:rsidP="001508FF">
      <w:pPr>
        <w:rPr>
          <w:rFonts w:ascii="Arial" w:hAnsi="Arial" w:cs="Arial"/>
          <w:lang w:val="es-ES"/>
        </w:rPr>
      </w:pPr>
    </w:p>
    <w:p w14:paraId="1D6C880C" w14:textId="77777777" w:rsidR="001508FF" w:rsidRPr="00662771" w:rsidRDefault="001508FF" w:rsidP="001508FF">
      <w:pPr>
        <w:rPr>
          <w:rFonts w:ascii="Arial" w:hAnsi="Arial" w:cs="Arial"/>
          <w:lang w:val="es-ES"/>
        </w:rPr>
      </w:pPr>
    </w:p>
    <w:p w14:paraId="67ABE73C" w14:textId="77777777" w:rsidR="001508FF" w:rsidRPr="00662771" w:rsidRDefault="001508FF" w:rsidP="001508FF">
      <w:pPr>
        <w:rPr>
          <w:rFonts w:ascii="Arial" w:hAnsi="Arial" w:cs="Arial"/>
          <w:lang w:val="es-ES"/>
        </w:rPr>
      </w:pPr>
    </w:p>
    <w:p w14:paraId="48D2CF73" w14:textId="77777777" w:rsidR="001508FF" w:rsidRPr="00662771" w:rsidRDefault="001508FF" w:rsidP="001508FF">
      <w:pPr>
        <w:rPr>
          <w:rFonts w:ascii="Arial" w:hAnsi="Arial" w:cs="Arial"/>
          <w:lang w:val="es-ES"/>
        </w:rPr>
      </w:pPr>
    </w:p>
    <w:p w14:paraId="5A6D42C5" w14:textId="77777777" w:rsidR="001508FF" w:rsidRPr="00662771" w:rsidRDefault="001508FF" w:rsidP="001508FF">
      <w:pPr>
        <w:rPr>
          <w:rFonts w:ascii="Arial" w:hAnsi="Arial" w:cs="Arial"/>
          <w:lang w:val="es-ES"/>
        </w:rPr>
      </w:pPr>
    </w:p>
    <w:p w14:paraId="2CA77129" w14:textId="77777777" w:rsidR="001508FF" w:rsidRPr="00662771" w:rsidRDefault="001508FF" w:rsidP="001508FF">
      <w:pPr>
        <w:rPr>
          <w:rFonts w:ascii="Arial" w:hAnsi="Arial" w:cs="Arial"/>
          <w:lang w:val="es-ES"/>
        </w:rPr>
      </w:pPr>
    </w:p>
    <w:p w14:paraId="2EACF375" w14:textId="64AB2E00" w:rsidR="001508FF" w:rsidRPr="00662771" w:rsidRDefault="001508FF" w:rsidP="001508FF">
      <w:pPr>
        <w:pStyle w:val="Ttulo1"/>
        <w:spacing w:before="240" w:after="60"/>
        <w:rPr>
          <w:rFonts w:cs="Arial"/>
          <w:color w:val="CC0066"/>
          <w:kern w:val="32"/>
          <w:sz w:val="20"/>
        </w:rPr>
      </w:pPr>
    </w:p>
    <w:p w14:paraId="3C04A6DF" w14:textId="0A9EC8B0" w:rsidR="001508FF" w:rsidRPr="00662771" w:rsidRDefault="001508FF" w:rsidP="001508FF">
      <w:pPr>
        <w:pStyle w:val="Ttulo1"/>
        <w:spacing w:before="240" w:after="60"/>
        <w:rPr>
          <w:rFonts w:cs="Arial"/>
          <w:color w:val="CC0066"/>
          <w:kern w:val="32"/>
          <w:sz w:val="20"/>
        </w:rPr>
      </w:pPr>
    </w:p>
    <w:p w14:paraId="19828AE9" w14:textId="28738965" w:rsidR="001508FF" w:rsidRPr="00662771" w:rsidRDefault="001508FF" w:rsidP="001508FF">
      <w:pPr>
        <w:pStyle w:val="Ttulo1"/>
        <w:spacing w:before="240" w:after="60"/>
        <w:rPr>
          <w:rFonts w:cs="Arial"/>
          <w:color w:val="CC0066"/>
          <w:kern w:val="32"/>
          <w:sz w:val="20"/>
        </w:rPr>
      </w:pPr>
    </w:p>
    <w:p w14:paraId="0DAC13B9" w14:textId="72DBAE69" w:rsidR="001508FF" w:rsidRDefault="001508FF" w:rsidP="007F0C6D">
      <w:pPr>
        <w:rPr>
          <w:lang w:val="es-ES"/>
        </w:rPr>
      </w:pPr>
    </w:p>
    <w:p w14:paraId="54F0414D" w14:textId="5EA95A92" w:rsidR="007F0C6D" w:rsidRDefault="007F0C6D" w:rsidP="007F0C6D">
      <w:pPr>
        <w:jc w:val="center"/>
        <w:rPr>
          <w:rFonts w:ascii="Arial" w:hAnsi="Arial" w:cs="Arial"/>
          <w:lang w:val="es-ES"/>
        </w:rPr>
      </w:pPr>
    </w:p>
    <w:p w14:paraId="164A47C7" w14:textId="41DF9F60" w:rsidR="007F0C6D" w:rsidRDefault="007F0C6D" w:rsidP="007F0C6D">
      <w:pPr>
        <w:rPr>
          <w:lang w:val="es-ES"/>
        </w:rPr>
      </w:pPr>
    </w:p>
    <w:p w14:paraId="3AB04F45" w14:textId="1737EFCA" w:rsidR="007F0C6D" w:rsidRDefault="007F0C6D" w:rsidP="007F0C6D">
      <w:pPr>
        <w:rPr>
          <w:lang w:val="es-ES"/>
        </w:rPr>
      </w:pPr>
    </w:p>
    <w:p w14:paraId="18DDE9D4" w14:textId="666F9F06" w:rsidR="007F0C6D" w:rsidRDefault="007F0C6D" w:rsidP="007F0C6D">
      <w:pPr>
        <w:rPr>
          <w:lang w:val="es-ES"/>
        </w:rPr>
      </w:pPr>
    </w:p>
    <w:p w14:paraId="146022BD" w14:textId="6754F74B" w:rsidR="007F0C6D" w:rsidRDefault="007F0C6D" w:rsidP="007F0C6D">
      <w:pPr>
        <w:rPr>
          <w:lang w:val="es-ES"/>
        </w:rPr>
      </w:pPr>
    </w:p>
    <w:p w14:paraId="47217364" w14:textId="79068044" w:rsidR="007F0C6D" w:rsidRDefault="007F0C6D" w:rsidP="007F0C6D">
      <w:pPr>
        <w:rPr>
          <w:lang w:val="es-ES"/>
        </w:rPr>
      </w:pPr>
    </w:p>
    <w:p w14:paraId="5015ED88" w14:textId="77777777" w:rsidR="007F0C6D" w:rsidRPr="00AF248F" w:rsidRDefault="007F0C6D" w:rsidP="007F0C6D">
      <w:pPr>
        <w:pStyle w:val="Ttulo1"/>
        <w:spacing w:before="240" w:after="60"/>
        <w:rPr>
          <w:rFonts w:cs="Arial"/>
          <w:color w:val="CC0066"/>
          <w:kern w:val="32"/>
          <w:sz w:val="32"/>
          <w:szCs w:val="32"/>
        </w:rPr>
      </w:pPr>
      <w:bookmarkStart w:id="1485" w:name="_Toc136278528"/>
      <w:bookmarkStart w:id="1486" w:name="_Toc230799856"/>
      <w:r w:rsidRPr="0027305A">
        <w:rPr>
          <w:rFonts w:cs="Arial"/>
          <w:color w:val="CC0066"/>
          <w:kern w:val="32"/>
          <w:sz w:val="32"/>
          <w:szCs w:val="32"/>
        </w:rPr>
        <w:t xml:space="preserve">ANEXO </w:t>
      </w:r>
      <w:bookmarkEnd w:id="1485"/>
      <w:r>
        <w:rPr>
          <w:rFonts w:cs="Arial"/>
          <w:color w:val="CC0066"/>
          <w:kern w:val="32"/>
          <w:sz w:val="32"/>
          <w:szCs w:val="32"/>
        </w:rPr>
        <w:t>11</w:t>
      </w:r>
      <w:bookmarkEnd w:id="1486"/>
    </w:p>
    <w:bookmarkEnd w:id="1474"/>
    <w:bookmarkEnd w:id="1475"/>
    <w:bookmarkEnd w:id="1476"/>
    <w:bookmarkEnd w:id="1477"/>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728E6D80" w14:textId="2E7557A1" w:rsidR="003251BA" w:rsidRPr="004A1108" w:rsidRDefault="003251BA" w:rsidP="003251BA">
      <w:pPr>
        <w:pStyle w:val="Ttulo1"/>
        <w:spacing w:before="240" w:after="60"/>
        <w:rPr>
          <w:rFonts w:cs="Arial"/>
          <w:color w:val="CC0066"/>
          <w:kern w:val="32"/>
          <w:sz w:val="32"/>
          <w:szCs w:val="32"/>
        </w:rPr>
      </w:pPr>
      <w:bookmarkStart w:id="1487" w:name="_Toc119663187"/>
      <w:bookmarkStart w:id="1488" w:name="_Toc226453222"/>
      <w:bookmarkStart w:id="1489" w:name="_Toc230361116"/>
      <w:bookmarkStart w:id="1490" w:name="_Toc230799857"/>
      <w:r w:rsidRPr="004A1108">
        <w:rPr>
          <w:rFonts w:cs="Arial"/>
          <w:color w:val="CC0066"/>
          <w:kern w:val="32"/>
          <w:sz w:val="32"/>
          <w:szCs w:val="32"/>
        </w:rPr>
        <w:lastRenderedPageBreak/>
        <w:t>ANEXO 1</w:t>
      </w:r>
      <w:bookmarkEnd w:id="1487"/>
      <w:bookmarkEnd w:id="1488"/>
      <w:r>
        <w:rPr>
          <w:rFonts w:cs="Arial"/>
          <w:color w:val="CC0066"/>
          <w:kern w:val="32"/>
          <w:sz w:val="32"/>
          <w:szCs w:val="32"/>
        </w:rPr>
        <w:t>1</w:t>
      </w:r>
      <w:bookmarkEnd w:id="1489"/>
      <w:bookmarkEnd w:id="1490"/>
    </w:p>
    <w:p w14:paraId="5D0BBA4A" w14:textId="77777777" w:rsidR="003251BA" w:rsidRPr="004A1108" w:rsidRDefault="003251BA" w:rsidP="003251BA">
      <w:pPr>
        <w:pStyle w:val="Ttulo1"/>
        <w:shd w:val="clear" w:color="auto" w:fill="D9D9D9" w:themeFill="background1" w:themeFillShade="D9"/>
        <w:rPr>
          <w:rFonts w:cs="Arial"/>
          <w:kern w:val="32"/>
          <w:sz w:val="28"/>
          <w:szCs w:val="32"/>
        </w:rPr>
      </w:pPr>
      <w:bookmarkStart w:id="1491" w:name="_Toc452121434"/>
      <w:bookmarkStart w:id="1492" w:name="_Toc464498353"/>
      <w:bookmarkStart w:id="1493" w:name="_Toc464498759"/>
      <w:bookmarkStart w:id="1494" w:name="_Toc487209372"/>
      <w:bookmarkStart w:id="1495" w:name="_Toc488428688"/>
      <w:bookmarkStart w:id="1496" w:name="_Toc491181012"/>
      <w:bookmarkStart w:id="1497" w:name="_Toc492377974"/>
      <w:bookmarkStart w:id="1498" w:name="_Toc493501678"/>
      <w:bookmarkStart w:id="1499" w:name="_Toc494211636"/>
      <w:bookmarkStart w:id="1500" w:name="_Toc496883372"/>
      <w:bookmarkStart w:id="1501" w:name="_Toc498523254"/>
      <w:bookmarkStart w:id="1502" w:name="_Toc505704938"/>
      <w:bookmarkStart w:id="1503" w:name="_Toc510612375"/>
      <w:bookmarkStart w:id="1504" w:name="_Toc3539040"/>
      <w:bookmarkStart w:id="1505" w:name="_Toc19704313"/>
      <w:bookmarkStart w:id="1506" w:name="_Toc23410292"/>
      <w:bookmarkStart w:id="1507" w:name="_Toc23958058"/>
      <w:bookmarkStart w:id="1508" w:name="_Toc80883820"/>
      <w:bookmarkStart w:id="1509" w:name="_Toc80890491"/>
      <w:bookmarkStart w:id="1510" w:name="_Toc82529202"/>
      <w:bookmarkStart w:id="1511" w:name="_Toc119663188"/>
      <w:bookmarkStart w:id="1512" w:name="_Toc128403890"/>
      <w:bookmarkStart w:id="1513" w:name="_Toc139655604"/>
      <w:bookmarkStart w:id="1514" w:name="_Toc161343797"/>
      <w:bookmarkStart w:id="1515" w:name="_Toc163151946"/>
      <w:bookmarkStart w:id="1516" w:name="_Toc184325986"/>
      <w:bookmarkStart w:id="1517" w:name="_Toc192504923"/>
      <w:bookmarkStart w:id="1518" w:name="_Toc193296164"/>
      <w:bookmarkStart w:id="1519" w:name="_Toc193881390"/>
      <w:bookmarkStart w:id="1520" w:name="_Toc197702705"/>
      <w:bookmarkStart w:id="1521" w:name="_Toc226453223"/>
      <w:bookmarkStart w:id="1522" w:name="_Toc230361117"/>
      <w:bookmarkStart w:id="1523" w:name="_Toc230799858"/>
      <w:r w:rsidRPr="004A1108">
        <w:rPr>
          <w:rFonts w:cs="Arial"/>
          <w:kern w:val="32"/>
          <w:sz w:val="28"/>
          <w:szCs w:val="32"/>
        </w:rPr>
        <w:t>Constancia de recepción de documentos</w:t>
      </w:r>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A97062" w:rsidRPr="002B0D41" w14:paraId="7D63D813" w14:textId="77777777" w:rsidTr="00895279">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57810E0"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A2C40AF"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EBA5536"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Recibe</w:t>
            </w:r>
          </w:p>
        </w:tc>
      </w:tr>
      <w:tr w:rsidR="00A97062" w:rsidRPr="002B0D41" w14:paraId="1886F15B" w14:textId="77777777" w:rsidTr="00895279">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A653A9F" w14:textId="1F07202B" w:rsidR="00A97062" w:rsidRPr="002B0D41" w:rsidRDefault="00A97062" w:rsidP="008A7804">
            <w:pPr>
              <w:tabs>
                <w:tab w:val="left" w:pos="459"/>
              </w:tabs>
              <w:spacing w:before="120" w:after="120" w:line="276" w:lineRule="auto"/>
              <w:ind w:left="459" w:hanging="425"/>
              <w:rPr>
                <w:rFonts w:ascii="Arial" w:hAnsi="Arial" w:cs="Arial"/>
                <w:b/>
              </w:rPr>
            </w:pPr>
            <w:r w:rsidRPr="002B0D41">
              <w:rPr>
                <w:rFonts w:ascii="Arial" w:hAnsi="Arial" w:cs="Arial"/>
                <w:b/>
              </w:rPr>
              <w:t>6.2 Del Acto de Presentación y Apertura de proposiciones</w:t>
            </w:r>
          </w:p>
        </w:tc>
      </w:tr>
      <w:tr w:rsidR="00A97062" w:rsidRPr="002B0D41" w14:paraId="42289EA4" w14:textId="77777777" w:rsidTr="007E592C">
        <w:trPr>
          <w:trHeight w:val="1891"/>
        </w:trPr>
        <w:tc>
          <w:tcPr>
            <w:tcW w:w="0" w:type="auto"/>
            <w:tcBorders>
              <w:top w:val="single" w:sz="4" w:space="0" w:color="auto"/>
              <w:left w:val="single" w:sz="4" w:space="0" w:color="auto"/>
              <w:bottom w:val="single" w:sz="4" w:space="0" w:color="auto"/>
              <w:right w:val="single" w:sz="4" w:space="0" w:color="auto"/>
            </w:tcBorders>
            <w:vAlign w:val="center"/>
          </w:tcPr>
          <w:p w14:paraId="0BE5F2D3" w14:textId="2E9106F9" w:rsidR="00A97062" w:rsidRPr="008A7804" w:rsidRDefault="00BA3045" w:rsidP="00902D55">
            <w:pPr>
              <w:pStyle w:val="Texto0"/>
              <w:tabs>
                <w:tab w:val="left" w:pos="851"/>
              </w:tabs>
              <w:spacing w:before="120" w:after="120" w:line="240" w:lineRule="auto"/>
              <w:ind w:firstLine="0"/>
              <w:rPr>
                <w:sz w:val="20"/>
              </w:rPr>
            </w:pPr>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A7804" w:rsidRPr="00255392">
              <w:rPr>
                <w:sz w:val="20"/>
              </w:rPr>
              <w:t>.</w:t>
            </w:r>
          </w:p>
        </w:tc>
        <w:tc>
          <w:tcPr>
            <w:tcW w:w="0" w:type="auto"/>
            <w:tcBorders>
              <w:top w:val="single" w:sz="4" w:space="0" w:color="auto"/>
              <w:left w:val="single" w:sz="4" w:space="0" w:color="auto"/>
              <w:bottom w:val="single" w:sz="4" w:space="0" w:color="auto"/>
              <w:right w:val="single" w:sz="4" w:space="0" w:color="auto"/>
            </w:tcBorders>
            <w:vAlign w:val="center"/>
          </w:tcPr>
          <w:p w14:paraId="0FA13610"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A3BA23"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55E387C0" w14:textId="77777777" w:rsidTr="00895279">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B5ACFD2" w14:textId="77777777" w:rsidR="00A97062" w:rsidRPr="00045255" w:rsidRDefault="00A97062" w:rsidP="00AD40E4">
            <w:pPr>
              <w:pStyle w:val="Prrafodelista"/>
              <w:numPr>
                <w:ilvl w:val="1"/>
                <w:numId w:val="63"/>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A97062" w:rsidRPr="002B0D41" w14:paraId="3A2B966E" w14:textId="77777777" w:rsidTr="00895279">
        <w:trPr>
          <w:trHeight w:val="1419"/>
        </w:trPr>
        <w:tc>
          <w:tcPr>
            <w:tcW w:w="0" w:type="auto"/>
            <w:tcBorders>
              <w:bottom w:val="single" w:sz="4" w:space="0" w:color="auto"/>
            </w:tcBorders>
            <w:vAlign w:val="center"/>
          </w:tcPr>
          <w:p w14:paraId="14DBB023" w14:textId="1E789257" w:rsidR="00B10604" w:rsidRDefault="00B10604" w:rsidP="00AD40E4">
            <w:pPr>
              <w:pStyle w:val="Texto0"/>
              <w:numPr>
                <w:ilvl w:val="0"/>
                <w:numId w:val="72"/>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sidR="00AF7AB5">
              <w:rPr>
                <w:sz w:val="20"/>
              </w:rPr>
              <w:t>.</w:t>
            </w:r>
          </w:p>
          <w:p w14:paraId="4B00EAF5" w14:textId="42A770CD" w:rsidR="00B10604" w:rsidRPr="00B10604" w:rsidRDefault="00B10604" w:rsidP="00AB5DD9">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00042718" w:rsidRPr="00042718">
              <w:rPr>
                <w:b/>
                <w:i/>
                <w:sz w:val="20"/>
                <w:u w:val="single"/>
              </w:rPr>
              <w:t>VIGENTE</w:t>
            </w:r>
            <w:r w:rsidR="00042718">
              <w:rPr>
                <w:i/>
                <w:sz w:val="20"/>
                <w:u w:val="single"/>
              </w:rPr>
              <w:t xml:space="preserve"> </w:t>
            </w:r>
            <w:r w:rsidR="00AB5DD9">
              <w:rPr>
                <w:i/>
                <w:sz w:val="20"/>
                <w:u w:val="single"/>
              </w:rPr>
              <w:t>(credencial para votar, pasaporte)</w:t>
            </w:r>
            <w:r w:rsidRPr="000D2847">
              <w:rPr>
                <w:i/>
                <w:sz w:val="20"/>
                <w:u w:val="single"/>
              </w:rPr>
              <w:t xml:space="preserve"> tratándose de personas físicas y, en el caso de personas morales, la </w:t>
            </w:r>
            <w:r w:rsidR="00C066E9">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7D429457"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7E41B78D"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1707E15F" w14:textId="77777777" w:rsidTr="00895279">
        <w:trPr>
          <w:trHeight w:val="946"/>
        </w:trPr>
        <w:tc>
          <w:tcPr>
            <w:tcW w:w="0" w:type="auto"/>
            <w:tcBorders>
              <w:bottom w:val="single" w:sz="4" w:space="0" w:color="auto"/>
            </w:tcBorders>
            <w:vAlign w:val="center"/>
          </w:tcPr>
          <w:p w14:paraId="3536DDB1" w14:textId="2E62E15C" w:rsidR="00A97062" w:rsidRPr="003E293F" w:rsidRDefault="00A97062" w:rsidP="00AD40E4">
            <w:pPr>
              <w:pStyle w:val="Texto0"/>
              <w:numPr>
                <w:ilvl w:val="0"/>
                <w:numId w:val="72"/>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sidR="002518D0">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14E3A014"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7B80CB65" w14:textId="77777777" w:rsidR="00A97062" w:rsidRPr="002B0D41" w:rsidRDefault="00A97062" w:rsidP="00895279">
            <w:pPr>
              <w:jc w:val="center"/>
              <w:rPr>
                <w:rFonts w:ascii="Arial" w:hAnsi="Arial" w:cs="Arial"/>
                <w:bCs/>
              </w:rPr>
            </w:pPr>
          </w:p>
        </w:tc>
      </w:tr>
      <w:tr w:rsidR="00A97062" w:rsidRPr="002B0D41" w14:paraId="1260FA13" w14:textId="77777777" w:rsidTr="00895279">
        <w:trPr>
          <w:trHeight w:val="665"/>
        </w:trPr>
        <w:tc>
          <w:tcPr>
            <w:tcW w:w="0" w:type="auto"/>
            <w:tcBorders>
              <w:bottom w:val="single" w:sz="4" w:space="0" w:color="auto"/>
            </w:tcBorders>
            <w:vAlign w:val="center"/>
          </w:tcPr>
          <w:p w14:paraId="245DC0C5" w14:textId="512019C7" w:rsidR="00A97062" w:rsidRPr="003E293F" w:rsidRDefault="00A97062" w:rsidP="00AD40E4">
            <w:pPr>
              <w:pStyle w:val="Texto0"/>
              <w:numPr>
                <w:ilvl w:val="0"/>
                <w:numId w:val="72"/>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estar al corriente en el pago de las obligaciones fiscales</w:t>
            </w:r>
            <w:r w:rsidR="00AF7AB5" w:rsidRPr="00A30216">
              <w:rPr>
                <w:sz w:val="20"/>
              </w:rPr>
              <w:t xml:space="preserve"> y en materia de seguridad social</w:t>
            </w:r>
            <w:r w:rsidRPr="00A30216">
              <w:rPr>
                <w:sz w:val="20"/>
              </w:rPr>
              <w:t xml:space="preserve">, </w:t>
            </w:r>
            <w:r w:rsidRPr="00A30216">
              <w:rPr>
                <w:b/>
                <w:sz w:val="20"/>
              </w:rPr>
              <w:t>Anexo 3 “B”</w:t>
            </w:r>
          </w:p>
        </w:tc>
        <w:tc>
          <w:tcPr>
            <w:tcW w:w="0" w:type="auto"/>
            <w:tcBorders>
              <w:bottom w:val="single" w:sz="4" w:space="0" w:color="auto"/>
            </w:tcBorders>
            <w:vAlign w:val="center"/>
          </w:tcPr>
          <w:p w14:paraId="3BB91571"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46785BA7" w14:textId="77777777" w:rsidR="00A97062" w:rsidRPr="002B0D41" w:rsidRDefault="00A97062" w:rsidP="00895279">
            <w:pPr>
              <w:jc w:val="center"/>
              <w:rPr>
                <w:rFonts w:ascii="Arial" w:hAnsi="Arial" w:cs="Arial"/>
                <w:bCs/>
              </w:rPr>
            </w:pPr>
          </w:p>
        </w:tc>
      </w:tr>
      <w:tr w:rsidR="00CE21B5" w:rsidRPr="002B0D41" w14:paraId="29ABC4DC" w14:textId="77777777" w:rsidTr="00895279">
        <w:trPr>
          <w:trHeight w:val="665"/>
        </w:trPr>
        <w:tc>
          <w:tcPr>
            <w:tcW w:w="0" w:type="auto"/>
            <w:tcBorders>
              <w:bottom w:val="single" w:sz="4" w:space="0" w:color="auto"/>
            </w:tcBorders>
            <w:vAlign w:val="center"/>
          </w:tcPr>
          <w:p w14:paraId="2D666DAA" w14:textId="186C3B04" w:rsidR="00CE21B5" w:rsidRPr="003E293F" w:rsidRDefault="00A91ED6" w:rsidP="00AD40E4">
            <w:pPr>
              <w:pStyle w:val="Texto0"/>
              <w:numPr>
                <w:ilvl w:val="0"/>
                <w:numId w:val="72"/>
              </w:numPr>
              <w:tabs>
                <w:tab w:val="left" w:pos="302"/>
              </w:tabs>
              <w:spacing w:before="120" w:after="120" w:line="240" w:lineRule="auto"/>
              <w:ind w:left="313"/>
              <w:rPr>
                <w:sz w:val="19"/>
                <w:szCs w:val="19"/>
              </w:rPr>
            </w:pPr>
            <w:r w:rsidRPr="00A30216">
              <w:rPr>
                <w:sz w:val="20"/>
              </w:rPr>
              <w:t>Manifestación</w:t>
            </w:r>
            <w:r w:rsidR="00CE21B5" w:rsidRPr="00A30216">
              <w:rPr>
                <w:sz w:val="20"/>
              </w:rPr>
              <w:t xml:space="preserve">, </w:t>
            </w:r>
            <w:r w:rsidR="00CE21B5" w:rsidRPr="00A30216">
              <w:rPr>
                <w:b/>
                <w:sz w:val="20"/>
              </w:rPr>
              <w:t>bajo protesta de decir verdad</w:t>
            </w:r>
            <w:r w:rsidR="00CE21B5" w:rsidRPr="00A30216">
              <w:rPr>
                <w:sz w:val="20"/>
              </w:rPr>
              <w:t xml:space="preserve">, de no encontrarse en supuesto alguno de los establecidos en </w:t>
            </w:r>
            <w:r w:rsidR="002C3411" w:rsidRPr="00A30216">
              <w:rPr>
                <w:sz w:val="20"/>
              </w:rPr>
              <w:t>el artículo</w:t>
            </w:r>
            <w:r w:rsidR="00CE21B5" w:rsidRPr="00A30216">
              <w:rPr>
                <w:sz w:val="20"/>
              </w:rPr>
              <w:t xml:space="preserve"> </w:t>
            </w:r>
            <w:r w:rsidR="009C1B20">
              <w:rPr>
                <w:sz w:val="20"/>
              </w:rPr>
              <w:t xml:space="preserve">49, fracción IX, 67 y </w:t>
            </w:r>
            <w:r w:rsidR="008A718C">
              <w:rPr>
                <w:sz w:val="20"/>
              </w:rPr>
              <w:t>72</w:t>
            </w:r>
            <w:r w:rsidR="00CE21B5" w:rsidRPr="00A30216">
              <w:rPr>
                <w:sz w:val="20"/>
              </w:rPr>
              <w:t xml:space="preserve"> de la Ley General de Responsabilidades Administrativas, </w:t>
            </w:r>
            <w:r w:rsidR="00CE21B5" w:rsidRPr="00A30216">
              <w:rPr>
                <w:b/>
                <w:sz w:val="20"/>
              </w:rPr>
              <w:t>Anexo 3 “</w:t>
            </w:r>
            <w:r w:rsidR="002C3411" w:rsidRPr="00A30216">
              <w:rPr>
                <w:b/>
                <w:sz w:val="20"/>
              </w:rPr>
              <w:t>C</w:t>
            </w:r>
            <w:r w:rsidR="00CE21B5" w:rsidRPr="00A30216">
              <w:rPr>
                <w:b/>
                <w:sz w:val="20"/>
              </w:rPr>
              <w:t>”</w:t>
            </w:r>
          </w:p>
        </w:tc>
        <w:tc>
          <w:tcPr>
            <w:tcW w:w="0" w:type="auto"/>
            <w:tcBorders>
              <w:bottom w:val="single" w:sz="4" w:space="0" w:color="auto"/>
            </w:tcBorders>
            <w:vAlign w:val="center"/>
          </w:tcPr>
          <w:p w14:paraId="4D89E687" w14:textId="77777777" w:rsidR="00CE21B5" w:rsidRPr="002B0D41" w:rsidRDefault="00CE21B5" w:rsidP="00895279">
            <w:pPr>
              <w:jc w:val="center"/>
              <w:rPr>
                <w:rFonts w:ascii="Arial" w:hAnsi="Arial" w:cs="Arial"/>
                <w:bCs/>
              </w:rPr>
            </w:pPr>
          </w:p>
        </w:tc>
        <w:tc>
          <w:tcPr>
            <w:tcW w:w="0" w:type="auto"/>
            <w:tcBorders>
              <w:bottom w:val="single" w:sz="4" w:space="0" w:color="auto"/>
            </w:tcBorders>
            <w:vAlign w:val="center"/>
          </w:tcPr>
          <w:p w14:paraId="3E5DA5BB" w14:textId="77777777" w:rsidR="00CE21B5" w:rsidRPr="002B0D41" w:rsidRDefault="00CE21B5" w:rsidP="00895279">
            <w:pPr>
              <w:jc w:val="center"/>
              <w:rPr>
                <w:rFonts w:ascii="Arial" w:hAnsi="Arial" w:cs="Arial"/>
                <w:bCs/>
              </w:rPr>
            </w:pPr>
          </w:p>
        </w:tc>
      </w:tr>
      <w:tr w:rsidR="00A97062" w:rsidRPr="002B0D41" w14:paraId="3473A6AD" w14:textId="77777777" w:rsidTr="00AB5DD9">
        <w:trPr>
          <w:trHeight w:val="412"/>
        </w:trPr>
        <w:tc>
          <w:tcPr>
            <w:tcW w:w="0" w:type="auto"/>
            <w:tcBorders>
              <w:bottom w:val="single" w:sz="4" w:space="0" w:color="auto"/>
            </w:tcBorders>
            <w:vAlign w:val="center"/>
          </w:tcPr>
          <w:p w14:paraId="3DAC022A" w14:textId="5ECFC821" w:rsidR="00A97062" w:rsidRPr="00A30216" w:rsidRDefault="00A30216" w:rsidP="00AD40E4">
            <w:pPr>
              <w:pStyle w:val="Texto0"/>
              <w:numPr>
                <w:ilvl w:val="0"/>
                <w:numId w:val="72"/>
              </w:numPr>
              <w:tabs>
                <w:tab w:val="left" w:pos="313"/>
              </w:tabs>
              <w:spacing w:before="120" w:after="120" w:line="240" w:lineRule="auto"/>
              <w:ind w:left="313"/>
              <w:rPr>
                <w:sz w:val="20"/>
              </w:rPr>
            </w:pPr>
            <w:r w:rsidRPr="00A30216">
              <w:rPr>
                <w:sz w:val="20"/>
              </w:rPr>
              <w:lastRenderedPageBreak/>
              <w:t xml:space="preserve">Escrito del LICITANTE en el que </w:t>
            </w:r>
            <w:r w:rsidRPr="00A30216">
              <w:rPr>
                <w:b/>
                <w:sz w:val="20"/>
              </w:rPr>
              <w:t>manifieste bajo protesta de decir verdad</w:t>
            </w:r>
            <w:r w:rsidRPr="00A30216">
              <w:rPr>
                <w:sz w:val="20"/>
              </w:rPr>
              <w:t xml:space="preserve">, que por sí mismo o a través de interpósita persona se abstendrán de adoptar conductas, para que los servidores públicos del </w:t>
            </w:r>
            <w:proofErr w:type="gramStart"/>
            <w:r w:rsidRPr="00A30216">
              <w:rPr>
                <w:sz w:val="20"/>
              </w:rPr>
              <w:t>INSTITUTO,</w:t>
            </w:r>
            <w:proofErr w:type="gramEnd"/>
            <w:r w:rsidRPr="00A30216">
              <w:rPr>
                <w:sz w:val="20"/>
              </w:rPr>
              <w:t xml:space="preserve"> induzcan o alteren las evaluaciones de las proposiciones, el resultado del procedimiento, u otros aspectos que otorguen condiciones más ventajosas con relación a los demás participantes</w:t>
            </w:r>
            <w:r w:rsidR="00A97062" w:rsidRPr="00A30216">
              <w:rPr>
                <w:sz w:val="20"/>
              </w:rPr>
              <w:t xml:space="preserve">. </w:t>
            </w:r>
            <w:r w:rsidR="00A97062" w:rsidRPr="00A30216">
              <w:rPr>
                <w:b/>
                <w:sz w:val="20"/>
              </w:rPr>
              <w:t>Anexo 4</w:t>
            </w:r>
            <w:r w:rsidR="005767A8" w:rsidRPr="00A30216">
              <w:rPr>
                <w:sz w:val="20"/>
              </w:rPr>
              <w:t xml:space="preserve"> </w:t>
            </w:r>
          </w:p>
        </w:tc>
        <w:tc>
          <w:tcPr>
            <w:tcW w:w="0" w:type="auto"/>
            <w:tcBorders>
              <w:bottom w:val="single" w:sz="4" w:space="0" w:color="auto"/>
            </w:tcBorders>
            <w:vAlign w:val="center"/>
          </w:tcPr>
          <w:p w14:paraId="0ADBE1B9"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306F2F3B" w14:textId="77777777" w:rsidR="00A97062" w:rsidRPr="002B0D41" w:rsidRDefault="00A97062" w:rsidP="00895279">
            <w:pPr>
              <w:pStyle w:val="Texto0"/>
              <w:tabs>
                <w:tab w:val="left" w:pos="459"/>
              </w:tabs>
              <w:spacing w:before="120" w:after="120" w:line="240" w:lineRule="auto"/>
              <w:ind w:left="459" w:firstLine="0"/>
              <w:rPr>
                <w:sz w:val="20"/>
              </w:rPr>
            </w:pPr>
          </w:p>
        </w:tc>
      </w:tr>
      <w:tr w:rsidR="00450062" w:rsidRPr="002B0D41" w14:paraId="08636719" w14:textId="77777777" w:rsidTr="00895279">
        <w:trPr>
          <w:trHeight w:val="339"/>
        </w:trPr>
        <w:tc>
          <w:tcPr>
            <w:tcW w:w="0" w:type="auto"/>
            <w:vAlign w:val="center"/>
          </w:tcPr>
          <w:p w14:paraId="53CE162F" w14:textId="35748EB1" w:rsidR="00450062" w:rsidRPr="003E293F" w:rsidRDefault="00450062" w:rsidP="00AD40E4">
            <w:pPr>
              <w:pStyle w:val="Texto0"/>
              <w:numPr>
                <w:ilvl w:val="0"/>
                <w:numId w:val="72"/>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sidR="005767A8">
              <w:rPr>
                <w:b/>
                <w:sz w:val="19"/>
                <w:szCs w:val="19"/>
              </w:rPr>
              <w:t xml:space="preserve"> </w:t>
            </w:r>
          </w:p>
        </w:tc>
        <w:tc>
          <w:tcPr>
            <w:tcW w:w="0" w:type="auto"/>
            <w:vAlign w:val="center"/>
          </w:tcPr>
          <w:p w14:paraId="2435F306" w14:textId="77777777" w:rsidR="00450062" w:rsidRPr="002B0D41" w:rsidRDefault="00450062" w:rsidP="00895279">
            <w:pPr>
              <w:pStyle w:val="Texto0"/>
              <w:tabs>
                <w:tab w:val="left" w:pos="459"/>
              </w:tabs>
              <w:spacing w:before="120" w:after="120" w:line="240" w:lineRule="auto"/>
              <w:ind w:left="459" w:firstLine="0"/>
              <w:rPr>
                <w:sz w:val="20"/>
              </w:rPr>
            </w:pPr>
          </w:p>
        </w:tc>
        <w:tc>
          <w:tcPr>
            <w:tcW w:w="0" w:type="auto"/>
            <w:vAlign w:val="center"/>
          </w:tcPr>
          <w:p w14:paraId="44B900E0" w14:textId="77777777" w:rsidR="00450062" w:rsidRPr="002B0D41" w:rsidRDefault="00450062" w:rsidP="00895279">
            <w:pPr>
              <w:pStyle w:val="Texto0"/>
              <w:tabs>
                <w:tab w:val="left" w:pos="459"/>
              </w:tabs>
              <w:spacing w:before="120" w:after="120" w:line="240" w:lineRule="auto"/>
              <w:ind w:left="459" w:firstLine="0"/>
              <w:rPr>
                <w:sz w:val="20"/>
              </w:rPr>
            </w:pPr>
          </w:p>
        </w:tc>
      </w:tr>
      <w:tr w:rsidR="004F18AC" w:rsidRPr="002B0D41" w14:paraId="6C8C3B11" w14:textId="77777777" w:rsidTr="00895279">
        <w:trPr>
          <w:trHeight w:val="339"/>
        </w:trPr>
        <w:tc>
          <w:tcPr>
            <w:tcW w:w="0" w:type="auto"/>
            <w:vAlign w:val="center"/>
          </w:tcPr>
          <w:p w14:paraId="31F39612" w14:textId="24A43A07" w:rsidR="008E6781" w:rsidRPr="00AB5DD9" w:rsidRDefault="004F18AC" w:rsidP="00AD40E4">
            <w:pPr>
              <w:pStyle w:val="Texto0"/>
              <w:numPr>
                <w:ilvl w:val="0"/>
                <w:numId w:val="72"/>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68D11085" w14:textId="77777777" w:rsidR="004F18AC" w:rsidRPr="002B0D41" w:rsidRDefault="004F18AC" w:rsidP="00895279">
            <w:pPr>
              <w:pStyle w:val="Texto0"/>
              <w:tabs>
                <w:tab w:val="left" w:pos="459"/>
              </w:tabs>
              <w:spacing w:before="120" w:after="120" w:line="240" w:lineRule="auto"/>
              <w:ind w:left="459" w:firstLine="0"/>
              <w:rPr>
                <w:sz w:val="20"/>
              </w:rPr>
            </w:pPr>
          </w:p>
        </w:tc>
        <w:tc>
          <w:tcPr>
            <w:tcW w:w="0" w:type="auto"/>
            <w:vAlign w:val="center"/>
          </w:tcPr>
          <w:p w14:paraId="3773B24E" w14:textId="77777777" w:rsidR="004F18AC" w:rsidRPr="002B0D41" w:rsidRDefault="004F18AC" w:rsidP="00895279">
            <w:pPr>
              <w:pStyle w:val="Texto0"/>
              <w:tabs>
                <w:tab w:val="left" w:pos="459"/>
              </w:tabs>
              <w:spacing w:before="120" w:after="120" w:line="240" w:lineRule="auto"/>
              <w:ind w:left="459" w:firstLine="0"/>
              <w:rPr>
                <w:sz w:val="20"/>
              </w:rPr>
            </w:pPr>
          </w:p>
        </w:tc>
      </w:tr>
      <w:tr w:rsidR="00A97062" w:rsidRPr="002B0D41" w14:paraId="024FCB4D" w14:textId="77777777" w:rsidTr="00895279">
        <w:trPr>
          <w:trHeight w:hRule="exact" w:val="440"/>
        </w:trPr>
        <w:tc>
          <w:tcPr>
            <w:tcW w:w="0" w:type="auto"/>
            <w:gridSpan w:val="3"/>
            <w:tcBorders>
              <w:bottom w:val="single" w:sz="4" w:space="0" w:color="auto"/>
            </w:tcBorders>
            <w:shd w:val="clear" w:color="auto" w:fill="D9D9D9"/>
            <w:vAlign w:val="center"/>
          </w:tcPr>
          <w:p w14:paraId="5AC2E81F" w14:textId="77777777" w:rsidR="00A97062" w:rsidRPr="003E293F" w:rsidRDefault="00A97062" w:rsidP="00AD40E4">
            <w:pPr>
              <w:pStyle w:val="Prrafodelista"/>
              <w:numPr>
                <w:ilvl w:val="1"/>
                <w:numId w:val="63"/>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A97062" w:rsidRPr="002B0D41" w14:paraId="7372E5E2" w14:textId="77777777" w:rsidTr="00895279">
        <w:trPr>
          <w:trHeight w:val="1638"/>
        </w:trPr>
        <w:tc>
          <w:tcPr>
            <w:tcW w:w="6833" w:type="dxa"/>
            <w:tcBorders>
              <w:bottom w:val="single" w:sz="4" w:space="0" w:color="auto"/>
            </w:tcBorders>
            <w:vAlign w:val="center"/>
          </w:tcPr>
          <w:p w14:paraId="264B29F3" w14:textId="77777777" w:rsidR="00E27A02" w:rsidRDefault="00E27A02" w:rsidP="00E27A02">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w:t>
            </w:r>
            <w:r>
              <w:rPr>
                <w:rFonts w:cs="Arial"/>
                <w:sz w:val="20"/>
                <w:lang w:val="es-MX"/>
              </w:rPr>
              <w:t xml:space="preserve">técnica. </w:t>
            </w:r>
          </w:p>
          <w:p w14:paraId="4A36FAE0" w14:textId="48E2523D" w:rsidR="00A97062" w:rsidRPr="00E27A02" w:rsidRDefault="00E27A02" w:rsidP="00E27A02">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w:t>
            </w:r>
            <w:proofErr w:type="gramStart"/>
            <w:r w:rsidRPr="00080D12">
              <w:rPr>
                <w:rFonts w:cs="Arial"/>
                <w:sz w:val="20"/>
                <w:lang w:val="es-MX"/>
              </w:rPr>
              <w:t>que</w:t>
            </w:r>
            <w:proofErr w:type="gramEnd"/>
            <w:r w:rsidRPr="00080D12">
              <w:rPr>
                <w:rFonts w:cs="Arial"/>
                <w:sz w:val="20"/>
                <w:lang w:val="es-MX"/>
              </w:rPr>
              <w:t xml:space="preserve"> en su caso, se soliciten en dicho anexo, debiendo considerar las modificaciones que se deriven de la(s) </w:t>
            </w:r>
            <w:r w:rsidR="0062740E">
              <w:rPr>
                <w:rFonts w:cs="Arial"/>
                <w:sz w:val="20"/>
                <w:lang w:val="es-MX"/>
              </w:rPr>
              <w:t>Solicitudes</w:t>
            </w:r>
            <w:r w:rsidRPr="00080D12">
              <w:rPr>
                <w:rFonts w:cs="Arial"/>
                <w:sz w:val="20"/>
                <w:lang w:val="es-MX"/>
              </w:rPr>
              <w:t xml:space="preserve"> de Aclaraciones que se celebre(n).)</w:t>
            </w:r>
          </w:p>
        </w:tc>
        <w:tc>
          <w:tcPr>
            <w:tcW w:w="1074" w:type="dxa"/>
            <w:tcBorders>
              <w:bottom w:val="single" w:sz="4" w:space="0" w:color="auto"/>
            </w:tcBorders>
            <w:vAlign w:val="center"/>
          </w:tcPr>
          <w:p w14:paraId="3A433C2B"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0681177" w14:textId="77777777" w:rsidR="00A97062" w:rsidRPr="002B0D41" w:rsidRDefault="00A97062" w:rsidP="00895279">
            <w:pPr>
              <w:jc w:val="center"/>
              <w:rPr>
                <w:rFonts w:ascii="Arial" w:hAnsi="Arial" w:cs="Arial"/>
                <w:bCs/>
              </w:rPr>
            </w:pPr>
          </w:p>
        </w:tc>
      </w:tr>
      <w:tr w:rsidR="00A97062" w:rsidRPr="002B0D41" w14:paraId="40F2D0C2" w14:textId="77777777" w:rsidTr="00895279">
        <w:trPr>
          <w:trHeight w:val="295"/>
        </w:trPr>
        <w:tc>
          <w:tcPr>
            <w:tcW w:w="0" w:type="auto"/>
            <w:gridSpan w:val="3"/>
            <w:tcBorders>
              <w:bottom w:val="single" w:sz="4" w:space="0" w:color="auto"/>
            </w:tcBorders>
            <w:shd w:val="clear" w:color="auto" w:fill="D9D9D9"/>
            <w:vAlign w:val="center"/>
          </w:tcPr>
          <w:p w14:paraId="19E9FF46" w14:textId="77777777" w:rsidR="00A97062" w:rsidRPr="003E293F" w:rsidRDefault="00A97062" w:rsidP="00AD40E4">
            <w:pPr>
              <w:pStyle w:val="Texto0"/>
              <w:numPr>
                <w:ilvl w:val="1"/>
                <w:numId w:val="63"/>
              </w:numPr>
              <w:tabs>
                <w:tab w:val="left" w:pos="0"/>
              </w:tabs>
              <w:rPr>
                <w:b/>
                <w:sz w:val="19"/>
                <w:szCs w:val="19"/>
              </w:rPr>
            </w:pPr>
            <w:r w:rsidRPr="003E293F">
              <w:rPr>
                <w:b/>
                <w:sz w:val="19"/>
                <w:szCs w:val="19"/>
              </w:rPr>
              <w:t>Oferta económica</w:t>
            </w:r>
          </w:p>
        </w:tc>
      </w:tr>
      <w:tr w:rsidR="00A97062" w:rsidRPr="002B0D41" w14:paraId="7472519A" w14:textId="77777777" w:rsidTr="00895279">
        <w:trPr>
          <w:trHeight w:val="1130"/>
        </w:trPr>
        <w:tc>
          <w:tcPr>
            <w:tcW w:w="6833" w:type="dxa"/>
            <w:tcBorders>
              <w:bottom w:val="single" w:sz="4" w:space="0" w:color="auto"/>
            </w:tcBorders>
            <w:vAlign w:val="center"/>
          </w:tcPr>
          <w:p w14:paraId="7865855B"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económica</w:t>
            </w:r>
            <w:r>
              <w:rPr>
                <w:rFonts w:cs="Arial"/>
                <w:sz w:val="20"/>
                <w:lang w:val="es-MX"/>
              </w:rPr>
              <w:t>.</w:t>
            </w:r>
          </w:p>
          <w:p w14:paraId="69B9FF33"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w:t>
            </w:r>
            <w:proofErr w:type="spellStart"/>
            <w:r w:rsidRPr="00080D12">
              <w:rPr>
                <w:rFonts w:cs="Arial"/>
                <w:sz w:val="20"/>
                <w:lang w:val="es-MX"/>
              </w:rPr>
              <w:t>requisitar</w:t>
            </w:r>
            <w:proofErr w:type="spellEnd"/>
            <w:r w:rsidRPr="00080D12">
              <w:rPr>
                <w:rFonts w:cs="Arial"/>
                <w:sz w:val="20"/>
                <w:lang w:val="es-MX"/>
              </w:rPr>
              <w:t xml:space="preserve"> el </w:t>
            </w:r>
            <w:r w:rsidRPr="00080D12">
              <w:rPr>
                <w:rFonts w:cs="Arial"/>
                <w:b/>
                <w:bCs/>
                <w:sz w:val="20"/>
                <w:lang w:val="es-MX"/>
              </w:rPr>
              <w:t>Anexo 7</w:t>
            </w:r>
            <w:r w:rsidRPr="00080D12">
              <w:rPr>
                <w:rFonts w:cs="Arial"/>
                <w:sz w:val="20"/>
                <w:lang w:val="es-MX"/>
              </w:rPr>
              <w:t xml:space="preserve"> de la presente convocatoria</w:t>
            </w:r>
            <w:r>
              <w:rPr>
                <w:rFonts w:cs="Arial"/>
                <w:sz w:val="20"/>
                <w:lang w:val="es-MX"/>
              </w:rPr>
              <w:t>.</w:t>
            </w:r>
          </w:p>
          <w:p w14:paraId="3E3F8263" w14:textId="18EC0A7A" w:rsidR="00A97062" w:rsidRPr="0027493C" w:rsidRDefault="0027493C" w:rsidP="0027493C">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2579D6A0"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E2B769D" w14:textId="77777777" w:rsidR="00A97062" w:rsidRPr="002B0D41" w:rsidRDefault="00A97062" w:rsidP="00895279">
            <w:pPr>
              <w:jc w:val="center"/>
              <w:rPr>
                <w:rFonts w:ascii="Arial" w:hAnsi="Arial" w:cs="Arial"/>
                <w:bCs/>
              </w:rPr>
            </w:pPr>
          </w:p>
        </w:tc>
      </w:tr>
    </w:tbl>
    <w:p w14:paraId="60B188B7" w14:textId="1895081E" w:rsidR="00A97062" w:rsidRPr="00E369B0" w:rsidRDefault="00BE7A11" w:rsidP="00AD40E4">
      <w:pPr>
        <w:pStyle w:val="Prrafodelista"/>
        <w:numPr>
          <w:ilvl w:val="0"/>
          <w:numId w:val="79"/>
        </w:numPr>
        <w:ind w:left="284" w:right="476" w:hanging="218"/>
        <w:jc w:val="both"/>
        <w:rPr>
          <w:rFonts w:ascii="Arial" w:hAnsi="Arial" w:cs="Arial"/>
          <w:b/>
          <w:bCs/>
          <w:i/>
          <w:iCs/>
          <w:sz w:val="16"/>
          <w:szCs w:val="16"/>
          <w:lang w:val="es-ES"/>
        </w:rPr>
      </w:pPr>
      <w:r w:rsidRPr="054BADB3">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w:t>
      </w:r>
      <w:r w:rsidR="00E369B0" w:rsidRPr="054BADB3">
        <w:rPr>
          <w:rFonts w:ascii="Arial" w:hAnsi="Arial" w:cs="Arial"/>
          <w:b/>
          <w:bCs/>
          <w:i/>
          <w:iCs/>
          <w:sz w:val="16"/>
          <w:szCs w:val="16"/>
          <w:lang w:val="es-ES"/>
        </w:rPr>
        <w:t xml:space="preserve"> </w:t>
      </w:r>
      <w:r w:rsidRPr="054BADB3">
        <w:rPr>
          <w:rFonts w:ascii="Arial" w:hAnsi="Arial" w:cs="Arial"/>
          <w:b/>
          <w:bCs/>
          <w:i/>
          <w:iCs/>
          <w:sz w:val="16"/>
          <w:szCs w:val="16"/>
          <w:lang w:val="es-ES"/>
        </w:rPr>
        <w:t>convocatoria.</w:t>
      </w:r>
      <w:r w:rsidR="00895279" w:rsidRPr="00E369B0">
        <w:rPr>
          <w:rFonts w:ascii="Arial" w:hAnsi="Arial" w:cs="Arial"/>
          <w:b/>
          <w:bCs/>
          <w:i/>
          <w:sz w:val="16"/>
          <w:szCs w:val="16"/>
        </w:rPr>
        <w:br w:type="textWrapping" w:clear="all"/>
      </w:r>
    </w:p>
    <w:p w14:paraId="15D6B36B"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Recibe</w:t>
      </w:r>
    </w:p>
    <w:p w14:paraId="68ADC8AA" w14:textId="77777777" w:rsidR="00A97062" w:rsidRPr="002B0D41" w:rsidRDefault="00A97062" w:rsidP="00A97062">
      <w:pPr>
        <w:ind w:left="567" w:hanging="567"/>
        <w:jc w:val="center"/>
        <w:rPr>
          <w:rFonts w:ascii="Arial" w:hAnsi="Arial" w:cs="Arial"/>
          <w:b/>
          <w:bCs/>
          <w:i/>
          <w:sz w:val="18"/>
          <w:szCs w:val="22"/>
        </w:rPr>
      </w:pPr>
    </w:p>
    <w:p w14:paraId="6DF815D2" w14:textId="77777777" w:rsidR="00A97062" w:rsidRPr="002B0D41" w:rsidRDefault="00A97062" w:rsidP="00A97062">
      <w:pPr>
        <w:ind w:left="567" w:hanging="567"/>
        <w:jc w:val="center"/>
        <w:rPr>
          <w:rFonts w:ascii="Arial" w:hAnsi="Arial" w:cs="Arial"/>
          <w:b/>
          <w:bCs/>
          <w:i/>
          <w:sz w:val="18"/>
          <w:szCs w:val="22"/>
        </w:rPr>
      </w:pPr>
    </w:p>
    <w:p w14:paraId="4605548E"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5589B8C1"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1F81B6E8" w14:textId="77777777" w:rsidR="00A97062" w:rsidRPr="002B0D41" w:rsidRDefault="00A97062" w:rsidP="00A97062">
      <w:pPr>
        <w:ind w:left="567" w:hanging="567"/>
        <w:jc w:val="center"/>
        <w:rPr>
          <w:rFonts w:ascii="Arial" w:hAnsi="Arial" w:cs="Arial"/>
          <w:b/>
          <w:bCs/>
          <w:i/>
          <w:sz w:val="18"/>
          <w:szCs w:val="22"/>
        </w:rPr>
      </w:pPr>
    </w:p>
    <w:p w14:paraId="217C44E4" w14:textId="77777777" w:rsidR="00A97062" w:rsidRPr="007E592C" w:rsidRDefault="00A97062" w:rsidP="00A97062">
      <w:pPr>
        <w:ind w:left="851" w:hanging="851"/>
        <w:jc w:val="both"/>
        <w:rPr>
          <w:rFonts w:ascii="Arial" w:hAnsi="Arial" w:cs="Arial"/>
          <w:sz w:val="16"/>
        </w:rPr>
      </w:pPr>
      <w:r w:rsidRPr="007E592C">
        <w:rPr>
          <w:rFonts w:ascii="Arial" w:hAnsi="Arial" w:cs="Arial"/>
          <w:b/>
          <w:bCs/>
          <w:sz w:val="16"/>
          <w:u w:val="single"/>
        </w:rPr>
        <w:t>NOTAS:</w:t>
      </w:r>
      <w:r w:rsidRPr="007E592C">
        <w:rPr>
          <w:rFonts w:ascii="Arial" w:hAnsi="Arial" w:cs="Arial"/>
          <w:sz w:val="16"/>
        </w:rPr>
        <w:t xml:space="preserve"> </w:t>
      </w:r>
      <w:r w:rsidRPr="007E592C">
        <w:rPr>
          <w:rFonts w:ascii="Arial" w:hAnsi="Arial" w:cs="Arial"/>
          <w:sz w:val="16"/>
        </w:rPr>
        <w:tab/>
        <w:t>El presente formato tiene como objetivo señalar y relacionar todos los documentos requeridos en el presente procedimiento, pudiendo agregar aquella documentación que no se encuentre prevista en la relación.</w:t>
      </w:r>
    </w:p>
    <w:p w14:paraId="353767BE" w14:textId="77777777" w:rsidR="00A97062" w:rsidRPr="007E592C" w:rsidRDefault="00A97062" w:rsidP="00A97062">
      <w:pPr>
        <w:ind w:left="851"/>
        <w:jc w:val="both"/>
        <w:rPr>
          <w:sz w:val="18"/>
          <w:szCs w:val="18"/>
        </w:rPr>
      </w:pPr>
      <w:r w:rsidRPr="007E592C">
        <w:rPr>
          <w:rFonts w:ascii="Arial" w:hAnsi="Arial" w:cs="Arial"/>
          <w:sz w:val="16"/>
        </w:rPr>
        <w:t>Dicho formato se presentará firmado por el LICITANTE y servirá como constancia de recepción de la documentación que entregue.</w:t>
      </w:r>
    </w:p>
    <w:p w14:paraId="2993A882" w14:textId="77777777" w:rsidR="00A97062" w:rsidRDefault="00A97062" w:rsidP="00A97062"/>
    <w:p w14:paraId="2110E688" w14:textId="77777777" w:rsidR="003B5C2E" w:rsidRDefault="003B5C2E" w:rsidP="00A97062"/>
    <w:sectPr w:rsidR="003B5C2E" w:rsidSect="00A506ED">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BB6F9" w14:textId="77777777" w:rsidR="002F2BD4" w:rsidRDefault="002F2BD4">
      <w:r>
        <w:separator/>
      </w:r>
    </w:p>
  </w:endnote>
  <w:endnote w:type="continuationSeparator" w:id="0">
    <w:p w14:paraId="5246074C" w14:textId="77777777" w:rsidR="002F2BD4" w:rsidRDefault="002F2B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1C598B12"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B255E5">
      <w:rPr>
        <w:rFonts w:ascii="Arial" w:hAnsi="Arial" w:cs="Arial"/>
        <w:b/>
      </w:rPr>
      <w:t>5</w:t>
    </w:r>
    <w:r w:rsidR="006E059F">
      <w:rPr>
        <w:rFonts w:ascii="Arial" w:hAnsi="Arial" w:cs="Arial"/>
        <w:b/>
      </w:rPr>
      <w:t>7</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BA1CB" w14:textId="2FDE4F98" w:rsidR="00A30C1D" w:rsidRPr="00A30C1D" w:rsidRDefault="00D04C2C" w:rsidP="007B7A63">
    <w:pPr>
      <w:pStyle w:val="Piedepgina"/>
      <w:tabs>
        <w:tab w:val="clear" w:pos="8504"/>
        <w:tab w:val="right" w:pos="9214"/>
      </w:tabs>
      <w:rPr>
        <w:rFonts w:ascii="Arial" w:hAnsi="Arial" w:cs="Arial"/>
        <w:b/>
      </w:rPr>
    </w:pPr>
    <w:r w:rsidRPr="009F25D8">
      <w:rPr>
        <w:rFonts w:ascii="Arial" w:hAnsi="Arial" w:cs="Arial"/>
        <w:b/>
        <w:i/>
        <w:sz w:val="18"/>
        <w:szCs w:val="18"/>
      </w:rPr>
      <w:tab/>
    </w:r>
    <w:r w:rsidRPr="009F25D8">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7E592C">
      <w:rPr>
        <w:rFonts w:ascii="Arial" w:hAnsi="Arial" w:cs="Arial"/>
        <w:b/>
        <w:i/>
        <w:sz w:val="18"/>
        <w:szCs w:val="18"/>
      </w:rPr>
      <w:tab/>
    </w:r>
    <w:r w:rsidR="007E592C">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7E592C">
      <w:rPr>
        <w:rFonts w:ascii="Arial" w:hAnsi="Arial" w:cs="Arial"/>
        <w:b/>
      </w:rPr>
      <w:t>5</w:t>
    </w:r>
    <w:r w:rsidR="006E059F">
      <w:rPr>
        <w:rFonts w:ascii="Arial" w:hAnsi="Arial" w:cs="Arial"/>
        <w:b/>
      </w:rPr>
      <w:t>7</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EE832" w14:textId="77777777" w:rsidR="002F2BD4" w:rsidRDefault="002F2BD4">
      <w:r>
        <w:separator/>
      </w:r>
    </w:p>
  </w:footnote>
  <w:footnote w:type="continuationSeparator" w:id="0">
    <w:p w14:paraId="600E88EB" w14:textId="77777777" w:rsidR="002F2BD4" w:rsidRDefault="002F2B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361630647" name="Imagen 361630647"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2574810B"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984471">
            <w:rPr>
              <w:rFonts w:ascii="Arial" w:hAnsi="Arial" w:cs="Arial"/>
              <w:color w:val="808080"/>
              <w:szCs w:val="22"/>
            </w:rPr>
            <w:t>008</w:t>
          </w:r>
          <w:r>
            <w:rPr>
              <w:rFonts w:ascii="Arial" w:hAnsi="Arial" w:cs="Arial"/>
              <w:color w:val="808080"/>
              <w:szCs w:val="22"/>
            </w:rPr>
            <w:t>/202</w:t>
          </w:r>
          <w:r w:rsidR="002C214F">
            <w:rPr>
              <w:rFonts w:ascii="Arial" w:hAnsi="Arial" w:cs="Arial"/>
              <w:color w:val="808080"/>
              <w:szCs w:val="22"/>
            </w:rPr>
            <w:t>6</w:t>
          </w:r>
        </w:p>
      </w:tc>
    </w:tr>
  </w:tbl>
  <w:p w14:paraId="4D15C570" w14:textId="77777777" w:rsidR="00D04C2C" w:rsidRDefault="00D04C2C" w:rsidP="009A70DC">
    <w:pPr>
      <w:pStyle w:val="Encabezado"/>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4083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610632695" name="Imagen 610632695"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2676D9" w:rsidRPr="005B2294" w14:paraId="2B08CE3B" w14:textId="77777777" w:rsidTr="00A27033">
      <w:tc>
        <w:tcPr>
          <w:tcW w:w="4641" w:type="dxa"/>
        </w:tcPr>
        <w:p w14:paraId="73ABA8F2" w14:textId="77777777" w:rsidR="002676D9" w:rsidRPr="005B2294" w:rsidRDefault="002676D9" w:rsidP="002676D9">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0BDC664F" wp14:editId="214D9302">
                <wp:extent cx="1800225" cy="692785"/>
                <wp:effectExtent l="0" t="0" r="9525" b="0"/>
                <wp:docPr id="1472199350" name="Imagen 1472199350"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1B7D4A19" w14:textId="77777777" w:rsidR="002676D9" w:rsidRPr="005B2294" w:rsidRDefault="002676D9" w:rsidP="002676D9">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30905010" w14:textId="77777777" w:rsidR="002676D9" w:rsidRPr="005B2294" w:rsidRDefault="002676D9" w:rsidP="002676D9">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B5C4B62" w14:textId="77777777" w:rsidR="002676D9" w:rsidRPr="005B2294" w:rsidRDefault="002676D9" w:rsidP="002676D9">
          <w:pPr>
            <w:pStyle w:val="Encabezado"/>
            <w:jc w:val="right"/>
            <w:rPr>
              <w:rFonts w:ascii="Arial" w:hAnsi="Arial" w:cs="Arial"/>
              <w:color w:val="808080"/>
              <w:szCs w:val="22"/>
            </w:rPr>
          </w:pPr>
          <w:r>
            <w:rPr>
              <w:rFonts w:ascii="Arial" w:hAnsi="Arial" w:cs="Arial"/>
              <w:color w:val="808080"/>
              <w:szCs w:val="22"/>
            </w:rPr>
            <w:t>Invitación a Cuando Menos Tres Personas Nacional Presencial</w:t>
          </w:r>
        </w:p>
        <w:p w14:paraId="0EC4B2B7" w14:textId="77777777" w:rsidR="002676D9" w:rsidRPr="005B2294" w:rsidRDefault="002676D9" w:rsidP="002676D9">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-008/2026</w:t>
          </w:r>
        </w:p>
      </w:tc>
    </w:tr>
  </w:tbl>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5"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16"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7"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0A6612ED"/>
    <w:multiLevelType w:val="hybridMultilevel"/>
    <w:tmpl w:val="7A905E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4"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5" w15:restartNumberingAfterBreak="0">
    <w:nsid w:val="12626574"/>
    <w:multiLevelType w:val="hybridMultilevel"/>
    <w:tmpl w:val="87E28FCC"/>
    <w:lvl w:ilvl="0" w:tplc="080A0001">
      <w:start w:val="1"/>
      <w:numFmt w:val="bullet"/>
      <w:lvlText w:val=""/>
      <w:lvlJc w:val="left"/>
      <w:pPr>
        <w:ind w:left="1425" w:hanging="360"/>
      </w:pPr>
      <w:rPr>
        <w:rFonts w:ascii="Symbol" w:hAnsi="Symbo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26" w15:restartNumberingAfterBreak="0">
    <w:nsid w:val="132A72CA"/>
    <w:multiLevelType w:val="hybridMultilevel"/>
    <w:tmpl w:val="1040BCF8"/>
    <w:lvl w:ilvl="0" w:tplc="A7EA5B54">
      <w:start w:val="1"/>
      <w:numFmt w:val="bullet"/>
      <w:lvlText w:val=""/>
      <w:lvlJc w:val="left"/>
      <w:pPr>
        <w:ind w:left="833"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8"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0"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31"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2"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3"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4"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6"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7"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9"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0"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1"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43"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44" w15:restartNumberingAfterBreak="0">
    <w:nsid w:val="2598643F"/>
    <w:multiLevelType w:val="hybridMultilevel"/>
    <w:tmpl w:val="1A7ED576"/>
    <w:lvl w:ilvl="0" w:tplc="173C9B84">
      <w:start w:val="1"/>
      <w:numFmt w:val="lowerLetter"/>
      <w:lvlText w:val="%1)"/>
      <w:lvlJc w:val="left"/>
      <w:pPr>
        <w:ind w:left="1212" w:hanging="360"/>
      </w:pPr>
      <w:rPr>
        <w:b/>
        <w:sz w:val="18"/>
        <w:szCs w:val="18"/>
      </w:rPr>
    </w:lvl>
    <w:lvl w:ilvl="1" w:tplc="0C0A0019" w:tentative="1">
      <w:start w:val="1"/>
      <w:numFmt w:val="lowerLetter"/>
      <w:lvlText w:val="%2."/>
      <w:lvlJc w:val="left"/>
      <w:pPr>
        <w:ind w:left="1932" w:hanging="360"/>
      </w:pPr>
    </w:lvl>
    <w:lvl w:ilvl="2" w:tplc="0C0A001B" w:tentative="1">
      <w:start w:val="1"/>
      <w:numFmt w:val="lowerRoman"/>
      <w:lvlText w:val="%3."/>
      <w:lvlJc w:val="right"/>
      <w:pPr>
        <w:ind w:left="2652" w:hanging="180"/>
      </w:pPr>
    </w:lvl>
    <w:lvl w:ilvl="3" w:tplc="0C0A000F" w:tentative="1">
      <w:start w:val="1"/>
      <w:numFmt w:val="decimal"/>
      <w:lvlText w:val="%4."/>
      <w:lvlJc w:val="left"/>
      <w:pPr>
        <w:ind w:left="3372" w:hanging="360"/>
      </w:pPr>
    </w:lvl>
    <w:lvl w:ilvl="4" w:tplc="0C0A0019" w:tentative="1">
      <w:start w:val="1"/>
      <w:numFmt w:val="lowerLetter"/>
      <w:lvlText w:val="%5."/>
      <w:lvlJc w:val="left"/>
      <w:pPr>
        <w:ind w:left="4092" w:hanging="360"/>
      </w:pPr>
    </w:lvl>
    <w:lvl w:ilvl="5" w:tplc="0C0A001B" w:tentative="1">
      <w:start w:val="1"/>
      <w:numFmt w:val="lowerRoman"/>
      <w:lvlText w:val="%6."/>
      <w:lvlJc w:val="right"/>
      <w:pPr>
        <w:ind w:left="4812" w:hanging="180"/>
      </w:pPr>
    </w:lvl>
    <w:lvl w:ilvl="6" w:tplc="0C0A000F" w:tentative="1">
      <w:start w:val="1"/>
      <w:numFmt w:val="decimal"/>
      <w:lvlText w:val="%7."/>
      <w:lvlJc w:val="left"/>
      <w:pPr>
        <w:ind w:left="5532" w:hanging="360"/>
      </w:pPr>
    </w:lvl>
    <w:lvl w:ilvl="7" w:tplc="0C0A0019" w:tentative="1">
      <w:start w:val="1"/>
      <w:numFmt w:val="lowerLetter"/>
      <w:lvlText w:val="%8."/>
      <w:lvlJc w:val="left"/>
      <w:pPr>
        <w:ind w:left="6252" w:hanging="360"/>
      </w:pPr>
    </w:lvl>
    <w:lvl w:ilvl="8" w:tplc="0C0A001B" w:tentative="1">
      <w:start w:val="1"/>
      <w:numFmt w:val="lowerRoman"/>
      <w:lvlText w:val="%9."/>
      <w:lvlJc w:val="right"/>
      <w:pPr>
        <w:ind w:left="6972" w:hanging="180"/>
      </w:pPr>
    </w:lvl>
  </w:abstractNum>
  <w:abstractNum w:abstractNumId="45"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6"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7"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0"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1"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2"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3"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5"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57"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8"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9"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1"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62"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3"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65"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66" w15:restartNumberingAfterBreak="0">
    <w:nsid w:val="3EEC1C46"/>
    <w:multiLevelType w:val="hybridMultilevel"/>
    <w:tmpl w:val="C45EC2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68"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9"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0"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71"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2"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74"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75"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7"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79"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0"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81"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83"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5"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87"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88"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89"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A7A4B78"/>
    <w:multiLevelType w:val="hybridMultilevel"/>
    <w:tmpl w:val="DC287D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2"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3"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94" w15:restartNumberingAfterBreak="0">
    <w:nsid w:val="5E1C311A"/>
    <w:multiLevelType w:val="multilevel"/>
    <w:tmpl w:val="080A001D"/>
    <w:styleLink w:val="Estilo20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96"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7"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8"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99" w15:restartNumberingAfterBreak="0">
    <w:nsid w:val="61A8445D"/>
    <w:multiLevelType w:val="singleLevel"/>
    <w:tmpl w:val="CA8C00F0"/>
    <w:styleLink w:val="Listaactual11"/>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00"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01"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02"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03"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04"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05" w15:restartNumberingAfterBreak="0">
    <w:nsid w:val="6ABD231D"/>
    <w:multiLevelType w:val="multilevel"/>
    <w:tmpl w:val="1446FE7E"/>
    <w:styleLink w:val="1111111"/>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06" w15:restartNumberingAfterBreak="0">
    <w:nsid w:val="6BB248F2"/>
    <w:multiLevelType w:val="hybridMultilevel"/>
    <w:tmpl w:val="86C841E0"/>
    <w:styleLink w:val="11111121"/>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07"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6D4B238B"/>
    <w:multiLevelType w:val="singleLevel"/>
    <w:tmpl w:val="C7082074"/>
    <w:styleLink w:val="Estilo32"/>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10"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1" w15:restartNumberingAfterBreak="0">
    <w:nsid w:val="6EFE6315"/>
    <w:multiLevelType w:val="hybridMultilevel"/>
    <w:tmpl w:val="DF5EBE7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2"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3"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14"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5"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6" w15:restartNumberingAfterBreak="0">
    <w:nsid w:val="75A04EC9"/>
    <w:multiLevelType w:val="hybridMultilevel"/>
    <w:tmpl w:val="67C2008A"/>
    <w:styleLink w:val="Estilo31"/>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17"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18"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19"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20"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1"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2"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3"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4"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25"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6"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7"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8"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453356805">
    <w:abstractNumId w:val="50"/>
  </w:num>
  <w:num w:numId="2" w16cid:durableId="1348141160">
    <w:abstractNumId w:val="86"/>
  </w:num>
  <w:num w:numId="3" w16cid:durableId="671224787">
    <w:abstractNumId w:val="40"/>
  </w:num>
  <w:num w:numId="4" w16cid:durableId="1544512921">
    <w:abstractNumId w:val="124"/>
  </w:num>
  <w:num w:numId="5" w16cid:durableId="354698461">
    <w:abstractNumId w:val="123"/>
  </w:num>
  <w:num w:numId="6" w16cid:durableId="174465540">
    <w:abstractNumId w:val="62"/>
  </w:num>
  <w:num w:numId="7" w16cid:durableId="144317801">
    <w:abstractNumId w:val="87"/>
  </w:num>
  <w:num w:numId="8" w16cid:durableId="1109928162">
    <w:abstractNumId w:val="91"/>
  </w:num>
  <w:num w:numId="9" w16cid:durableId="85733830">
    <w:abstractNumId w:val="105"/>
  </w:num>
  <w:num w:numId="10" w16cid:durableId="396131346">
    <w:abstractNumId w:val="38"/>
  </w:num>
  <w:num w:numId="11" w16cid:durableId="759332563">
    <w:abstractNumId w:val="23"/>
  </w:num>
  <w:num w:numId="12" w16cid:durableId="1493064170">
    <w:abstractNumId w:val="6"/>
  </w:num>
  <w:num w:numId="13" w16cid:durableId="2140565251">
    <w:abstractNumId w:val="33"/>
  </w:num>
  <w:num w:numId="14" w16cid:durableId="1371564879">
    <w:abstractNumId w:val="32"/>
  </w:num>
  <w:num w:numId="15" w16cid:durableId="2020891510">
    <w:abstractNumId w:val="8"/>
  </w:num>
  <w:num w:numId="16" w16cid:durableId="1826238179">
    <w:abstractNumId w:val="79"/>
  </w:num>
  <w:num w:numId="17" w16cid:durableId="484275637">
    <w:abstractNumId w:val="69"/>
  </w:num>
  <w:num w:numId="18" w16cid:durableId="493450064">
    <w:abstractNumId w:val="7"/>
  </w:num>
  <w:num w:numId="19" w16cid:durableId="1973172460">
    <w:abstractNumId w:val="3"/>
  </w:num>
  <w:num w:numId="20" w16cid:durableId="22248371">
    <w:abstractNumId w:val="2"/>
  </w:num>
  <w:num w:numId="21" w16cid:durableId="1047685791">
    <w:abstractNumId w:val="1"/>
  </w:num>
  <w:num w:numId="22" w16cid:durableId="608316617">
    <w:abstractNumId w:val="0"/>
  </w:num>
  <w:num w:numId="23" w16cid:durableId="785851984">
    <w:abstractNumId w:val="5"/>
  </w:num>
  <w:num w:numId="24" w16cid:durableId="807551347">
    <w:abstractNumId w:val="4"/>
  </w:num>
  <w:num w:numId="25" w16cid:durableId="367460974">
    <w:abstractNumId w:val="56"/>
  </w:num>
  <w:num w:numId="26" w16cid:durableId="785272957">
    <w:abstractNumId w:val="78"/>
  </w:num>
  <w:num w:numId="27" w16cid:durableId="1457944960">
    <w:abstractNumId w:val="98"/>
  </w:num>
  <w:num w:numId="28" w16cid:durableId="1831557167">
    <w:abstractNumId w:val="103"/>
  </w:num>
  <w:num w:numId="29" w16cid:durableId="551305970">
    <w:abstractNumId w:val="82"/>
  </w:num>
  <w:num w:numId="30" w16cid:durableId="743768845">
    <w:abstractNumId w:val="99"/>
  </w:num>
  <w:num w:numId="31" w16cid:durableId="1518229994">
    <w:abstractNumId w:val="117"/>
  </w:num>
  <w:num w:numId="32" w16cid:durableId="844825759">
    <w:abstractNumId w:val="12"/>
  </w:num>
  <w:num w:numId="33" w16cid:durableId="63534930">
    <w:abstractNumId w:val="74"/>
  </w:num>
  <w:num w:numId="34" w16cid:durableId="1094786700">
    <w:abstractNumId w:val="100"/>
  </w:num>
  <w:num w:numId="35" w16cid:durableId="1068261850">
    <w:abstractNumId w:val="84"/>
  </w:num>
  <w:num w:numId="36" w16cid:durableId="1659336497">
    <w:abstractNumId w:val="61"/>
  </w:num>
  <w:num w:numId="37" w16cid:durableId="2144538970">
    <w:abstractNumId w:val="70"/>
  </w:num>
  <w:num w:numId="38" w16cid:durableId="240064471">
    <w:abstractNumId w:val="65"/>
  </w:num>
  <w:num w:numId="39" w16cid:durableId="1491671595">
    <w:abstractNumId w:val="30"/>
  </w:num>
  <w:num w:numId="40" w16cid:durableId="1778286558">
    <w:abstractNumId w:val="22"/>
  </w:num>
  <w:num w:numId="41" w16cid:durableId="47581725">
    <w:abstractNumId w:val="95"/>
  </w:num>
  <w:num w:numId="42" w16cid:durableId="1677685178">
    <w:abstractNumId w:val="64"/>
  </w:num>
  <w:num w:numId="43" w16cid:durableId="1579484512">
    <w:abstractNumId w:val="36"/>
  </w:num>
  <w:num w:numId="44" w16cid:durableId="1411928866">
    <w:abstractNumId w:val="16"/>
  </w:num>
  <w:num w:numId="45" w16cid:durableId="2023773690">
    <w:abstractNumId w:val="27"/>
  </w:num>
  <w:num w:numId="46" w16cid:durableId="1957328201">
    <w:abstractNumId w:val="88"/>
  </w:num>
  <w:num w:numId="47" w16cid:durableId="1636182762">
    <w:abstractNumId w:val="67"/>
  </w:num>
  <w:num w:numId="48" w16cid:durableId="62799460">
    <w:abstractNumId w:val="42"/>
  </w:num>
  <w:num w:numId="49" w16cid:durableId="2119447531">
    <w:abstractNumId w:val="109"/>
  </w:num>
  <w:num w:numId="50" w16cid:durableId="2026053640">
    <w:abstractNumId w:val="116"/>
  </w:num>
  <w:num w:numId="51" w16cid:durableId="1116369744">
    <w:abstractNumId w:val="43"/>
  </w:num>
  <w:num w:numId="52" w16cid:durableId="990719216">
    <w:abstractNumId w:val="53"/>
  </w:num>
  <w:num w:numId="53" w16cid:durableId="1199780290">
    <w:abstractNumId w:val="101"/>
  </w:num>
  <w:num w:numId="54" w16cid:durableId="1296106881">
    <w:abstractNumId w:val="29"/>
  </w:num>
  <w:num w:numId="55" w16cid:durableId="1567380342">
    <w:abstractNumId w:val="52"/>
  </w:num>
  <w:num w:numId="56" w16cid:durableId="186219425">
    <w:abstractNumId w:val="106"/>
  </w:num>
  <w:num w:numId="57" w16cid:durableId="1053581464">
    <w:abstractNumId w:val="57"/>
  </w:num>
  <w:num w:numId="58" w16cid:durableId="2101830152">
    <w:abstractNumId w:val="35"/>
  </w:num>
  <w:num w:numId="59" w16cid:durableId="795175200">
    <w:abstractNumId w:val="102"/>
  </w:num>
  <w:num w:numId="60" w16cid:durableId="2000770364">
    <w:abstractNumId w:val="20"/>
  </w:num>
  <w:num w:numId="61" w16cid:durableId="630673435">
    <w:abstractNumId w:val="104"/>
  </w:num>
  <w:num w:numId="62" w16cid:durableId="1089546125">
    <w:abstractNumId w:val="37"/>
  </w:num>
  <w:num w:numId="63" w16cid:durableId="769551333">
    <w:abstractNumId w:val="93"/>
  </w:num>
  <w:num w:numId="64" w16cid:durableId="1155074357">
    <w:abstractNumId w:val="80"/>
  </w:num>
  <w:num w:numId="65" w16cid:durableId="71665944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510828912">
    <w:abstractNumId w:val="44"/>
  </w:num>
  <w:num w:numId="67" w16cid:durableId="5595649">
    <w:abstractNumId w:val="118"/>
  </w:num>
  <w:num w:numId="68" w16cid:durableId="370572897">
    <w:abstractNumId w:val="73"/>
  </w:num>
  <w:num w:numId="69" w16cid:durableId="639381307">
    <w:abstractNumId w:val="127"/>
  </w:num>
  <w:num w:numId="70" w16cid:durableId="972254733">
    <w:abstractNumId w:val="75"/>
  </w:num>
  <w:num w:numId="71" w16cid:durableId="1383603616">
    <w:abstractNumId w:val="59"/>
  </w:num>
  <w:num w:numId="72" w16cid:durableId="484667114">
    <w:abstractNumId w:val="83"/>
  </w:num>
  <w:num w:numId="73" w16cid:durableId="1200432151">
    <w:abstractNumId w:val="126"/>
  </w:num>
  <w:num w:numId="74" w16cid:durableId="1331911018">
    <w:abstractNumId w:val="28"/>
  </w:num>
  <w:num w:numId="75" w16cid:durableId="938947863">
    <w:abstractNumId w:val="46"/>
  </w:num>
  <w:num w:numId="76" w16cid:durableId="395515587">
    <w:abstractNumId w:val="77"/>
  </w:num>
  <w:num w:numId="77" w16cid:durableId="522331392">
    <w:abstractNumId w:val="72"/>
  </w:num>
  <w:num w:numId="78" w16cid:durableId="815340428">
    <w:abstractNumId w:val="85"/>
  </w:num>
  <w:num w:numId="79" w16cid:durableId="2015256359">
    <w:abstractNumId w:val="115"/>
  </w:num>
  <w:num w:numId="80" w16cid:durableId="794524090">
    <w:abstractNumId w:val="15"/>
  </w:num>
  <w:num w:numId="81" w16cid:durableId="550190531">
    <w:abstractNumId w:val="47"/>
  </w:num>
  <w:num w:numId="82" w16cid:durableId="22755047">
    <w:abstractNumId w:val="17"/>
  </w:num>
  <w:num w:numId="83" w16cid:durableId="25429187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650790898">
    <w:abstractNumId w:val="119"/>
  </w:num>
  <w:num w:numId="85" w16cid:durableId="1078361293">
    <w:abstractNumId w:val="71"/>
  </w:num>
  <w:num w:numId="86" w16cid:durableId="1322080349">
    <w:abstractNumId w:val="121"/>
  </w:num>
  <w:num w:numId="87" w16cid:durableId="603073672">
    <w:abstractNumId w:val="89"/>
  </w:num>
  <w:num w:numId="88" w16cid:durableId="556429317">
    <w:abstractNumId w:val="112"/>
  </w:num>
  <w:num w:numId="89" w16cid:durableId="950547649">
    <w:abstractNumId w:val="55"/>
  </w:num>
  <w:num w:numId="90" w16cid:durableId="336425136">
    <w:abstractNumId w:val="120"/>
  </w:num>
  <w:num w:numId="91" w16cid:durableId="1914241769">
    <w:abstractNumId w:val="31"/>
  </w:num>
  <w:num w:numId="92" w16cid:durableId="1161702399">
    <w:abstractNumId w:val="14"/>
  </w:num>
  <w:num w:numId="93" w16cid:durableId="577129638">
    <w:abstractNumId w:val="81"/>
  </w:num>
  <w:num w:numId="94" w16cid:durableId="1239438905">
    <w:abstractNumId w:val="54"/>
  </w:num>
  <w:num w:numId="95" w16cid:durableId="232816063">
    <w:abstractNumId w:val="24"/>
  </w:num>
  <w:num w:numId="96" w16cid:durableId="1716660011">
    <w:abstractNumId w:val="113"/>
  </w:num>
  <w:num w:numId="97" w16cid:durableId="172120151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368265891">
    <w:abstractNumId w:val="13"/>
  </w:num>
  <w:num w:numId="99" w16cid:durableId="252665580">
    <w:abstractNumId w:val="51"/>
  </w:num>
  <w:num w:numId="100" w16cid:durableId="1150974440">
    <w:abstractNumId w:val="76"/>
  </w:num>
  <w:num w:numId="101" w16cid:durableId="98107568">
    <w:abstractNumId w:val="107"/>
  </w:num>
  <w:num w:numId="102" w16cid:durableId="145560755">
    <w:abstractNumId w:val="63"/>
  </w:num>
  <w:num w:numId="103" w16cid:durableId="1512795386">
    <w:abstractNumId w:val="34"/>
  </w:num>
  <w:num w:numId="104" w16cid:durableId="2120250159">
    <w:abstractNumId w:val="122"/>
  </w:num>
  <w:num w:numId="105" w16cid:durableId="441269496">
    <w:abstractNumId w:val="68"/>
  </w:num>
  <w:num w:numId="106" w16cid:durableId="783228025">
    <w:abstractNumId w:val="114"/>
  </w:num>
  <w:num w:numId="107" w16cid:durableId="230963325">
    <w:abstractNumId w:val="19"/>
  </w:num>
  <w:num w:numId="108" w16cid:durableId="1189023278">
    <w:abstractNumId w:val="21"/>
  </w:num>
  <w:num w:numId="109" w16cid:durableId="569775222">
    <w:abstractNumId w:val="97"/>
  </w:num>
  <w:num w:numId="110" w16cid:durableId="431559509">
    <w:abstractNumId w:val="48"/>
  </w:num>
  <w:num w:numId="111" w16cid:durableId="1626547227">
    <w:abstractNumId w:val="49"/>
  </w:num>
  <w:num w:numId="112" w16cid:durableId="1611818469">
    <w:abstractNumId w:val="110"/>
  </w:num>
  <w:num w:numId="113" w16cid:durableId="1052508542">
    <w:abstractNumId w:val="128"/>
  </w:num>
  <w:num w:numId="114" w16cid:durableId="2123450309">
    <w:abstractNumId w:val="58"/>
  </w:num>
  <w:num w:numId="115" w16cid:durableId="330105450">
    <w:abstractNumId w:val="92"/>
  </w:num>
  <w:num w:numId="116" w16cid:durableId="1030423215">
    <w:abstractNumId w:val="41"/>
  </w:num>
  <w:num w:numId="117" w16cid:durableId="535627177">
    <w:abstractNumId w:val="96"/>
  </w:num>
  <w:num w:numId="118" w16cid:durableId="1197545580">
    <w:abstractNumId w:val="94"/>
  </w:num>
  <w:num w:numId="119" w16cid:durableId="209348503">
    <w:abstractNumId w:val="125"/>
  </w:num>
  <w:num w:numId="120" w16cid:durableId="1744377326">
    <w:abstractNumId w:val="108"/>
  </w:num>
  <w:num w:numId="121" w16cid:durableId="83963903">
    <w:abstractNumId w:val="26"/>
  </w:num>
  <w:num w:numId="122" w16cid:durableId="1789541796">
    <w:abstractNumId w:val="18"/>
  </w:num>
  <w:num w:numId="123" w16cid:durableId="1505514600">
    <w:abstractNumId w:val="90"/>
  </w:num>
  <w:num w:numId="124" w16cid:durableId="2127192076">
    <w:abstractNumId w:val="66"/>
  </w:num>
  <w:num w:numId="125" w16cid:durableId="917402507">
    <w:abstractNumId w:val="111"/>
  </w:num>
  <w:num w:numId="126" w16cid:durableId="2128309695">
    <w:abstractNumId w:val="25"/>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63D"/>
    <w:rsid w:val="00001BD4"/>
    <w:rsid w:val="00001CBC"/>
    <w:rsid w:val="000022AF"/>
    <w:rsid w:val="00002AC7"/>
    <w:rsid w:val="00002C1A"/>
    <w:rsid w:val="00002F83"/>
    <w:rsid w:val="00003570"/>
    <w:rsid w:val="000037BB"/>
    <w:rsid w:val="00003DB2"/>
    <w:rsid w:val="00004116"/>
    <w:rsid w:val="00004295"/>
    <w:rsid w:val="00004717"/>
    <w:rsid w:val="0000477C"/>
    <w:rsid w:val="00004781"/>
    <w:rsid w:val="00004C7A"/>
    <w:rsid w:val="00004D32"/>
    <w:rsid w:val="00004EBE"/>
    <w:rsid w:val="00005354"/>
    <w:rsid w:val="00005390"/>
    <w:rsid w:val="00005792"/>
    <w:rsid w:val="000057C7"/>
    <w:rsid w:val="000061D1"/>
    <w:rsid w:val="000067C9"/>
    <w:rsid w:val="0000686B"/>
    <w:rsid w:val="00006B9A"/>
    <w:rsid w:val="000071A8"/>
    <w:rsid w:val="00007245"/>
    <w:rsid w:val="00007348"/>
    <w:rsid w:val="00007379"/>
    <w:rsid w:val="00007454"/>
    <w:rsid w:val="00007724"/>
    <w:rsid w:val="00007735"/>
    <w:rsid w:val="00007B28"/>
    <w:rsid w:val="00007FCF"/>
    <w:rsid w:val="0001007E"/>
    <w:rsid w:val="0001013B"/>
    <w:rsid w:val="000102B4"/>
    <w:rsid w:val="000102FB"/>
    <w:rsid w:val="00010448"/>
    <w:rsid w:val="0001055D"/>
    <w:rsid w:val="0001068A"/>
    <w:rsid w:val="0001081F"/>
    <w:rsid w:val="00010933"/>
    <w:rsid w:val="00010C31"/>
    <w:rsid w:val="00010C37"/>
    <w:rsid w:val="00010E6E"/>
    <w:rsid w:val="000110F3"/>
    <w:rsid w:val="00011149"/>
    <w:rsid w:val="00011279"/>
    <w:rsid w:val="0001158D"/>
    <w:rsid w:val="000125AE"/>
    <w:rsid w:val="00012B21"/>
    <w:rsid w:val="00012E1E"/>
    <w:rsid w:val="000132C7"/>
    <w:rsid w:val="00013539"/>
    <w:rsid w:val="00013771"/>
    <w:rsid w:val="00013D8A"/>
    <w:rsid w:val="0001430F"/>
    <w:rsid w:val="000144DB"/>
    <w:rsid w:val="00014C24"/>
    <w:rsid w:val="000155B8"/>
    <w:rsid w:val="00015E33"/>
    <w:rsid w:val="00016301"/>
    <w:rsid w:val="000163C8"/>
    <w:rsid w:val="0001691A"/>
    <w:rsid w:val="00016D1D"/>
    <w:rsid w:val="000173FB"/>
    <w:rsid w:val="000174C4"/>
    <w:rsid w:val="00017C34"/>
    <w:rsid w:val="00017DD7"/>
    <w:rsid w:val="00020311"/>
    <w:rsid w:val="000203F5"/>
    <w:rsid w:val="0002041A"/>
    <w:rsid w:val="0002081C"/>
    <w:rsid w:val="000209C1"/>
    <w:rsid w:val="0002141C"/>
    <w:rsid w:val="000214C2"/>
    <w:rsid w:val="000219C0"/>
    <w:rsid w:val="00021CCD"/>
    <w:rsid w:val="00022644"/>
    <w:rsid w:val="000228AC"/>
    <w:rsid w:val="0002293D"/>
    <w:rsid w:val="0002308C"/>
    <w:rsid w:val="000231A8"/>
    <w:rsid w:val="00023751"/>
    <w:rsid w:val="00023780"/>
    <w:rsid w:val="000240F2"/>
    <w:rsid w:val="000240F4"/>
    <w:rsid w:val="0002432A"/>
    <w:rsid w:val="00024433"/>
    <w:rsid w:val="00024458"/>
    <w:rsid w:val="0002466B"/>
    <w:rsid w:val="000246BA"/>
    <w:rsid w:val="00024A00"/>
    <w:rsid w:val="0002554C"/>
    <w:rsid w:val="000255E2"/>
    <w:rsid w:val="00025C60"/>
    <w:rsid w:val="00026487"/>
    <w:rsid w:val="00026980"/>
    <w:rsid w:val="00026FE1"/>
    <w:rsid w:val="0002716E"/>
    <w:rsid w:val="000272DA"/>
    <w:rsid w:val="000277AD"/>
    <w:rsid w:val="00027FB1"/>
    <w:rsid w:val="0003035B"/>
    <w:rsid w:val="00030470"/>
    <w:rsid w:val="000313DF"/>
    <w:rsid w:val="0003197F"/>
    <w:rsid w:val="0003282D"/>
    <w:rsid w:val="00032D97"/>
    <w:rsid w:val="000332B0"/>
    <w:rsid w:val="00033823"/>
    <w:rsid w:val="0003387A"/>
    <w:rsid w:val="0003395E"/>
    <w:rsid w:val="00034115"/>
    <w:rsid w:val="00034432"/>
    <w:rsid w:val="00034468"/>
    <w:rsid w:val="000347CD"/>
    <w:rsid w:val="000347EE"/>
    <w:rsid w:val="00034831"/>
    <w:rsid w:val="00034A3D"/>
    <w:rsid w:val="00034F84"/>
    <w:rsid w:val="0003568A"/>
    <w:rsid w:val="00035A87"/>
    <w:rsid w:val="00035B38"/>
    <w:rsid w:val="00035D97"/>
    <w:rsid w:val="00035F70"/>
    <w:rsid w:val="000366A7"/>
    <w:rsid w:val="000372E7"/>
    <w:rsid w:val="00037A62"/>
    <w:rsid w:val="00037AE4"/>
    <w:rsid w:val="00037CAD"/>
    <w:rsid w:val="000400B8"/>
    <w:rsid w:val="00040147"/>
    <w:rsid w:val="000403F0"/>
    <w:rsid w:val="000403FF"/>
    <w:rsid w:val="00040693"/>
    <w:rsid w:val="00040E1B"/>
    <w:rsid w:val="00041196"/>
    <w:rsid w:val="000411D2"/>
    <w:rsid w:val="000411E6"/>
    <w:rsid w:val="000412A7"/>
    <w:rsid w:val="00041431"/>
    <w:rsid w:val="0004162F"/>
    <w:rsid w:val="00041660"/>
    <w:rsid w:val="0004177E"/>
    <w:rsid w:val="00041D85"/>
    <w:rsid w:val="00041DE2"/>
    <w:rsid w:val="0004267E"/>
    <w:rsid w:val="00042718"/>
    <w:rsid w:val="00043209"/>
    <w:rsid w:val="000436B3"/>
    <w:rsid w:val="000438C3"/>
    <w:rsid w:val="000439D7"/>
    <w:rsid w:val="00043B5C"/>
    <w:rsid w:val="00043BD5"/>
    <w:rsid w:val="00043E40"/>
    <w:rsid w:val="000440DD"/>
    <w:rsid w:val="00044286"/>
    <w:rsid w:val="00044419"/>
    <w:rsid w:val="00044421"/>
    <w:rsid w:val="0004501F"/>
    <w:rsid w:val="00045255"/>
    <w:rsid w:val="00045364"/>
    <w:rsid w:val="000456ED"/>
    <w:rsid w:val="00045A7E"/>
    <w:rsid w:val="00045ACB"/>
    <w:rsid w:val="00045C02"/>
    <w:rsid w:val="00045C0E"/>
    <w:rsid w:val="0004616D"/>
    <w:rsid w:val="000465D9"/>
    <w:rsid w:val="00046E4D"/>
    <w:rsid w:val="00047193"/>
    <w:rsid w:val="00047243"/>
    <w:rsid w:val="0004782C"/>
    <w:rsid w:val="00047866"/>
    <w:rsid w:val="00047C0E"/>
    <w:rsid w:val="00047F1E"/>
    <w:rsid w:val="000503D5"/>
    <w:rsid w:val="00050ABC"/>
    <w:rsid w:val="00050BE1"/>
    <w:rsid w:val="00050D60"/>
    <w:rsid w:val="0005164E"/>
    <w:rsid w:val="000516C9"/>
    <w:rsid w:val="00051B21"/>
    <w:rsid w:val="00051B5E"/>
    <w:rsid w:val="00052699"/>
    <w:rsid w:val="00052735"/>
    <w:rsid w:val="00052AB5"/>
    <w:rsid w:val="00052E3E"/>
    <w:rsid w:val="0005305A"/>
    <w:rsid w:val="00053081"/>
    <w:rsid w:val="00053986"/>
    <w:rsid w:val="00053C4D"/>
    <w:rsid w:val="000546AB"/>
    <w:rsid w:val="000547CB"/>
    <w:rsid w:val="00054964"/>
    <w:rsid w:val="00054A3E"/>
    <w:rsid w:val="00054B5E"/>
    <w:rsid w:val="00054E09"/>
    <w:rsid w:val="0005555F"/>
    <w:rsid w:val="00055809"/>
    <w:rsid w:val="00055DA1"/>
    <w:rsid w:val="00055E8C"/>
    <w:rsid w:val="00055F68"/>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B0"/>
    <w:rsid w:val="000626F6"/>
    <w:rsid w:val="00063266"/>
    <w:rsid w:val="000635E6"/>
    <w:rsid w:val="00063950"/>
    <w:rsid w:val="000639BA"/>
    <w:rsid w:val="00063A2E"/>
    <w:rsid w:val="00063B8F"/>
    <w:rsid w:val="000646F7"/>
    <w:rsid w:val="000647BF"/>
    <w:rsid w:val="00064BF8"/>
    <w:rsid w:val="00064F5D"/>
    <w:rsid w:val="00064FDF"/>
    <w:rsid w:val="00065122"/>
    <w:rsid w:val="00065268"/>
    <w:rsid w:val="00065CC6"/>
    <w:rsid w:val="00065E12"/>
    <w:rsid w:val="0006601E"/>
    <w:rsid w:val="00066637"/>
    <w:rsid w:val="00066712"/>
    <w:rsid w:val="000667FF"/>
    <w:rsid w:val="00066F72"/>
    <w:rsid w:val="00067652"/>
    <w:rsid w:val="00067657"/>
    <w:rsid w:val="0006767E"/>
    <w:rsid w:val="00067B91"/>
    <w:rsid w:val="00067C13"/>
    <w:rsid w:val="00067F32"/>
    <w:rsid w:val="000706C8"/>
    <w:rsid w:val="000709B5"/>
    <w:rsid w:val="00071180"/>
    <w:rsid w:val="00071EB2"/>
    <w:rsid w:val="00071FA7"/>
    <w:rsid w:val="000720FE"/>
    <w:rsid w:val="00072342"/>
    <w:rsid w:val="0007278F"/>
    <w:rsid w:val="00072F05"/>
    <w:rsid w:val="00072FBF"/>
    <w:rsid w:val="00073598"/>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765E"/>
    <w:rsid w:val="00077663"/>
    <w:rsid w:val="00077744"/>
    <w:rsid w:val="00077843"/>
    <w:rsid w:val="000779FE"/>
    <w:rsid w:val="00077B8D"/>
    <w:rsid w:val="0008088F"/>
    <w:rsid w:val="00080B80"/>
    <w:rsid w:val="00080D75"/>
    <w:rsid w:val="00080EA5"/>
    <w:rsid w:val="0008106E"/>
    <w:rsid w:val="00081DE6"/>
    <w:rsid w:val="000821D9"/>
    <w:rsid w:val="00082422"/>
    <w:rsid w:val="00082F79"/>
    <w:rsid w:val="00082FE3"/>
    <w:rsid w:val="0008351F"/>
    <w:rsid w:val="0008444D"/>
    <w:rsid w:val="000845AA"/>
    <w:rsid w:val="0008501A"/>
    <w:rsid w:val="00085027"/>
    <w:rsid w:val="00085311"/>
    <w:rsid w:val="000858A5"/>
    <w:rsid w:val="000858B7"/>
    <w:rsid w:val="00085EBE"/>
    <w:rsid w:val="00086A01"/>
    <w:rsid w:val="00086E11"/>
    <w:rsid w:val="000875E4"/>
    <w:rsid w:val="00087D2C"/>
    <w:rsid w:val="00087D5F"/>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32A0"/>
    <w:rsid w:val="000936DE"/>
    <w:rsid w:val="00093779"/>
    <w:rsid w:val="00093998"/>
    <w:rsid w:val="00093AD9"/>
    <w:rsid w:val="00093B18"/>
    <w:rsid w:val="000945D9"/>
    <w:rsid w:val="00094796"/>
    <w:rsid w:val="000948A7"/>
    <w:rsid w:val="00094A6A"/>
    <w:rsid w:val="000950DE"/>
    <w:rsid w:val="0009589B"/>
    <w:rsid w:val="00095AC0"/>
    <w:rsid w:val="00095B4D"/>
    <w:rsid w:val="00095FC6"/>
    <w:rsid w:val="0009642D"/>
    <w:rsid w:val="00096535"/>
    <w:rsid w:val="00096853"/>
    <w:rsid w:val="00096F4F"/>
    <w:rsid w:val="00097037"/>
    <w:rsid w:val="00097B1B"/>
    <w:rsid w:val="00097B41"/>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2EAE"/>
    <w:rsid w:val="000A35AD"/>
    <w:rsid w:val="000A3B1B"/>
    <w:rsid w:val="000A3EFC"/>
    <w:rsid w:val="000A4216"/>
    <w:rsid w:val="000A4357"/>
    <w:rsid w:val="000A43B4"/>
    <w:rsid w:val="000A4CC4"/>
    <w:rsid w:val="000A4F9B"/>
    <w:rsid w:val="000A540E"/>
    <w:rsid w:val="000A5F7D"/>
    <w:rsid w:val="000A62F0"/>
    <w:rsid w:val="000A6315"/>
    <w:rsid w:val="000A6821"/>
    <w:rsid w:val="000A6A3C"/>
    <w:rsid w:val="000A6B39"/>
    <w:rsid w:val="000A6B72"/>
    <w:rsid w:val="000A7028"/>
    <w:rsid w:val="000A774B"/>
    <w:rsid w:val="000A7BBA"/>
    <w:rsid w:val="000A7D52"/>
    <w:rsid w:val="000A7E5C"/>
    <w:rsid w:val="000B0120"/>
    <w:rsid w:val="000B01B6"/>
    <w:rsid w:val="000B090C"/>
    <w:rsid w:val="000B0A2B"/>
    <w:rsid w:val="000B0B16"/>
    <w:rsid w:val="000B0BDD"/>
    <w:rsid w:val="000B0F07"/>
    <w:rsid w:val="000B0F2A"/>
    <w:rsid w:val="000B10E7"/>
    <w:rsid w:val="000B12F8"/>
    <w:rsid w:val="000B1B6C"/>
    <w:rsid w:val="000B20F2"/>
    <w:rsid w:val="000B25A0"/>
    <w:rsid w:val="000B2683"/>
    <w:rsid w:val="000B2A40"/>
    <w:rsid w:val="000B2E5F"/>
    <w:rsid w:val="000B2F48"/>
    <w:rsid w:val="000B308A"/>
    <w:rsid w:val="000B3A1A"/>
    <w:rsid w:val="000B3D37"/>
    <w:rsid w:val="000B3FF9"/>
    <w:rsid w:val="000B46FD"/>
    <w:rsid w:val="000B4725"/>
    <w:rsid w:val="000B4825"/>
    <w:rsid w:val="000B524B"/>
    <w:rsid w:val="000B54E3"/>
    <w:rsid w:val="000B5E62"/>
    <w:rsid w:val="000B63AA"/>
    <w:rsid w:val="000B644B"/>
    <w:rsid w:val="000B6587"/>
    <w:rsid w:val="000B6B9D"/>
    <w:rsid w:val="000B6EF4"/>
    <w:rsid w:val="000B7132"/>
    <w:rsid w:val="000B72E1"/>
    <w:rsid w:val="000B7350"/>
    <w:rsid w:val="000B73A7"/>
    <w:rsid w:val="000B7698"/>
    <w:rsid w:val="000B7C08"/>
    <w:rsid w:val="000B7CD3"/>
    <w:rsid w:val="000B7CF7"/>
    <w:rsid w:val="000B7ECE"/>
    <w:rsid w:val="000C02CB"/>
    <w:rsid w:val="000C09BF"/>
    <w:rsid w:val="000C0AA8"/>
    <w:rsid w:val="000C0F3B"/>
    <w:rsid w:val="000C10A5"/>
    <w:rsid w:val="000C1108"/>
    <w:rsid w:val="000C1239"/>
    <w:rsid w:val="000C149D"/>
    <w:rsid w:val="000C1731"/>
    <w:rsid w:val="000C1CA3"/>
    <w:rsid w:val="000C297A"/>
    <w:rsid w:val="000C2AA7"/>
    <w:rsid w:val="000C2E4D"/>
    <w:rsid w:val="000C30B4"/>
    <w:rsid w:val="000C3339"/>
    <w:rsid w:val="000C346F"/>
    <w:rsid w:val="000C349A"/>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E0C"/>
    <w:rsid w:val="000C755C"/>
    <w:rsid w:val="000D01D5"/>
    <w:rsid w:val="000D04C7"/>
    <w:rsid w:val="000D0B0F"/>
    <w:rsid w:val="000D118F"/>
    <w:rsid w:val="000D1CA8"/>
    <w:rsid w:val="000D1E22"/>
    <w:rsid w:val="000D240A"/>
    <w:rsid w:val="000D26FA"/>
    <w:rsid w:val="000D2813"/>
    <w:rsid w:val="000D29AD"/>
    <w:rsid w:val="000D2CC5"/>
    <w:rsid w:val="000D2D23"/>
    <w:rsid w:val="000D3307"/>
    <w:rsid w:val="000D364C"/>
    <w:rsid w:val="000D408F"/>
    <w:rsid w:val="000D41D1"/>
    <w:rsid w:val="000D425D"/>
    <w:rsid w:val="000D450D"/>
    <w:rsid w:val="000D4751"/>
    <w:rsid w:val="000D49FD"/>
    <w:rsid w:val="000D4AE5"/>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B42"/>
    <w:rsid w:val="000E3B58"/>
    <w:rsid w:val="000E3C12"/>
    <w:rsid w:val="000E3DD6"/>
    <w:rsid w:val="000E3E08"/>
    <w:rsid w:val="000E3E63"/>
    <w:rsid w:val="000E3F54"/>
    <w:rsid w:val="000E473E"/>
    <w:rsid w:val="000E4E67"/>
    <w:rsid w:val="000E5308"/>
    <w:rsid w:val="000E5377"/>
    <w:rsid w:val="000E5388"/>
    <w:rsid w:val="000E57FB"/>
    <w:rsid w:val="000E5BA3"/>
    <w:rsid w:val="000E5D70"/>
    <w:rsid w:val="000E5D75"/>
    <w:rsid w:val="000E6031"/>
    <w:rsid w:val="000E6434"/>
    <w:rsid w:val="000E65C8"/>
    <w:rsid w:val="000E678B"/>
    <w:rsid w:val="000E68C7"/>
    <w:rsid w:val="000E71EA"/>
    <w:rsid w:val="000E730A"/>
    <w:rsid w:val="000E7E49"/>
    <w:rsid w:val="000F0018"/>
    <w:rsid w:val="000F017A"/>
    <w:rsid w:val="000F0409"/>
    <w:rsid w:val="000F063C"/>
    <w:rsid w:val="000F07E8"/>
    <w:rsid w:val="000F0BF3"/>
    <w:rsid w:val="000F0E18"/>
    <w:rsid w:val="000F1024"/>
    <w:rsid w:val="000F1A59"/>
    <w:rsid w:val="000F1E2D"/>
    <w:rsid w:val="000F2274"/>
    <w:rsid w:val="000F24A4"/>
    <w:rsid w:val="000F2817"/>
    <w:rsid w:val="000F2DDF"/>
    <w:rsid w:val="000F3186"/>
    <w:rsid w:val="000F32EA"/>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46"/>
    <w:rsid w:val="00102454"/>
    <w:rsid w:val="00102455"/>
    <w:rsid w:val="00102CF8"/>
    <w:rsid w:val="00102E05"/>
    <w:rsid w:val="00102F56"/>
    <w:rsid w:val="0010309B"/>
    <w:rsid w:val="0010357C"/>
    <w:rsid w:val="00103CC8"/>
    <w:rsid w:val="00103F84"/>
    <w:rsid w:val="001042CF"/>
    <w:rsid w:val="0010508A"/>
    <w:rsid w:val="0010537E"/>
    <w:rsid w:val="0010546B"/>
    <w:rsid w:val="00105581"/>
    <w:rsid w:val="00105CEA"/>
    <w:rsid w:val="00106230"/>
    <w:rsid w:val="00106362"/>
    <w:rsid w:val="0010650B"/>
    <w:rsid w:val="00106734"/>
    <w:rsid w:val="00106A93"/>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632"/>
    <w:rsid w:val="001136D5"/>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6BDF"/>
    <w:rsid w:val="0011741D"/>
    <w:rsid w:val="0011748E"/>
    <w:rsid w:val="0011751E"/>
    <w:rsid w:val="00117629"/>
    <w:rsid w:val="001177D4"/>
    <w:rsid w:val="00117B32"/>
    <w:rsid w:val="00117CF2"/>
    <w:rsid w:val="00117F44"/>
    <w:rsid w:val="00117F8A"/>
    <w:rsid w:val="001207E8"/>
    <w:rsid w:val="00120BDA"/>
    <w:rsid w:val="00120CA8"/>
    <w:rsid w:val="0012107A"/>
    <w:rsid w:val="0012152E"/>
    <w:rsid w:val="00121567"/>
    <w:rsid w:val="0012181C"/>
    <w:rsid w:val="00121CAB"/>
    <w:rsid w:val="00121E69"/>
    <w:rsid w:val="00122548"/>
    <w:rsid w:val="00123069"/>
    <w:rsid w:val="0012323E"/>
    <w:rsid w:val="00123333"/>
    <w:rsid w:val="00123413"/>
    <w:rsid w:val="0012343D"/>
    <w:rsid w:val="00123566"/>
    <w:rsid w:val="001235B2"/>
    <w:rsid w:val="001237A5"/>
    <w:rsid w:val="00123CCB"/>
    <w:rsid w:val="00123EB8"/>
    <w:rsid w:val="00124936"/>
    <w:rsid w:val="00124A7A"/>
    <w:rsid w:val="0012630D"/>
    <w:rsid w:val="00126393"/>
    <w:rsid w:val="00126494"/>
    <w:rsid w:val="0012674D"/>
    <w:rsid w:val="0012700E"/>
    <w:rsid w:val="0012712A"/>
    <w:rsid w:val="0012713C"/>
    <w:rsid w:val="001273B6"/>
    <w:rsid w:val="00127539"/>
    <w:rsid w:val="001275DF"/>
    <w:rsid w:val="0012786D"/>
    <w:rsid w:val="00127E0C"/>
    <w:rsid w:val="001307A3"/>
    <w:rsid w:val="00131063"/>
    <w:rsid w:val="001312B5"/>
    <w:rsid w:val="001319D3"/>
    <w:rsid w:val="00131B60"/>
    <w:rsid w:val="00131BCC"/>
    <w:rsid w:val="00132095"/>
    <w:rsid w:val="0013235C"/>
    <w:rsid w:val="00132440"/>
    <w:rsid w:val="00132678"/>
    <w:rsid w:val="00132CB7"/>
    <w:rsid w:val="00132EEB"/>
    <w:rsid w:val="001332DE"/>
    <w:rsid w:val="0013337E"/>
    <w:rsid w:val="00133BA7"/>
    <w:rsid w:val="0013407E"/>
    <w:rsid w:val="0013468D"/>
    <w:rsid w:val="00134ABF"/>
    <w:rsid w:val="00134B2B"/>
    <w:rsid w:val="00134BFC"/>
    <w:rsid w:val="00134F19"/>
    <w:rsid w:val="00135272"/>
    <w:rsid w:val="00135276"/>
    <w:rsid w:val="00135E0B"/>
    <w:rsid w:val="0013639C"/>
    <w:rsid w:val="001368AB"/>
    <w:rsid w:val="001372B4"/>
    <w:rsid w:val="00137A16"/>
    <w:rsid w:val="00137BFD"/>
    <w:rsid w:val="00137CB6"/>
    <w:rsid w:val="00137CFE"/>
    <w:rsid w:val="00140001"/>
    <w:rsid w:val="001401A8"/>
    <w:rsid w:val="00140EA3"/>
    <w:rsid w:val="00140FCF"/>
    <w:rsid w:val="001411C8"/>
    <w:rsid w:val="00141CEC"/>
    <w:rsid w:val="00142616"/>
    <w:rsid w:val="00142DA0"/>
    <w:rsid w:val="00142E79"/>
    <w:rsid w:val="00143561"/>
    <w:rsid w:val="00143631"/>
    <w:rsid w:val="0014392F"/>
    <w:rsid w:val="00143937"/>
    <w:rsid w:val="00143B22"/>
    <w:rsid w:val="00143D89"/>
    <w:rsid w:val="00143F81"/>
    <w:rsid w:val="0014468D"/>
    <w:rsid w:val="00144DC6"/>
    <w:rsid w:val="00146480"/>
    <w:rsid w:val="00146582"/>
    <w:rsid w:val="00146741"/>
    <w:rsid w:val="001468E1"/>
    <w:rsid w:val="00146950"/>
    <w:rsid w:val="00146BE5"/>
    <w:rsid w:val="00146CA2"/>
    <w:rsid w:val="0014723D"/>
    <w:rsid w:val="0014751A"/>
    <w:rsid w:val="0014762A"/>
    <w:rsid w:val="001476B3"/>
    <w:rsid w:val="0014783C"/>
    <w:rsid w:val="001478E3"/>
    <w:rsid w:val="001500BD"/>
    <w:rsid w:val="00150275"/>
    <w:rsid w:val="001508FF"/>
    <w:rsid w:val="00150C89"/>
    <w:rsid w:val="0015132A"/>
    <w:rsid w:val="0015139F"/>
    <w:rsid w:val="0015144A"/>
    <w:rsid w:val="00151523"/>
    <w:rsid w:val="0015215D"/>
    <w:rsid w:val="001521EF"/>
    <w:rsid w:val="00152749"/>
    <w:rsid w:val="001527E8"/>
    <w:rsid w:val="001528C6"/>
    <w:rsid w:val="001529D4"/>
    <w:rsid w:val="00152A59"/>
    <w:rsid w:val="00152F66"/>
    <w:rsid w:val="00152FBB"/>
    <w:rsid w:val="001540CD"/>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24B"/>
    <w:rsid w:val="0016033D"/>
    <w:rsid w:val="00160346"/>
    <w:rsid w:val="001608CD"/>
    <w:rsid w:val="00160C48"/>
    <w:rsid w:val="00160E6D"/>
    <w:rsid w:val="00160F30"/>
    <w:rsid w:val="00161661"/>
    <w:rsid w:val="001617E2"/>
    <w:rsid w:val="0016182A"/>
    <w:rsid w:val="00161D22"/>
    <w:rsid w:val="00161FC5"/>
    <w:rsid w:val="00162223"/>
    <w:rsid w:val="00162568"/>
    <w:rsid w:val="00162819"/>
    <w:rsid w:val="001628DB"/>
    <w:rsid w:val="0016303E"/>
    <w:rsid w:val="001636B3"/>
    <w:rsid w:val="0016377A"/>
    <w:rsid w:val="00163A4B"/>
    <w:rsid w:val="00163D71"/>
    <w:rsid w:val="00163DD8"/>
    <w:rsid w:val="00163DFF"/>
    <w:rsid w:val="00163E5E"/>
    <w:rsid w:val="00164503"/>
    <w:rsid w:val="0016487B"/>
    <w:rsid w:val="00164B75"/>
    <w:rsid w:val="00164BD8"/>
    <w:rsid w:val="00164E1C"/>
    <w:rsid w:val="00165195"/>
    <w:rsid w:val="001652CF"/>
    <w:rsid w:val="001653F7"/>
    <w:rsid w:val="0016548D"/>
    <w:rsid w:val="00165E14"/>
    <w:rsid w:val="001660D9"/>
    <w:rsid w:val="0016612D"/>
    <w:rsid w:val="0016693D"/>
    <w:rsid w:val="00166B69"/>
    <w:rsid w:val="00166F2D"/>
    <w:rsid w:val="00167215"/>
    <w:rsid w:val="001674DF"/>
    <w:rsid w:val="00167880"/>
    <w:rsid w:val="001678C5"/>
    <w:rsid w:val="00167BFB"/>
    <w:rsid w:val="001700EB"/>
    <w:rsid w:val="00170196"/>
    <w:rsid w:val="00170828"/>
    <w:rsid w:val="00170884"/>
    <w:rsid w:val="00170B49"/>
    <w:rsid w:val="00170C90"/>
    <w:rsid w:val="00170E4C"/>
    <w:rsid w:val="00171074"/>
    <w:rsid w:val="001711C9"/>
    <w:rsid w:val="0017138B"/>
    <w:rsid w:val="00171472"/>
    <w:rsid w:val="00171CB1"/>
    <w:rsid w:val="0017228F"/>
    <w:rsid w:val="001724DC"/>
    <w:rsid w:val="0017289A"/>
    <w:rsid w:val="00172B4F"/>
    <w:rsid w:val="0017327E"/>
    <w:rsid w:val="0017364D"/>
    <w:rsid w:val="00173746"/>
    <w:rsid w:val="0017380F"/>
    <w:rsid w:val="00173A0B"/>
    <w:rsid w:val="00174431"/>
    <w:rsid w:val="00174943"/>
    <w:rsid w:val="00174D88"/>
    <w:rsid w:val="0017560B"/>
    <w:rsid w:val="00175669"/>
    <w:rsid w:val="001759CE"/>
    <w:rsid w:val="00175DB5"/>
    <w:rsid w:val="001760A4"/>
    <w:rsid w:val="0017661D"/>
    <w:rsid w:val="001766A3"/>
    <w:rsid w:val="00176761"/>
    <w:rsid w:val="00176776"/>
    <w:rsid w:val="00176A60"/>
    <w:rsid w:val="00176AC1"/>
    <w:rsid w:val="00177659"/>
    <w:rsid w:val="00177809"/>
    <w:rsid w:val="001779F2"/>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3ECC"/>
    <w:rsid w:val="001842D6"/>
    <w:rsid w:val="001848B3"/>
    <w:rsid w:val="00184CE0"/>
    <w:rsid w:val="00184D01"/>
    <w:rsid w:val="00184EBB"/>
    <w:rsid w:val="0018560C"/>
    <w:rsid w:val="00185BE5"/>
    <w:rsid w:val="0018668B"/>
    <w:rsid w:val="00186B8A"/>
    <w:rsid w:val="00186ECB"/>
    <w:rsid w:val="00187028"/>
    <w:rsid w:val="00187108"/>
    <w:rsid w:val="00187273"/>
    <w:rsid w:val="00187356"/>
    <w:rsid w:val="001877AF"/>
    <w:rsid w:val="00187B63"/>
    <w:rsid w:val="00187F1B"/>
    <w:rsid w:val="0019033A"/>
    <w:rsid w:val="00191032"/>
    <w:rsid w:val="00191912"/>
    <w:rsid w:val="00191932"/>
    <w:rsid w:val="00191A6C"/>
    <w:rsid w:val="0019210E"/>
    <w:rsid w:val="00192317"/>
    <w:rsid w:val="00192396"/>
    <w:rsid w:val="00193180"/>
    <w:rsid w:val="00193181"/>
    <w:rsid w:val="0019352B"/>
    <w:rsid w:val="001935D3"/>
    <w:rsid w:val="001938C7"/>
    <w:rsid w:val="001938E5"/>
    <w:rsid w:val="0019390E"/>
    <w:rsid w:val="00193C79"/>
    <w:rsid w:val="0019415D"/>
    <w:rsid w:val="001941A0"/>
    <w:rsid w:val="00194B2A"/>
    <w:rsid w:val="0019501C"/>
    <w:rsid w:val="00195820"/>
    <w:rsid w:val="001958FE"/>
    <w:rsid w:val="00195AB2"/>
    <w:rsid w:val="001965CD"/>
    <w:rsid w:val="001970A9"/>
    <w:rsid w:val="001973B0"/>
    <w:rsid w:val="001A12E0"/>
    <w:rsid w:val="001A1705"/>
    <w:rsid w:val="001A19C9"/>
    <w:rsid w:val="001A1B18"/>
    <w:rsid w:val="001A1C0B"/>
    <w:rsid w:val="001A27DE"/>
    <w:rsid w:val="001A2983"/>
    <w:rsid w:val="001A3267"/>
    <w:rsid w:val="001A39BD"/>
    <w:rsid w:val="001A3A8D"/>
    <w:rsid w:val="001A3E16"/>
    <w:rsid w:val="001A403A"/>
    <w:rsid w:val="001A4588"/>
    <w:rsid w:val="001A4B20"/>
    <w:rsid w:val="001A5484"/>
    <w:rsid w:val="001A5615"/>
    <w:rsid w:val="001A5690"/>
    <w:rsid w:val="001A5BF1"/>
    <w:rsid w:val="001A602C"/>
    <w:rsid w:val="001A6213"/>
    <w:rsid w:val="001A6DBD"/>
    <w:rsid w:val="001A73C5"/>
    <w:rsid w:val="001A7701"/>
    <w:rsid w:val="001A7804"/>
    <w:rsid w:val="001B03A9"/>
    <w:rsid w:val="001B067E"/>
    <w:rsid w:val="001B0DB7"/>
    <w:rsid w:val="001B0F7F"/>
    <w:rsid w:val="001B1E7D"/>
    <w:rsid w:val="001B2170"/>
    <w:rsid w:val="001B257A"/>
    <w:rsid w:val="001B2855"/>
    <w:rsid w:val="001B2B58"/>
    <w:rsid w:val="001B326B"/>
    <w:rsid w:val="001B3528"/>
    <w:rsid w:val="001B45BC"/>
    <w:rsid w:val="001B45BF"/>
    <w:rsid w:val="001B46AE"/>
    <w:rsid w:val="001B4975"/>
    <w:rsid w:val="001B538A"/>
    <w:rsid w:val="001B5551"/>
    <w:rsid w:val="001B558C"/>
    <w:rsid w:val="001B582B"/>
    <w:rsid w:val="001B5F91"/>
    <w:rsid w:val="001B64D1"/>
    <w:rsid w:val="001B674F"/>
    <w:rsid w:val="001B6DA8"/>
    <w:rsid w:val="001B74B6"/>
    <w:rsid w:val="001B758D"/>
    <w:rsid w:val="001B7763"/>
    <w:rsid w:val="001B79A7"/>
    <w:rsid w:val="001B7AB0"/>
    <w:rsid w:val="001B7B08"/>
    <w:rsid w:val="001B7FB0"/>
    <w:rsid w:val="001C0025"/>
    <w:rsid w:val="001C0118"/>
    <w:rsid w:val="001C0F16"/>
    <w:rsid w:val="001C138A"/>
    <w:rsid w:val="001C14E3"/>
    <w:rsid w:val="001C16F6"/>
    <w:rsid w:val="001C1773"/>
    <w:rsid w:val="001C19FA"/>
    <w:rsid w:val="001C1F1D"/>
    <w:rsid w:val="001C1F32"/>
    <w:rsid w:val="001C21AD"/>
    <w:rsid w:val="001C3084"/>
    <w:rsid w:val="001C338E"/>
    <w:rsid w:val="001C37D4"/>
    <w:rsid w:val="001C39B9"/>
    <w:rsid w:val="001C3ABE"/>
    <w:rsid w:val="001C3D9B"/>
    <w:rsid w:val="001C40F1"/>
    <w:rsid w:val="001C4201"/>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6F19"/>
    <w:rsid w:val="001C738B"/>
    <w:rsid w:val="001C7E72"/>
    <w:rsid w:val="001D0033"/>
    <w:rsid w:val="001D003A"/>
    <w:rsid w:val="001D025A"/>
    <w:rsid w:val="001D07CA"/>
    <w:rsid w:val="001D0AC5"/>
    <w:rsid w:val="001D0B43"/>
    <w:rsid w:val="001D116A"/>
    <w:rsid w:val="001D1836"/>
    <w:rsid w:val="001D18A9"/>
    <w:rsid w:val="001D18FB"/>
    <w:rsid w:val="001D1A05"/>
    <w:rsid w:val="001D1DA5"/>
    <w:rsid w:val="001D1FEB"/>
    <w:rsid w:val="001D2511"/>
    <w:rsid w:val="001D2BC7"/>
    <w:rsid w:val="001D2CFB"/>
    <w:rsid w:val="001D2E59"/>
    <w:rsid w:val="001D2F5D"/>
    <w:rsid w:val="001D3619"/>
    <w:rsid w:val="001D381D"/>
    <w:rsid w:val="001D46DE"/>
    <w:rsid w:val="001D48F2"/>
    <w:rsid w:val="001D4D26"/>
    <w:rsid w:val="001D4E08"/>
    <w:rsid w:val="001D5113"/>
    <w:rsid w:val="001D54D1"/>
    <w:rsid w:val="001D5652"/>
    <w:rsid w:val="001D5A31"/>
    <w:rsid w:val="001D5ADA"/>
    <w:rsid w:val="001D5BAC"/>
    <w:rsid w:val="001D5C50"/>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62A"/>
    <w:rsid w:val="001E2C91"/>
    <w:rsid w:val="001E2E72"/>
    <w:rsid w:val="001E3308"/>
    <w:rsid w:val="001E3395"/>
    <w:rsid w:val="001E33D5"/>
    <w:rsid w:val="001E3588"/>
    <w:rsid w:val="001E3686"/>
    <w:rsid w:val="001E36CF"/>
    <w:rsid w:val="001E3740"/>
    <w:rsid w:val="001E3B02"/>
    <w:rsid w:val="001E3C4E"/>
    <w:rsid w:val="001E3D69"/>
    <w:rsid w:val="001E3F15"/>
    <w:rsid w:val="001E4034"/>
    <w:rsid w:val="001E44B8"/>
    <w:rsid w:val="001E4708"/>
    <w:rsid w:val="001E4B46"/>
    <w:rsid w:val="001E4C31"/>
    <w:rsid w:val="001E4E1E"/>
    <w:rsid w:val="001E509A"/>
    <w:rsid w:val="001E5296"/>
    <w:rsid w:val="001E53E2"/>
    <w:rsid w:val="001E5415"/>
    <w:rsid w:val="001E5596"/>
    <w:rsid w:val="001E565A"/>
    <w:rsid w:val="001E5BFA"/>
    <w:rsid w:val="001E5DC5"/>
    <w:rsid w:val="001E5E42"/>
    <w:rsid w:val="001E5F97"/>
    <w:rsid w:val="001E60FD"/>
    <w:rsid w:val="001E613D"/>
    <w:rsid w:val="001E625E"/>
    <w:rsid w:val="001E6356"/>
    <w:rsid w:val="001E73A8"/>
    <w:rsid w:val="001E7B15"/>
    <w:rsid w:val="001E7E36"/>
    <w:rsid w:val="001E7E92"/>
    <w:rsid w:val="001F04B1"/>
    <w:rsid w:val="001F05FC"/>
    <w:rsid w:val="001F061F"/>
    <w:rsid w:val="001F0625"/>
    <w:rsid w:val="001F13DB"/>
    <w:rsid w:val="001F1B3A"/>
    <w:rsid w:val="001F23DF"/>
    <w:rsid w:val="001F2A6D"/>
    <w:rsid w:val="001F2B49"/>
    <w:rsid w:val="001F2D6A"/>
    <w:rsid w:val="001F2DBD"/>
    <w:rsid w:val="001F2E60"/>
    <w:rsid w:val="001F3057"/>
    <w:rsid w:val="001F32AF"/>
    <w:rsid w:val="001F3579"/>
    <w:rsid w:val="001F3692"/>
    <w:rsid w:val="001F3795"/>
    <w:rsid w:val="001F3A2B"/>
    <w:rsid w:val="001F3DA6"/>
    <w:rsid w:val="001F4691"/>
    <w:rsid w:val="001F46FF"/>
    <w:rsid w:val="001F4985"/>
    <w:rsid w:val="001F498D"/>
    <w:rsid w:val="001F4BC3"/>
    <w:rsid w:val="001F4C81"/>
    <w:rsid w:val="001F4CA7"/>
    <w:rsid w:val="001F50C0"/>
    <w:rsid w:val="001F52C1"/>
    <w:rsid w:val="001F606F"/>
    <w:rsid w:val="001F6129"/>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72"/>
    <w:rsid w:val="00201F06"/>
    <w:rsid w:val="00202078"/>
    <w:rsid w:val="0020222A"/>
    <w:rsid w:val="00202324"/>
    <w:rsid w:val="00202608"/>
    <w:rsid w:val="00202F22"/>
    <w:rsid w:val="002032A5"/>
    <w:rsid w:val="002037A3"/>
    <w:rsid w:val="00203877"/>
    <w:rsid w:val="0020388E"/>
    <w:rsid w:val="00203D32"/>
    <w:rsid w:val="002040EE"/>
    <w:rsid w:val="002042A1"/>
    <w:rsid w:val="00204302"/>
    <w:rsid w:val="00204557"/>
    <w:rsid w:val="002047F7"/>
    <w:rsid w:val="00204898"/>
    <w:rsid w:val="00204CAF"/>
    <w:rsid w:val="00204E38"/>
    <w:rsid w:val="002058BD"/>
    <w:rsid w:val="002060B5"/>
    <w:rsid w:val="002060EF"/>
    <w:rsid w:val="00206503"/>
    <w:rsid w:val="0020657F"/>
    <w:rsid w:val="002068BF"/>
    <w:rsid w:val="00206E3E"/>
    <w:rsid w:val="00206F40"/>
    <w:rsid w:val="0020709A"/>
    <w:rsid w:val="002071A2"/>
    <w:rsid w:val="002072D1"/>
    <w:rsid w:val="00207576"/>
    <w:rsid w:val="00207916"/>
    <w:rsid w:val="00207B62"/>
    <w:rsid w:val="002103F2"/>
    <w:rsid w:val="00210420"/>
    <w:rsid w:val="00210443"/>
    <w:rsid w:val="0021054C"/>
    <w:rsid w:val="002107F7"/>
    <w:rsid w:val="00210A7D"/>
    <w:rsid w:val="00210B0A"/>
    <w:rsid w:val="00210D58"/>
    <w:rsid w:val="00211C60"/>
    <w:rsid w:val="00211F8A"/>
    <w:rsid w:val="00211FAA"/>
    <w:rsid w:val="00212362"/>
    <w:rsid w:val="002124E0"/>
    <w:rsid w:val="00212B2E"/>
    <w:rsid w:val="00212CFA"/>
    <w:rsid w:val="002136AA"/>
    <w:rsid w:val="002139CC"/>
    <w:rsid w:val="00213B1F"/>
    <w:rsid w:val="00213D29"/>
    <w:rsid w:val="00213D77"/>
    <w:rsid w:val="00213EE1"/>
    <w:rsid w:val="00213FCF"/>
    <w:rsid w:val="00214059"/>
    <w:rsid w:val="002147B2"/>
    <w:rsid w:val="00214E0D"/>
    <w:rsid w:val="00216942"/>
    <w:rsid w:val="00216C0E"/>
    <w:rsid w:val="00216C8B"/>
    <w:rsid w:val="00216EAE"/>
    <w:rsid w:val="00217F0C"/>
    <w:rsid w:val="0022061C"/>
    <w:rsid w:val="00220838"/>
    <w:rsid w:val="00220D74"/>
    <w:rsid w:val="00220E97"/>
    <w:rsid w:val="00221782"/>
    <w:rsid w:val="00221A56"/>
    <w:rsid w:val="00221B0A"/>
    <w:rsid w:val="00221F14"/>
    <w:rsid w:val="002223AF"/>
    <w:rsid w:val="00222881"/>
    <w:rsid w:val="00223525"/>
    <w:rsid w:val="00223A9B"/>
    <w:rsid w:val="00223DE0"/>
    <w:rsid w:val="00223F8F"/>
    <w:rsid w:val="0022423B"/>
    <w:rsid w:val="0022459C"/>
    <w:rsid w:val="00224680"/>
    <w:rsid w:val="00224844"/>
    <w:rsid w:val="00224C6F"/>
    <w:rsid w:val="00224C92"/>
    <w:rsid w:val="00224D1E"/>
    <w:rsid w:val="00225210"/>
    <w:rsid w:val="00225730"/>
    <w:rsid w:val="002258FC"/>
    <w:rsid w:val="002259EA"/>
    <w:rsid w:val="002267F8"/>
    <w:rsid w:val="00226B35"/>
    <w:rsid w:val="00226B82"/>
    <w:rsid w:val="00226EB5"/>
    <w:rsid w:val="002273DA"/>
    <w:rsid w:val="002274D7"/>
    <w:rsid w:val="00227AB7"/>
    <w:rsid w:val="00227AEB"/>
    <w:rsid w:val="00227B59"/>
    <w:rsid w:val="00227F07"/>
    <w:rsid w:val="00227F0D"/>
    <w:rsid w:val="00230031"/>
    <w:rsid w:val="00230131"/>
    <w:rsid w:val="002309C4"/>
    <w:rsid w:val="00231128"/>
    <w:rsid w:val="0023179A"/>
    <w:rsid w:val="00231987"/>
    <w:rsid w:val="00232D2A"/>
    <w:rsid w:val="00232F27"/>
    <w:rsid w:val="002330C4"/>
    <w:rsid w:val="00233204"/>
    <w:rsid w:val="00233395"/>
    <w:rsid w:val="002337CE"/>
    <w:rsid w:val="002337DD"/>
    <w:rsid w:val="0023398E"/>
    <w:rsid w:val="00233B16"/>
    <w:rsid w:val="00233BF4"/>
    <w:rsid w:val="00234117"/>
    <w:rsid w:val="00234193"/>
    <w:rsid w:val="002341F7"/>
    <w:rsid w:val="00234295"/>
    <w:rsid w:val="00234497"/>
    <w:rsid w:val="002347B3"/>
    <w:rsid w:val="00234BC7"/>
    <w:rsid w:val="002351F0"/>
    <w:rsid w:val="00235399"/>
    <w:rsid w:val="00235445"/>
    <w:rsid w:val="002359D4"/>
    <w:rsid w:val="00235A3C"/>
    <w:rsid w:val="00235BA2"/>
    <w:rsid w:val="002360B9"/>
    <w:rsid w:val="00236360"/>
    <w:rsid w:val="00236579"/>
    <w:rsid w:val="00236796"/>
    <w:rsid w:val="00236A44"/>
    <w:rsid w:val="00236AC6"/>
    <w:rsid w:val="002373F1"/>
    <w:rsid w:val="002375B0"/>
    <w:rsid w:val="00237608"/>
    <w:rsid w:val="00240357"/>
    <w:rsid w:val="002404CC"/>
    <w:rsid w:val="00240A6F"/>
    <w:rsid w:val="00240B8A"/>
    <w:rsid w:val="00240E19"/>
    <w:rsid w:val="00241464"/>
    <w:rsid w:val="002414F3"/>
    <w:rsid w:val="002415FE"/>
    <w:rsid w:val="00241819"/>
    <w:rsid w:val="00241834"/>
    <w:rsid w:val="00241B20"/>
    <w:rsid w:val="00241DA0"/>
    <w:rsid w:val="00241FEE"/>
    <w:rsid w:val="0024227B"/>
    <w:rsid w:val="0024293A"/>
    <w:rsid w:val="0024294C"/>
    <w:rsid w:val="00242D3B"/>
    <w:rsid w:val="00243193"/>
    <w:rsid w:val="00243329"/>
    <w:rsid w:val="002435BC"/>
    <w:rsid w:val="00243ED2"/>
    <w:rsid w:val="00244001"/>
    <w:rsid w:val="002443BA"/>
    <w:rsid w:val="0024473C"/>
    <w:rsid w:val="00244767"/>
    <w:rsid w:val="00244CF2"/>
    <w:rsid w:val="00244EB4"/>
    <w:rsid w:val="00244FC3"/>
    <w:rsid w:val="00245625"/>
    <w:rsid w:val="0024573A"/>
    <w:rsid w:val="002458A3"/>
    <w:rsid w:val="00245C9C"/>
    <w:rsid w:val="00245EE3"/>
    <w:rsid w:val="0024608E"/>
    <w:rsid w:val="0024640F"/>
    <w:rsid w:val="002464E1"/>
    <w:rsid w:val="002467EF"/>
    <w:rsid w:val="00246823"/>
    <w:rsid w:val="00246FDA"/>
    <w:rsid w:val="0024721F"/>
    <w:rsid w:val="00247244"/>
    <w:rsid w:val="00247AD7"/>
    <w:rsid w:val="00247D34"/>
    <w:rsid w:val="00247E23"/>
    <w:rsid w:val="002501D7"/>
    <w:rsid w:val="00250429"/>
    <w:rsid w:val="002506ED"/>
    <w:rsid w:val="00250744"/>
    <w:rsid w:val="002509EF"/>
    <w:rsid w:val="00250A3D"/>
    <w:rsid w:val="002518D0"/>
    <w:rsid w:val="00251EC1"/>
    <w:rsid w:val="0025230F"/>
    <w:rsid w:val="00252473"/>
    <w:rsid w:val="00252DCE"/>
    <w:rsid w:val="002530BC"/>
    <w:rsid w:val="002530C5"/>
    <w:rsid w:val="00253157"/>
    <w:rsid w:val="00253183"/>
    <w:rsid w:val="00253F8C"/>
    <w:rsid w:val="002540A4"/>
    <w:rsid w:val="002542B2"/>
    <w:rsid w:val="00254398"/>
    <w:rsid w:val="0025470A"/>
    <w:rsid w:val="00254B47"/>
    <w:rsid w:val="00254B4A"/>
    <w:rsid w:val="00254FAD"/>
    <w:rsid w:val="0025501E"/>
    <w:rsid w:val="00255218"/>
    <w:rsid w:val="0025562C"/>
    <w:rsid w:val="0025579C"/>
    <w:rsid w:val="00255BAB"/>
    <w:rsid w:val="00255CE2"/>
    <w:rsid w:val="00255D82"/>
    <w:rsid w:val="002561C7"/>
    <w:rsid w:val="002561F6"/>
    <w:rsid w:val="00256280"/>
    <w:rsid w:val="002562BE"/>
    <w:rsid w:val="002563DE"/>
    <w:rsid w:val="0025679B"/>
    <w:rsid w:val="00256A91"/>
    <w:rsid w:val="00256F3E"/>
    <w:rsid w:val="002571DD"/>
    <w:rsid w:val="002572F5"/>
    <w:rsid w:val="00257337"/>
    <w:rsid w:val="00257909"/>
    <w:rsid w:val="00257B2D"/>
    <w:rsid w:val="00257C36"/>
    <w:rsid w:val="00257D25"/>
    <w:rsid w:val="00257F20"/>
    <w:rsid w:val="002600B2"/>
    <w:rsid w:val="00260195"/>
    <w:rsid w:val="002602C5"/>
    <w:rsid w:val="002604EA"/>
    <w:rsid w:val="00260937"/>
    <w:rsid w:val="00260D9E"/>
    <w:rsid w:val="00260FEA"/>
    <w:rsid w:val="00261468"/>
    <w:rsid w:val="00261495"/>
    <w:rsid w:val="00261CF1"/>
    <w:rsid w:val="00261CFC"/>
    <w:rsid w:val="002628E5"/>
    <w:rsid w:val="002629EB"/>
    <w:rsid w:val="00262D1F"/>
    <w:rsid w:val="002630A0"/>
    <w:rsid w:val="00263A3E"/>
    <w:rsid w:val="00263F3F"/>
    <w:rsid w:val="00264190"/>
    <w:rsid w:val="00264211"/>
    <w:rsid w:val="002645F6"/>
    <w:rsid w:val="00264D5F"/>
    <w:rsid w:val="002653E8"/>
    <w:rsid w:val="00265A07"/>
    <w:rsid w:val="00265A1F"/>
    <w:rsid w:val="00265EB8"/>
    <w:rsid w:val="00265F14"/>
    <w:rsid w:val="00265F32"/>
    <w:rsid w:val="00266220"/>
    <w:rsid w:val="00266364"/>
    <w:rsid w:val="00266515"/>
    <w:rsid w:val="00266587"/>
    <w:rsid w:val="00266FD5"/>
    <w:rsid w:val="00267633"/>
    <w:rsid w:val="002676D9"/>
    <w:rsid w:val="00270021"/>
    <w:rsid w:val="002702A3"/>
    <w:rsid w:val="00270360"/>
    <w:rsid w:val="00270378"/>
    <w:rsid w:val="00270404"/>
    <w:rsid w:val="00270962"/>
    <w:rsid w:val="002712F5"/>
    <w:rsid w:val="00271584"/>
    <w:rsid w:val="002718DD"/>
    <w:rsid w:val="00271A7F"/>
    <w:rsid w:val="00271B15"/>
    <w:rsid w:val="00271B93"/>
    <w:rsid w:val="00271D0D"/>
    <w:rsid w:val="0027206F"/>
    <w:rsid w:val="002724AC"/>
    <w:rsid w:val="0027252A"/>
    <w:rsid w:val="00272892"/>
    <w:rsid w:val="00272B6C"/>
    <w:rsid w:val="0027305A"/>
    <w:rsid w:val="002732D1"/>
    <w:rsid w:val="00273390"/>
    <w:rsid w:val="002735E3"/>
    <w:rsid w:val="00273A6F"/>
    <w:rsid w:val="00273DBA"/>
    <w:rsid w:val="00274261"/>
    <w:rsid w:val="002747E4"/>
    <w:rsid w:val="00274892"/>
    <w:rsid w:val="0027493C"/>
    <w:rsid w:val="00274F34"/>
    <w:rsid w:val="00275077"/>
    <w:rsid w:val="0027535C"/>
    <w:rsid w:val="002753D0"/>
    <w:rsid w:val="002756CE"/>
    <w:rsid w:val="00275A42"/>
    <w:rsid w:val="00275C4D"/>
    <w:rsid w:val="00275CD7"/>
    <w:rsid w:val="002760BA"/>
    <w:rsid w:val="00276170"/>
    <w:rsid w:val="002761F6"/>
    <w:rsid w:val="0027622B"/>
    <w:rsid w:val="0027681C"/>
    <w:rsid w:val="00276C5C"/>
    <w:rsid w:val="00276E55"/>
    <w:rsid w:val="002776AC"/>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346"/>
    <w:rsid w:val="0028294A"/>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5B3B"/>
    <w:rsid w:val="002866FB"/>
    <w:rsid w:val="002870E0"/>
    <w:rsid w:val="00287349"/>
    <w:rsid w:val="0028743F"/>
    <w:rsid w:val="0028785A"/>
    <w:rsid w:val="00287870"/>
    <w:rsid w:val="00287A4C"/>
    <w:rsid w:val="00287F1D"/>
    <w:rsid w:val="00290030"/>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5FF5"/>
    <w:rsid w:val="0029612E"/>
    <w:rsid w:val="002963D0"/>
    <w:rsid w:val="00296942"/>
    <w:rsid w:val="00296FE8"/>
    <w:rsid w:val="002973F7"/>
    <w:rsid w:val="00297485"/>
    <w:rsid w:val="002978DA"/>
    <w:rsid w:val="00297AC8"/>
    <w:rsid w:val="00297C9A"/>
    <w:rsid w:val="00297EFF"/>
    <w:rsid w:val="00297F56"/>
    <w:rsid w:val="002A00AB"/>
    <w:rsid w:val="002A06F7"/>
    <w:rsid w:val="002A0B05"/>
    <w:rsid w:val="002A1101"/>
    <w:rsid w:val="002A116B"/>
    <w:rsid w:val="002A11E4"/>
    <w:rsid w:val="002A19F8"/>
    <w:rsid w:val="002A1D77"/>
    <w:rsid w:val="002A1FE9"/>
    <w:rsid w:val="002A23C3"/>
    <w:rsid w:val="002A24F7"/>
    <w:rsid w:val="002A29ED"/>
    <w:rsid w:val="002A2BF7"/>
    <w:rsid w:val="002A2E61"/>
    <w:rsid w:val="002A30F5"/>
    <w:rsid w:val="002A310B"/>
    <w:rsid w:val="002A3326"/>
    <w:rsid w:val="002A381D"/>
    <w:rsid w:val="002A4179"/>
    <w:rsid w:val="002A4271"/>
    <w:rsid w:val="002A44CF"/>
    <w:rsid w:val="002A47CA"/>
    <w:rsid w:val="002A4D9C"/>
    <w:rsid w:val="002A4F57"/>
    <w:rsid w:val="002A4F74"/>
    <w:rsid w:val="002A5283"/>
    <w:rsid w:val="002A5516"/>
    <w:rsid w:val="002A575C"/>
    <w:rsid w:val="002A5934"/>
    <w:rsid w:val="002A5FAA"/>
    <w:rsid w:val="002A618F"/>
    <w:rsid w:val="002A61A5"/>
    <w:rsid w:val="002A6494"/>
    <w:rsid w:val="002A67CF"/>
    <w:rsid w:val="002A6D19"/>
    <w:rsid w:val="002A7350"/>
    <w:rsid w:val="002A74C9"/>
    <w:rsid w:val="002A7FF2"/>
    <w:rsid w:val="002B017A"/>
    <w:rsid w:val="002B0474"/>
    <w:rsid w:val="002B0A5E"/>
    <w:rsid w:val="002B0BC7"/>
    <w:rsid w:val="002B1937"/>
    <w:rsid w:val="002B1A74"/>
    <w:rsid w:val="002B2121"/>
    <w:rsid w:val="002B2478"/>
    <w:rsid w:val="002B28F5"/>
    <w:rsid w:val="002B3059"/>
    <w:rsid w:val="002B3FFA"/>
    <w:rsid w:val="002B488A"/>
    <w:rsid w:val="002B4EF5"/>
    <w:rsid w:val="002B5619"/>
    <w:rsid w:val="002B5931"/>
    <w:rsid w:val="002B6213"/>
    <w:rsid w:val="002B6667"/>
    <w:rsid w:val="002B6699"/>
    <w:rsid w:val="002B69D7"/>
    <w:rsid w:val="002B6BF7"/>
    <w:rsid w:val="002B6C64"/>
    <w:rsid w:val="002B6C7B"/>
    <w:rsid w:val="002B6CD6"/>
    <w:rsid w:val="002B6EB0"/>
    <w:rsid w:val="002B6EE2"/>
    <w:rsid w:val="002B7085"/>
    <w:rsid w:val="002B71B1"/>
    <w:rsid w:val="002B7ACD"/>
    <w:rsid w:val="002B7B7A"/>
    <w:rsid w:val="002B7B9C"/>
    <w:rsid w:val="002B7D83"/>
    <w:rsid w:val="002C0BC3"/>
    <w:rsid w:val="002C0CA9"/>
    <w:rsid w:val="002C0EEE"/>
    <w:rsid w:val="002C0F04"/>
    <w:rsid w:val="002C214F"/>
    <w:rsid w:val="002C22C5"/>
    <w:rsid w:val="002C2467"/>
    <w:rsid w:val="002C2CF4"/>
    <w:rsid w:val="002C3276"/>
    <w:rsid w:val="002C3411"/>
    <w:rsid w:val="002C3715"/>
    <w:rsid w:val="002C3D36"/>
    <w:rsid w:val="002C3DE7"/>
    <w:rsid w:val="002C3E6B"/>
    <w:rsid w:val="002C42E9"/>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CE3"/>
    <w:rsid w:val="002C6D01"/>
    <w:rsid w:val="002C6F49"/>
    <w:rsid w:val="002C6FED"/>
    <w:rsid w:val="002C72D3"/>
    <w:rsid w:val="002C737A"/>
    <w:rsid w:val="002C7A8D"/>
    <w:rsid w:val="002C7BA2"/>
    <w:rsid w:val="002C7BA8"/>
    <w:rsid w:val="002C7D1F"/>
    <w:rsid w:val="002D006F"/>
    <w:rsid w:val="002D0100"/>
    <w:rsid w:val="002D05CF"/>
    <w:rsid w:val="002D0D09"/>
    <w:rsid w:val="002D12AA"/>
    <w:rsid w:val="002D1359"/>
    <w:rsid w:val="002D145A"/>
    <w:rsid w:val="002D14C1"/>
    <w:rsid w:val="002D1B31"/>
    <w:rsid w:val="002D22FA"/>
    <w:rsid w:val="002D233F"/>
    <w:rsid w:val="002D27D7"/>
    <w:rsid w:val="002D3137"/>
    <w:rsid w:val="002D341E"/>
    <w:rsid w:val="002D3B1B"/>
    <w:rsid w:val="002D3E90"/>
    <w:rsid w:val="002D3EE8"/>
    <w:rsid w:val="002D419D"/>
    <w:rsid w:val="002D448A"/>
    <w:rsid w:val="002D47A5"/>
    <w:rsid w:val="002D493C"/>
    <w:rsid w:val="002D49B1"/>
    <w:rsid w:val="002D4CE7"/>
    <w:rsid w:val="002D5173"/>
    <w:rsid w:val="002D53FD"/>
    <w:rsid w:val="002D540C"/>
    <w:rsid w:val="002D56E1"/>
    <w:rsid w:val="002D57FC"/>
    <w:rsid w:val="002D5AF5"/>
    <w:rsid w:val="002D62CB"/>
    <w:rsid w:val="002D698B"/>
    <w:rsid w:val="002D6BD9"/>
    <w:rsid w:val="002D6CE8"/>
    <w:rsid w:val="002D71E4"/>
    <w:rsid w:val="002D7532"/>
    <w:rsid w:val="002D75EA"/>
    <w:rsid w:val="002D767E"/>
    <w:rsid w:val="002D7926"/>
    <w:rsid w:val="002D7A2C"/>
    <w:rsid w:val="002D7E77"/>
    <w:rsid w:val="002E0145"/>
    <w:rsid w:val="002E0478"/>
    <w:rsid w:val="002E04AD"/>
    <w:rsid w:val="002E0574"/>
    <w:rsid w:val="002E079D"/>
    <w:rsid w:val="002E07A4"/>
    <w:rsid w:val="002E0BBD"/>
    <w:rsid w:val="002E0D40"/>
    <w:rsid w:val="002E0E2B"/>
    <w:rsid w:val="002E0FFB"/>
    <w:rsid w:val="002E1792"/>
    <w:rsid w:val="002E19B5"/>
    <w:rsid w:val="002E20A1"/>
    <w:rsid w:val="002E2232"/>
    <w:rsid w:val="002E2856"/>
    <w:rsid w:val="002E29B7"/>
    <w:rsid w:val="002E2CBF"/>
    <w:rsid w:val="002E2D05"/>
    <w:rsid w:val="002E3700"/>
    <w:rsid w:val="002E3921"/>
    <w:rsid w:val="002E3C0E"/>
    <w:rsid w:val="002E3E38"/>
    <w:rsid w:val="002E40AC"/>
    <w:rsid w:val="002E418C"/>
    <w:rsid w:val="002E41A1"/>
    <w:rsid w:val="002E471D"/>
    <w:rsid w:val="002E47A4"/>
    <w:rsid w:val="002E4A4E"/>
    <w:rsid w:val="002E4DC0"/>
    <w:rsid w:val="002E569D"/>
    <w:rsid w:val="002E5C85"/>
    <w:rsid w:val="002E6292"/>
    <w:rsid w:val="002E6BB4"/>
    <w:rsid w:val="002E6C16"/>
    <w:rsid w:val="002E6D53"/>
    <w:rsid w:val="002E6F98"/>
    <w:rsid w:val="002E7181"/>
    <w:rsid w:val="002E7372"/>
    <w:rsid w:val="002F0325"/>
    <w:rsid w:val="002F050F"/>
    <w:rsid w:val="002F06A0"/>
    <w:rsid w:val="002F0779"/>
    <w:rsid w:val="002F0833"/>
    <w:rsid w:val="002F0D95"/>
    <w:rsid w:val="002F0F0B"/>
    <w:rsid w:val="002F0F96"/>
    <w:rsid w:val="002F10AC"/>
    <w:rsid w:val="002F1508"/>
    <w:rsid w:val="002F1E01"/>
    <w:rsid w:val="002F29EE"/>
    <w:rsid w:val="002F2A8C"/>
    <w:rsid w:val="002F2BD4"/>
    <w:rsid w:val="002F2E1D"/>
    <w:rsid w:val="002F2F0F"/>
    <w:rsid w:val="002F3137"/>
    <w:rsid w:val="002F3391"/>
    <w:rsid w:val="002F34CC"/>
    <w:rsid w:val="002F3629"/>
    <w:rsid w:val="002F41FA"/>
    <w:rsid w:val="002F4816"/>
    <w:rsid w:val="002F4E90"/>
    <w:rsid w:val="002F534C"/>
    <w:rsid w:val="002F5574"/>
    <w:rsid w:val="002F56BD"/>
    <w:rsid w:val="002F5751"/>
    <w:rsid w:val="002F5A94"/>
    <w:rsid w:val="002F64AC"/>
    <w:rsid w:val="002F6851"/>
    <w:rsid w:val="002F6867"/>
    <w:rsid w:val="002F6C2E"/>
    <w:rsid w:val="002F6E36"/>
    <w:rsid w:val="002F7674"/>
    <w:rsid w:val="00300150"/>
    <w:rsid w:val="00300597"/>
    <w:rsid w:val="0030105F"/>
    <w:rsid w:val="003017EA"/>
    <w:rsid w:val="00301979"/>
    <w:rsid w:val="00301D58"/>
    <w:rsid w:val="00301E6B"/>
    <w:rsid w:val="00301E8B"/>
    <w:rsid w:val="00302749"/>
    <w:rsid w:val="003028E1"/>
    <w:rsid w:val="00302C6B"/>
    <w:rsid w:val="00302D84"/>
    <w:rsid w:val="00302F51"/>
    <w:rsid w:val="00303262"/>
    <w:rsid w:val="003032A8"/>
    <w:rsid w:val="003038C4"/>
    <w:rsid w:val="0030397A"/>
    <w:rsid w:val="0030418E"/>
    <w:rsid w:val="00304554"/>
    <w:rsid w:val="0030483A"/>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952"/>
    <w:rsid w:val="00307B20"/>
    <w:rsid w:val="00310529"/>
    <w:rsid w:val="0031089D"/>
    <w:rsid w:val="00310B6D"/>
    <w:rsid w:val="00311518"/>
    <w:rsid w:val="003116A1"/>
    <w:rsid w:val="00311898"/>
    <w:rsid w:val="00311A7B"/>
    <w:rsid w:val="00311E75"/>
    <w:rsid w:val="003121E0"/>
    <w:rsid w:val="00312806"/>
    <w:rsid w:val="00312894"/>
    <w:rsid w:val="00312C05"/>
    <w:rsid w:val="0031392D"/>
    <w:rsid w:val="00313AD9"/>
    <w:rsid w:val="00313F19"/>
    <w:rsid w:val="0031409A"/>
    <w:rsid w:val="003141D6"/>
    <w:rsid w:val="00314336"/>
    <w:rsid w:val="0031442C"/>
    <w:rsid w:val="00314533"/>
    <w:rsid w:val="00314578"/>
    <w:rsid w:val="00314661"/>
    <w:rsid w:val="00314715"/>
    <w:rsid w:val="00314C5C"/>
    <w:rsid w:val="0031525F"/>
    <w:rsid w:val="003154C2"/>
    <w:rsid w:val="003157D7"/>
    <w:rsid w:val="003158C1"/>
    <w:rsid w:val="0031629F"/>
    <w:rsid w:val="00316872"/>
    <w:rsid w:val="003169F8"/>
    <w:rsid w:val="00316A7B"/>
    <w:rsid w:val="00316AB4"/>
    <w:rsid w:val="00316ACD"/>
    <w:rsid w:val="00316FA5"/>
    <w:rsid w:val="00317955"/>
    <w:rsid w:val="00317BB0"/>
    <w:rsid w:val="00317CEE"/>
    <w:rsid w:val="00320E8E"/>
    <w:rsid w:val="00320F5C"/>
    <w:rsid w:val="00321804"/>
    <w:rsid w:val="00321B7F"/>
    <w:rsid w:val="00321F1F"/>
    <w:rsid w:val="00322491"/>
    <w:rsid w:val="00322667"/>
    <w:rsid w:val="00322B2C"/>
    <w:rsid w:val="003234BF"/>
    <w:rsid w:val="0032391C"/>
    <w:rsid w:val="00323A6D"/>
    <w:rsid w:val="00324D75"/>
    <w:rsid w:val="003250EF"/>
    <w:rsid w:val="003251BA"/>
    <w:rsid w:val="0032579B"/>
    <w:rsid w:val="003263D8"/>
    <w:rsid w:val="0032668C"/>
    <w:rsid w:val="00326803"/>
    <w:rsid w:val="00326D21"/>
    <w:rsid w:val="00327080"/>
    <w:rsid w:val="0032726B"/>
    <w:rsid w:val="003277AB"/>
    <w:rsid w:val="00327C49"/>
    <w:rsid w:val="00327D71"/>
    <w:rsid w:val="00327EE7"/>
    <w:rsid w:val="00327FA8"/>
    <w:rsid w:val="00330483"/>
    <w:rsid w:val="003304FF"/>
    <w:rsid w:val="003309BB"/>
    <w:rsid w:val="00330F89"/>
    <w:rsid w:val="0033126B"/>
    <w:rsid w:val="0033168D"/>
    <w:rsid w:val="0033191E"/>
    <w:rsid w:val="00331A49"/>
    <w:rsid w:val="00331E5C"/>
    <w:rsid w:val="00332270"/>
    <w:rsid w:val="00332391"/>
    <w:rsid w:val="00332F6F"/>
    <w:rsid w:val="0033387C"/>
    <w:rsid w:val="00333A60"/>
    <w:rsid w:val="00333DC6"/>
    <w:rsid w:val="003343EB"/>
    <w:rsid w:val="00334596"/>
    <w:rsid w:val="00334649"/>
    <w:rsid w:val="00334919"/>
    <w:rsid w:val="00334EAE"/>
    <w:rsid w:val="00334F94"/>
    <w:rsid w:val="00335777"/>
    <w:rsid w:val="003358CD"/>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676"/>
    <w:rsid w:val="0034182E"/>
    <w:rsid w:val="00341FC5"/>
    <w:rsid w:val="00342063"/>
    <w:rsid w:val="0034220F"/>
    <w:rsid w:val="003423E3"/>
    <w:rsid w:val="0034271B"/>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922"/>
    <w:rsid w:val="00347B7C"/>
    <w:rsid w:val="00347C23"/>
    <w:rsid w:val="00347C6E"/>
    <w:rsid w:val="00347D28"/>
    <w:rsid w:val="003500F8"/>
    <w:rsid w:val="00350501"/>
    <w:rsid w:val="0035077A"/>
    <w:rsid w:val="00350A10"/>
    <w:rsid w:val="00350C35"/>
    <w:rsid w:val="0035102D"/>
    <w:rsid w:val="0035107B"/>
    <w:rsid w:val="0035154C"/>
    <w:rsid w:val="00351845"/>
    <w:rsid w:val="0035188E"/>
    <w:rsid w:val="00351D73"/>
    <w:rsid w:val="00351ECB"/>
    <w:rsid w:val="00352618"/>
    <w:rsid w:val="00352844"/>
    <w:rsid w:val="00352CF0"/>
    <w:rsid w:val="003531DF"/>
    <w:rsid w:val="003535B4"/>
    <w:rsid w:val="003539E8"/>
    <w:rsid w:val="00353DCE"/>
    <w:rsid w:val="003542FB"/>
    <w:rsid w:val="00354716"/>
    <w:rsid w:val="00354D45"/>
    <w:rsid w:val="00354EFC"/>
    <w:rsid w:val="00354FEF"/>
    <w:rsid w:val="00354FFD"/>
    <w:rsid w:val="0035550A"/>
    <w:rsid w:val="00355527"/>
    <w:rsid w:val="003555B9"/>
    <w:rsid w:val="00355802"/>
    <w:rsid w:val="0035582C"/>
    <w:rsid w:val="00355A7A"/>
    <w:rsid w:val="00355AD1"/>
    <w:rsid w:val="00356191"/>
    <w:rsid w:val="003569F9"/>
    <w:rsid w:val="00356CC4"/>
    <w:rsid w:val="00356D77"/>
    <w:rsid w:val="00356F32"/>
    <w:rsid w:val="003570BB"/>
    <w:rsid w:val="0035715C"/>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93D"/>
    <w:rsid w:val="00361D18"/>
    <w:rsid w:val="003627E1"/>
    <w:rsid w:val="003628A6"/>
    <w:rsid w:val="00362B11"/>
    <w:rsid w:val="00362DBB"/>
    <w:rsid w:val="00362DC2"/>
    <w:rsid w:val="00362F7D"/>
    <w:rsid w:val="00363F0E"/>
    <w:rsid w:val="00363F32"/>
    <w:rsid w:val="0036437D"/>
    <w:rsid w:val="00364DFF"/>
    <w:rsid w:val="003655E2"/>
    <w:rsid w:val="00365897"/>
    <w:rsid w:val="00365E41"/>
    <w:rsid w:val="003660EB"/>
    <w:rsid w:val="0036611D"/>
    <w:rsid w:val="003661E6"/>
    <w:rsid w:val="00366257"/>
    <w:rsid w:val="00366EA9"/>
    <w:rsid w:val="003670D2"/>
    <w:rsid w:val="003670F8"/>
    <w:rsid w:val="00367180"/>
    <w:rsid w:val="00367667"/>
    <w:rsid w:val="0037042E"/>
    <w:rsid w:val="00370B24"/>
    <w:rsid w:val="00370B60"/>
    <w:rsid w:val="00370B9D"/>
    <w:rsid w:val="00370DD6"/>
    <w:rsid w:val="00370EE9"/>
    <w:rsid w:val="003710EF"/>
    <w:rsid w:val="00371885"/>
    <w:rsid w:val="003718B1"/>
    <w:rsid w:val="0037273B"/>
    <w:rsid w:val="00372B05"/>
    <w:rsid w:val="00372E3E"/>
    <w:rsid w:val="00373259"/>
    <w:rsid w:val="003735C8"/>
    <w:rsid w:val="00373608"/>
    <w:rsid w:val="00373F46"/>
    <w:rsid w:val="00374747"/>
    <w:rsid w:val="0037500E"/>
    <w:rsid w:val="00375068"/>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2F79"/>
    <w:rsid w:val="00383002"/>
    <w:rsid w:val="00383224"/>
    <w:rsid w:val="00383667"/>
    <w:rsid w:val="00383FEA"/>
    <w:rsid w:val="00384046"/>
    <w:rsid w:val="00384445"/>
    <w:rsid w:val="00384A06"/>
    <w:rsid w:val="00384C23"/>
    <w:rsid w:val="00385527"/>
    <w:rsid w:val="00385CFC"/>
    <w:rsid w:val="003861D8"/>
    <w:rsid w:val="0038632E"/>
    <w:rsid w:val="003865D1"/>
    <w:rsid w:val="003871FF"/>
    <w:rsid w:val="00387333"/>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41B"/>
    <w:rsid w:val="00393D77"/>
    <w:rsid w:val="003945DB"/>
    <w:rsid w:val="00394910"/>
    <w:rsid w:val="00394A76"/>
    <w:rsid w:val="00394AB7"/>
    <w:rsid w:val="00394B6E"/>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7F"/>
    <w:rsid w:val="003A01A3"/>
    <w:rsid w:val="003A0415"/>
    <w:rsid w:val="003A0C3D"/>
    <w:rsid w:val="003A0E8E"/>
    <w:rsid w:val="003A0F58"/>
    <w:rsid w:val="003A1031"/>
    <w:rsid w:val="003A10D9"/>
    <w:rsid w:val="003A1481"/>
    <w:rsid w:val="003A14C3"/>
    <w:rsid w:val="003A15CF"/>
    <w:rsid w:val="003A1761"/>
    <w:rsid w:val="003A19B0"/>
    <w:rsid w:val="003A1B76"/>
    <w:rsid w:val="003A1D32"/>
    <w:rsid w:val="003A2613"/>
    <w:rsid w:val="003A29EE"/>
    <w:rsid w:val="003A2BD7"/>
    <w:rsid w:val="003A3792"/>
    <w:rsid w:val="003A386F"/>
    <w:rsid w:val="003A38A8"/>
    <w:rsid w:val="003A3CE6"/>
    <w:rsid w:val="003A401F"/>
    <w:rsid w:val="003A448F"/>
    <w:rsid w:val="003A467A"/>
    <w:rsid w:val="003A4943"/>
    <w:rsid w:val="003A4ADE"/>
    <w:rsid w:val="003A512D"/>
    <w:rsid w:val="003A5263"/>
    <w:rsid w:val="003A5523"/>
    <w:rsid w:val="003A5687"/>
    <w:rsid w:val="003A594E"/>
    <w:rsid w:val="003A5A0F"/>
    <w:rsid w:val="003A5BE8"/>
    <w:rsid w:val="003A5C21"/>
    <w:rsid w:val="003A604D"/>
    <w:rsid w:val="003A60DE"/>
    <w:rsid w:val="003A659E"/>
    <w:rsid w:val="003A671D"/>
    <w:rsid w:val="003A6BC4"/>
    <w:rsid w:val="003A6F8C"/>
    <w:rsid w:val="003A7021"/>
    <w:rsid w:val="003A7185"/>
    <w:rsid w:val="003A749F"/>
    <w:rsid w:val="003A76C3"/>
    <w:rsid w:val="003A7728"/>
    <w:rsid w:val="003A7B51"/>
    <w:rsid w:val="003B0652"/>
    <w:rsid w:val="003B06E9"/>
    <w:rsid w:val="003B0DEF"/>
    <w:rsid w:val="003B1158"/>
    <w:rsid w:val="003B1838"/>
    <w:rsid w:val="003B221A"/>
    <w:rsid w:val="003B25CB"/>
    <w:rsid w:val="003B25DB"/>
    <w:rsid w:val="003B2754"/>
    <w:rsid w:val="003B28AE"/>
    <w:rsid w:val="003B2987"/>
    <w:rsid w:val="003B2B78"/>
    <w:rsid w:val="003B31FD"/>
    <w:rsid w:val="003B38E4"/>
    <w:rsid w:val="003B396C"/>
    <w:rsid w:val="003B3D1A"/>
    <w:rsid w:val="003B3D46"/>
    <w:rsid w:val="003B4087"/>
    <w:rsid w:val="003B4096"/>
    <w:rsid w:val="003B43D2"/>
    <w:rsid w:val="003B458E"/>
    <w:rsid w:val="003B4CEE"/>
    <w:rsid w:val="003B54BF"/>
    <w:rsid w:val="003B552A"/>
    <w:rsid w:val="003B5664"/>
    <w:rsid w:val="003B582F"/>
    <w:rsid w:val="003B586C"/>
    <w:rsid w:val="003B5C2E"/>
    <w:rsid w:val="003B5CCB"/>
    <w:rsid w:val="003B5D3D"/>
    <w:rsid w:val="003B62E0"/>
    <w:rsid w:val="003B6310"/>
    <w:rsid w:val="003B65C8"/>
    <w:rsid w:val="003B6BE3"/>
    <w:rsid w:val="003B6FBB"/>
    <w:rsid w:val="003B7F2B"/>
    <w:rsid w:val="003B7F65"/>
    <w:rsid w:val="003C016C"/>
    <w:rsid w:val="003C0886"/>
    <w:rsid w:val="003C0DDD"/>
    <w:rsid w:val="003C10A5"/>
    <w:rsid w:val="003C10A9"/>
    <w:rsid w:val="003C11A7"/>
    <w:rsid w:val="003C172A"/>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4F95"/>
    <w:rsid w:val="003C5194"/>
    <w:rsid w:val="003C52DC"/>
    <w:rsid w:val="003C546E"/>
    <w:rsid w:val="003C579B"/>
    <w:rsid w:val="003C5939"/>
    <w:rsid w:val="003C5F5D"/>
    <w:rsid w:val="003C69F8"/>
    <w:rsid w:val="003C70FE"/>
    <w:rsid w:val="003C71E4"/>
    <w:rsid w:val="003C7339"/>
    <w:rsid w:val="003C753A"/>
    <w:rsid w:val="003C7778"/>
    <w:rsid w:val="003C78AA"/>
    <w:rsid w:val="003C7A82"/>
    <w:rsid w:val="003D0151"/>
    <w:rsid w:val="003D082E"/>
    <w:rsid w:val="003D0E19"/>
    <w:rsid w:val="003D1059"/>
    <w:rsid w:val="003D1121"/>
    <w:rsid w:val="003D181D"/>
    <w:rsid w:val="003D1BB9"/>
    <w:rsid w:val="003D26F0"/>
    <w:rsid w:val="003D28D8"/>
    <w:rsid w:val="003D29EB"/>
    <w:rsid w:val="003D2B3D"/>
    <w:rsid w:val="003D2FE1"/>
    <w:rsid w:val="003D3530"/>
    <w:rsid w:val="003D39DA"/>
    <w:rsid w:val="003D3F56"/>
    <w:rsid w:val="003D4077"/>
    <w:rsid w:val="003D4107"/>
    <w:rsid w:val="003D44DC"/>
    <w:rsid w:val="003D4522"/>
    <w:rsid w:val="003D4707"/>
    <w:rsid w:val="003D4FBD"/>
    <w:rsid w:val="003D548D"/>
    <w:rsid w:val="003D58CB"/>
    <w:rsid w:val="003D592B"/>
    <w:rsid w:val="003D5C2F"/>
    <w:rsid w:val="003D5DA1"/>
    <w:rsid w:val="003D6515"/>
    <w:rsid w:val="003D6A25"/>
    <w:rsid w:val="003D6D27"/>
    <w:rsid w:val="003D6DA4"/>
    <w:rsid w:val="003D6EE0"/>
    <w:rsid w:val="003D7047"/>
    <w:rsid w:val="003D704E"/>
    <w:rsid w:val="003D7077"/>
    <w:rsid w:val="003D7185"/>
    <w:rsid w:val="003D7247"/>
    <w:rsid w:val="003D76DA"/>
    <w:rsid w:val="003D7888"/>
    <w:rsid w:val="003D7A44"/>
    <w:rsid w:val="003D7CCF"/>
    <w:rsid w:val="003D7F93"/>
    <w:rsid w:val="003D7F94"/>
    <w:rsid w:val="003E068C"/>
    <w:rsid w:val="003E0A68"/>
    <w:rsid w:val="003E0EE7"/>
    <w:rsid w:val="003E10AD"/>
    <w:rsid w:val="003E134E"/>
    <w:rsid w:val="003E1568"/>
    <w:rsid w:val="003E1789"/>
    <w:rsid w:val="003E196D"/>
    <w:rsid w:val="003E1DC1"/>
    <w:rsid w:val="003E1FAC"/>
    <w:rsid w:val="003E2379"/>
    <w:rsid w:val="003E293F"/>
    <w:rsid w:val="003E2F7C"/>
    <w:rsid w:val="003E3036"/>
    <w:rsid w:val="003E326C"/>
    <w:rsid w:val="003E346E"/>
    <w:rsid w:val="003E3765"/>
    <w:rsid w:val="003E386C"/>
    <w:rsid w:val="003E39D3"/>
    <w:rsid w:val="003E3CF4"/>
    <w:rsid w:val="003E3F89"/>
    <w:rsid w:val="003E4037"/>
    <w:rsid w:val="003E405A"/>
    <w:rsid w:val="003E414E"/>
    <w:rsid w:val="003E41DA"/>
    <w:rsid w:val="003E526C"/>
    <w:rsid w:val="003E5A91"/>
    <w:rsid w:val="003E5C41"/>
    <w:rsid w:val="003E5E1F"/>
    <w:rsid w:val="003E5EED"/>
    <w:rsid w:val="003E63D5"/>
    <w:rsid w:val="003E63ED"/>
    <w:rsid w:val="003E6603"/>
    <w:rsid w:val="003E67FE"/>
    <w:rsid w:val="003E6BE3"/>
    <w:rsid w:val="003E6CF5"/>
    <w:rsid w:val="003E787C"/>
    <w:rsid w:val="003E7F04"/>
    <w:rsid w:val="003F0321"/>
    <w:rsid w:val="003F0429"/>
    <w:rsid w:val="003F04EE"/>
    <w:rsid w:val="003F0D8F"/>
    <w:rsid w:val="003F12FA"/>
    <w:rsid w:val="003F1540"/>
    <w:rsid w:val="003F1D41"/>
    <w:rsid w:val="003F1E51"/>
    <w:rsid w:val="003F2000"/>
    <w:rsid w:val="003F206D"/>
    <w:rsid w:val="003F26EC"/>
    <w:rsid w:val="003F28F0"/>
    <w:rsid w:val="003F2C14"/>
    <w:rsid w:val="003F2D8E"/>
    <w:rsid w:val="003F318B"/>
    <w:rsid w:val="003F3449"/>
    <w:rsid w:val="003F3C54"/>
    <w:rsid w:val="003F3D4D"/>
    <w:rsid w:val="003F41DA"/>
    <w:rsid w:val="003F4623"/>
    <w:rsid w:val="003F4818"/>
    <w:rsid w:val="003F4C40"/>
    <w:rsid w:val="003F4E87"/>
    <w:rsid w:val="003F4F26"/>
    <w:rsid w:val="003F5119"/>
    <w:rsid w:val="003F588F"/>
    <w:rsid w:val="003F5C2A"/>
    <w:rsid w:val="003F6326"/>
    <w:rsid w:val="003F6D96"/>
    <w:rsid w:val="003F7088"/>
    <w:rsid w:val="003F7A7B"/>
    <w:rsid w:val="003F7C29"/>
    <w:rsid w:val="003F7DB5"/>
    <w:rsid w:val="003F7F1F"/>
    <w:rsid w:val="00400603"/>
    <w:rsid w:val="0040076D"/>
    <w:rsid w:val="00400C0D"/>
    <w:rsid w:val="00400EEF"/>
    <w:rsid w:val="00401097"/>
    <w:rsid w:val="0040123F"/>
    <w:rsid w:val="00401B09"/>
    <w:rsid w:val="0040206D"/>
    <w:rsid w:val="004020F2"/>
    <w:rsid w:val="00402DC5"/>
    <w:rsid w:val="00402F42"/>
    <w:rsid w:val="00403133"/>
    <w:rsid w:val="004031D8"/>
    <w:rsid w:val="004035CF"/>
    <w:rsid w:val="00403C99"/>
    <w:rsid w:val="00404116"/>
    <w:rsid w:val="0040429B"/>
    <w:rsid w:val="0040475A"/>
    <w:rsid w:val="00404987"/>
    <w:rsid w:val="00404C19"/>
    <w:rsid w:val="00405270"/>
    <w:rsid w:val="00405756"/>
    <w:rsid w:val="004059FE"/>
    <w:rsid w:val="00405B56"/>
    <w:rsid w:val="00405C1E"/>
    <w:rsid w:val="00405E75"/>
    <w:rsid w:val="00405E8C"/>
    <w:rsid w:val="00406518"/>
    <w:rsid w:val="00406AD6"/>
    <w:rsid w:val="00406F91"/>
    <w:rsid w:val="004074BB"/>
    <w:rsid w:val="004079E9"/>
    <w:rsid w:val="00407D17"/>
    <w:rsid w:val="00407E9C"/>
    <w:rsid w:val="00410382"/>
    <w:rsid w:val="004108BE"/>
    <w:rsid w:val="00410BF6"/>
    <w:rsid w:val="0041102D"/>
    <w:rsid w:val="004110DE"/>
    <w:rsid w:val="00411B9B"/>
    <w:rsid w:val="00411D67"/>
    <w:rsid w:val="004121B2"/>
    <w:rsid w:val="00412321"/>
    <w:rsid w:val="00412E7C"/>
    <w:rsid w:val="00412EA1"/>
    <w:rsid w:val="00413342"/>
    <w:rsid w:val="004134BA"/>
    <w:rsid w:val="0041361C"/>
    <w:rsid w:val="0041367B"/>
    <w:rsid w:val="00413FB8"/>
    <w:rsid w:val="004140CF"/>
    <w:rsid w:val="00414120"/>
    <w:rsid w:val="00414254"/>
    <w:rsid w:val="004143FA"/>
    <w:rsid w:val="0041462A"/>
    <w:rsid w:val="00414691"/>
    <w:rsid w:val="00414ACA"/>
    <w:rsid w:val="00414B9F"/>
    <w:rsid w:val="00414DE5"/>
    <w:rsid w:val="0041565B"/>
    <w:rsid w:val="004157E2"/>
    <w:rsid w:val="004163A9"/>
    <w:rsid w:val="004169AC"/>
    <w:rsid w:val="00416D85"/>
    <w:rsid w:val="0041704E"/>
    <w:rsid w:val="00417CDF"/>
    <w:rsid w:val="0042000D"/>
    <w:rsid w:val="004200FB"/>
    <w:rsid w:val="004206B6"/>
    <w:rsid w:val="00420AE8"/>
    <w:rsid w:val="00420D6E"/>
    <w:rsid w:val="00420DEB"/>
    <w:rsid w:val="004212BB"/>
    <w:rsid w:val="004212C4"/>
    <w:rsid w:val="0042150A"/>
    <w:rsid w:val="0042153D"/>
    <w:rsid w:val="0042156F"/>
    <w:rsid w:val="00421D8B"/>
    <w:rsid w:val="00422062"/>
    <w:rsid w:val="00422093"/>
    <w:rsid w:val="00422C2A"/>
    <w:rsid w:val="00422D4E"/>
    <w:rsid w:val="00422EA8"/>
    <w:rsid w:val="00422F81"/>
    <w:rsid w:val="00423545"/>
    <w:rsid w:val="00423C7B"/>
    <w:rsid w:val="004242D8"/>
    <w:rsid w:val="0042453B"/>
    <w:rsid w:val="00424AED"/>
    <w:rsid w:val="00424CF5"/>
    <w:rsid w:val="00424FA5"/>
    <w:rsid w:val="004255AC"/>
    <w:rsid w:val="00425DFA"/>
    <w:rsid w:val="00425E73"/>
    <w:rsid w:val="00426145"/>
    <w:rsid w:val="0042639C"/>
    <w:rsid w:val="00426D17"/>
    <w:rsid w:val="00426D9A"/>
    <w:rsid w:val="00426E54"/>
    <w:rsid w:val="00427089"/>
    <w:rsid w:val="00427186"/>
    <w:rsid w:val="00427259"/>
    <w:rsid w:val="004277A4"/>
    <w:rsid w:val="00427F19"/>
    <w:rsid w:val="004302D3"/>
    <w:rsid w:val="004302F8"/>
    <w:rsid w:val="00430452"/>
    <w:rsid w:val="0043100F"/>
    <w:rsid w:val="0043110C"/>
    <w:rsid w:val="0043125C"/>
    <w:rsid w:val="004318C8"/>
    <w:rsid w:val="00431B1E"/>
    <w:rsid w:val="004321BD"/>
    <w:rsid w:val="004323DD"/>
    <w:rsid w:val="0043265D"/>
    <w:rsid w:val="004327BA"/>
    <w:rsid w:val="00432880"/>
    <w:rsid w:val="00432A4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4FB"/>
    <w:rsid w:val="00437531"/>
    <w:rsid w:val="004375B0"/>
    <w:rsid w:val="0043783E"/>
    <w:rsid w:val="00437D0C"/>
    <w:rsid w:val="00437FED"/>
    <w:rsid w:val="00437FF5"/>
    <w:rsid w:val="0044000F"/>
    <w:rsid w:val="00440110"/>
    <w:rsid w:val="00440230"/>
    <w:rsid w:val="0044047C"/>
    <w:rsid w:val="00440A3E"/>
    <w:rsid w:val="00441067"/>
    <w:rsid w:val="00441398"/>
    <w:rsid w:val="0044139E"/>
    <w:rsid w:val="0044164B"/>
    <w:rsid w:val="004419AE"/>
    <w:rsid w:val="00441CEF"/>
    <w:rsid w:val="00441DF2"/>
    <w:rsid w:val="00441ECF"/>
    <w:rsid w:val="00442121"/>
    <w:rsid w:val="0044224B"/>
    <w:rsid w:val="00442883"/>
    <w:rsid w:val="00442B50"/>
    <w:rsid w:val="00442FF2"/>
    <w:rsid w:val="004431B8"/>
    <w:rsid w:val="004432BB"/>
    <w:rsid w:val="004432E1"/>
    <w:rsid w:val="0044338A"/>
    <w:rsid w:val="00443844"/>
    <w:rsid w:val="00443AA7"/>
    <w:rsid w:val="00443B03"/>
    <w:rsid w:val="00443B52"/>
    <w:rsid w:val="004443EC"/>
    <w:rsid w:val="00444CC0"/>
    <w:rsid w:val="00444E64"/>
    <w:rsid w:val="00444F88"/>
    <w:rsid w:val="0044504E"/>
    <w:rsid w:val="004451D7"/>
    <w:rsid w:val="0044538D"/>
    <w:rsid w:val="00445483"/>
    <w:rsid w:val="00445706"/>
    <w:rsid w:val="00445AE7"/>
    <w:rsid w:val="0044610C"/>
    <w:rsid w:val="004464A7"/>
    <w:rsid w:val="004467C8"/>
    <w:rsid w:val="00446822"/>
    <w:rsid w:val="00446B10"/>
    <w:rsid w:val="00446C1D"/>
    <w:rsid w:val="00447425"/>
    <w:rsid w:val="004474C0"/>
    <w:rsid w:val="00447686"/>
    <w:rsid w:val="00447C45"/>
    <w:rsid w:val="00450025"/>
    <w:rsid w:val="00450062"/>
    <w:rsid w:val="004508D4"/>
    <w:rsid w:val="00450CA5"/>
    <w:rsid w:val="00450D79"/>
    <w:rsid w:val="00451141"/>
    <w:rsid w:val="0045137F"/>
    <w:rsid w:val="0045182F"/>
    <w:rsid w:val="004519E0"/>
    <w:rsid w:val="00451A13"/>
    <w:rsid w:val="00451CFA"/>
    <w:rsid w:val="00451E25"/>
    <w:rsid w:val="00452080"/>
    <w:rsid w:val="00452F31"/>
    <w:rsid w:val="00453043"/>
    <w:rsid w:val="0045321A"/>
    <w:rsid w:val="0045353A"/>
    <w:rsid w:val="00453684"/>
    <w:rsid w:val="00453718"/>
    <w:rsid w:val="00453BD4"/>
    <w:rsid w:val="00453C61"/>
    <w:rsid w:val="00453C63"/>
    <w:rsid w:val="00453CAB"/>
    <w:rsid w:val="00453D74"/>
    <w:rsid w:val="0045401D"/>
    <w:rsid w:val="00454271"/>
    <w:rsid w:val="00454590"/>
    <w:rsid w:val="004545A2"/>
    <w:rsid w:val="00454C73"/>
    <w:rsid w:val="004551EC"/>
    <w:rsid w:val="004556C6"/>
    <w:rsid w:val="004558B3"/>
    <w:rsid w:val="00455E6C"/>
    <w:rsid w:val="00455EA6"/>
    <w:rsid w:val="0045600B"/>
    <w:rsid w:val="00456BE1"/>
    <w:rsid w:val="0045737F"/>
    <w:rsid w:val="00457446"/>
    <w:rsid w:val="004575F8"/>
    <w:rsid w:val="00457EB4"/>
    <w:rsid w:val="00457F40"/>
    <w:rsid w:val="00460159"/>
    <w:rsid w:val="004601FF"/>
    <w:rsid w:val="004602CF"/>
    <w:rsid w:val="00460802"/>
    <w:rsid w:val="00460A33"/>
    <w:rsid w:val="00460DA9"/>
    <w:rsid w:val="00460EA6"/>
    <w:rsid w:val="004611A0"/>
    <w:rsid w:val="00461384"/>
    <w:rsid w:val="004617AF"/>
    <w:rsid w:val="00461A28"/>
    <w:rsid w:val="00461E02"/>
    <w:rsid w:val="00461F09"/>
    <w:rsid w:val="00462681"/>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CEB"/>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F97"/>
    <w:rsid w:val="00472726"/>
    <w:rsid w:val="004729C3"/>
    <w:rsid w:val="00473038"/>
    <w:rsid w:val="004731A5"/>
    <w:rsid w:val="00473329"/>
    <w:rsid w:val="004734C1"/>
    <w:rsid w:val="00473643"/>
    <w:rsid w:val="00473A56"/>
    <w:rsid w:val="00473B7B"/>
    <w:rsid w:val="00473B9D"/>
    <w:rsid w:val="00473CEF"/>
    <w:rsid w:val="004743B9"/>
    <w:rsid w:val="00474421"/>
    <w:rsid w:val="00474C7D"/>
    <w:rsid w:val="00475013"/>
    <w:rsid w:val="004753F0"/>
    <w:rsid w:val="004754BA"/>
    <w:rsid w:val="0047591A"/>
    <w:rsid w:val="00475C52"/>
    <w:rsid w:val="00475DE9"/>
    <w:rsid w:val="00475F47"/>
    <w:rsid w:val="00476015"/>
    <w:rsid w:val="0047644C"/>
    <w:rsid w:val="004766D8"/>
    <w:rsid w:val="00476700"/>
    <w:rsid w:val="0047675A"/>
    <w:rsid w:val="00476B9A"/>
    <w:rsid w:val="00476EE5"/>
    <w:rsid w:val="00477078"/>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A6"/>
    <w:rsid w:val="00483C7C"/>
    <w:rsid w:val="00483D42"/>
    <w:rsid w:val="00483D99"/>
    <w:rsid w:val="00483FCE"/>
    <w:rsid w:val="004845BF"/>
    <w:rsid w:val="00484751"/>
    <w:rsid w:val="00484BF9"/>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48"/>
    <w:rsid w:val="00492B42"/>
    <w:rsid w:val="00492E90"/>
    <w:rsid w:val="00493065"/>
    <w:rsid w:val="00493161"/>
    <w:rsid w:val="004933C4"/>
    <w:rsid w:val="00493435"/>
    <w:rsid w:val="00493468"/>
    <w:rsid w:val="00493AED"/>
    <w:rsid w:val="00493C63"/>
    <w:rsid w:val="00494571"/>
    <w:rsid w:val="0049467B"/>
    <w:rsid w:val="00494867"/>
    <w:rsid w:val="00494B78"/>
    <w:rsid w:val="00494B8B"/>
    <w:rsid w:val="00494D23"/>
    <w:rsid w:val="00494FA6"/>
    <w:rsid w:val="004955AA"/>
    <w:rsid w:val="00495613"/>
    <w:rsid w:val="0049574F"/>
    <w:rsid w:val="0049596D"/>
    <w:rsid w:val="00495EFC"/>
    <w:rsid w:val="004961EE"/>
    <w:rsid w:val="00496E4B"/>
    <w:rsid w:val="00496F40"/>
    <w:rsid w:val="004970DB"/>
    <w:rsid w:val="00497543"/>
    <w:rsid w:val="004976B3"/>
    <w:rsid w:val="00497709"/>
    <w:rsid w:val="00497905"/>
    <w:rsid w:val="004979D5"/>
    <w:rsid w:val="00497EFB"/>
    <w:rsid w:val="004A0060"/>
    <w:rsid w:val="004A0367"/>
    <w:rsid w:val="004A048F"/>
    <w:rsid w:val="004A0504"/>
    <w:rsid w:val="004A10B2"/>
    <w:rsid w:val="004A15AF"/>
    <w:rsid w:val="004A178C"/>
    <w:rsid w:val="004A1A5F"/>
    <w:rsid w:val="004A1F0A"/>
    <w:rsid w:val="004A1F25"/>
    <w:rsid w:val="004A215D"/>
    <w:rsid w:val="004A249D"/>
    <w:rsid w:val="004A25CE"/>
    <w:rsid w:val="004A26CA"/>
    <w:rsid w:val="004A2EFD"/>
    <w:rsid w:val="004A30D5"/>
    <w:rsid w:val="004A368C"/>
    <w:rsid w:val="004A431B"/>
    <w:rsid w:val="004A4537"/>
    <w:rsid w:val="004A4767"/>
    <w:rsid w:val="004A4A7C"/>
    <w:rsid w:val="004A4B95"/>
    <w:rsid w:val="004A52FD"/>
    <w:rsid w:val="004A53E1"/>
    <w:rsid w:val="004A5589"/>
    <w:rsid w:val="004A5964"/>
    <w:rsid w:val="004A5D1E"/>
    <w:rsid w:val="004A5E2D"/>
    <w:rsid w:val="004A6315"/>
    <w:rsid w:val="004A6A02"/>
    <w:rsid w:val="004A7004"/>
    <w:rsid w:val="004A722B"/>
    <w:rsid w:val="004A79C4"/>
    <w:rsid w:val="004A7EF1"/>
    <w:rsid w:val="004B0926"/>
    <w:rsid w:val="004B09EC"/>
    <w:rsid w:val="004B0A52"/>
    <w:rsid w:val="004B1215"/>
    <w:rsid w:val="004B14C5"/>
    <w:rsid w:val="004B1529"/>
    <w:rsid w:val="004B2209"/>
    <w:rsid w:val="004B2623"/>
    <w:rsid w:val="004B2B3C"/>
    <w:rsid w:val="004B2FF7"/>
    <w:rsid w:val="004B33B3"/>
    <w:rsid w:val="004B36F1"/>
    <w:rsid w:val="004B37A4"/>
    <w:rsid w:val="004B3933"/>
    <w:rsid w:val="004B399C"/>
    <w:rsid w:val="004B3A9C"/>
    <w:rsid w:val="004B3BAC"/>
    <w:rsid w:val="004B3F5D"/>
    <w:rsid w:val="004B490F"/>
    <w:rsid w:val="004B4E87"/>
    <w:rsid w:val="004B510B"/>
    <w:rsid w:val="004B54AD"/>
    <w:rsid w:val="004B55BA"/>
    <w:rsid w:val="004B5628"/>
    <w:rsid w:val="004B5683"/>
    <w:rsid w:val="004B5703"/>
    <w:rsid w:val="004B5825"/>
    <w:rsid w:val="004B6634"/>
    <w:rsid w:val="004B676B"/>
    <w:rsid w:val="004B6868"/>
    <w:rsid w:val="004B6D63"/>
    <w:rsid w:val="004B7057"/>
    <w:rsid w:val="004B7202"/>
    <w:rsid w:val="004B74E7"/>
    <w:rsid w:val="004B7976"/>
    <w:rsid w:val="004B7CF5"/>
    <w:rsid w:val="004B7EB7"/>
    <w:rsid w:val="004C0402"/>
    <w:rsid w:val="004C06D0"/>
    <w:rsid w:val="004C0BBE"/>
    <w:rsid w:val="004C0BD7"/>
    <w:rsid w:val="004C0F77"/>
    <w:rsid w:val="004C1236"/>
    <w:rsid w:val="004C1704"/>
    <w:rsid w:val="004C1804"/>
    <w:rsid w:val="004C1C0D"/>
    <w:rsid w:val="004C2398"/>
    <w:rsid w:val="004C2CA1"/>
    <w:rsid w:val="004C3034"/>
    <w:rsid w:val="004C3412"/>
    <w:rsid w:val="004C34F1"/>
    <w:rsid w:val="004C369B"/>
    <w:rsid w:val="004C3B1F"/>
    <w:rsid w:val="004C3B3E"/>
    <w:rsid w:val="004C4800"/>
    <w:rsid w:val="004C4887"/>
    <w:rsid w:val="004C4893"/>
    <w:rsid w:val="004C4968"/>
    <w:rsid w:val="004C50C2"/>
    <w:rsid w:val="004C5129"/>
    <w:rsid w:val="004C523A"/>
    <w:rsid w:val="004C559A"/>
    <w:rsid w:val="004C5AB0"/>
    <w:rsid w:val="004C5CB0"/>
    <w:rsid w:val="004C5CD2"/>
    <w:rsid w:val="004C5EB8"/>
    <w:rsid w:val="004C6371"/>
    <w:rsid w:val="004C6D40"/>
    <w:rsid w:val="004C735B"/>
    <w:rsid w:val="004C740A"/>
    <w:rsid w:val="004C74D7"/>
    <w:rsid w:val="004C7528"/>
    <w:rsid w:val="004C7567"/>
    <w:rsid w:val="004C7572"/>
    <w:rsid w:val="004C7831"/>
    <w:rsid w:val="004C7CB7"/>
    <w:rsid w:val="004C7E44"/>
    <w:rsid w:val="004C7ED7"/>
    <w:rsid w:val="004D0385"/>
    <w:rsid w:val="004D0537"/>
    <w:rsid w:val="004D067F"/>
    <w:rsid w:val="004D1635"/>
    <w:rsid w:val="004D197D"/>
    <w:rsid w:val="004D1B8E"/>
    <w:rsid w:val="004D24C5"/>
    <w:rsid w:val="004D2CE8"/>
    <w:rsid w:val="004D3252"/>
    <w:rsid w:val="004D3CA9"/>
    <w:rsid w:val="004D4285"/>
    <w:rsid w:val="004D49D3"/>
    <w:rsid w:val="004D4D7D"/>
    <w:rsid w:val="004D4EC5"/>
    <w:rsid w:val="004D58FF"/>
    <w:rsid w:val="004D5F3C"/>
    <w:rsid w:val="004D69F5"/>
    <w:rsid w:val="004D73B5"/>
    <w:rsid w:val="004D76F0"/>
    <w:rsid w:val="004D7806"/>
    <w:rsid w:val="004E0079"/>
    <w:rsid w:val="004E01DA"/>
    <w:rsid w:val="004E02ED"/>
    <w:rsid w:val="004E0998"/>
    <w:rsid w:val="004E12CE"/>
    <w:rsid w:val="004E12DE"/>
    <w:rsid w:val="004E17C7"/>
    <w:rsid w:val="004E1886"/>
    <w:rsid w:val="004E1B64"/>
    <w:rsid w:val="004E1DB8"/>
    <w:rsid w:val="004E1FAC"/>
    <w:rsid w:val="004E1FCB"/>
    <w:rsid w:val="004E20C3"/>
    <w:rsid w:val="004E2344"/>
    <w:rsid w:val="004E25FB"/>
    <w:rsid w:val="004E26A4"/>
    <w:rsid w:val="004E2853"/>
    <w:rsid w:val="004E2A26"/>
    <w:rsid w:val="004E2DF4"/>
    <w:rsid w:val="004E2DF7"/>
    <w:rsid w:val="004E2F9F"/>
    <w:rsid w:val="004E338C"/>
    <w:rsid w:val="004E33D9"/>
    <w:rsid w:val="004E3502"/>
    <w:rsid w:val="004E37AF"/>
    <w:rsid w:val="004E3D43"/>
    <w:rsid w:val="004E40E7"/>
    <w:rsid w:val="004E4781"/>
    <w:rsid w:val="004E4890"/>
    <w:rsid w:val="004E48DB"/>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47"/>
    <w:rsid w:val="004F18AC"/>
    <w:rsid w:val="004F1AF1"/>
    <w:rsid w:val="004F1C2E"/>
    <w:rsid w:val="004F1DA7"/>
    <w:rsid w:val="004F1DCB"/>
    <w:rsid w:val="004F1E37"/>
    <w:rsid w:val="004F2416"/>
    <w:rsid w:val="004F246E"/>
    <w:rsid w:val="004F2614"/>
    <w:rsid w:val="004F261C"/>
    <w:rsid w:val="004F268B"/>
    <w:rsid w:val="004F2E93"/>
    <w:rsid w:val="004F301B"/>
    <w:rsid w:val="004F3091"/>
    <w:rsid w:val="004F3177"/>
    <w:rsid w:val="004F3594"/>
    <w:rsid w:val="004F35F9"/>
    <w:rsid w:val="004F360A"/>
    <w:rsid w:val="004F3A39"/>
    <w:rsid w:val="004F40D0"/>
    <w:rsid w:val="004F40FF"/>
    <w:rsid w:val="004F422A"/>
    <w:rsid w:val="004F422D"/>
    <w:rsid w:val="004F4341"/>
    <w:rsid w:val="004F43DB"/>
    <w:rsid w:val="004F4766"/>
    <w:rsid w:val="004F47C6"/>
    <w:rsid w:val="004F4891"/>
    <w:rsid w:val="004F4E6B"/>
    <w:rsid w:val="004F4F8E"/>
    <w:rsid w:val="004F55C0"/>
    <w:rsid w:val="004F5C69"/>
    <w:rsid w:val="004F6022"/>
    <w:rsid w:val="004F616D"/>
    <w:rsid w:val="004F65CF"/>
    <w:rsid w:val="004F68EB"/>
    <w:rsid w:val="004F71B3"/>
    <w:rsid w:val="004F77CA"/>
    <w:rsid w:val="004F77DD"/>
    <w:rsid w:val="004F7835"/>
    <w:rsid w:val="004F7A34"/>
    <w:rsid w:val="004F7CCB"/>
    <w:rsid w:val="004F7F58"/>
    <w:rsid w:val="004F7FA9"/>
    <w:rsid w:val="0050005D"/>
    <w:rsid w:val="005002DA"/>
    <w:rsid w:val="005004FB"/>
    <w:rsid w:val="00500B57"/>
    <w:rsid w:val="00501162"/>
    <w:rsid w:val="0050130D"/>
    <w:rsid w:val="005013B8"/>
    <w:rsid w:val="00501847"/>
    <w:rsid w:val="00501E1A"/>
    <w:rsid w:val="00501FC7"/>
    <w:rsid w:val="00501FE9"/>
    <w:rsid w:val="005021DC"/>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504"/>
    <w:rsid w:val="00506A00"/>
    <w:rsid w:val="00506A57"/>
    <w:rsid w:val="00506BDD"/>
    <w:rsid w:val="005070C1"/>
    <w:rsid w:val="0051011B"/>
    <w:rsid w:val="0051019A"/>
    <w:rsid w:val="0051039F"/>
    <w:rsid w:val="0051045A"/>
    <w:rsid w:val="00510596"/>
    <w:rsid w:val="0051158B"/>
    <w:rsid w:val="00511611"/>
    <w:rsid w:val="005117EA"/>
    <w:rsid w:val="005117EF"/>
    <w:rsid w:val="00511BEF"/>
    <w:rsid w:val="00511DC6"/>
    <w:rsid w:val="00511DDA"/>
    <w:rsid w:val="005122F8"/>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CA2"/>
    <w:rsid w:val="00517F86"/>
    <w:rsid w:val="00520349"/>
    <w:rsid w:val="005205E8"/>
    <w:rsid w:val="00520C13"/>
    <w:rsid w:val="00520DBE"/>
    <w:rsid w:val="00520FC9"/>
    <w:rsid w:val="0052109B"/>
    <w:rsid w:val="00521251"/>
    <w:rsid w:val="005214F3"/>
    <w:rsid w:val="005216D8"/>
    <w:rsid w:val="00521F91"/>
    <w:rsid w:val="0052249D"/>
    <w:rsid w:val="00522759"/>
    <w:rsid w:val="0052328F"/>
    <w:rsid w:val="00523408"/>
    <w:rsid w:val="00523885"/>
    <w:rsid w:val="005239F7"/>
    <w:rsid w:val="00523A71"/>
    <w:rsid w:val="005241B0"/>
    <w:rsid w:val="005242CD"/>
    <w:rsid w:val="00524AAB"/>
    <w:rsid w:val="00524D25"/>
    <w:rsid w:val="00524E1E"/>
    <w:rsid w:val="00524F8A"/>
    <w:rsid w:val="00525587"/>
    <w:rsid w:val="0052597A"/>
    <w:rsid w:val="00525A81"/>
    <w:rsid w:val="00525CD0"/>
    <w:rsid w:val="00525FB9"/>
    <w:rsid w:val="0052610B"/>
    <w:rsid w:val="00526B29"/>
    <w:rsid w:val="00526C4D"/>
    <w:rsid w:val="00526DAA"/>
    <w:rsid w:val="00526ED1"/>
    <w:rsid w:val="00526F14"/>
    <w:rsid w:val="00526FDF"/>
    <w:rsid w:val="00527682"/>
    <w:rsid w:val="00527B77"/>
    <w:rsid w:val="00527F59"/>
    <w:rsid w:val="00530851"/>
    <w:rsid w:val="0053089C"/>
    <w:rsid w:val="00530935"/>
    <w:rsid w:val="00530B54"/>
    <w:rsid w:val="00530E8F"/>
    <w:rsid w:val="00531406"/>
    <w:rsid w:val="005314CB"/>
    <w:rsid w:val="00531689"/>
    <w:rsid w:val="005318EA"/>
    <w:rsid w:val="00531D08"/>
    <w:rsid w:val="00531E99"/>
    <w:rsid w:val="00531EB5"/>
    <w:rsid w:val="005320F5"/>
    <w:rsid w:val="00532336"/>
    <w:rsid w:val="00532646"/>
    <w:rsid w:val="00532BE5"/>
    <w:rsid w:val="00532D36"/>
    <w:rsid w:val="00532DFB"/>
    <w:rsid w:val="0053323C"/>
    <w:rsid w:val="005333DA"/>
    <w:rsid w:val="00533838"/>
    <w:rsid w:val="005338C2"/>
    <w:rsid w:val="00533C2D"/>
    <w:rsid w:val="00533CAB"/>
    <w:rsid w:val="00534281"/>
    <w:rsid w:val="00534A20"/>
    <w:rsid w:val="00535528"/>
    <w:rsid w:val="005355EF"/>
    <w:rsid w:val="005356FA"/>
    <w:rsid w:val="00535D31"/>
    <w:rsid w:val="0053683F"/>
    <w:rsid w:val="0053688D"/>
    <w:rsid w:val="00536F2C"/>
    <w:rsid w:val="005371BE"/>
    <w:rsid w:val="005376CD"/>
    <w:rsid w:val="00537F0C"/>
    <w:rsid w:val="0054010F"/>
    <w:rsid w:val="005401D2"/>
    <w:rsid w:val="005408CE"/>
    <w:rsid w:val="00540F31"/>
    <w:rsid w:val="00540F7D"/>
    <w:rsid w:val="00541246"/>
    <w:rsid w:val="005417AB"/>
    <w:rsid w:val="00541BFE"/>
    <w:rsid w:val="00541D40"/>
    <w:rsid w:val="00541FB9"/>
    <w:rsid w:val="005421B0"/>
    <w:rsid w:val="0054223D"/>
    <w:rsid w:val="00542312"/>
    <w:rsid w:val="005424A2"/>
    <w:rsid w:val="00542AA1"/>
    <w:rsid w:val="00543037"/>
    <w:rsid w:val="00543C1B"/>
    <w:rsid w:val="00543CB6"/>
    <w:rsid w:val="00544C60"/>
    <w:rsid w:val="00544DE9"/>
    <w:rsid w:val="00545252"/>
    <w:rsid w:val="005456DA"/>
    <w:rsid w:val="00545AE9"/>
    <w:rsid w:val="0054634B"/>
    <w:rsid w:val="005463CB"/>
    <w:rsid w:val="005463D4"/>
    <w:rsid w:val="00546585"/>
    <w:rsid w:val="00546E71"/>
    <w:rsid w:val="00546FC7"/>
    <w:rsid w:val="005477CD"/>
    <w:rsid w:val="0054796A"/>
    <w:rsid w:val="00547B77"/>
    <w:rsid w:val="00547BDB"/>
    <w:rsid w:val="00550943"/>
    <w:rsid w:val="00550B37"/>
    <w:rsid w:val="00550C1B"/>
    <w:rsid w:val="00551233"/>
    <w:rsid w:val="005512A6"/>
    <w:rsid w:val="005512CC"/>
    <w:rsid w:val="0055185E"/>
    <w:rsid w:val="00552550"/>
    <w:rsid w:val="00552B47"/>
    <w:rsid w:val="00552D11"/>
    <w:rsid w:val="00552F2E"/>
    <w:rsid w:val="00553098"/>
    <w:rsid w:val="005533E0"/>
    <w:rsid w:val="0055376C"/>
    <w:rsid w:val="0055383E"/>
    <w:rsid w:val="00553E42"/>
    <w:rsid w:val="0055437B"/>
    <w:rsid w:val="0055437C"/>
    <w:rsid w:val="005547DC"/>
    <w:rsid w:val="0055484F"/>
    <w:rsid w:val="00554DBE"/>
    <w:rsid w:val="00554F6B"/>
    <w:rsid w:val="005550F8"/>
    <w:rsid w:val="00555A06"/>
    <w:rsid w:val="00555D87"/>
    <w:rsid w:val="00556271"/>
    <w:rsid w:val="00556322"/>
    <w:rsid w:val="005565EB"/>
    <w:rsid w:val="0055678D"/>
    <w:rsid w:val="00556B0D"/>
    <w:rsid w:val="00556CD5"/>
    <w:rsid w:val="00557124"/>
    <w:rsid w:val="005572F9"/>
    <w:rsid w:val="0055783D"/>
    <w:rsid w:val="00557895"/>
    <w:rsid w:val="00557C46"/>
    <w:rsid w:val="005600D8"/>
    <w:rsid w:val="00560215"/>
    <w:rsid w:val="00560949"/>
    <w:rsid w:val="00560A2A"/>
    <w:rsid w:val="00560A82"/>
    <w:rsid w:val="00560E02"/>
    <w:rsid w:val="00561EA4"/>
    <w:rsid w:val="00562003"/>
    <w:rsid w:val="0056233B"/>
    <w:rsid w:val="005628E5"/>
    <w:rsid w:val="00563050"/>
    <w:rsid w:val="005634DA"/>
    <w:rsid w:val="005637F5"/>
    <w:rsid w:val="0056388B"/>
    <w:rsid w:val="00563C1D"/>
    <w:rsid w:val="00563F88"/>
    <w:rsid w:val="00563FD4"/>
    <w:rsid w:val="00564511"/>
    <w:rsid w:val="005645F3"/>
    <w:rsid w:val="00564A61"/>
    <w:rsid w:val="00564F03"/>
    <w:rsid w:val="0056539F"/>
    <w:rsid w:val="00565823"/>
    <w:rsid w:val="00566403"/>
    <w:rsid w:val="0056653C"/>
    <w:rsid w:val="005665C9"/>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A67"/>
    <w:rsid w:val="00571E64"/>
    <w:rsid w:val="00572406"/>
    <w:rsid w:val="00572588"/>
    <w:rsid w:val="00572666"/>
    <w:rsid w:val="00572E6A"/>
    <w:rsid w:val="005733A1"/>
    <w:rsid w:val="005739B4"/>
    <w:rsid w:val="00573B95"/>
    <w:rsid w:val="00573BD6"/>
    <w:rsid w:val="0057446E"/>
    <w:rsid w:val="0057461F"/>
    <w:rsid w:val="005749FA"/>
    <w:rsid w:val="00574BA9"/>
    <w:rsid w:val="00574C1C"/>
    <w:rsid w:val="005758BB"/>
    <w:rsid w:val="00575CEC"/>
    <w:rsid w:val="00576243"/>
    <w:rsid w:val="005762A8"/>
    <w:rsid w:val="005762F2"/>
    <w:rsid w:val="005767A8"/>
    <w:rsid w:val="00576BAB"/>
    <w:rsid w:val="00576DBD"/>
    <w:rsid w:val="00576F9D"/>
    <w:rsid w:val="0057719F"/>
    <w:rsid w:val="00577AE5"/>
    <w:rsid w:val="00577E0D"/>
    <w:rsid w:val="00577F49"/>
    <w:rsid w:val="005800A7"/>
    <w:rsid w:val="005800C9"/>
    <w:rsid w:val="00580232"/>
    <w:rsid w:val="00580253"/>
    <w:rsid w:val="005803D9"/>
    <w:rsid w:val="005807D8"/>
    <w:rsid w:val="00581025"/>
    <w:rsid w:val="00581523"/>
    <w:rsid w:val="00581575"/>
    <w:rsid w:val="00581CB7"/>
    <w:rsid w:val="00582001"/>
    <w:rsid w:val="005821F4"/>
    <w:rsid w:val="0058244A"/>
    <w:rsid w:val="00582490"/>
    <w:rsid w:val="0058286A"/>
    <w:rsid w:val="005828D4"/>
    <w:rsid w:val="00583A0F"/>
    <w:rsid w:val="00583C75"/>
    <w:rsid w:val="0058414A"/>
    <w:rsid w:val="00584215"/>
    <w:rsid w:val="005843CF"/>
    <w:rsid w:val="005843E3"/>
    <w:rsid w:val="005848A5"/>
    <w:rsid w:val="00584C01"/>
    <w:rsid w:val="00584CD4"/>
    <w:rsid w:val="00584F47"/>
    <w:rsid w:val="00584F81"/>
    <w:rsid w:val="005852CF"/>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B3B"/>
    <w:rsid w:val="00591D51"/>
    <w:rsid w:val="00592128"/>
    <w:rsid w:val="005925D7"/>
    <w:rsid w:val="005926E4"/>
    <w:rsid w:val="0059296A"/>
    <w:rsid w:val="00592CB0"/>
    <w:rsid w:val="005932CA"/>
    <w:rsid w:val="00593433"/>
    <w:rsid w:val="0059369F"/>
    <w:rsid w:val="00593F81"/>
    <w:rsid w:val="005944E2"/>
    <w:rsid w:val="00594830"/>
    <w:rsid w:val="005948EC"/>
    <w:rsid w:val="00594E5B"/>
    <w:rsid w:val="0059578D"/>
    <w:rsid w:val="00595934"/>
    <w:rsid w:val="00595B89"/>
    <w:rsid w:val="00595BED"/>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24C8"/>
    <w:rsid w:val="005A2636"/>
    <w:rsid w:val="005A2897"/>
    <w:rsid w:val="005A2A72"/>
    <w:rsid w:val="005A2B6C"/>
    <w:rsid w:val="005A3007"/>
    <w:rsid w:val="005A3123"/>
    <w:rsid w:val="005A329D"/>
    <w:rsid w:val="005A32CD"/>
    <w:rsid w:val="005A36B3"/>
    <w:rsid w:val="005A3721"/>
    <w:rsid w:val="005A37BF"/>
    <w:rsid w:val="005A3BD4"/>
    <w:rsid w:val="005A432E"/>
    <w:rsid w:val="005A4384"/>
    <w:rsid w:val="005A4DAE"/>
    <w:rsid w:val="005A4F9E"/>
    <w:rsid w:val="005A55C2"/>
    <w:rsid w:val="005A57E3"/>
    <w:rsid w:val="005A5B9A"/>
    <w:rsid w:val="005A5FE6"/>
    <w:rsid w:val="005A6238"/>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56"/>
    <w:rsid w:val="005B34C0"/>
    <w:rsid w:val="005B3868"/>
    <w:rsid w:val="005B3ABF"/>
    <w:rsid w:val="005B40CE"/>
    <w:rsid w:val="005B41A1"/>
    <w:rsid w:val="005B4336"/>
    <w:rsid w:val="005B4FE7"/>
    <w:rsid w:val="005B5064"/>
    <w:rsid w:val="005B5785"/>
    <w:rsid w:val="005B58B9"/>
    <w:rsid w:val="005B59C2"/>
    <w:rsid w:val="005B60BC"/>
    <w:rsid w:val="005B63AE"/>
    <w:rsid w:val="005B647A"/>
    <w:rsid w:val="005B6988"/>
    <w:rsid w:val="005B70D1"/>
    <w:rsid w:val="005B7193"/>
    <w:rsid w:val="005B747C"/>
    <w:rsid w:val="005B78C3"/>
    <w:rsid w:val="005B7953"/>
    <w:rsid w:val="005B7DFA"/>
    <w:rsid w:val="005C0193"/>
    <w:rsid w:val="005C0542"/>
    <w:rsid w:val="005C0A7C"/>
    <w:rsid w:val="005C0B46"/>
    <w:rsid w:val="005C0C06"/>
    <w:rsid w:val="005C0FE7"/>
    <w:rsid w:val="005C0FE8"/>
    <w:rsid w:val="005C117E"/>
    <w:rsid w:val="005C11B6"/>
    <w:rsid w:val="005C2428"/>
    <w:rsid w:val="005C293A"/>
    <w:rsid w:val="005C29C1"/>
    <w:rsid w:val="005C29D2"/>
    <w:rsid w:val="005C2BBE"/>
    <w:rsid w:val="005C2CF6"/>
    <w:rsid w:val="005C2DCC"/>
    <w:rsid w:val="005C2F6C"/>
    <w:rsid w:val="005C3712"/>
    <w:rsid w:val="005C3B31"/>
    <w:rsid w:val="005C446A"/>
    <w:rsid w:val="005C44EA"/>
    <w:rsid w:val="005C44FD"/>
    <w:rsid w:val="005C4F22"/>
    <w:rsid w:val="005C4FBC"/>
    <w:rsid w:val="005C51F1"/>
    <w:rsid w:val="005C59E0"/>
    <w:rsid w:val="005C619B"/>
    <w:rsid w:val="005C620E"/>
    <w:rsid w:val="005C6855"/>
    <w:rsid w:val="005C6C59"/>
    <w:rsid w:val="005C71C7"/>
    <w:rsid w:val="005C75FD"/>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8E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2371"/>
    <w:rsid w:val="005E23CF"/>
    <w:rsid w:val="005E2455"/>
    <w:rsid w:val="005E2715"/>
    <w:rsid w:val="005E2716"/>
    <w:rsid w:val="005E2ADF"/>
    <w:rsid w:val="005E2B44"/>
    <w:rsid w:val="005E3291"/>
    <w:rsid w:val="005E3452"/>
    <w:rsid w:val="005E35EF"/>
    <w:rsid w:val="005E36F7"/>
    <w:rsid w:val="005E38D6"/>
    <w:rsid w:val="005E3AA7"/>
    <w:rsid w:val="005E3E14"/>
    <w:rsid w:val="005E3E31"/>
    <w:rsid w:val="005E3EC5"/>
    <w:rsid w:val="005E40B6"/>
    <w:rsid w:val="005E42C2"/>
    <w:rsid w:val="005E436D"/>
    <w:rsid w:val="005E4511"/>
    <w:rsid w:val="005E4590"/>
    <w:rsid w:val="005E482A"/>
    <w:rsid w:val="005E4C34"/>
    <w:rsid w:val="005E5023"/>
    <w:rsid w:val="005E51E7"/>
    <w:rsid w:val="005E52BB"/>
    <w:rsid w:val="005E5588"/>
    <w:rsid w:val="005E587A"/>
    <w:rsid w:val="005E6362"/>
    <w:rsid w:val="005E66A7"/>
    <w:rsid w:val="005E68AC"/>
    <w:rsid w:val="005E73F3"/>
    <w:rsid w:val="005E7504"/>
    <w:rsid w:val="005E7787"/>
    <w:rsid w:val="005E7C0A"/>
    <w:rsid w:val="005E7D3F"/>
    <w:rsid w:val="005E7F98"/>
    <w:rsid w:val="005F011C"/>
    <w:rsid w:val="005F050D"/>
    <w:rsid w:val="005F069E"/>
    <w:rsid w:val="005F0984"/>
    <w:rsid w:val="005F0D84"/>
    <w:rsid w:val="005F0D99"/>
    <w:rsid w:val="005F0EEC"/>
    <w:rsid w:val="005F1065"/>
    <w:rsid w:val="005F11E6"/>
    <w:rsid w:val="005F1403"/>
    <w:rsid w:val="005F15D4"/>
    <w:rsid w:val="005F1642"/>
    <w:rsid w:val="005F19BE"/>
    <w:rsid w:val="005F1BF3"/>
    <w:rsid w:val="005F1C1A"/>
    <w:rsid w:val="005F2A9C"/>
    <w:rsid w:val="005F2B97"/>
    <w:rsid w:val="005F2C6C"/>
    <w:rsid w:val="005F2DB2"/>
    <w:rsid w:val="005F2E6C"/>
    <w:rsid w:val="005F342F"/>
    <w:rsid w:val="005F3CD6"/>
    <w:rsid w:val="005F3F97"/>
    <w:rsid w:val="005F486D"/>
    <w:rsid w:val="005F4A01"/>
    <w:rsid w:val="005F4DAB"/>
    <w:rsid w:val="005F57F0"/>
    <w:rsid w:val="005F5805"/>
    <w:rsid w:val="005F591C"/>
    <w:rsid w:val="005F5951"/>
    <w:rsid w:val="005F638A"/>
    <w:rsid w:val="005F66F9"/>
    <w:rsid w:val="005F6A8B"/>
    <w:rsid w:val="005F6B2C"/>
    <w:rsid w:val="005F6E07"/>
    <w:rsid w:val="005F7148"/>
    <w:rsid w:val="005F71C4"/>
    <w:rsid w:val="005F7DE4"/>
    <w:rsid w:val="0060012C"/>
    <w:rsid w:val="006001CC"/>
    <w:rsid w:val="006003B1"/>
    <w:rsid w:val="006007E2"/>
    <w:rsid w:val="006007F9"/>
    <w:rsid w:val="00600A64"/>
    <w:rsid w:val="00600D8D"/>
    <w:rsid w:val="00600DFF"/>
    <w:rsid w:val="00600E15"/>
    <w:rsid w:val="00601334"/>
    <w:rsid w:val="006017C6"/>
    <w:rsid w:val="00601834"/>
    <w:rsid w:val="00601A3B"/>
    <w:rsid w:val="00601BD6"/>
    <w:rsid w:val="00601C02"/>
    <w:rsid w:val="00602256"/>
    <w:rsid w:val="006027B0"/>
    <w:rsid w:val="00602C75"/>
    <w:rsid w:val="00602E8C"/>
    <w:rsid w:val="006030D5"/>
    <w:rsid w:val="00603104"/>
    <w:rsid w:val="0060332B"/>
    <w:rsid w:val="0060348E"/>
    <w:rsid w:val="00603569"/>
    <w:rsid w:val="006035B6"/>
    <w:rsid w:val="0060398B"/>
    <w:rsid w:val="00603AE3"/>
    <w:rsid w:val="00603D5D"/>
    <w:rsid w:val="00603F1C"/>
    <w:rsid w:val="00604071"/>
    <w:rsid w:val="0060490E"/>
    <w:rsid w:val="00604C6C"/>
    <w:rsid w:val="00604F88"/>
    <w:rsid w:val="0060508A"/>
    <w:rsid w:val="006052A7"/>
    <w:rsid w:val="006057EF"/>
    <w:rsid w:val="00605A3D"/>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D17"/>
    <w:rsid w:val="00611100"/>
    <w:rsid w:val="006111EE"/>
    <w:rsid w:val="00611201"/>
    <w:rsid w:val="00611E96"/>
    <w:rsid w:val="00612074"/>
    <w:rsid w:val="006126B4"/>
    <w:rsid w:val="00613021"/>
    <w:rsid w:val="00613045"/>
    <w:rsid w:val="00613165"/>
    <w:rsid w:val="00613752"/>
    <w:rsid w:val="0061376B"/>
    <w:rsid w:val="00613C49"/>
    <w:rsid w:val="00613CE0"/>
    <w:rsid w:val="00613DD3"/>
    <w:rsid w:val="0061431E"/>
    <w:rsid w:val="006143DC"/>
    <w:rsid w:val="00614856"/>
    <w:rsid w:val="00614A66"/>
    <w:rsid w:val="00614EDC"/>
    <w:rsid w:val="00615413"/>
    <w:rsid w:val="006154AE"/>
    <w:rsid w:val="00615575"/>
    <w:rsid w:val="006159B4"/>
    <w:rsid w:val="00615C8E"/>
    <w:rsid w:val="00616064"/>
    <w:rsid w:val="006161B7"/>
    <w:rsid w:val="006163FF"/>
    <w:rsid w:val="00616A42"/>
    <w:rsid w:val="00616CA2"/>
    <w:rsid w:val="00616D3B"/>
    <w:rsid w:val="00616F30"/>
    <w:rsid w:val="0061774E"/>
    <w:rsid w:val="00617ADC"/>
    <w:rsid w:val="00617F1B"/>
    <w:rsid w:val="00620331"/>
    <w:rsid w:val="00620415"/>
    <w:rsid w:val="0062058F"/>
    <w:rsid w:val="00620660"/>
    <w:rsid w:val="00620AC4"/>
    <w:rsid w:val="00620E43"/>
    <w:rsid w:val="00620F89"/>
    <w:rsid w:val="0062126E"/>
    <w:rsid w:val="006212B8"/>
    <w:rsid w:val="006215A5"/>
    <w:rsid w:val="006215BD"/>
    <w:rsid w:val="00621CF1"/>
    <w:rsid w:val="006223F7"/>
    <w:rsid w:val="006225D5"/>
    <w:rsid w:val="00622634"/>
    <w:rsid w:val="0062282C"/>
    <w:rsid w:val="006228F5"/>
    <w:rsid w:val="006229A1"/>
    <w:rsid w:val="00622C8B"/>
    <w:rsid w:val="00622CA6"/>
    <w:rsid w:val="00622F14"/>
    <w:rsid w:val="006231A3"/>
    <w:rsid w:val="006234B9"/>
    <w:rsid w:val="006236C4"/>
    <w:rsid w:val="006236ED"/>
    <w:rsid w:val="00623A1E"/>
    <w:rsid w:val="00623CE5"/>
    <w:rsid w:val="0062404F"/>
    <w:rsid w:val="00625393"/>
    <w:rsid w:val="006255FF"/>
    <w:rsid w:val="0062575E"/>
    <w:rsid w:val="00625D71"/>
    <w:rsid w:val="00625DC0"/>
    <w:rsid w:val="00625E1B"/>
    <w:rsid w:val="00625E41"/>
    <w:rsid w:val="00625F10"/>
    <w:rsid w:val="00626B1F"/>
    <w:rsid w:val="00626CFB"/>
    <w:rsid w:val="0062714F"/>
    <w:rsid w:val="0062740E"/>
    <w:rsid w:val="006275A8"/>
    <w:rsid w:val="00627921"/>
    <w:rsid w:val="006279B0"/>
    <w:rsid w:val="00627EFF"/>
    <w:rsid w:val="00627F3A"/>
    <w:rsid w:val="00630890"/>
    <w:rsid w:val="006308A3"/>
    <w:rsid w:val="0063090F"/>
    <w:rsid w:val="00630A2C"/>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8C4"/>
    <w:rsid w:val="00634C82"/>
    <w:rsid w:val="0063514B"/>
    <w:rsid w:val="0063515B"/>
    <w:rsid w:val="0063520F"/>
    <w:rsid w:val="006352A9"/>
    <w:rsid w:val="006354FD"/>
    <w:rsid w:val="006355C5"/>
    <w:rsid w:val="006358F4"/>
    <w:rsid w:val="00635965"/>
    <w:rsid w:val="00635AB0"/>
    <w:rsid w:val="00635B41"/>
    <w:rsid w:val="00635C26"/>
    <w:rsid w:val="00636180"/>
    <w:rsid w:val="0063640B"/>
    <w:rsid w:val="00636534"/>
    <w:rsid w:val="006369B6"/>
    <w:rsid w:val="006370D0"/>
    <w:rsid w:val="00637544"/>
    <w:rsid w:val="0063799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E99"/>
    <w:rsid w:val="00644095"/>
    <w:rsid w:val="00644A42"/>
    <w:rsid w:val="006455E3"/>
    <w:rsid w:val="00645D2A"/>
    <w:rsid w:val="00645E1B"/>
    <w:rsid w:val="00645F04"/>
    <w:rsid w:val="00646B26"/>
    <w:rsid w:val="00647158"/>
    <w:rsid w:val="0064784B"/>
    <w:rsid w:val="006503EC"/>
    <w:rsid w:val="00650E8C"/>
    <w:rsid w:val="00651163"/>
    <w:rsid w:val="006511CD"/>
    <w:rsid w:val="0065120A"/>
    <w:rsid w:val="00651362"/>
    <w:rsid w:val="006513A9"/>
    <w:rsid w:val="006513C6"/>
    <w:rsid w:val="00651479"/>
    <w:rsid w:val="00651677"/>
    <w:rsid w:val="006517DB"/>
    <w:rsid w:val="00651CDB"/>
    <w:rsid w:val="0065218B"/>
    <w:rsid w:val="006522AB"/>
    <w:rsid w:val="006522CB"/>
    <w:rsid w:val="00652507"/>
    <w:rsid w:val="006529F5"/>
    <w:rsid w:val="00652B1D"/>
    <w:rsid w:val="00652C80"/>
    <w:rsid w:val="00652EC4"/>
    <w:rsid w:val="00652F43"/>
    <w:rsid w:val="00652F46"/>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600A"/>
    <w:rsid w:val="00656C2D"/>
    <w:rsid w:val="00656E10"/>
    <w:rsid w:val="00656E5B"/>
    <w:rsid w:val="00657346"/>
    <w:rsid w:val="006577D6"/>
    <w:rsid w:val="00657A66"/>
    <w:rsid w:val="0066009E"/>
    <w:rsid w:val="006602C9"/>
    <w:rsid w:val="0066038B"/>
    <w:rsid w:val="00660955"/>
    <w:rsid w:val="00660984"/>
    <w:rsid w:val="00660C60"/>
    <w:rsid w:val="00660E23"/>
    <w:rsid w:val="00661512"/>
    <w:rsid w:val="00661913"/>
    <w:rsid w:val="00661D9C"/>
    <w:rsid w:val="00662306"/>
    <w:rsid w:val="00662618"/>
    <w:rsid w:val="00662908"/>
    <w:rsid w:val="00662A1F"/>
    <w:rsid w:val="006634F4"/>
    <w:rsid w:val="00663528"/>
    <w:rsid w:val="0066477C"/>
    <w:rsid w:val="00664979"/>
    <w:rsid w:val="00664CC6"/>
    <w:rsid w:val="00665460"/>
    <w:rsid w:val="0066557E"/>
    <w:rsid w:val="00665972"/>
    <w:rsid w:val="00665A14"/>
    <w:rsid w:val="00665CB9"/>
    <w:rsid w:val="00665D01"/>
    <w:rsid w:val="00665FF0"/>
    <w:rsid w:val="00666481"/>
    <w:rsid w:val="0066655B"/>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31F"/>
    <w:rsid w:val="006713CC"/>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88"/>
    <w:rsid w:val="00677BDD"/>
    <w:rsid w:val="00677E73"/>
    <w:rsid w:val="006812D0"/>
    <w:rsid w:val="00681CA7"/>
    <w:rsid w:val="006823C9"/>
    <w:rsid w:val="00682419"/>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B0E"/>
    <w:rsid w:val="00686DB1"/>
    <w:rsid w:val="00687512"/>
    <w:rsid w:val="00687774"/>
    <w:rsid w:val="006879B2"/>
    <w:rsid w:val="00687C36"/>
    <w:rsid w:val="00687D4F"/>
    <w:rsid w:val="0069025E"/>
    <w:rsid w:val="006904A2"/>
    <w:rsid w:val="0069081A"/>
    <w:rsid w:val="00690D33"/>
    <w:rsid w:val="0069119F"/>
    <w:rsid w:val="006914D1"/>
    <w:rsid w:val="00691586"/>
    <w:rsid w:val="00691ACD"/>
    <w:rsid w:val="00691AFE"/>
    <w:rsid w:val="00691B20"/>
    <w:rsid w:val="00691B46"/>
    <w:rsid w:val="00692068"/>
    <w:rsid w:val="00692DD9"/>
    <w:rsid w:val="00692FEE"/>
    <w:rsid w:val="00693464"/>
    <w:rsid w:val="00693BFB"/>
    <w:rsid w:val="00693C02"/>
    <w:rsid w:val="006940CD"/>
    <w:rsid w:val="006944E5"/>
    <w:rsid w:val="00694941"/>
    <w:rsid w:val="006950CB"/>
    <w:rsid w:val="006955D2"/>
    <w:rsid w:val="00695CFA"/>
    <w:rsid w:val="00697799"/>
    <w:rsid w:val="00697821"/>
    <w:rsid w:val="006A0D49"/>
    <w:rsid w:val="006A11CA"/>
    <w:rsid w:val="006A13F5"/>
    <w:rsid w:val="006A1786"/>
    <w:rsid w:val="006A1801"/>
    <w:rsid w:val="006A18F4"/>
    <w:rsid w:val="006A1C69"/>
    <w:rsid w:val="006A1FFF"/>
    <w:rsid w:val="006A22D0"/>
    <w:rsid w:val="006A22EB"/>
    <w:rsid w:val="006A2474"/>
    <w:rsid w:val="006A249E"/>
    <w:rsid w:val="006A25AE"/>
    <w:rsid w:val="006A35AA"/>
    <w:rsid w:val="006A38D6"/>
    <w:rsid w:val="006A3A90"/>
    <w:rsid w:val="006A3BC3"/>
    <w:rsid w:val="006A3D17"/>
    <w:rsid w:val="006A3D7B"/>
    <w:rsid w:val="006A44F0"/>
    <w:rsid w:val="006A48CF"/>
    <w:rsid w:val="006A4FEF"/>
    <w:rsid w:val="006A52F4"/>
    <w:rsid w:val="006A534D"/>
    <w:rsid w:val="006A5565"/>
    <w:rsid w:val="006A5571"/>
    <w:rsid w:val="006A559C"/>
    <w:rsid w:val="006A5856"/>
    <w:rsid w:val="006A58C5"/>
    <w:rsid w:val="006A5ACF"/>
    <w:rsid w:val="006A5AED"/>
    <w:rsid w:val="006A5FEA"/>
    <w:rsid w:val="006A6CD8"/>
    <w:rsid w:val="006A6D01"/>
    <w:rsid w:val="006A6EF6"/>
    <w:rsid w:val="006A731F"/>
    <w:rsid w:val="006A7727"/>
    <w:rsid w:val="006A77F3"/>
    <w:rsid w:val="006A79D5"/>
    <w:rsid w:val="006A7C10"/>
    <w:rsid w:val="006A7C6E"/>
    <w:rsid w:val="006B0342"/>
    <w:rsid w:val="006B0B0B"/>
    <w:rsid w:val="006B165F"/>
    <w:rsid w:val="006B16EA"/>
    <w:rsid w:val="006B1719"/>
    <w:rsid w:val="006B1887"/>
    <w:rsid w:val="006B2067"/>
    <w:rsid w:val="006B2081"/>
    <w:rsid w:val="006B22DA"/>
    <w:rsid w:val="006B2305"/>
    <w:rsid w:val="006B26B0"/>
    <w:rsid w:val="006B2717"/>
    <w:rsid w:val="006B2BB9"/>
    <w:rsid w:val="006B2C1B"/>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5AF6"/>
    <w:rsid w:val="006B60CE"/>
    <w:rsid w:val="006B7509"/>
    <w:rsid w:val="006B7903"/>
    <w:rsid w:val="006B7CAD"/>
    <w:rsid w:val="006C0468"/>
    <w:rsid w:val="006C0CEE"/>
    <w:rsid w:val="006C0D84"/>
    <w:rsid w:val="006C0EC9"/>
    <w:rsid w:val="006C1241"/>
    <w:rsid w:val="006C1764"/>
    <w:rsid w:val="006C1813"/>
    <w:rsid w:val="006C1CA8"/>
    <w:rsid w:val="006C1D65"/>
    <w:rsid w:val="006C2126"/>
    <w:rsid w:val="006C2A6E"/>
    <w:rsid w:val="006C2D19"/>
    <w:rsid w:val="006C3121"/>
    <w:rsid w:val="006C3142"/>
    <w:rsid w:val="006C3311"/>
    <w:rsid w:val="006C35A8"/>
    <w:rsid w:val="006C3B53"/>
    <w:rsid w:val="006C3DE2"/>
    <w:rsid w:val="006C4147"/>
    <w:rsid w:val="006C4654"/>
    <w:rsid w:val="006C48D5"/>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15D"/>
    <w:rsid w:val="006D326F"/>
    <w:rsid w:val="006D339F"/>
    <w:rsid w:val="006D3435"/>
    <w:rsid w:val="006D397A"/>
    <w:rsid w:val="006D3A9B"/>
    <w:rsid w:val="006D40E4"/>
    <w:rsid w:val="006D4173"/>
    <w:rsid w:val="006D48CE"/>
    <w:rsid w:val="006D4B78"/>
    <w:rsid w:val="006D4D45"/>
    <w:rsid w:val="006D535C"/>
    <w:rsid w:val="006D54DA"/>
    <w:rsid w:val="006D5A54"/>
    <w:rsid w:val="006D5BAF"/>
    <w:rsid w:val="006D5C13"/>
    <w:rsid w:val="006D6074"/>
    <w:rsid w:val="006D6098"/>
    <w:rsid w:val="006D6363"/>
    <w:rsid w:val="006D64D6"/>
    <w:rsid w:val="006D6707"/>
    <w:rsid w:val="006D69A0"/>
    <w:rsid w:val="006D6D8A"/>
    <w:rsid w:val="006D6F3D"/>
    <w:rsid w:val="006D6F89"/>
    <w:rsid w:val="006D71C4"/>
    <w:rsid w:val="006D72FC"/>
    <w:rsid w:val="006D734D"/>
    <w:rsid w:val="006D7A97"/>
    <w:rsid w:val="006D7B23"/>
    <w:rsid w:val="006E01D1"/>
    <w:rsid w:val="006E059F"/>
    <w:rsid w:val="006E0967"/>
    <w:rsid w:val="006E10C2"/>
    <w:rsid w:val="006E1724"/>
    <w:rsid w:val="006E2A6F"/>
    <w:rsid w:val="006E2F34"/>
    <w:rsid w:val="006E3247"/>
    <w:rsid w:val="006E4373"/>
    <w:rsid w:val="006E4618"/>
    <w:rsid w:val="006E46AB"/>
    <w:rsid w:val="006E4844"/>
    <w:rsid w:val="006E4A41"/>
    <w:rsid w:val="006E4D1A"/>
    <w:rsid w:val="006E4EB1"/>
    <w:rsid w:val="006E5032"/>
    <w:rsid w:val="006E50D7"/>
    <w:rsid w:val="006E536B"/>
    <w:rsid w:val="006E5690"/>
    <w:rsid w:val="006E571B"/>
    <w:rsid w:val="006E588C"/>
    <w:rsid w:val="006E5AE4"/>
    <w:rsid w:val="006E67D6"/>
    <w:rsid w:val="006E6865"/>
    <w:rsid w:val="006E691C"/>
    <w:rsid w:val="006E6E2D"/>
    <w:rsid w:val="006E723A"/>
    <w:rsid w:val="006E7540"/>
    <w:rsid w:val="006E7842"/>
    <w:rsid w:val="006E793D"/>
    <w:rsid w:val="006F0629"/>
    <w:rsid w:val="006F0807"/>
    <w:rsid w:val="006F096E"/>
    <w:rsid w:val="006F0A62"/>
    <w:rsid w:val="006F182A"/>
    <w:rsid w:val="006F1883"/>
    <w:rsid w:val="006F19C7"/>
    <w:rsid w:val="006F1A04"/>
    <w:rsid w:val="006F1ABE"/>
    <w:rsid w:val="006F240D"/>
    <w:rsid w:val="006F24C9"/>
    <w:rsid w:val="006F2602"/>
    <w:rsid w:val="006F26EE"/>
    <w:rsid w:val="006F2AE9"/>
    <w:rsid w:val="006F3288"/>
    <w:rsid w:val="006F3AB0"/>
    <w:rsid w:val="006F3B19"/>
    <w:rsid w:val="006F3DD2"/>
    <w:rsid w:val="006F3E0C"/>
    <w:rsid w:val="006F45C0"/>
    <w:rsid w:val="006F474F"/>
    <w:rsid w:val="006F4AD6"/>
    <w:rsid w:val="006F4F5B"/>
    <w:rsid w:val="006F5374"/>
    <w:rsid w:val="006F5AF5"/>
    <w:rsid w:val="006F5ED6"/>
    <w:rsid w:val="006F6173"/>
    <w:rsid w:val="006F6373"/>
    <w:rsid w:val="006F662A"/>
    <w:rsid w:val="006F6B8F"/>
    <w:rsid w:val="006F71F9"/>
    <w:rsid w:val="006F75C1"/>
    <w:rsid w:val="006F76D7"/>
    <w:rsid w:val="006F7AC0"/>
    <w:rsid w:val="006F7ED8"/>
    <w:rsid w:val="006F7F24"/>
    <w:rsid w:val="007001E8"/>
    <w:rsid w:val="007002A4"/>
    <w:rsid w:val="00700665"/>
    <w:rsid w:val="007006B2"/>
    <w:rsid w:val="00700CA1"/>
    <w:rsid w:val="00700CF4"/>
    <w:rsid w:val="00701090"/>
    <w:rsid w:val="00701962"/>
    <w:rsid w:val="00701AB0"/>
    <w:rsid w:val="00701C6D"/>
    <w:rsid w:val="00702116"/>
    <w:rsid w:val="00702178"/>
    <w:rsid w:val="007021D8"/>
    <w:rsid w:val="00702484"/>
    <w:rsid w:val="007026D5"/>
    <w:rsid w:val="0070290C"/>
    <w:rsid w:val="00702AB4"/>
    <w:rsid w:val="00702AD9"/>
    <w:rsid w:val="0070317E"/>
    <w:rsid w:val="00703368"/>
    <w:rsid w:val="00703902"/>
    <w:rsid w:val="00703DAB"/>
    <w:rsid w:val="00704206"/>
    <w:rsid w:val="0070470C"/>
    <w:rsid w:val="00704F34"/>
    <w:rsid w:val="00705195"/>
    <w:rsid w:val="00705869"/>
    <w:rsid w:val="007058DA"/>
    <w:rsid w:val="00705A55"/>
    <w:rsid w:val="00705A90"/>
    <w:rsid w:val="00705B69"/>
    <w:rsid w:val="007065F6"/>
    <w:rsid w:val="007067AA"/>
    <w:rsid w:val="007067F8"/>
    <w:rsid w:val="00706A38"/>
    <w:rsid w:val="00706C18"/>
    <w:rsid w:val="007074DC"/>
    <w:rsid w:val="007076FB"/>
    <w:rsid w:val="00707744"/>
    <w:rsid w:val="00707924"/>
    <w:rsid w:val="00707D2C"/>
    <w:rsid w:val="00707F17"/>
    <w:rsid w:val="00707FB5"/>
    <w:rsid w:val="007107E1"/>
    <w:rsid w:val="007109F2"/>
    <w:rsid w:val="00710DF7"/>
    <w:rsid w:val="0071149C"/>
    <w:rsid w:val="007115B5"/>
    <w:rsid w:val="00711EDB"/>
    <w:rsid w:val="00712245"/>
    <w:rsid w:val="00712263"/>
    <w:rsid w:val="00712690"/>
    <w:rsid w:val="007126DF"/>
    <w:rsid w:val="00712705"/>
    <w:rsid w:val="00712E1A"/>
    <w:rsid w:val="0071307B"/>
    <w:rsid w:val="00713308"/>
    <w:rsid w:val="0071335A"/>
    <w:rsid w:val="007133AB"/>
    <w:rsid w:val="00713412"/>
    <w:rsid w:val="0071366E"/>
    <w:rsid w:val="00713B15"/>
    <w:rsid w:val="00713E20"/>
    <w:rsid w:val="00713EB4"/>
    <w:rsid w:val="007141B6"/>
    <w:rsid w:val="00714402"/>
    <w:rsid w:val="00714414"/>
    <w:rsid w:val="0071458F"/>
    <w:rsid w:val="007146A0"/>
    <w:rsid w:val="00714721"/>
    <w:rsid w:val="007147E2"/>
    <w:rsid w:val="00714C33"/>
    <w:rsid w:val="00715613"/>
    <w:rsid w:val="0071581D"/>
    <w:rsid w:val="00715BCB"/>
    <w:rsid w:val="00715D0A"/>
    <w:rsid w:val="00715E1C"/>
    <w:rsid w:val="00715EAE"/>
    <w:rsid w:val="00716185"/>
    <w:rsid w:val="00716208"/>
    <w:rsid w:val="00716695"/>
    <w:rsid w:val="007167F0"/>
    <w:rsid w:val="00716EA9"/>
    <w:rsid w:val="007174FE"/>
    <w:rsid w:val="0071788A"/>
    <w:rsid w:val="00717CB6"/>
    <w:rsid w:val="00717D2A"/>
    <w:rsid w:val="00720255"/>
    <w:rsid w:val="00720682"/>
    <w:rsid w:val="007207B3"/>
    <w:rsid w:val="00720EEC"/>
    <w:rsid w:val="00721057"/>
    <w:rsid w:val="007211D1"/>
    <w:rsid w:val="007212F6"/>
    <w:rsid w:val="00721758"/>
    <w:rsid w:val="00721AA4"/>
    <w:rsid w:val="00721C7C"/>
    <w:rsid w:val="00722058"/>
    <w:rsid w:val="00722145"/>
    <w:rsid w:val="007221FF"/>
    <w:rsid w:val="007222EB"/>
    <w:rsid w:val="00722319"/>
    <w:rsid w:val="00722A40"/>
    <w:rsid w:val="00722CBF"/>
    <w:rsid w:val="007230D2"/>
    <w:rsid w:val="00723202"/>
    <w:rsid w:val="007233C1"/>
    <w:rsid w:val="00723792"/>
    <w:rsid w:val="00723800"/>
    <w:rsid w:val="00723808"/>
    <w:rsid w:val="00723A3D"/>
    <w:rsid w:val="00723B3E"/>
    <w:rsid w:val="00724009"/>
    <w:rsid w:val="007244AA"/>
    <w:rsid w:val="00724EF9"/>
    <w:rsid w:val="00724F30"/>
    <w:rsid w:val="00725173"/>
    <w:rsid w:val="00725387"/>
    <w:rsid w:val="00725848"/>
    <w:rsid w:val="00725FB1"/>
    <w:rsid w:val="00726774"/>
    <w:rsid w:val="00726DAB"/>
    <w:rsid w:val="0073007F"/>
    <w:rsid w:val="00730572"/>
    <w:rsid w:val="007308ED"/>
    <w:rsid w:val="007308FE"/>
    <w:rsid w:val="0073099A"/>
    <w:rsid w:val="00730B0E"/>
    <w:rsid w:val="00730CB5"/>
    <w:rsid w:val="00730D81"/>
    <w:rsid w:val="00731786"/>
    <w:rsid w:val="00731A3C"/>
    <w:rsid w:val="00731BCD"/>
    <w:rsid w:val="0073200E"/>
    <w:rsid w:val="00732233"/>
    <w:rsid w:val="007322BF"/>
    <w:rsid w:val="00732934"/>
    <w:rsid w:val="00733C6F"/>
    <w:rsid w:val="00733D4E"/>
    <w:rsid w:val="00733FA6"/>
    <w:rsid w:val="0073441E"/>
    <w:rsid w:val="0073467A"/>
    <w:rsid w:val="00734890"/>
    <w:rsid w:val="00734C16"/>
    <w:rsid w:val="00734EA1"/>
    <w:rsid w:val="0073518D"/>
    <w:rsid w:val="00735887"/>
    <w:rsid w:val="00735BE5"/>
    <w:rsid w:val="00735BEC"/>
    <w:rsid w:val="00735C6B"/>
    <w:rsid w:val="00735D0F"/>
    <w:rsid w:val="00735DC5"/>
    <w:rsid w:val="007365DD"/>
    <w:rsid w:val="007368B5"/>
    <w:rsid w:val="00736915"/>
    <w:rsid w:val="00736BF5"/>
    <w:rsid w:val="00737336"/>
    <w:rsid w:val="00737877"/>
    <w:rsid w:val="0073793B"/>
    <w:rsid w:val="00737CCC"/>
    <w:rsid w:val="0074004D"/>
    <w:rsid w:val="0074053D"/>
    <w:rsid w:val="00740825"/>
    <w:rsid w:val="007411CE"/>
    <w:rsid w:val="0074124E"/>
    <w:rsid w:val="0074127A"/>
    <w:rsid w:val="007412E3"/>
    <w:rsid w:val="00741D32"/>
    <w:rsid w:val="007421E2"/>
    <w:rsid w:val="00742324"/>
    <w:rsid w:val="007429A5"/>
    <w:rsid w:val="007429F7"/>
    <w:rsid w:val="00742A1A"/>
    <w:rsid w:val="00742FAF"/>
    <w:rsid w:val="00743091"/>
    <w:rsid w:val="0074349C"/>
    <w:rsid w:val="00743575"/>
    <w:rsid w:val="00743684"/>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331"/>
    <w:rsid w:val="007474D3"/>
    <w:rsid w:val="007475B5"/>
    <w:rsid w:val="00747754"/>
    <w:rsid w:val="00747A71"/>
    <w:rsid w:val="00750102"/>
    <w:rsid w:val="00750275"/>
    <w:rsid w:val="007505AC"/>
    <w:rsid w:val="00751122"/>
    <w:rsid w:val="00751226"/>
    <w:rsid w:val="0075122D"/>
    <w:rsid w:val="007516BA"/>
    <w:rsid w:val="00751C63"/>
    <w:rsid w:val="0075205B"/>
    <w:rsid w:val="00752153"/>
    <w:rsid w:val="00752169"/>
    <w:rsid w:val="007521C5"/>
    <w:rsid w:val="0075237B"/>
    <w:rsid w:val="00752674"/>
    <w:rsid w:val="00752D01"/>
    <w:rsid w:val="0075393D"/>
    <w:rsid w:val="00753986"/>
    <w:rsid w:val="00753C5D"/>
    <w:rsid w:val="00753D41"/>
    <w:rsid w:val="00753F95"/>
    <w:rsid w:val="00754637"/>
    <w:rsid w:val="0075519F"/>
    <w:rsid w:val="00755657"/>
    <w:rsid w:val="007556F2"/>
    <w:rsid w:val="00755A6E"/>
    <w:rsid w:val="00755EF8"/>
    <w:rsid w:val="0075674D"/>
    <w:rsid w:val="00756A6F"/>
    <w:rsid w:val="00756ADB"/>
    <w:rsid w:val="00756CBE"/>
    <w:rsid w:val="00756F0A"/>
    <w:rsid w:val="00756F76"/>
    <w:rsid w:val="00757433"/>
    <w:rsid w:val="00757AF4"/>
    <w:rsid w:val="00757B70"/>
    <w:rsid w:val="00757BA0"/>
    <w:rsid w:val="00757F12"/>
    <w:rsid w:val="0076024A"/>
    <w:rsid w:val="00760925"/>
    <w:rsid w:val="007612A6"/>
    <w:rsid w:val="007613DC"/>
    <w:rsid w:val="0076148C"/>
    <w:rsid w:val="0076175F"/>
    <w:rsid w:val="0076177E"/>
    <w:rsid w:val="0076180F"/>
    <w:rsid w:val="00761C25"/>
    <w:rsid w:val="00761D59"/>
    <w:rsid w:val="00761F8D"/>
    <w:rsid w:val="00762159"/>
    <w:rsid w:val="00762496"/>
    <w:rsid w:val="00762D92"/>
    <w:rsid w:val="0076300D"/>
    <w:rsid w:val="00763083"/>
    <w:rsid w:val="0076335C"/>
    <w:rsid w:val="00763720"/>
    <w:rsid w:val="0076378E"/>
    <w:rsid w:val="007637FD"/>
    <w:rsid w:val="00763B89"/>
    <w:rsid w:val="00763C93"/>
    <w:rsid w:val="0076428F"/>
    <w:rsid w:val="007647B1"/>
    <w:rsid w:val="00764D64"/>
    <w:rsid w:val="0076521F"/>
    <w:rsid w:val="007658C0"/>
    <w:rsid w:val="00765DF3"/>
    <w:rsid w:val="00765F72"/>
    <w:rsid w:val="00765FD8"/>
    <w:rsid w:val="0076607E"/>
    <w:rsid w:val="0076614D"/>
    <w:rsid w:val="0076615B"/>
    <w:rsid w:val="007662F8"/>
    <w:rsid w:val="00766F47"/>
    <w:rsid w:val="0076705F"/>
    <w:rsid w:val="007670E8"/>
    <w:rsid w:val="00767477"/>
    <w:rsid w:val="00767A70"/>
    <w:rsid w:val="00767F4F"/>
    <w:rsid w:val="00767F9A"/>
    <w:rsid w:val="007700F1"/>
    <w:rsid w:val="00770706"/>
    <w:rsid w:val="00770896"/>
    <w:rsid w:val="007712B6"/>
    <w:rsid w:val="00771950"/>
    <w:rsid w:val="007722C8"/>
    <w:rsid w:val="007724EE"/>
    <w:rsid w:val="0077281A"/>
    <w:rsid w:val="0077358F"/>
    <w:rsid w:val="00773A7C"/>
    <w:rsid w:val="00773FF3"/>
    <w:rsid w:val="00774188"/>
    <w:rsid w:val="0077419B"/>
    <w:rsid w:val="00774BDC"/>
    <w:rsid w:val="00774FCC"/>
    <w:rsid w:val="0077507C"/>
    <w:rsid w:val="00775233"/>
    <w:rsid w:val="00775340"/>
    <w:rsid w:val="0077577A"/>
    <w:rsid w:val="00775D6C"/>
    <w:rsid w:val="007760C9"/>
    <w:rsid w:val="007762E8"/>
    <w:rsid w:val="007763FB"/>
    <w:rsid w:val="0077685D"/>
    <w:rsid w:val="00776B3D"/>
    <w:rsid w:val="00776E68"/>
    <w:rsid w:val="00776EFA"/>
    <w:rsid w:val="007771A9"/>
    <w:rsid w:val="007772CF"/>
    <w:rsid w:val="00777995"/>
    <w:rsid w:val="00777F0B"/>
    <w:rsid w:val="00777FB9"/>
    <w:rsid w:val="007804CE"/>
    <w:rsid w:val="00780995"/>
    <w:rsid w:val="00780B39"/>
    <w:rsid w:val="00780D2E"/>
    <w:rsid w:val="00781058"/>
    <w:rsid w:val="007811DA"/>
    <w:rsid w:val="00781270"/>
    <w:rsid w:val="00781752"/>
    <w:rsid w:val="00781790"/>
    <w:rsid w:val="00781E3F"/>
    <w:rsid w:val="00781E43"/>
    <w:rsid w:val="00781FB7"/>
    <w:rsid w:val="00782239"/>
    <w:rsid w:val="007824F5"/>
    <w:rsid w:val="00782B5F"/>
    <w:rsid w:val="00782D92"/>
    <w:rsid w:val="00782ED7"/>
    <w:rsid w:val="007830B2"/>
    <w:rsid w:val="007832B8"/>
    <w:rsid w:val="007832CB"/>
    <w:rsid w:val="00783362"/>
    <w:rsid w:val="00783520"/>
    <w:rsid w:val="00783611"/>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0D67"/>
    <w:rsid w:val="00791642"/>
    <w:rsid w:val="007916A2"/>
    <w:rsid w:val="00792043"/>
    <w:rsid w:val="00792251"/>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6B3"/>
    <w:rsid w:val="00796CD7"/>
    <w:rsid w:val="00796DD4"/>
    <w:rsid w:val="007972FE"/>
    <w:rsid w:val="007975AB"/>
    <w:rsid w:val="007975EE"/>
    <w:rsid w:val="00797837"/>
    <w:rsid w:val="00797C5E"/>
    <w:rsid w:val="007A00F1"/>
    <w:rsid w:val="007A0233"/>
    <w:rsid w:val="007A08C4"/>
    <w:rsid w:val="007A0919"/>
    <w:rsid w:val="007A0D04"/>
    <w:rsid w:val="007A0DFA"/>
    <w:rsid w:val="007A0E87"/>
    <w:rsid w:val="007A0F9B"/>
    <w:rsid w:val="007A14A4"/>
    <w:rsid w:val="007A1A91"/>
    <w:rsid w:val="007A1B23"/>
    <w:rsid w:val="007A1D0E"/>
    <w:rsid w:val="007A2B67"/>
    <w:rsid w:val="007A31BB"/>
    <w:rsid w:val="007A34A1"/>
    <w:rsid w:val="007A3506"/>
    <w:rsid w:val="007A391C"/>
    <w:rsid w:val="007A421D"/>
    <w:rsid w:val="007A4C96"/>
    <w:rsid w:val="007A512D"/>
    <w:rsid w:val="007A5526"/>
    <w:rsid w:val="007A5BA4"/>
    <w:rsid w:val="007A5C36"/>
    <w:rsid w:val="007A6415"/>
    <w:rsid w:val="007A64D3"/>
    <w:rsid w:val="007A6543"/>
    <w:rsid w:val="007A680B"/>
    <w:rsid w:val="007A6840"/>
    <w:rsid w:val="007A6A91"/>
    <w:rsid w:val="007A768D"/>
    <w:rsid w:val="007A769E"/>
    <w:rsid w:val="007A797E"/>
    <w:rsid w:val="007B0157"/>
    <w:rsid w:val="007B02F1"/>
    <w:rsid w:val="007B0708"/>
    <w:rsid w:val="007B0BAF"/>
    <w:rsid w:val="007B0C1D"/>
    <w:rsid w:val="007B0E29"/>
    <w:rsid w:val="007B1150"/>
    <w:rsid w:val="007B1491"/>
    <w:rsid w:val="007B14F0"/>
    <w:rsid w:val="007B1616"/>
    <w:rsid w:val="007B22F8"/>
    <w:rsid w:val="007B24D9"/>
    <w:rsid w:val="007B27E0"/>
    <w:rsid w:val="007B2BCB"/>
    <w:rsid w:val="007B31B1"/>
    <w:rsid w:val="007B3A4F"/>
    <w:rsid w:val="007B3BCA"/>
    <w:rsid w:val="007B3CAD"/>
    <w:rsid w:val="007B3CCE"/>
    <w:rsid w:val="007B3F57"/>
    <w:rsid w:val="007B40C0"/>
    <w:rsid w:val="007B4465"/>
    <w:rsid w:val="007B4E07"/>
    <w:rsid w:val="007B4FFA"/>
    <w:rsid w:val="007B5110"/>
    <w:rsid w:val="007B53DA"/>
    <w:rsid w:val="007B5465"/>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2CD4"/>
    <w:rsid w:val="007C34C2"/>
    <w:rsid w:val="007C37A2"/>
    <w:rsid w:val="007C3821"/>
    <w:rsid w:val="007C3D0F"/>
    <w:rsid w:val="007C3F93"/>
    <w:rsid w:val="007C40D4"/>
    <w:rsid w:val="007C44F1"/>
    <w:rsid w:val="007C475D"/>
    <w:rsid w:val="007C47A2"/>
    <w:rsid w:val="007C4CF8"/>
    <w:rsid w:val="007C50A2"/>
    <w:rsid w:val="007C5F29"/>
    <w:rsid w:val="007C617F"/>
    <w:rsid w:val="007C6199"/>
    <w:rsid w:val="007C6E69"/>
    <w:rsid w:val="007C74E7"/>
    <w:rsid w:val="007C7786"/>
    <w:rsid w:val="007C7834"/>
    <w:rsid w:val="007D00E3"/>
    <w:rsid w:val="007D03D5"/>
    <w:rsid w:val="007D04A9"/>
    <w:rsid w:val="007D05CB"/>
    <w:rsid w:val="007D061F"/>
    <w:rsid w:val="007D0C27"/>
    <w:rsid w:val="007D0F35"/>
    <w:rsid w:val="007D141C"/>
    <w:rsid w:val="007D155C"/>
    <w:rsid w:val="007D1591"/>
    <w:rsid w:val="007D17EB"/>
    <w:rsid w:val="007D1CB5"/>
    <w:rsid w:val="007D1F9A"/>
    <w:rsid w:val="007D2335"/>
    <w:rsid w:val="007D277F"/>
    <w:rsid w:val="007D2AF2"/>
    <w:rsid w:val="007D2F58"/>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251"/>
    <w:rsid w:val="007E1BB3"/>
    <w:rsid w:val="007E1D8A"/>
    <w:rsid w:val="007E3015"/>
    <w:rsid w:val="007E373E"/>
    <w:rsid w:val="007E3AAF"/>
    <w:rsid w:val="007E3DDA"/>
    <w:rsid w:val="007E3FD1"/>
    <w:rsid w:val="007E4112"/>
    <w:rsid w:val="007E4374"/>
    <w:rsid w:val="007E4611"/>
    <w:rsid w:val="007E475E"/>
    <w:rsid w:val="007E47B5"/>
    <w:rsid w:val="007E47BA"/>
    <w:rsid w:val="007E4AE9"/>
    <w:rsid w:val="007E4D0E"/>
    <w:rsid w:val="007E4D86"/>
    <w:rsid w:val="007E4F61"/>
    <w:rsid w:val="007E53E3"/>
    <w:rsid w:val="007E555C"/>
    <w:rsid w:val="007E560C"/>
    <w:rsid w:val="007E592C"/>
    <w:rsid w:val="007E5C9E"/>
    <w:rsid w:val="007E5CEF"/>
    <w:rsid w:val="007E6092"/>
    <w:rsid w:val="007E61F4"/>
    <w:rsid w:val="007E62C2"/>
    <w:rsid w:val="007E63AF"/>
    <w:rsid w:val="007E64B0"/>
    <w:rsid w:val="007E6500"/>
    <w:rsid w:val="007E67B2"/>
    <w:rsid w:val="007E77E6"/>
    <w:rsid w:val="007E7C84"/>
    <w:rsid w:val="007E7D3D"/>
    <w:rsid w:val="007E7D6C"/>
    <w:rsid w:val="007E7EFA"/>
    <w:rsid w:val="007F03CD"/>
    <w:rsid w:val="007F0412"/>
    <w:rsid w:val="007F0550"/>
    <w:rsid w:val="007F05EA"/>
    <w:rsid w:val="007F0714"/>
    <w:rsid w:val="007F09BD"/>
    <w:rsid w:val="007F0C6D"/>
    <w:rsid w:val="007F1123"/>
    <w:rsid w:val="007F18F1"/>
    <w:rsid w:val="007F1A3B"/>
    <w:rsid w:val="007F1C31"/>
    <w:rsid w:val="007F2959"/>
    <w:rsid w:val="007F2AE4"/>
    <w:rsid w:val="007F2F25"/>
    <w:rsid w:val="007F3A69"/>
    <w:rsid w:val="007F3DA7"/>
    <w:rsid w:val="007F4152"/>
    <w:rsid w:val="007F446F"/>
    <w:rsid w:val="007F4691"/>
    <w:rsid w:val="007F4B61"/>
    <w:rsid w:val="007F5084"/>
    <w:rsid w:val="007F5441"/>
    <w:rsid w:val="007F55D8"/>
    <w:rsid w:val="007F572A"/>
    <w:rsid w:val="007F59A9"/>
    <w:rsid w:val="007F5AE2"/>
    <w:rsid w:val="007F6160"/>
    <w:rsid w:val="007F621D"/>
    <w:rsid w:val="007F6330"/>
    <w:rsid w:val="007F687B"/>
    <w:rsid w:val="007F68EE"/>
    <w:rsid w:val="007F6B85"/>
    <w:rsid w:val="007F6C20"/>
    <w:rsid w:val="007F6E1A"/>
    <w:rsid w:val="007F729B"/>
    <w:rsid w:val="007F72A6"/>
    <w:rsid w:val="007F7527"/>
    <w:rsid w:val="007F7657"/>
    <w:rsid w:val="007F76A0"/>
    <w:rsid w:val="007F77A0"/>
    <w:rsid w:val="007F7C19"/>
    <w:rsid w:val="0080004C"/>
    <w:rsid w:val="00800507"/>
    <w:rsid w:val="00800555"/>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FB9"/>
    <w:rsid w:val="00804097"/>
    <w:rsid w:val="008041B6"/>
    <w:rsid w:val="0080428F"/>
    <w:rsid w:val="008042EF"/>
    <w:rsid w:val="0080482F"/>
    <w:rsid w:val="00805058"/>
    <w:rsid w:val="00805480"/>
    <w:rsid w:val="0080551F"/>
    <w:rsid w:val="008057DA"/>
    <w:rsid w:val="008057F8"/>
    <w:rsid w:val="008058A3"/>
    <w:rsid w:val="00806199"/>
    <w:rsid w:val="008061E1"/>
    <w:rsid w:val="00806848"/>
    <w:rsid w:val="00806F63"/>
    <w:rsid w:val="00807269"/>
    <w:rsid w:val="008078E0"/>
    <w:rsid w:val="00807EC7"/>
    <w:rsid w:val="00807F3A"/>
    <w:rsid w:val="00810072"/>
    <w:rsid w:val="0081014C"/>
    <w:rsid w:val="008104DC"/>
    <w:rsid w:val="00810C14"/>
    <w:rsid w:val="008113B5"/>
    <w:rsid w:val="00811422"/>
    <w:rsid w:val="00811A92"/>
    <w:rsid w:val="00811E4F"/>
    <w:rsid w:val="008126FB"/>
    <w:rsid w:val="00812715"/>
    <w:rsid w:val="00812809"/>
    <w:rsid w:val="008129AF"/>
    <w:rsid w:val="008129EA"/>
    <w:rsid w:val="00812C9E"/>
    <w:rsid w:val="00813354"/>
    <w:rsid w:val="008136D3"/>
    <w:rsid w:val="008137C1"/>
    <w:rsid w:val="0081391A"/>
    <w:rsid w:val="00813A58"/>
    <w:rsid w:val="008141BB"/>
    <w:rsid w:val="0081454F"/>
    <w:rsid w:val="00814A73"/>
    <w:rsid w:val="00814D36"/>
    <w:rsid w:val="008154BF"/>
    <w:rsid w:val="00815825"/>
    <w:rsid w:val="008159FA"/>
    <w:rsid w:val="00815A0B"/>
    <w:rsid w:val="00816219"/>
    <w:rsid w:val="00816376"/>
    <w:rsid w:val="00816709"/>
    <w:rsid w:val="008167AB"/>
    <w:rsid w:val="0081704C"/>
    <w:rsid w:val="00817518"/>
    <w:rsid w:val="00817F0B"/>
    <w:rsid w:val="00820315"/>
    <w:rsid w:val="00820316"/>
    <w:rsid w:val="0082037F"/>
    <w:rsid w:val="0082043E"/>
    <w:rsid w:val="00820E69"/>
    <w:rsid w:val="00820EEF"/>
    <w:rsid w:val="008218B5"/>
    <w:rsid w:val="00821F66"/>
    <w:rsid w:val="00821FD3"/>
    <w:rsid w:val="00822031"/>
    <w:rsid w:val="00823446"/>
    <w:rsid w:val="00823889"/>
    <w:rsid w:val="008239D4"/>
    <w:rsid w:val="00823FF8"/>
    <w:rsid w:val="0082404E"/>
    <w:rsid w:val="00824407"/>
    <w:rsid w:val="008246B7"/>
    <w:rsid w:val="0082471C"/>
    <w:rsid w:val="00825155"/>
    <w:rsid w:val="00825164"/>
    <w:rsid w:val="0082545F"/>
    <w:rsid w:val="0082552D"/>
    <w:rsid w:val="00825A6A"/>
    <w:rsid w:val="00825A7D"/>
    <w:rsid w:val="0082605C"/>
    <w:rsid w:val="008260A7"/>
    <w:rsid w:val="00826906"/>
    <w:rsid w:val="00826A22"/>
    <w:rsid w:val="00826A85"/>
    <w:rsid w:val="00826BA4"/>
    <w:rsid w:val="00826CE7"/>
    <w:rsid w:val="008271D9"/>
    <w:rsid w:val="0082744F"/>
    <w:rsid w:val="00827564"/>
    <w:rsid w:val="008275A9"/>
    <w:rsid w:val="008276D3"/>
    <w:rsid w:val="008278CE"/>
    <w:rsid w:val="00827C1A"/>
    <w:rsid w:val="0083079F"/>
    <w:rsid w:val="00830BEA"/>
    <w:rsid w:val="008310C7"/>
    <w:rsid w:val="00831410"/>
    <w:rsid w:val="0083181D"/>
    <w:rsid w:val="00831C9E"/>
    <w:rsid w:val="008320DE"/>
    <w:rsid w:val="008321DF"/>
    <w:rsid w:val="0083223A"/>
    <w:rsid w:val="00832654"/>
    <w:rsid w:val="0083293B"/>
    <w:rsid w:val="00832D22"/>
    <w:rsid w:val="00832F3C"/>
    <w:rsid w:val="00832F73"/>
    <w:rsid w:val="00833197"/>
    <w:rsid w:val="008331C7"/>
    <w:rsid w:val="00833B4E"/>
    <w:rsid w:val="0083408B"/>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AE"/>
    <w:rsid w:val="0083742C"/>
    <w:rsid w:val="008375E2"/>
    <w:rsid w:val="008377B1"/>
    <w:rsid w:val="00837939"/>
    <w:rsid w:val="00837EAA"/>
    <w:rsid w:val="008401FC"/>
    <w:rsid w:val="008404F0"/>
    <w:rsid w:val="008405EF"/>
    <w:rsid w:val="00840F83"/>
    <w:rsid w:val="0084161B"/>
    <w:rsid w:val="008416B9"/>
    <w:rsid w:val="008416C8"/>
    <w:rsid w:val="00841B98"/>
    <w:rsid w:val="0084232B"/>
    <w:rsid w:val="00842BC0"/>
    <w:rsid w:val="00842ED3"/>
    <w:rsid w:val="00843121"/>
    <w:rsid w:val="00843823"/>
    <w:rsid w:val="0084385C"/>
    <w:rsid w:val="00843B99"/>
    <w:rsid w:val="008440AA"/>
    <w:rsid w:val="00844221"/>
    <w:rsid w:val="008442C1"/>
    <w:rsid w:val="008442C6"/>
    <w:rsid w:val="008445A8"/>
    <w:rsid w:val="00844B9E"/>
    <w:rsid w:val="00844D87"/>
    <w:rsid w:val="00844DA6"/>
    <w:rsid w:val="008459F3"/>
    <w:rsid w:val="00845C0A"/>
    <w:rsid w:val="00845EAE"/>
    <w:rsid w:val="008463C0"/>
    <w:rsid w:val="00846848"/>
    <w:rsid w:val="00846A75"/>
    <w:rsid w:val="00846F7D"/>
    <w:rsid w:val="008473B5"/>
    <w:rsid w:val="008479F9"/>
    <w:rsid w:val="00847F6B"/>
    <w:rsid w:val="00850160"/>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08"/>
    <w:rsid w:val="00853E21"/>
    <w:rsid w:val="00853F4B"/>
    <w:rsid w:val="008541ED"/>
    <w:rsid w:val="00854365"/>
    <w:rsid w:val="00854666"/>
    <w:rsid w:val="00854982"/>
    <w:rsid w:val="008552CE"/>
    <w:rsid w:val="00855513"/>
    <w:rsid w:val="008556B4"/>
    <w:rsid w:val="0085581C"/>
    <w:rsid w:val="008558C9"/>
    <w:rsid w:val="008561DF"/>
    <w:rsid w:val="00856231"/>
    <w:rsid w:val="0085623C"/>
    <w:rsid w:val="008564CF"/>
    <w:rsid w:val="00856748"/>
    <w:rsid w:val="00856901"/>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3E08"/>
    <w:rsid w:val="008640C1"/>
    <w:rsid w:val="0086458C"/>
    <w:rsid w:val="00864B67"/>
    <w:rsid w:val="00864D47"/>
    <w:rsid w:val="00864E55"/>
    <w:rsid w:val="00864E95"/>
    <w:rsid w:val="008658AF"/>
    <w:rsid w:val="00865D31"/>
    <w:rsid w:val="00866010"/>
    <w:rsid w:val="008663F4"/>
    <w:rsid w:val="00866759"/>
    <w:rsid w:val="00866C3E"/>
    <w:rsid w:val="00866D43"/>
    <w:rsid w:val="0086782A"/>
    <w:rsid w:val="008705CA"/>
    <w:rsid w:val="00870955"/>
    <w:rsid w:val="00870D4C"/>
    <w:rsid w:val="0087108B"/>
    <w:rsid w:val="0087110C"/>
    <w:rsid w:val="00871414"/>
    <w:rsid w:val="00871646"/>
    <w:rsid w:val="00871986"/>
    <w:rsid w:val="00871A31"/>
    <w:rsid w:val="00871B9C"/>
    <w:rsid w:val="00871D98"/>
    <w:rsid w:val="0087207B"/>
    <w:rsid w:val="008723EF"/>
    <w:rsid w:val="00872429"/>
    <w:rsid w:val="00872635"/>
    <w:rsid w:val="00872BB7"/>
    <w:rsid w:val="00872CC3"/>
    <w:rsid w:val="00872EC6"/>
    <w:rsid w:val="00872F5B"/>
    <w:rsid w:val="00872FCB"/>
    <w:rsid w:val="008731FE"/>
    <w:rsid w:val="00873609"/>
    <w:rsid w:val="00873A1D"/>
    <w:rsid w:val="00873E13"/>
    <w:rsid w:val="00873FA9"/>
    <w:rsid w:val="0087409B"/>
    <w:rsid w:val="00874394"/>
    <w:rsid w:val="00874A73"/>
    <w:rsid w:val="00874C42"/>
    <w:rsid w:val="00874D49"/>
    <w:rsid w:val="008756B7"/>
    <w:rsid w:val="00875C31"/>
    <w:rsid w:val="0087683E"/>
    <w:rsid w:val="00876B42"/>
    <w:rsid w:val="00876F4C"/>
    <w:rsid w:val="0087752D"/>
    <w:rsid w:val="00877A5F"/>
    <w:rsid w:val="00877F46"/>
    <w:rsid w:val="0088051C"/>
    <w:rsid w:val="00880B1F"/>
    <w:rsid w:val="00880FD2"/>
    <w:rsid w:val="00881338"/>
    <w:rsid w:val="0088141C"/>
    <w:rsid w:val="00882273"/>
    <w:rsid w:val="0088275D"/>
    <w:rsid w:val="00882BD0"/>
    <w:rsid w:val="0088323D"/>
    <w:rsid w:val="00883BE0"/>
    <w:rsid w:val="00884479"/>
    <w:rsid w:val="00884B45"/>
    <w:rsid w:val="00885950"/>
    <w:rsid w:val="00885AAE"/>
    <w:rsid w:val="00885D95"/>
    <w:rsid w:val="00885ECB"/>
    <w:rsid w:val="00885FCA"/>
    <w:rsid w:val="00885FCE"/>
    <w:rsid w:val="0088661E"/>
    <w:rsid w:val="00886BCC"/>
    <w:rsid w:val="00886BE0"/>
    <w:rsid w:val="008870DE"/>
    <w:rsid w:val="008872DA"/>
    <w:rsid w:val="00887A94"/>
    <w:rsid w:val="00887B42"/>
    <w:rsid w:val="00887DFF"/>
    <w:rsid w:val="00887F56"/>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C7"/>
    <w:rsid w:val="008938D3"/>
    <w:rsid w:val="0089425D"/>
    <w:rsid w:val="008945E3"/>
    <w:rsid w:val="00894A8C"/>
    <w:rsid w:val="00894AC8"/>
    <w:rsid w:val="0089510A"/>
    <w:rsid w:val="00895249"/>
    <w:rsid w:val="00895279"/>
    <w:rsid w:val="0089541A"/>
    <w:rsid w:val="0089573A"/>
    <w:rsid w:val="008959A0"/>
    <w:rsid w:val="00895E91"/>
    <w:rsid w:val="00895F82"/>
    <w:rsid w:val="00896295"/>
    <w:rsid w:val="00896998"/>
    <w:rsid w:val="008969AC"/>
    <w:rsid w:val="00896D8E"/>
    <w:rsid w:val="00896E79"/>
    <w:rsid w:val="008977FD"/>
    <w:rsid w:val="00897A86"/>
    <w:rsid w:val="00897E9C"/>
    <w:rsid w:val="008A0315"/>
    <w:rsid w:val="008A0434"/>
    <w:rsid w:val="008A1483"/>
    <w:rsid w:val="008A14CC"/>
    <w:rsid w:val="008A1679"/>
    <w:rsid w:val="008A18A5"/>
    <w:rsid w:val="008A3012"/>
    <w:rsid w:val="008A316C"/>
    <w:rsid w:val="008A3284"/>
    <w:rsid w:val="008A38AF"/>
    <w:rsid w:val="008A390B"/>
    <w:rsid w:val="008A392B"/>
    <w:rsid w:val="008A4954"/>
    <w:rsid w:val="008A574F"/>
    <w:rsid w:val="008A5826"/>
    <w:rsid w:val="008A5830"/>
    <w:rsid w:val="008A6820"/>
    <w:rsid w:val="008A6A65"/>
    <w:rsid w:val="008A6CB1"/>
    <w:rsid w:val="008A6D36"/>
    <w:rsid w:val="008A708B"/>
    <w:rsid w:val="008A718C"/>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20F8"/>
    <w:rsid w:val="008B22C6"/>
    <w:rsid w:val="008B22D1"/>
    <w:rsid w:val="008B279A"/>
    <w:rsid w:val="008B2DE6"/>
    <w:rsid w:val="008B2ECD"/>
    <w:rsid w:val="008B304B"/>
    <w:rsid w:val="008B330A"/>
    <w:rsid w:val="008B3313"/>
    <w:rsid w:val="008B391A"/>
    <w:rsid w:val="008B405D"/>
    <w:rsid w:val="008B425E"/>
    <w:rsid w:val="008B4310"/>
    <w:rsid w:val="008B453B"/>
    <w:rsid w:val="008B456F"/>
    <w:rsid w:val="008B4677"/>
    <w:rsid w:val="008B4A18"/>
    <w:rsid w:val="008B5066"/>
    <w:rsid w:val="008B5837"/>
    <w:rsid w:val="008B589A"/>
    <w:rsid w:val="008B5D76"/>
    <w:rsid w:val="008B638C"/>
    <w:rsid w:val="008B63EB"/>
    <w:rsid w:val="008B649D"/>
    <w:rsid w:val="008B6B44"/>
    <w:rsid w:val="008B6F78"/>
    <w:rsid w:val="008B700E"/>
    <w:rsid w:val="008B748E"/>
    <w:rsid w:val="008B758A"/>
    <w:rsid w:val="008B79FB"/>
    <w:rsid w:val="008B7AA4"/>
    <w:rsid w:val="008B7E86"/>
    <w:rsid w:val="008C000D"/>
    <w:rsid w:val="008C00B9"/>
    <w:rsid w:val="008C01E4"/>
    <w:rsid w:val="008C03DB"/>
    <w:rsid w:val="008C0E33"/>
    <w:rsid w:val="008C0E6D"/>
    <w:rsid w:val="008C1161"/>
    <w:rsid w:val="008C15D5"/>
    <w:rsid w:val="008C16DC"/>
    <w:rsid w:val="008C1811"/>
    <w:rsid w:val="008C1E33"/>
    <w:rsid w:val="008C2787"/>
    <w:rsid w:val="008C2F26"/>
    <w:rsid w:val="008C2F79"/>
    <w:rsid w:val="008C352A"/>
    <w:rsid w:val="008C3648"/>
    <w:rsid w:val="008C3678"/>
    <w:rsid w:val="008C3A85"/>
    <w:rsid w:val="008C3C44"/>
    <w:rsid w:val="008C3F02"/>
    <w:rsid w:val="008C42DC"/>
    <w:rsid w:val="008C4516"/>
    <w:rsid w:val="008C45F8"/>
    <w:rsid w:val="008C4ACC"/>
    <w:rsid w:val="008C4B51"/>
    <w:rsid w:val="008C4DB0"/>
    <w:rsid w:val="008C4DDD"/>
    <w:rsid w:val="008C4FE3"/>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3F3"/>
    <w:rsid w:val="008D0597"/>
    <w:rsid w:val="008D0822"/>
    <w:rsid w:val="008D0F6F"/>
    <w:rsid w:val="008D0FE2"/>
    <w:rsid w:val="008D1028"/>
    <w:rsid w:val="008D11D4"/>
    <w:rsid w:val="008D11DB"/>
    <w:rsid w:val="008D14BC"/>
    <w:rsid w:val="008D18C7"/>
    <w:rsid w:val="008D18E3"/>
    <w:rsid w:val="008D19B8"/>
    <w:rsid w:val="008D1EC6"/>
    <w:rsid w:val="008D209D"/>
    <w:rsid w:val="008D2E9A"/>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2BA"/>
    <w:rsid w:val="008D75F4"/>
    <w:rsid w:val="008E0013"/>
    <w:rsid w:val="008E07F2"/>
    <w:rsid w:val="008E09C2"/>
    <w:rsid w:val="008E0ACA"/>
    <w:rsid w:val="008E0F3D"/>
    <w:rsid w:val="008E1301"/>
    <w:rsid w:val="008E15F3"/>
    <w:rsid w:val="008E19B3"/>
    <w:rsid w:val="008E1B12"/>
    <w:rsid w:val="008E1C7B"/>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54E9"/>
    <w:rsid w:val="008E5677"/>
    <w:rsid w:val="008E579D"/>
    <w:rsid w:val="008E5AB9"/>
    <w:rsid w:val="008E5BD6"/>
    <w:rsid w:val="008E62EB"/>
    <w:rsid w:val="008E6504"/>
    <w:rsid w:val="008E6674"/>
    <w:rsid w:val="008E6764"/>
    <w:rsid w:val="008E6781"/>
    <w:rsid w:val="008E6797"/>
    <w:rsid w:val="008E6863"/>
    <w:rsid w:val="008E7468"/>
    <w:rsid w:val="008E7A23"/>
    <w:rsid w:val="008E7F65"/>
    <w:rsid w:val="008F0F35"/>
    <w:rsid w:val="008F11A1"/>
    <w:rsid w:val="008F133A"/>
    <w:rsid w:val="008F159D"/>
    <w:rsid w:val="008F2386"/>
    <w:rsid w:val="008F2732"/>
    <w:rsid w:val="008F275A"/>
    <w:rsid w:val="008F291A"/>
    <w:rsid w:val="008F3555"/>
    <w:rsid w:val="008F35B1"/>
    <w:rsid w:val="008F3764"/>
    <w:rsid w:val="008F3EDF"/>
    <w:rsid w:val="008F3F1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385"/>
    <w:rsid w:val="009024C5"/>
    <w:rsid w:val="00902926"/>
    <w:rsid w:val="00902D55"/>
    <w:rsid w:val="00902E2F"/>
    <w:rsid w:val="00903230"/>
    <w:rsid w:val="009033EC"/>
    <w:rsid w:val="00903424"/>
    <w:rsid w:val="0090353F"/>
    <w:rsid w:val="00904168"/>
    <w:rsid w:val="0090436D"/>
    <w:rsid w:val="0090451B"/>
    <w:rsid w:val="00904752"/>
    <w:rsid w:val="009051BC"/>
    <w:rsid w:val="00905D06"/>
    <w:rsid w:val="009060D2"/>
    <w:rsid w:val="00906AF6"/>
    <w:rsid w:val="00906E69"/>
    <w:rsid w:val="00906EEF"/>
    <w:rsid w:val="00906FC1"/>
    <w:rsid w:val="0090711F"/>
    <w:rsid w:val="009075B1"/>
    <w:rsid w:val="00907F25"/>
    <w:rsid w:val="009101D7"/>
    <w:rsid w:val="009102FE"/>
    <w:rsid w:val="00910683"/>
    <w:rsid w:val="00910690"/>
    <w:rsid w:val="00910782"/>
    <w:rsid w:val="0091082A"/>
    <w:rsid w:val="00910D60"/>
    <w:rsid w:val="009111A7"/>
    <w:rsid w:val="009113D2"/>
    <w:rsid w:val="00912539"/>
    <w:rsid w:val="00912622"/>
    <w:rsid w:val="00912BA0"/>
    <w:rsid w:val="009130CF"/>
    <w:rsid w:val="009132F0"/>
    <w:rsid w:val="009133E5"/>
    <w:rsid w:val="0091350B"/>
    <w:rsid w:val="009138CD"/>
    <w:rsid w:val="00913B9E"/>
    <w:rsid w:val="00913BA9"/>
    <w:rsid w:val="00913FAA"/>
    <w:rsid w:val="009145BA"/>
    <w:rsid w:val="00914A0D"/>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751"/>
    <w:rsid w:val="009219D7"/>
    <w:rsid w:val="00921C8D"/>
    <w:rsid w:val="00922680"/>
    <w:rsid w:val="00923034"/>
    <w:rsid w:val="009231FC"/>
    <w:rsid w:val="00923582"/>
    <w:rsid w:val="00923859"/>
    <w:rsid w:val="00923C84"/>
    <w:rsid w:val="00923E3D"/>
    <w:rsid w:val="00923F4A"/>
    <w:rsid w:val="00924626"/>
    <w:rsid w:val="009246F0"/>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367"/>
    <w:rsid w:val="0093147A"/>
    <w:rsid w:val="00931667"/>
    <w:rsid w:val="00931E47"/>
    <w:rsid w:val="00931F55"/>
    <w:rsid w:val="00932311"/>
    <w:rsid w:val="00932608"/>
    <w:rsid w:val="00933148"/>
    <w:rsid w:val="0093369E"/>
    <w:rsid w:val="00933CCF"/>
    <w:rsid w:val="00933DC9"/>
    <w:rsid w:val="00933F83"/>
    <w:rsid w:val="00934154"/>
    <w:rsid w:val="0093470E"/>
    <w:rsid w:val="00934A85"/>
    <w:rsid w:val="00934B11"/>
    <w:rsid w:val="00935033"/>
    <w:rsid w:val="009353AE"/>
    <w:rsid w:val="009353E4"/>
    <w:rsid w:val="0093563E"/>
    <w:rsid w:val="00935C54"/>
    <w:rsid w:val="0093614D"/>
    <w:rsid w:val="009362A9"/>
    <w:rsid w:val="0093644A"/>
    <w:rsid w:val="00936C7A"/>
    <w:rsid w:val="00936D2B"/>
    <w:rsid w:val="00936ED7"/>
    <w:rsid w:val="009370D4"/>
    <w:rsid w:val="0093728B"/>
    <w:rsid w:val="009375DA"/>
    <w:rsid w:val="00937D19"/>
    <w:rsid w:val="00937FDA"/>
    <w:rsid w:val="00940253"/>
    <w:rsid w:val="00940314"/>
    <w:rsid w:val="009404EF"/>
    <w:rsid w:val="009404FD"/>
    <w:rsid w:val="009408DF"/>
    <w:rsid w:val="00940CE7"/>
    <w:rsid w:val="00941367"/>
    <w:rsid w:val="0094145C"/>
    <w:rsid w:val="009417E6"/>
    <w:rsid w:val="00941B65"/>
    <w:rsid w:val="00941B6E"/>
    <w:rsid w:val="00941E1D"/>
    <w:rsid w:val="00941E86"/>
    <w:rsid w:val="00941E96"/>
    <w:rsid w:val="00941FA0"/>
    <w:rsid w:val="00942078"/>
    <w:rsid w:val="00942EA7"/>
    <w:rsid w:val="00943203"/>
    <w:rsid w:val="00943255"/>
    <w:rsid w:val="00943580"/>
    <w:rsid w:val="0094364B"/>
    <w:rsid w:val="009436F3"/>
    <w:rsid w:val="00943709"/>
    <w:rsid w:val="00943A16"/>
    <w:rsid w:val="00943C00"/>
    <w:rsid w:val="00943E93"/>
    <w:rsid w:val="00944DCF"/>
    <w:rsid w:val="00945271"/>
    <w:rsid w:val="0094533D"/>
    <w:rsid w:val="00945701"/>
    <w:rsid w:val="009458B9"/>
    <w:rsid w:val="00945CDA"/>
    <w:rsid w:val="00945D6F"/>
    <w:rsid w:val="009460E6"/>
    <w:rsid w:val="009462F2"/>
    <w:rsid w:val="009464E3"/>
    <w:rsid w:val="00946972"/>
    <w:rsid w:val="00946F82"/>
    <w:rsid w:val="00947130"/>
    <w:rsid w:val="009475D1"/>
    <w:rsid w:val="00947BB5"/>
    <w:rsid w:val="00947CD5"/>
    <w:rsid w:val="00947E4B"/>
    <w:rsid w:val="00947EAD"/>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3CD"/>
    <w:rsid w:val="009538BC"/>
    <w:rsid w:val="00953A6E"/>
    <w:rsid w:val="00953A96"/>
    <w:rsid w:val="00953DAB"/>
    <w:rsid w:val="00953EFC"/>
    <w:rsid w:val="009544A9"/>
    <w:rsid w:val="0095451B"/>
    <w:rsid w:val="0095466B"/>
    <w:rsid w:val="00954C9D"/>
    <w:rsid w:val="00954E92"/>
    <w:rsid w:val="00954F25"/>
    <w:rsid w:val="00954FA2"/>
    <w:rsid w:val="0095544A"/>
    <w:rsid w:val="00955AC2"/>
    <w:rsid w:val="00955ED4"/>
    <w:rsid w:val="00956403"/>
    <w:rsid w:val="009567AB"/>
    <w:rsid w:val="00956CBC"/>
    <w:rsid w:val="00956EB9"/>
    <w:rsid w:val="00957430"/>
    <w:rsid w:val="00957522"/>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34D8"/>
    <w:rsid w:val="00963D75"/>
    <w:rsid w:val="009640CE"/>
    <w:rsid w:val="009640E8"/>
    <w:rsid w:val="0096415A"/>
    <w:rsid w:val="00964183"/>
    <w:rsid w:val="0096432E"/>
    <w:rsid w:val="009646C8"/>
    <w:rsid w:val="00964899"/>
    <w:rsid w:val="00964F47"/>
    <w:rsid w:val="0096521D"/>
    <w:rsid w:val="009659B0"/>
    <w:rsid w:val="00965ED0"/>
    <w:rsid w:val="00965F0C"/>
    <w:rsid w:val="0096693E"/>
    <w:rsid w:val="00966BBE"/>
    <w:rsid w:val="00966C52"/>
    <w:rsid w:val="00966D44"/>
    <w:rsid w:val="009676C5"/>
    <w:rsid w:val="009677D2"/>
    <w:rsid w:val="009679B5"/>
    <w:rsid w:val="00967E65"/>
    <w:rsid w:val="00967E86"/>
    <w:rsid w:val="00967FD6"/>
    <w:rsid w:val="00970732"/>
    <w:rsid w:val="00970B0D"/>
    <w:rsid w:val="00970CBC"/>
    <w:rsid w:val="00970E24"/>
    <w:rsid w:val="0097139E"/>
    <w:rsid w:val="00971E44"/>
    <w:rsid w:val="00971F32"/>
    <w:rsid w:val="00971F82"/>
    <w:rsid w:val="00972331"/>
    <w:rsid w:val="00972568"/>
    <w:rsid w:val="009726ED"/>
    <w:rsid w:val="00972AE1"/>
    <w:rsid w:val="00972ECD"/>
    <w:rsid w:val="00972EF6"/>
    <w:rsid w:val="0097328F"/>
    <w:rsid w:val="00973736"/>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018"/>
    <w:rsid w:val="0097715C"/>
    <w:rsid w:val="009778FB"/>
    <w:rsid w:val="00977D98"/>
    <w:rsid w:val="00977F6E"/>
    <w:rsid w:val="009802EE"/>
    <w:rsid w:val="00980854"/>
    <w:rsid w:val="00980FD8"/>
    <w:rsid w:val="00981002"/>
    <w:rsid w:val="0098171B"/>
    <w:rsid w:val="0098179C"/>
    <w:rsid w:val="00982268"/>
    <w:rsid w:val="00982AE7"/>
    <w:rsid w:val="00982EB1"/>
    <w:rsid w:val="00982FA2"/>
    <w:rsid w:val="00982FEF"/>
    <w:rsid w:val="00983006"/>
    <w:rsid w:val="009834BC"/>
    <w:rsid w:val="00983D74"/>
    <w:rsid w:val="00984067"/>
    <w:rsid w:val="0098443E"/>
    <w:rsid w:val="00984471"/>
    <w:rsid w:val="009844E5"/>
    <w:rsid w:val="009849FB"/>
    <w:rsid w:val="00984AD6"/>
    <w:rsid w:val="00984C4F"/>
    <w:rsid w:val="00984F30"/>
    <w:rsid w:val="009850DC"/>
    <w:rsid w:val="00985A4C"/>
    <w:rsid w:val="00985C98"/>
    <w:rsid w:val="00985D81"/>
    <w:rsid w:val="009863EC"/>
    <w:rsid w:val="009867DE"/>
    <w:rsid w:val="00986915"/>
    <w:rsid w:val="009874A6"/>
    <w:rsid w:val="009876FB"/>
    <w:rsid w:val="00987EBA"/>
    <w:rsid w:val="00990D22"/>
    <w:rsid w:val="00991816"/>
    <w:rsid w:val="00991E84"/>
    <w:rsid w:val="00991F42"/>
    <w:rsid w:val="00992082"/>
    <w:rsid w:val="0099274F"/>
    <w:rsid w:val="00992B3B"/>
    <w:rsid w:val="009933EA"/>
    <w:rsid w:val="00993C7F"/>
    <w:rsid w:val="00993CDE"/>
    <w:rsid w:val="0099408F"/>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63E"/>
    <w:rsid w:val="009A1864"/>
    <w:rsid w:val="009A19B7"/>
    <w:rsid w:val="009A1A8E"/>
    <w:rsid w:val="009A1E53"/>
    <w:rsid w:val="009A2286"/>
    <w:rsid w:val="009A246F"/>
    <w:rsid w:val="009A2F6B"/>
    <w:rsid w:val="009A3151"/>
    <w:rsid w:val="009A3BBF"/>
    <w:rsid w:val="009A3C88"/>
    <w:rsid w:val="009A3C93"/>
    <w:rsid w:val="009A3FCE"/>
    <w:rsid w:val="009A42A7"/>
    <w:rsid w:val="009A4BB3"/>
    <w:rsid w:val="009A4CDF"/>
    <w:rsid w:val="009A4E2B"/>
    <w:rsid w:val="009A5047"/>
    <w:rsid w:val="009A5306"/>
    <w:rsid w:val="009A5742"/>
    <w:rsid w:val="009A590C"/>
    <w:rsid w:val="009A5B2A"/>
    <w:rsid w:val="009A6057"/>
    <w:rsid w:val="009A6757"/>
    <w:rsid w:val="009A6973"/>
    <w:rsid w:val="009A70DC"/>
    <w:rsid w:val="009A7230"/>
    <w:rsid w:val="009A740B"/>
    <w:rsid w:val="009A7732"/>
    <w:rsid w:val="009A7740"/>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2BDF"/>
    <w:rsid w:val="009B2C5A"/>
    <w:rsid w:val="009B2C9B"/>
    <w:rsid w:val="009B3389"/>
    <w:rsid w:val="009B3DE1"/>
    <w:rsid w:val="009B3E53"/>
    <w:rsid w:val="009B4A71"/>
    <w:rsid w:val="009B4AD4"/>
    <w:rsid w:val="009B4E1A"/>
    <w:rsid w:val="009B4F14"/>
    <w:rsid w:val="009B4F4D"/>
    <w:rsid w:val="009B4FC6"/>
    <w:rsid w:val="009B5BD1"/>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304"/>
    <w:rsid w:val="009C0738"/>
    <w:rsid w:val="009C123F"/>
    <w:rsid w:val="009C1770"/>
    <w:rsid w:val="009C19FC"/>
    <w:rsid w:val="009C1B20"/>
    <w:rsid w:val="009C1DFC"/>
    <w:rsid w:val="009C1F1E"/>
    <w:rsid w:val="009C1F1F"/>
    <w:rsid w:val="009C1F85"/>
    <w:rsid w:val="009C37CB"/>
    <w:rsid w:val="009C3806"/>
    <w:rsid w:val="009C39E8"/>
    <w:rsid w:val="009C3C3D"/>
    <w:rsid w:val="009C3F5C"/>
    <w:rsid w:val="009C415C"/>
    <w:rsid w:val="009C42CE"/>
    <w:rsid w:val="009C4481"/>
    <w:rsid w:val="009C4997"/>
    <w:rsid w:val="009C5418"/>
    <w:rsid w:val="009C54D3"/>
    <w:rsid w:val="009C5630"/>
    <w:rsid w:val="009C5935"/>
    <w:rsid w:val="009C5A50"/>
    <w:rsid w:val="009C5C90"/>
    <w:rsid w:val="009C5EEA"/>
    <w:rsid w:val="009C6270"/>
    <w:rsid w:val="009C6787"/>
    <w:rsid w:val="009C681E"/>
    <w:rsid w:val="009C690E"/>
    <w:rsid w:val="009C696F"/>
    <w:rsid w:val="009C6B31"/>
    <w:rsid w:val="009C6B95"/>
    <w:rsid w:val="009C6C7E"/>
    <w:rsid w:val="009C6D3C"/>
    <w:rsid w:val="009C6D82"/>
    <w:rsid w:val="009C732A"/>
    <w:rsid w:val="009C73C5"/>
    <w:rsid w:val="009C76F9"/>
    <w:rsid w:val="009C78EE"/>
    <w:rsid w:val="009C7EDE"/>
    <w:rsid w:val="009D0325"/>
    <w:rsid w:val="009D053D"/>
    <w:rsid w:val="009D05FD"/>
    <w:rsid w:val="009D0A16"/>
    <w:rsid w:val="009D1148"/>
    <w:rsid w:val="009D11FD"/>
    <w:rsid w:val="009D1574"/>
    <w:rsid w:val="009D1724"/>
    <w:rsid w:val="009D18AA"/>
    <w:rsid w:val="009D1956"/>
    <w:rsid w:val="009D2335"/>
    <w:rsid w:val="009D277E"/>
    <w:rsid w:val="009D2787"/>
    <w:rsid w:val="009D2C7F"/>
    <w:rsid w:val="009D2E05"/>
    <w:rsid w:val="009D33FC"/>
    <w:rsid w:val="009D3627"/>
    <w:rsid w:val="009D36AA"/>
    <w:rsid w:val="009D41E1"/>
    <w:rsid w:val="009D456C"/>
    <w:rsid w:val="009D534D"/>
    <w:rsid w:val="009D57CB"/>
    <w:rsid w:val="009D598E"/>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5C"/>
    <w:rsid w:val="009E12CD"/>
    <w:rsid w:val="009E12F8"/>
    <w:rsid w:val="009E1D88"/>
    <w:rsid w:val="009E265A"/>
    <w:rsid w:val="009E2ADB"/>
    <w:rsid w:val="009E2BE1"/>
    <w:rsid w:val="009E2C19"/>
    <w:rsid w:val="009E2D8F"/>
    <w:rsid w:val="009E2EA9"/>
    <w:rsid w:val="009E335B"/>
    <w:rsid w:val="009E33DC"/>
    <w:rsid w:val="009E34B8"/>
    <w:rsid w:val="009E3C02"/>
    <w:rsid w:val="009E3C92"/>
    <w:rsid w:val="009E43F9"/>
    <w:rsid w:val="009E443B"/>
    <w:rsid w:val="009E4B90"/>
    <w:rsid w:val="009E54C1"/>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65C"/>
    <w:rsid w:val="009F0F8A"/>
    <w:rsid w:val="009F1266"/>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6061"/>
    <w:rsid w:val="009F61D0"/>
    <w:rsid w:val="009F671F"/>
    <w:rsid w:val="009F68BD"/>
    <w:rsid w:val="009F6A8C"/>
    <w:rsid w:val="009F6D84"/>
    <w:rsid w:val="009F6DDB"/>
    <w:rsid w:val="009F7397"/>
    <w:rsid w:val="009F763A"/>
    <w:rsid w:val="009F77B8"/>
    <w:rsid w:val="009F7B2C"/>
    <w:rsid w:val="009F7CF5"/>
    <w:rsid w:val="009F7D3E"/>
    <w:rsid w:val="00A0034B"/>
    <w:rsid w:val="00A0037D"/>
    <w:rsid w:val="00A00439"/>
    <w:rsid w:val="00A00491"/>
    <w:rsid w:val="00A005D7"/>
    <w:rsid w:val="00A006C6"/>
    <w:rsid w:val="00A00DF8"/>
    <w:rsid w:val="00A00EEC"/>
    <w:rsid w:val="00A014CF"/>
    <w:rsid w:val="00A0187C"/>
    <w:rsid w:val="00A01AD5"/>
    <w:rsid w:val="00A01D87"/>
    <w:rsid w:val="00A0208C"/>
    <w:rsid w:val="00A0212F"/>
    <w:rsid w:val="00A0291B"/>
    <w:rsid w:val="00A0293D"/>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748"/>
    <w:rsid w:val="00A11906"/>
    <w:rsid w:val="00A11B3E"/>
    <w:rsid w:val="00A12244"/>
    <w:rsid w:val="00A12648"/>
    <w:rsid w:val="00A12A42"/>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9F2"/>
    <w:rsid w:val="00A14A61"/>
    <w:rsid w:val="00A14BF4"/>
    <w:rsid w:val="00A14BFA"/>
    <w:rsid w:val="00A14E27"/>
    <w:rsid w:val="00A14E91"/>
    <w:rsid w:val="00A152D4"/>
    <w:rsid w:val="00A166E9"/>
    <w:rsid w:val="00A16902"/>
    <w:rsid w:val="00A173C2"/>
    <w:rsid w:val="00A175BB"/>
    <w:rsid w:val="00A17658"/>
    <w:rsid w:val="00A200F3"/>
    <w:rsid w:val="00A20DA8"/>
    <w:rsid w:val="00A2109F"/>
    <w:rsid w:val="00A21435"/>
    <w:rsid w:val="00A2181B"/>
    <w:rsid w:val="00A21CBC"/>
    <w:rsid w:val="00A21DBD"/>
    <w:rsid w:val="00A22127"/>
    <w:rsid w:val="00A22E0F"/>
    <w:rsid w:val="00A23684"/>
    <w:rsid w:val="00A23CDF"/>
    <w:rsid w:val="00A23E01"/>
    <w:rsid w:val="00A243CC"/>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0A65"/>
    <w:rsid w:val="00A30C1D"/>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55C0"/>
    <w:rsid w:val="00A356F1"/>
    <w:rsid w:val="00A35968"/>
    <w:rsid w:val="00A35CAA"/>
    <w:rsid w:val="00A35D5A"/>
    <w:rsid w:val="00A35F64"/>
    <w:rsid w:val="00A3637A"/>
    <w:rsid w:val="00A3722F"/>
    <w:rsid w:val="00A3735C"/>
    <w:rsid w:val="00A37823"/>
    <w:rsid w:val="00A37D77"/>
    <w:rsid w:val="00A40043"/>
    <w:rsid w:val="00A404BC"/>
    <w:rsid w:val="00A4071D"/>
    <w:rsid w:val="00A40FE1"/>
    <w:rsid w:val="00A410D8"/>
    <w:rsid w:val="00A41309"/>
    <w:rsid w:val="00A4178C"/>
    <w:rsid w:val="00A418AB"/>
    <w:rsid w:val="00A41922"/>
    <w:rsid w:val="00A41BE3"/>
    <w:rsid w:val="00A424E5"/>
    <w:rsid w:val="00A4289F"/>
    <w:rsid w:val="00A42CB7"/>
    <w:rsid w:val="00A42DB1"/>
    <w:rsid w:val="00A42DF1"/>
    <w:rsid w:val="00A42EAA"/>
    <w:rsid w:val="00A4309B"/>
    <w:rsid w:val="00A4364C"/>
    <w:rsid w:val="00A436FB"/>
    <w:rsid w:val="00A4372D"/>
    <w:rsid w:val="00A43C15"/>
    <w:rsid w:val="00A43D30"/>
    <w:rsid w:val="00A4413D"/>
    <w:rsid w:val="00A443AA"/>
    <w:rsid w:val="00A444E6"/>
    <w:rsid w:val="00A44682"/>
    <w:rsid w:val="00A44898"/>
    <w:rsid w:val="00A44E03"/>
    <w:rsid w:val="00A44F58"/>
    <w:rsid w:val="00A44F5C"/>
    <w:rsid w:val="00A44FAC"/>
    <w:rsid w:val="00A45211"/>
    <w:rsid w:val="00A45284"/>
    <w:rsid w:val="00A45706"/>
    <w:rsid w:val="00A45DA8"/>
    <w:rsid w:val="00A460AD"/>
    <w:rsid w:val="00A46482"/>
    <w:rsid w:val="00A46D17"/>
    <w:rsid w:val="00A46F26"/>
    <w:rsid w:val="00A474CD"/>
    <w:rsid w:val="00A476AF"/>
    <w:rsid w:val="00A477CA"/>
    <w:rsid w:val="00A47D84"/>
    <w:rsid w:val="00A506ED"/>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2"/>
    <w:rsid w:val="00A53957"/>
    <w:rsid w:val="00A53B41"/>
    <w:rsid w:val="00A53B7B"/>
    <w:rsid w:val="00A53D23"/>
    <w:rsid w:val="00A53EDB"/>
    <w:rsid w:val="00A53FC0"/>
    <w:rsid w:val="00A54095"/>
    <w:rsid w:val="00A54373"/>
    <w:rsid w:val="00A5459B"/>
    <w:rsid w:val="00A54BF2"/>
    <w:rsid w:val="00A54D4B"/>
    <w:rsid w:val="00A54DA3"/>
    <w:rsid w:val="00A54FA3"/>
    <w:rsid w:val="00A55031"/>
    <w:rsid w:val="00A55192"/>
    <w:rsid w:val="00A55218"/>
    <w:rsid w:val="00A55267"/>
    <w:rsid w:val="00A55B57"/>
    <w:rsid w:val="00A55CD8"/>
    <w:rsid w:val="00A55CFD"/>
    <w:rsid w:val="00A55D81"/>
    <w:rsid w:val="00A55E21"/>
    <w:rsid w:val="00A561F5"/>
    <w:rsid w:val="00A56749"/>
    <w:rsid w:val="00A5675B"/>
    <w:rsid w:val="00A5702E"/>
    <w:rsid w:val="00A5719A"/>
    <w:rsid w:val="00A5733C"/>
    <w:rsid w:val="00A579A1"/>
    <w:rsid w:val="00A57F9F"/>
    <w:rsid w:val="00A600FD"/>
    <w:rsid w:val="00A6013A"/>
    <w:rsid w:val="00A608FA"/>
    <w:rsid w:val="00A60A33"/>
    <w:rsid w:val="00A60B20"/>
    <w:rsid w:val="00A60C71"/>
    <w:rsid w:val="00A60EA0"/>
    <w:rsid w:val="00A61444"/>
    <w:rsid w:val="00A61BBC"/>
    <w:rsid w:val="00A6214B"/>
    <w:rsid w:val="00A62169"/>
    <w:rsid w:val="00A62180"/>
    <w:rsid w:val="00A62724"/>
    <w:rsid w:val="00A62982"/>
    <w:rsid w:val="00A62B75"/>
    <w:rsid w:val="00A62C6B"/>
    <w:rsid w:val="00A62CF9"/>
    <w:rsid w:val="00A62F63"/>
    <w:rsid w:val="00A63104"/>
    <w:rsid w:val="00A631D2"/>
    <w:rsid w:val="00A6338C"/>
    <w:rsid w:val="00A6349A"/>
    <w:rsid w:val="00A63805"/>
    <w:rsid w:val="00A63838"/>
    <w:rsid w:val="00A6385F"/>
    <w:rsid w:val="00A6386F"/>
    <w:rsid w:val="00A63957"/>
    <w:rsid w:val="00A63EFB"/>
    <w:rsid w:val="00A6431F"/>
    <w:rsid w:val="00A644DE"/>
    <w:rsid w:val="00A64553"/>
    <w:rsid w:val="00A647A2"/>
    <w:rsid w:val="00A650F2"/>
    <w:rsid w:val="00A65215"/>
    <w:rsid w:val="00A65D41"/>
    <w:rsid w:val="00A6604E"/>
    <w:rsid w:val="00A663E7"/>
    <w:rsid w:val="00A664BB"/>
    <w:rsid w:val="00A66D10"/>
    <w:rsid w:val="00A6738C"/>
    <w:rsid w:val="00A67834"/>
    <w:rsid w:val="00A67B39"/>
    <w:rsid w:val="00A67C00"/>
    <w:rsid w:val="00A7052C"/>
    <w:rsid w:val="00A708EE"/>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8F6"/>
    <w:rsid w:val="00A76900"/>
    <w:rsid w:val="00A76A69"/>
    <w:rsid w:val="00A76CE9"/>
    <w:rsid w:val="00A77159"/>
    <w:rsid w:val="00A777F9"/>
    <w:rsid w:val="00A77B30"/>
    <w:rsid w:val="00A8069E"/>
    <w:rsid w:val="00A807EE"/>
    <w:rsid w:val="00A809C1"/>
    <w:rsid w:val="00A80C4B"/>
    <w:rsid w:val="00A811D3"/>
    <w:rsid w:val="00A816D7"/>
    <w:rsid w:val="00A818BE"/>
    <w:rsid w:val="00A82493"/>
    <w:rsid w:val="00A82523"/>
    <w:rsid w:val="00A82668"/>
    <w:rsid w:val="00A8291D"/>
    <w:rsid w:val="00A82EE9"/>
    <w:rsid w:val="00A83745"/>
    <w:rsid w:val="00A83CFC"/>
    <w:rsid w:val="00A8404B"/>
    <w:rsid w:val="00A840EB"/>
    <w:rsid w:val="00A85136"/>
    <w:rsid w:val="00A85F19"/>
    <w:rsid w:val="00A8656E"/>
    <w:rsid w:val="00A86E4D"/>
    <w:rsid w:val="00A86F78"/>
    <w:rsid w:val="00A86FE6"/>
    <w:rsid w:val="00A87005"/>
    <w:rsid w:val="00A871A7"/>
    <w:rsid w:val="00A87B6A"/>
    <w:rsid w:val="00A87CBE"/>
    <w:rsid w:val="00A87DAA"/>
    <w:rsid w:val="00A9076E"/>
    <w:rsid w:val="00A90923"/>
    <w:rsid w:val="00A90A44"/>
    <w:rsid w:val="00A9117D"/>
    <w:rsid w:val="00A91506"/>
    <w:rsid w:val="00A919AB"/>
    <w:rsid w:val="00A91ED6"/>
    <w:rsid w:val="00A9208D"/>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CEC"/>
    <w:rsid w:val="00A94E45"/>
    <w:rsid w:val="00A9551C"/>
    <w:rsid w:val="00A95648"/>
    <w:rsid w:val="00A9585B"/>
    <w:rsid w:val="00A958D0"/>
    <w:rsid w:val="00A958FC"/>
    <w:rsid w:val="00A959F9"/>
    <w:rsid w:val="00A95A25"/>
    <w:rsid w:val="00A95A33"/>
    <w:rsid w:val="00A95F09"/>
    <w:rsid w:val="00A962BE"/>
    <w:rsid w:val="00A966D6"/>
    <w:rsid w:val="00A9673F"/>
    <w:rsid w:val="00A96985"/>
    <w:rsid w:val="00A97062"/>
    <w:rsid w:val="00A972BA"/>
    <w:rsid w:val="00A97851"/>
    <w:rsid w:val="00AA0128"/>
    <w:rsid w:val="00AA07E8"/>
    <w:rsid w:val="00AA098B"/>
    <w:rsid w:val="00AA09D3"/>
    <w:rsid w:val="00AA0C2E"/>
    <w:rsid w:val="00AA0D38"/>
    <w:rsid w:val="00AA196B"/>
    <w:rsid w:val="00AA1B4D"/>
    <w:rsid w:val="00AA22B6"/>
    <w:rsid w:val="00AA2C3A"/>
    <w:rsid w:val="00AA2C3B"/>
    <w:rsid w:val="00AA306D"/>
    <w:rsid w:val="00AA335C"/>
    <w:rsid w:val="00AA38F8"/>
    <w:rsid w:val="00AA3F5D"/>
    <w:rsid w:val="00AA4127"/>
    <w:rsid w:val="00AA4681"/>
    <w:rsid w:val="00AA4D58"/>
    <w:rsid w:val="00AA4F04"/>
    <w:rsid w:val="00AA5143"/>
    <w:rsid w:val="00AA5154"/>
    <w:rsid w:val="00AA5A2E"/>
    <w:rsid w:val="00AA5CD3"/>
    <w:rsid w:val="00AA5DA7"/>
    <w:rsid w:val="00AA5F88"/>
    <w:rsid w:val="00AA5FF0"/>
    <w:rsid w:val="00AA6063"/>
    <w:rsid w:val="00AA6E2A"/>
    <w:rsid w:val="00AA73BC"/>
    <w:rsid w:val="00AA7BA5"/>
    <w:rsid w:val="00AA7F39"/>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3AC"/>
    <w:rsid w:val="00AB4476"/>
    <w:rsid w:val="00AB4DAD"/>
    <w:rsid w:val="00AB4E70"/>
    <w:rsid w:val="00AB4F5C"/>
    <w:rsid w:val="00AB5268"/>
    <w:rsid w:val="00AB54A1"/>
    <w:rsid w:val="00AB5832"/>
    <w:rsid w:val="00AB5DD9"/>
    <w:rsid w:val="00AB5F1F"/>
    <w:rsid w:val="00AB63BC"/>
    <w:rsid w:val="00AB68EE"/>
    <w:rsid w:val="00AB6E13"/>
    <w:rsid w:val="00AB6F97"/>
    <w:rsid w:val="00AB7754"/>
    <w:rsid w:val="00AB7C00"/>
    <w:rsid w:val="00AB7E63"/>
    <w:rsid w:val="00AC01DB"/>
    <w:rsid w:val="00AC0784"/>
    <w:rsid w:val="00AC0AE6"/>
    <w:rsid w:val="00AC0D1C"/>
    <w:rsid w:val="00AC0D7F"/>
    <w:rsid w:val="00AC0E4A"/>
    <w:rsid w:val="00AC1A2F"/>
    <w:rsid w:val="00AC1F88"/>
    <w:rsid w:val="00AC220C"/>
    <w:rsid w:val="00AC25DE"/>
    <w:rsid w:val="00AC2940"/>
    <w:rsid w:val="00AC2AB8"/>
    <w:rsid w:val="00AC2DE9"/>
    <w:rsid w:val="00AC389C"/>
    <w:rsid w:val="00AC3DA9"/>
    <w:rsid w:val="00AC41EA"/>
    <w:rsid w:val="00AC43A7"/>
    <w:rsid w:val="00AC44A5"/>
    <w:rsid w:val="00AC4ADE"/>
    <w:rsid w:val="00AC4B37"/>
    <w:rsid w:val="00AC57F0"/>
    <w:rsid w:val="00AC580B"/>
    <w:rsid w:val="00AC5D7C"/>
    <w:rsid w:val="00AC602E"/>
    <w:rsid w:val="00AC6077"/>
    <w:rsid w:val="00AC60F6"/>
    <w:rsid w:val="00AC61DA"/>
    <w:rsid w:val="00AC6FC5"/>
    <w:rsid w:val="00AC77DE"/>
    <w:rsid w:val="00AC790D"/>
    <w:rsid w:val="00AC7929"/>
    <w:rsid w:val="00AC7A8C"/>
    <w:rsid w:val="00AC7D60"/>
    <w:rsid w:val="00AC7DC0"/>
    <w:rsid w:val="00AD004D"/>
    <w:rsid w:val="00AD054C"/>
    <w:rsid w:val="00AD068B"/>
    <w:rsid w:val="00AD06D9"/>
    <w:rsid w:val="00AD0A50"/>
    <w:rsid w:val="00AD0A6F"/>
    <w:rsid w:val="00AD0ADF"/>
    <w:rsid w:val="00AD0B3A"/>
    <w:rsid w:val="00AD0E07"/>
    <w:rsid w:val="00AD1133"/>
    <w:rsid w:val="00AD1EBB"/>
    <w:rsid w:val="00AD2371"/>
    <w:rsid w:val="00AD25DE"/>
    <w:rsid w:val="00AD25E5"/>
    <w:rsid w:val="00AD27D5"/>
    <w:rsid w:val="00AD31CF"/>
    <w:rsid w:val="00AD3771"/>
    <w:rsid w:val="00AD39BD"/>
    <w:rsid w:val="00AD3AC0"/>
    <w:rsid w:val="00AD3CB5"/>
    <w:rsid w:val="00AD40E4"/>
    <w:rsid w:val="00AD440D"/>
    <w:rsid w:val="00AD462E"/>
    <w:rsid w:val="00AD4AAF"/>
    <w:rsid w:val="00AD5848"/>
    <w:rsid w:val="00AD6055"/>
    <w:rsid w:val="00AD6B9A"/>
    <w:rsid w:val="00AD6C02"/>
    <w:rsid w:val="00AD746C"/>
    <w:rsid w:val="00AD74EF"/>
    <w:rsid w:val="00AD7811"/>
    <w:rsid w:val="00AD7ECF"/>
    <w:rsid w:val="00AE0141"/>
    <w:rsid w:val="00AE023C"/>
    <w:rsid w:val="00AE0771"/>
    <w:rsid w:val="00AE09B2"/>
    <w:rsid w:val="00AE0B77"/>
    <w:rsid w:val="00AE18C3"/>
    <w:rsid w:val="00AE192F"/>
    <w:rsid w:val="00AE23AD"/>
    <w:rsid w:val="00AE24E3"/>
    <w:rsid w:val="00AE24E9"/>
    <w:rsid w:val="00AE2B81"/>
    <w:rsid w:val="00AE2CE0"/>
    <w:rsid w:val="00AE3333"/>
    <w:rsid w:val="00AE3513"/>
    <w:rsid w:val="00AE3800"/>
    <w:rsid w:val="00AE3B0D"/>
    <w:rsid w:val="00AE3BD1"/>
    <w:rsid w:val="00AE4001"/>
    <w:rsid w:val="00AE41CC"/>
    <w:rsid w:val="00AE4250"/>
    <w:rsid w:val="00AE47AF"/>
    <w:rsid w:val="00AE495D"/>
    <w:rsid w:val="00AE4B0F"/>
    <w:rsid w:val="00AE4FEF"/>
    <w:rsid w:val="00AE5006"/>
    <w:rsid w:val="00AE55D5"/>
    <w:rsid w:val="00AE58F3"/>
    <w:rsid w:val="00AE6823"/>
    <w:rsid w:val="00AE687B"/>
    <w:rsid w:val="00AE69A3"/>
    <w:rsid w:val="00AE6B7B"/>
    <w:rsid w:val="00AE6F8B"/>
    <w:rsid w:val="00AE76D6"/>
    <w:rsid w:val="00AE7D6B"/>
    <w:rsid w:val="00AE7ED9"/>
    <w:rsid w:val="00AE7FE1"/>
    <w:rsid w:val="00AF02EB"/>
    <w:rsid w:val="00AF03C4"/>
    <w:rsid w:val="00AF098D"/>
    <w:rsid w:val="00AF09EB"/>
    <w:rsid w:val="00AF0A80"/>
    <w:rsid w:val="00AF0B2A"/>
    <w:rsid w:val="00AF0EBE"/>
    <w:rsid w:val="00AF0FC3"/>
    <w:rsid w:val="00AF198F"/>
    <w:rsid w:val="00AF1C50"/>
    <w:rsid w:val="00AF1C67"/>
    <w:rsid w:val="00AF1FF8"/>
    <w:rsid w:val="00AF2241"/>
    <w:rsid w:val="00AF2357"/>
    <w:rsid w:val="00AF27B0"/>
    <w:rsid w:val="00AF29F8"/>
    <w:rsid w:val="00AF2BDA"/>
    <w:rsid w:val="00AF2D1D"/>
    <w:rsid w:val="00AF2EF2"/>
    <w:rsid w:val="00AF3279"/>
    <w:rsid w:val="00AF4034"/>
    <w:rsid w:val="00AF452E"/>
    <w:rsid w:val="00AF464E"/>
    <w:rsid w:val="00AF4898"/>
    <w:rsid w:val="00AF48CB"/>
    <w:rsid w:val="00AF507E"/>
    <w:rsid w:val="00AF50A6"/>
    <w:rsid w:val="00AF516D"/>
    <w:rsid w:val="00AF563A"/>
    <w:rsid w:val="00AF5A2E"/>
    <w:rsid w:val="00AF5AD8"/>
    <w:rsid w:val="00AF5B5A"/>
    <w:rsid w:val="00AF6B62"/>
    <w:rsid w:val="00AF6D0C"/>
    <w:rsid w:val="00AF6E4C"/>
    <w:rsid w:val="00AF71EA"/>
    <w:rsid w:val="00AF7561"/>
    <w:rsid w:val="00AF756D"/>
    <w:rsid w:val="00AF76CE"/>
    <w:rsid w:val="00AF7873"/>
    <w:rsid w:val="00AF7AB5"/>
    <w:rsid w:val="00B00048"/>
    <w:rsid w:val="00B009DE"/>
    <w:rsid w:val="00B00AF4"/>
    <w:rsid w:val="00B00BD3"/>
    <w:rsid w:val="00B012D1"/>
    <w:rsid w:val="00B013D4"/>
    <w:rsid w:val="00B01862"/>
    <w:rsid w:val="00B01948"/>
    <w:rsid w:val="00B019B8"/>
    <w:rsid w:val="00B01A4D"/>
    <w:rsid w:val="00B01AFF"/>
    <w:rsid w:val="00B01C7D"/>
    <w:rsid w:val="00B01E58"/>
    <w:rsid w:val="00B02126"/>
    <w:rsid w:val="00B029E3"/>
    <w:rsid w:val="00B02A92"/>
    <w:rsid w:val="00B02ABA"/>
    <w:rsid w:val="00B02CB2"/>
    <w:rsid w:val="00B02F16"/>
    <w:rsid w:val="00B02F91"/>
    <w:rsid w:val="00B038AD"/>
    <w:rsid w:val="00B03D8C"/>
    <w:rsid w:val="00B04351"/>
    <w:rsid w:val="00B04BF1"/>
    <w:rsid w:val="00B04CDE"/>
    <w:rsid w:val="00B0515B"/>
    <w:rsid w:val="00B05362"/>
    <w:rsid w:val="00B054C5"/>
    <w:rsid w:val="00B05541"/>
    <w:rsid w:val="00B05937"/>
    <w:rsid w:val="00B0593A"/>
    <w:rsid w:val="00B05CE8"/>
    <w:rsid w:val="00B0628B"/>
    <w:rsid w:val="00B0641F"/>
    <w:rsid w:val="00B066A5"/>
    <w:rsid w:val="00B067F6"/>
    <w:rsid w:val="00B0722B"/>
    <w:rsid w:val="00B07329"/>
    <w:rsid w:val="00B07575"/>
    <w:rsid w:val="00B077C3"/>
    <w:rsid w:val="00B0793F"/>
    <w:rsid w:val="00B079D9"/>
    <w:rsid w:val="00B07BDD"/>
    <w:rsid w:val="00B07F08"/>
    <w:rsid w:val="00B10231"/>
    <w:rsid w:val="00B10604"/>
    <w:rsid w:val="00B108B5"/>
    <w:rsid w:val="00B10AE2"/>
    <w:rsid w:val="00B10B09"/>
    <w:rsid w:val="00B10F53"/>
    <w:rsid w:val="00B113FE"/>
    <w:rsid w:val="00B119D8"/>
    <w:rsid w:val="00B11C84"/>
    <w:rsid w:val="00B126E3"/>
    <w:rsid w:val="00B12AE7"/>
    <w:rsid w:val="00B12EA3"/>
    <w:rsid w:val="00B12FB6"/>
    <w:rsid w:val="00B13096"/>
    <w:rsid w:val="00B13704"/>
    <w:rsid w:val="00B13AFD"/>
    <w:rsid w:val="00B13BF5"/>
    <w:rsid w:val="00B1405A"/>
    <w:rsid w:val="00B14121"/>
    <w:rsid w:val="00B14953"/>
    <w:rsid w:val="00B14F06"/>
    <w:rsid w:val="00B15091"/>
    <w:rsid w:val="00B1525C"/>
    <w:rsid w:val="00B15263"/>
    <w:rsid w:val="00B15638"/>
    <w:rsid w:val="00B156BC"/>
    <w:rsid w:val="00B1575D"/>
    <w:rsid w:val="00B15A1B"/>
    <w:rsid w:val="00B15F61"/>
    <w:rsid w:val="00B16015"/>
    <w:rsid w:val="00B161B0"/>
    <w:rsid w:val="00B16485"/>
    <w:rsid w:val="00B1654E"/>
    <w:rsid w:val="00B168D8"/>
    <w:rsid w:val="00B16D75"/>
    <w:rsid w:val="00B17011"/>
    <w:rsid w:val="00B1702A"/>
    <w:rsid w:val="00B174E2"/>
    <w:rsid w:val="00B175AD"/>
    <w:rsid w:val="00B175BE"/>
    <w:rsid w:val="00B179A4"/>
    <w:rsid w:val="00B17FD1"/>
    <w:rsid w:val="00B20179"/>
    <w:rsid w:val="00B2033B"/>
    <w:rsid w:val="00B203E5"/>
    <w:rsid w:val="00B20936"/>
    <w:rsid w:val="00B20CED"/>
    <w:rsid w:val="00B20DF5"/>
    <w:rsid w:val="00B20EB5"/>
    <w:rsid w:val="00B213F6"/>
    <w:rsid w:val="00B214B2"/>
    <w:rsid w:val="00B218A2"/>
    <w:rsid w:val="00B223FF"/>
    <w:rsid w:val="00B224DA"/>
    <w:rsid w:val="00B226CF"/>
    <w:rsid w:val="00B22A34"/>
    <w:rsid w:val="00B22DF4"/>
    <w:rsid w:val="00B2366D"/>
    <w:rsid w:val="00B2398D"/>
    <w:rsid w:val="00B2464F"/>
    <w:rsid w:val="00B248DA"/>
    <w:rsid w:val="00B249A5"/>
    <w:rsid w:val="00B24B46"/>
    <w:rsid w:val="00B24C4B"/>
    <w:rsid w:val="00B24CF6"/>
    <w:rsid w:val="00B25229"/>
    <w:rsid w:val="00B255E5"/>
    <w:rsid w:val="00B25A31"/>
    <w:rsid w:val="00B25C72"/>
    <w:rsid w:val="00B2632F"/>
    <w:rsid w:val="00B2654C"/>
    <w:rsid w:val="00B265C3"/>
    <w:rsid w:val="00B267DD"/>
    <w:rsid w:val="00B26D80"/>
    <w:rsid w:val="00B2773D"/>
    <w:rsid w:val="00B27CB8"/>
    <w:rsid w:val="00B27D92"/>
    <w:rsid w:val="00B30084"/>
    <w:rsid w:val="00B30D3C"/>
    <w:rsid w:val="00B30F57"/>
    <w:rsid w:val="00B310B8"/>
    <w:rsid w:val="00B311BF"/>
    <w:rsid w:val="00B31409"/>
    <w:rsid w:val="00B3191C"/>
    <w:rsid w:val="00B31E4B"/>
    <w:rsid w:val="00B31FAF"/>
    <w:rsid w:val="00B32073"/>
    <w:rsid w:val="00B32581"/>
    <w:rsid w:val="00B32721"/>
    <w:rsid w:val="00B329EB"/>
    <w:rsid w:val="00B32BD2"/>
    <w:rsid w:val="00B32BE7"/>
    <w:rsid w:val="00B32DEA"/>
    <w:rsid w:val="00B32EF5"/>
    <w:rsid w:val="00B33285"/>
    <w:rsid w:val="00B337B6"/>
    <w:rsid w:val="00B338A5"/>
    <w:rsid w:val="00B33DC0"/>
    <w:rsid w:val="00B340DF"/>
    <w:rsid w:val="00B34134"/>
    <w:rsid w:val="00B34430"/>
    <w:rsid w:val="00B34861"/>
    <w:rsid w:val="00B3496C"/>
    <w:rsid w:val="00B34C1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6D5B"/>
    <w:rsid w:val="00B37686"/>
    <w:rsid w:val="00B378E7"/>
    <w:rsid w:val="00B4068C"/>
    <w:rsid w:val="00B4075F"/>
    <w:rsid w:val="00B4083F"/>
    <w:rsid w:val="00B40876"/>
    <w:rsid w:val="00B40ACF"/>
    <w:rsid w:val="00B40DB3"/>
    <w:rsid w:val="00B41061"/>
    <w:rsid w:val="00B41264"/>
    <w:rsid w:val="00B41ABC"/>
    <w:rsid w:val="00B41DDD"/>
    <w:rsid w:val="00B42049"/>
    <w:rsid w:val="00B4213C"/>
    <w:rsid w:val="00B42335"/>
    <w:rsid w:val="00B4258C"/>
    <w:rsid w:val="00B4268D"/>
    <w:rsid w:val="00B4286D"/>
    <w:rsid w:val="00B428E3"/>
    <w:rsid w:val="00B42D45"/>
    <w:rsid w:val="00B42EAE"/>
    <w:rsid w:val="00B434B7"/>
    <w:rsid w:val="00B4390A"/>
    <w:rsid w:val="00B44088"/>
    <w:rsid w:val="00B44594"/>
    <w:rsid w:val="00B44CB1"/>
    <w:rsid w:val="00B4505F"/>
    <w:rsid w:val="00B450A3"/>
    <w:rsid w:val="00B45332"/>
    <w:rsid w:val="00B45337"/>
    <w:rsid w:val="00B459E4"/>
    <w:rsid w:val="00B45C57"/>
    <w:rsid w:val="00B45CDB"/>
    <w:rsid w:val="00B4646D"/>
    <w:rsid w:val="00B464F6"/>
    <w:rsid w:val="00B46511"/>
    <w:rsid w:val="00B4665C"/>
    <w:rsid w:val="00B4668F"/>
    <w:rsid w:val="00B46869"/>
    <w:rsid w:val="00B46A99"/>
    <w:rsid w:val="00B46C75"/>
    <w:rsid w:val="00B47C39"/>
    <w:rsid w:val="00B47CD1"/>
    <w:rsid w:val="00B47D97"/>
    <w:rsid w:val="00B5011E"/>
    <w:rsid w:val="00B503AE"/>
    <w:rsid w:val="00B5086C"/>
    <w:rsid w:val="00B50C72"/>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483"/>
    <w:rsid w:val="00B5457D"/>
    <w:rsid w:val="00B54A54"/>
    <w:rsid w:val="00B54A77"/>
    <w:rsid w:val="00B54ABA"/>
    <w:rsid w:val="00B55747"/>
    <w:rsid w:val="00B55925"/>
    <w:rsid w:val="00B5596A"/>
    <w:rsid w:val="00B55987"/>
    <w:rsid w:val="00B55DB3"/>
    <w:rsid w:val="00B56408"/>
    <w:rsid w:val="00B573EC"/>
    <w:rsid w:val="00B5742F"/>
    <w:rsid w:val="00B57687"/>
    <w:rsid w:val="00B576D8"/>
    <w:rsid w:val="00B57755"/>
    <w:rsid w:val="00B579CE"/>
    <w:rsid w:val="00B57A5B"/>
    <w:rsid w:val="00B57EDA"/>
    <w:rsid w:val="00B600E7"/>
    <w:rsid w:val="00B601D5"/>
    <w:rsid w:val="00B604A9"/>
    <w:rsid w:val="00B61391"/>
    <w:rsid w:val="00B61479"/>
    <w:rsid w:val="00B61742"/>
    <w:rsid w:val="00B61B63"/>
    <w:rsid w:val="00B61D12"/>
    <w:rsid w:val="00B621EF"/>
    <w:rsid w:val="00B62AFC"/>
    <w:rsid w:val="00B62B23"/>
    <w:rsid w:val="00B62C9A"/>
    <w:rsid w:val="00B62CA2"/>
    <w:rsid w:val="00B62CA3"/>
    <w:rsid w:val="00B634FB"/>
    <w:rsid w:val="00B640EA"/>
    <w:rsid w:val="00B64232"/>
    <w:rsid w:val="00B645E7"/>
    <w:rsid w:val="00B64C35"/>
    <w:rsid w:val="00B650EC"/>
    <w:rsid w:val="00B65C21"/>
    <w:rsid w:val="00B65FD4"/>
    <w:rsid w:val="00B664E7"/>
    <w:rsid w:val="00B6691A"/>
    <w:rsid w:val="00B677B4"/>
    <w:rsid w:val="00B67B44"/>
    <w:rsid w:val="00B67F4B"/>
    <w:rsid w:val="00B70622"/>
    <w:rsid w:val="00B708A7"/>
    <w:rsid w:val="00B70A60"/>
    <w:rsid w:val="00B70A77"/>
    <w:rsid w:val="00B70AAA"/>
    <w:rsid w:val="00B70D1C"/>
    <w:rsid w:val="00B718B3"/>
    <w:rsid w:val="00B71C36"/>
    <w:rsid w:val="00B71C92"/>
    <w:rsid w:val="00B7222F"/>
    <w:rsid w:val="00B728C6"/>
    <w:rsid w:val="00B72B3D"/>
    <w:rsid w:val="00B7302D"/>
    <w:rsid w:val="00B7324E"/>
    <w:rsid w:val="00B735FD"/>
    <w:rsid w:val="00B7376E"/>
    <w:rsid w:val="00B73B71"/>
    <w:rsid w:val="00B73FB4"/>
    <w:rsid w:val="00B73FBB"/>
    <w:rsid w:val="00B743A5"/>
    <w:rsid w:val="00B744B9"/>
    <w:rsid w:val="00B7495B"/>
    <w:rsid w:val="00B74A3D"/>
    <w:rsid w:val="00B74F00"/>
    <w:rsid w:val="00B75021"/>
    <w:rsid w:val="00B75214"/>
    <w:rsid w:val="00B75217"/>
    <w:rsid w:val="00B756D6"/>
    <w:rsid w:val="00B75E04"/>
    <w:rsid w:val="00B76515"/>
    <w:rsid w:val="00B766D2"/>
    <w:rsid w:val="00B76A96"/>
    <w:rsid w:val="00B773C3"/>
    <w:rsid w:val="00B7773B"/>
    <w:rsid w:val="00B779C7"/>
    <w:rsid w:val="00B77B77"/>
    <w:rsid w:val="00B8005A"/>
    <w:rsid w:val="00B802B7"/>
    <w:rsid w:val="00B804F0"/>
    <w:rsid w:val="00B80C89"/>
    <w:rsid w:val="00B81161"/>
    <w:rsid w:val="00B8136F"/>
    <w:rsid w:val="00B81458"/>
    <w:rsid w:val="00B81F78"/>
    <w:rsid w:val="00B820A9"/>
    <w:rsid w:val="00B82250"/>
    <w:rsid w:val="00B835DB"/>
    <w:rsid w:val="00B839B5"/>
    <w:rsid w:val="00B839ED"/>
    <w:rsid w:val="00B841F8"/>
    <w:rsid w:val="00B84AD8"/>
    <w:rsid w:val="00B84B96"/>
    <w:rsid w:val="00B8516A"/>
    <w:rsid w:val="00B85536"/>
    <w:rsid w:val="00B85F73"/>
    <w:rsid w:val="00B864F5"/>
    <w:rsid w:val="00B8651D"/>
    <w:rsid w:val="00B86D9F"/>
    <w:rsid w:val="00B86F03"/>
    <w:rsid w:val="00B86F52"/>
    <w:rsid w:val="00B874BB"/>
    <w:rsid w:val="00B87848"/>
    <w:rsid w:val="00B87987"/>
    <w:rsid w:val="00B87DCD"/>
    <w:rsid w:val="00B90035"/>
    <w:rsid w:val="00B905BB"/>
    <w:rsid w:val="00B90729"/>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6A6"/>
    <w:rsid w:val="00B9371E"/>
    <w:rsid w:val="00B93D90"/>
    <w:rsid w:val="00B94153"/>
    <w:rsid w:val="00B943C1"/>
    <w:rsid w:val="00B94644"/>
    <w:rsid w:val="00B94A02"/>
    <w:rsid w:val="00B94DCC"/>
    <w:rsid w:val="00B94F80"/>
    <w:rsid w:val="00B94FE6"/>
    <w:rsid w:val="00B9502B"/>
    <w:rsid w:val="00B950EB"/>
    <w:rsid w:val="00B95399"/>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2B4"/>
    <w:rsid w:val="00BA0427"/>
    <w:rsid w:val="00BA0721"/>
    <w:rsid w:val="00BA0F23"/>
    <w:rsid w:val="00BA0F3A"/>
    <w:rsid w:val="00BA195F"/>
    <w:rsid w:val="00BA2991"/>
    <w:rsid w:val="00BA2B7D"/>
    <w:rsid w:val="00BA3045"/>
    <w:rsid w:val="00BA312B"/>
    <w:rsid w:val="00BA362D"/>
    <w:rsid w:val="00BA36C3"/>
    <w:rsid w:val="00BA3DE2"/>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866"/>
    <w:rsid w:val="00BA7CDA"/>
    <w:rsid w:val="00BA7DD8"/>
    <w:rsid w:val="00BA7EBE"/>
    <w:rsid w:val="00BB006E"/>
    <w:rsid w:val="00BB0BA1"/>
    <w:rsid w:val="00BB1935"/>
    <w:rsid w:val="00BB2A33"/>
    <w:rsid w:val="00BB2AFF"/>
    <w:rsid w:val="00BB2B00"/>
    <w:rsid w:val="00BB304D"/>
    <w:rsid w:val="00BB3188"/>
    <w:rsid w:val="00BB360E"/>
    <w:rsid w:val="00BB3691"/>
    <w:rsid w:val="00BB36C3"/>
    <w:rsid w:val="00BB4550"/>
    <w:rsid w:val="00BB4B16"/>
    <w:rsid w:val="00BB4D49"/>
    <w:rsid w:val="00BB4ED6"/>
    <w:rsid w:val="00BB5BDD"/>
    <w:rsid w:val="00BB5C10"/>
    <w:rsid w:val="00BB5F02"/>
    <w:rsid w:val="00BB5FC1"/>
    <w:rsid w:val="00BB627B"/>
    <w:rsid w:val="00BB63A5"/>
    <w:rsid w:val="00BB65F4"/>
    <w:rsid w:val="00BB67B2"/>
    <w:rsid w:val="00BB6A5F"/>
    <w:rsid w:val="00BB6C91"/>
    <w:rsid w:val="00BB710B"/>
    <w:rsid w:val="00BB7614"/>
    <w:rsid w:val="00BB7A3C"/>
    <w:rsid w:val="00BB7D17"/>
    <w:rsid w:val="00BC0121"/>
    <w:rsid w:val="00BC04B8"/>
    <w:rsid w:val="00BC0582"/>
    <w:rsid w:val="00BC06C2"/>
    <w:rsid w:val="00BC0BB3"/>
    <w:rsid w:val="00BC10FB"/>
    <w:rsid w:val="00BC1457"/>
    <w:rsid w:val="00BC1515"/>
    <w:rsid w:val="00BC1565"/>
    <w:rsid w:val="00BC1AFA"/>
    <w:rsid w:val="00BC1C59"/>
    <w:rsid w:val="00BC1FB6"/>
    <w:rsid w:val="00BC268C"/>
    <w:rsid w:val="00BC2C66"/>
    <w:rsid w:val="00BC2CB6"/>
    <w:rsid w:val="00BC2E73"/>
    <w:rsid w:val="00BC2E97"/>
    <w:rsid w:val="00BC2F5E"/>
    <w:rsid w:val="00BC3039"/>
    <w:rsid w:val="00BC380C"/>
    <w:rsid w:val="00BC3A84"/>
    <w:rsid w:val="00BC4013"/>
    <w:rsid w:val="00BC4510"/>
    <w:rsid w:val="00BC458B"/>
    <w:rsid w:val="00BC463E"/>
    <w:rsid w:val="00BC46F3"/>
    <w:rsid w:val="00BC4744"/>
    <w:rsid w:val="00BC492C"/>
    <w:rsid w:val="00BC4B95"/>
    <w:rsid w:val="00BC4C5D"/>
    <w:rsid w:val="00BC5103"/>
    <w:rsid w:val="00BC5257"/>
    <w:rsid w:val="00BC5347"/>
    <w:rsid w:val="00BC5DC4"/>
    <w:rsid w:val="00BC627B"/>
    <w:rsid w:val="00BC628F"/>
    <w:rsid w:val="00BC63F2"/>
    <w:rsid w:val="00BC65DF"/>
    <w:rsid w:val="00BC6667"/>
    <w:rsid w:val="00BC66DF"/>
    <w:rsid w:val="00BC6ABF"/>
    <w:rsid w:val="00BC6ADE"/>
    <w:rsid w:val="00BC6BA5"/>
    <w:rsid w:val="00BC6E50"/>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AE0"/>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4B6"/>
    <w:rsid w:val="00BE19BA"/>
    <w:rsid w:val="00BE1B4E"/>
    <w:rsid w:val="00BE1D44"/>
    <w:rsid w:val="00BE1E88"/>
    <w:rsid w:val="00BE20EB"/>
    <w:rsid w:val="00BE243D"/>
    <w:rsid w:val="00BE26B2"/>
    <w:rsid w:val="00BE27C2"/>
    <w:rsid w:val="00BE331C"/>
    <w:rsid w:val="00BE337E"/>
    <w:rsid w:val="00BE3456"/>
    <w:rsid w:val="00BE36E3"/>
    <w:rsid w:val="00BE3817"/>
    <w:rsid w:val="00BE3C55"/>
    <w:rsid w:val="00BE4A58"/>
    <w:rsid w:val="00BE4F90"/>
    <w:rsid w:val="00BE520F"/>
    <w:rsid w:val="00BE618F"/>
    <w:rsid w:val="00BE687B"/>
    <w:rsid w:val="00BE6FCD"/>
    <w:rsid w:val="00BE7A11"/>
    <w:rsid w:val="00BF0048"/>
    <w:rsid w:val="00BF0365"/>
    <w:rsid w:val="00BF08E8"/>
    <w:rsid w:val="00BF0DA5"/>
    <w:rsid w:val="00BF0EAA"/>
    <w:rsid w:val="00BF1683"/>
    <w:rsid w:val="00BF175F"/>
    <w:rsid w:val="00BF17A5"/>
    <w:rsid w:val="00BF1918"/>
    <w:rsid w:val="00BF19F8"/>
    <w:rsid w:val="00BF1D04"/>
    <w:rsid w:val="00BF1E29"/>
    <w:rsid w:val="00BF216B"/>
    <w:rsid w:val="00BF21EC"/>
    <w:rsid w:val="00BF289B"/>
    <w:rsid w:val="00BF2A3F"/>
    <w:rsid w:val="00BF3254"/>
    <w:rsid w:val="00BF374B"/>
    <w:rsid w:val="00BF3790"/>
    <w:rsid w:val="00BF37F1"/>
    <w:rsid w:val="00BF3BDF"/>
    <w:rsid w:val="00BF3CC8"/>
    <w:rsid w:val="00BF3CF6"/>
    <w:rsid w:val="00BF41B6"/>
    <w:rsid w:val="00BF4BB0"/>
    <w:rsid w:val="00BF5776"/>
    <w:rsid w:val="00BF5841"/>
    <w:rsid w:val="00BF5E41"/>
    <w:rsid w:val="00BF633C"/>
    <w:rsid w:val="00BF6474"/>
    <w:rsid w:val="00BF64E9"/>
    <w:rsid w:val="00BF65A5"/>
    <w:rsid w:val="00BF69E9"/>
    <w:rsid w:val="00BF74C4"/>
    <w:rsid w:val="00BF7E4E"/>
    <w:rsid w:val="00C000F3"/>
    <w:rsid w:val="00C007C8"/>
    <w:rsid w:val="00C00820"/>
    <w:rsid w:val="00C00971"/>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4F4"/>
    <w:rsid w:val="00C0553A"/>
    <w:rsid w:val="00C0578C"/>
    <w:rsid w:val="00C05853"/>
    <w:rsid w:val="00C05983"/>
    <w:rsid w:val="00C05B07"/>
    <w:rsid w:val="00C05B50"/>
    <w:rsid w:val="00C05D2A"/>
    <w:rsid w:val="00C05D2D"/>
    <w:rsid w:val="00C05D70"/>
    <w:rsid w:val="00C05E29"/>
    <w:rsid w:val="00C05E60"/>
    <w:rsid w:val="00C060C5"/>
    <w:rsid w:val="00C06257"/>
    <w:rsid w:val="00C066E9"/>
    <w:rsid w:val="00C06765"/>
    <w:rsid w:val="00C06AC1"/>
    <w:rsid w:val="00C07223"/>
    <w:rsid w:val="00C0722B"/>
    <w:rsid w:val="00C074B8"/>
    <w:rsid w:val="00C074DB"/>
    <w:rsid w:val="00C0757F"/>
    <w:rsid w:val="00C076C2"/>
    <w:rsid w:val="00C0773E"/>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50E"/>
    <w:rsid w:val="00C14C11"/>
    <w:rsid w:val="00C14F9E"/>
    <w:rsid w:val="00C15043"/>
    <w:rsid w:val="00C1504A"/>
    <w:rsid w:val="00C158A1"/>
    <w:rsid w:val="00C15C10"/>
    <w:rsid w:val="00C15D1E"/>
    <w:rsid w:val="00C1619F"/>
    <w:rsid w:val="00C1636E"/>
    <w:rsid w:val="00C16650"/>
    <w:rsid w:val="00C1669F"/>
    <w:rsid w:val="00C16823"/>
    <w:rsid w:val="00C17630"/>
    <w:rsid w:val="00C17D76"/>
    <w:rsid w:val="00C17EB6"/>
    <w:rsid w:val="00C17F8B"/>
    <w:rsid w:val="00C17FA2"/>
    <w:rsid w:val="00C20062"/>
    <w:rsid w:val="00C20243"/>
    <w:rsid w:val="00C2076C"/>
    <w:rsid w:val="00C20B98"/>
    <w:rsid w:val="00C20D63"/>
    <w:rsid w:val="00C21180"/>
    <w:rsid w:val="00C211DC"/>
    <w:rsid w:val="00C21431"/>
    <w:rsid w:val="00C21F37"/>
    <w:rsid w:val="00C21FF2"/>
    <w:rsid w:val="00C223FF"/>
    <w:rsid w:val="00C2285F"/>
    <w:rsid w:val="00C2299F"/>
    <w:rsid w:val="00C22D84"/>
    <w:rsid w:val="00C23355"/>
    <w:rsid w:val="00C23F6A"/>
    <w:rsid w:val="00C24395"/>
    <w:rsid w:val="00C24522"/>
    <w:rsid w:val="00C2456F"/>
    <w:rsid w:val="00C245C7"/>
    <w:rsid w:val="00C246E1"/>
    <w:rsid w:val="00C24713"/>
    <w:rsid w:val="00C24DCD"/>
    <w:rsid w:val="00C24DF4"/>
    <w:rsid w:val="00C24E33"/>
    <w:rsid w:val="00C2502B"/>
    <w:rsid w:val="00C2578C"/>
    <w:rsid w:val="00C258CA"/>
    <w:rsid w:val="00C2597F"/>
    <w:rsid w:val="00C25E08"/>
    <w:rsid w:val="00C25F58"/>
    <w:rsid w:val="00C25FB7"/>
    <w:rsid w:val="00C2605E"/>
    <w:rsid w:val="00C261AE"/>
    <w:rsid w:val="00C26443"/>
    <w:rsid w:val="00C269DE"/>
    <w:rsid w:val="00C27787"/>
    <w:rsid w:val="00C277A5"/>
    <w:rsid w:val="00C27855"/>
    <w:rsid w:val="00C30065"/>
    <w:rsid w:val="00C30345"/>
    <w:rsid w:val="00C3077C"/>
    <w:rsid w:val="00C3091D"/>
    <w:rsid w:val="00C30E32"/>
    <w:rsid w:val="00C30FF4"/>
    <w:rsid w:val="00C31144"/>
    <w:rsid w:val="00C31145"/>
    <w:rsid w:val="00C31366"/>
    <w:rsid w:val="00C317F7"/>
    <w:rsid w:val="00C31A9D"/>
    <w:rsid w:val="00C31E9A"/>
    <w:rsid w:val="00C31FC1"/>
    <w:rsid w:val="00C3206A"/>
    <w:rsid w:val="00C32399"/>
    <w:rsid w:val="00C3239B"/>
    <w:rsid w:val="00C324EA"/>
    <w:rsid w:val="00C3294D"/>
    <w:rsid w:val="00C32FB9"/>
    <w:rsid w:val="00C33433"/>
    <w:rsid w:val="00C33982"/>
    <w:rsid w:val="00C33C16"/>
    <w:rsid w:val="00C33CEC"/>
    <w:rsid w:val="00C33E50"/>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824"/>
    <w:rsid w:val="00C40A06"/>
    <w:rsid w:val="00C40A73"/>
    <w:rsid w:val="00C40B7B"/>
    <w:rsid w:val="00C40BD3"/>
    <w:rsid w:val="00C40C89"/>
    <w:rsid w:val="00C4101D"/>
    <w:rsid w:val="00C413D2"/>
    <w:rsid w:val="00C41505"/>
    <w:rsid w:val="00C415D7"/>
    <w:rsid w:val="00C4162A"/>
    <w:rsid w:val="00C41780"/>
    <w:rsid w:val="00C41B15"/>
    <w:rsid w:val="00C41DD8"/>
    <w:rsid w:val="00C421F2"/>
    <w:rsid w:val="00C421FD"/>
    <w:rsid w:val="00C42579"/>
    <w:rsid w:val="00C42828"/>
    <w:rsid w:val="00C42924"/>
    <w:rsid w:val="00C42B85"/>
    <w:rsid w:val="00C43EEF"/>
    <w:rsid w:val="00C43FDB"/>
    <w:rsid w:val="00C441DF"/>
    <w:rsid w:val="00C441E5"/>
    <w:rsid w:val="00C44550"/>
    <w:rsid w:val="00C4493D"/>
    <w:rsid w:val="00C44D20"/>
    <w:rsid w:val="00C45628"/>
    <w:rsid w:val="00C456F9"/>
    <w:rsid w:val="00C45873"/>
    <w:rsid w:val="00C45FF9"/>
    <w:rsid w:val="00C46128"/>
    <w:rsid w:val="00C4670B"/>
    <w:rsid w:val="00C46737"/>
    <w:rsid w:val="00C467CE"/>
    <w:rsid w:val="00C46941"/>
    <w:rsid w:val="00C46EC2"/>
    <w:rsid w:val="00C47083"/>
    <w:rsid w:val="00C472D9"/>
    <w:rsid w:val="00C4732C"/>
    <w:rsid w:val="00C474C0"/>
    <w:rsid w:val="00C477ED"/>
    <w:rsid w:val="00C47BE4"/>
    <w:rsid w:val="00C47E27"/>
    <w:rsid w:val="00C47EA1"/>
    <w:rsid w:val="00C47EAA"/>
    <w:rsid w:val="00C50309"/>
    <w:rsid w:val="00C50469"/>
    <w:rsid w:val="00C5053A"/>
    <w:rsid w:val="00C507B9"/>
    <w:rsid w:val="00C50CE1"/>
    <w:rsid w:val="00C5131F"/>
    <w:rsid w:val="00C516F7"/>
    <w:rsid w:val="00C519AC"/>
    <w:rsid w:val="00C52480"/>
    <w:rsid w:val="00C52489"/>
    <w:rsid w:val="00C52C78"/>
    <w:rsid w:val="00C52CA0"/>
    <w:rsid w:val="00C53854"/>
    <w:rsid w:val="00C53FA4"/>
    <w:rsid w:val="00C54748"/>
    <w:rsid w:val="00C549EA"/>
    <w:rsid w:val="00C54AAF"/>
    <w:rsid w:val="00C54AD7"/>
    <w:rsid w:val="00C5554B"/>
    <w:rsid w:val="00C55F08"/>
    <w:rsid w:val="00C560A9"/>
    <w:rsid w:val="00C561EE"/>
    <w:rsid w:val="00C568CF"/>
    <w:rsid w:val="00C569AD"/>
    <w:rsid w:val="00C56AB4"/>
    <w:rsid w:val="00C56E9A"/>
    <w:rsid w:val="00C56F12"/>
    <w:rsid w:val="00C5751F"/>
    <w:rsid w:val="00C57B8D"/>
    <w:rsid w:val="00C60077"/>
    <w:rsid w:val="00C600F4"/>
    <w:rsid w:val="00C601C8"/>
    <w:rsid w:val="00C602F8"/>
    <w:rsid w:val="00C60734"/>
    <w:rsid w:val="00C60E37"/>
    <w:rsid w:val="00C61DE0"/>
    <w:rsid w:val="00C61FDC"/>
    <w:rsid w:val="00C62207"/>
    <w:rsid w:val="00C628D6"/>
    <w:rsid w:val="00C62A67"/>
    <w:rsid w:val="00C63932"/>
    <w:rsid w:val="00C63DCF"/>
    <w:rsid w:val="00C640BA"/>
    <w:rsid w:val="00C648A5"/>
    <w:rsid w:val="00C64A13"/>
    <w:rsid w:val="00C64B4B"/>
    <w:rsid w:val="00C64CB7"/>
    <w:rsid w:val="00C64CD9"/>
    <w:rsid w:val="00C6592E"/>
    <w:rsid w:val="00C65AE0"/>
    <w:rsid w:val="00C65C4E"/>
    <w:rsid w:val="00C65C8B"/>
    <w:rsid w:val="00C66370"/>
    <w:rsid w:val="00C66731"/>
    <w:rsid w:val="00C66E92"/>
    <w:rsid w:val="00C6705F"/>
    <w:rsid w:val="00C705DE"/>
    <w:rsid w:val="00C70658"/>
    <w:rsid w:val="00C70766"/>
    <w:rsid w:val="00C7076E"/>
    <w:rsid w:val="00C70939"/>
    <w:rsid w:val="00C71025"/>
    <w:rsid w:val="00C7156C"/>
    <w:rsid w:val="00C71701"/>
    <w:rsid w:val="00C717BA"/>
    <w:rsid w:val="00C71C9F"/>
    <w:rsid w:val="00C71E84"/>
    <w:rsid w:val="00C71F8D"/>
    <w:rsid w:val="00C720FF"/>
    <w:rsid w:val="00C722B9"/>
    <w:rsid w:val="00C722C3"/>
    <w:rsid w:val="00C726D3"/>
    <w:rsid w:val="00C727D6"/>
    <w:rsid w:val="00C72A34"/>
    <w:rsid w:val="00C73069"/>
    <w:rsid w:val="00C732E9"/>
    <w:rsid w:val="00C73577"/>
    <w:rsid w:val="00C73D49"/>
    <w:rsid w:val="00C745F5"/>
    <w:rsid w:val="00C74B8C"/>
    <w:rsid w:val="00C74E81"/>
    <w:rsid w:val="00C74EC0"/>
    <w:rsid w:val="00C75190"/>
    <w:rsid w:val="00C751F7"/>
    <w:rsid w:val="00C7547F"/>
    <w:rsid w:val="00C75509"/>
    <w:rsid w:val="00C75580"/>
    <w:rsid w:val="00C75C06"/>
    <w:rsid w:val="00C75F67"/>
    <w:rsid w:val="00C760EA"/>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02D"/>
    <w:rsid w:val="00C849C0"/>
    <w:rsid w:val="00C84DD9"/>
    <w:rsid w:val="00C85618"/>
    <w:rsid w:val="00C856AD"/>
    <w:rsid w:val="00C8606A"/>
    <w:rsid w:val="00C86476"/>
    <w:rsid w:val="00C86CDD"/>
    <w:rsid w:val="00C86DAE"/>
    <w:rsid w:val="00C873DF"/>
    <w:rsid w:val="00C877B3"/>
    <w:rsid w:val="00C8799A"/>
    <w:rsid w:val="00C87EB7"/>
    <w:rsid w:val="00C900F6"/>
    <w:rsid w:val="00C901D6"/>
    <w:rsid w:val="00C90933"/>
    <w:rsid w:val="00C9098B"/>
    <w:rsid w:val="00C90B3B"/>
    <w:rsid w:val="00C9116F"/>
    <w:rsid w:val="00C914FF"/>
    <w:rsid w:val="00C915AC"/>
    <w:rsid w:val="00C91A0C"/>
    <w:rsid w:val="00C9262D"/>
    <w:rsid w:val="00C928BA"/>
    <w:rsid w:val="00C92CE0"/>
    <w:rsid w:val="00C930C6"/>
    <w:rsid w:val="00C932A8"/>
    <w:rsid w:val="00C94205"/>
    <w:rsid w:val="00C9438F"/>
    <w:rsid w:val="00C948AC"/>
    <w:rsid w:val="00C94C93"/>
    <w:rsid w:val="00C952B1"/>
    <w:rsid w:val="00C953F3"/>
    <w:rsid w:val="00C95940"/>
    <w:rsid w:val="00C95A6D"/>
    <w:rsid w:val="00C96075"/>
    <w:rsid w:val="00C96515"/>
    <w:rsid w:val="00C96720"/>
    <w:rsid w:val="00C96779"/>
    <w:rsid w:val="00C968E8"/>
    <w:rsid w:val="00C96AE2"/>
    <w:rsid w:val="00C96BF5"/>
    <w:rsid w:val="00C96CB6"/>
    <w:rsid w:val="00C96E1F"/>
    <w:rsid w:val="00C96FEA"/>
    <w:rsid w:val="00C97994"/>
    <w:rsid w:val="00C97B51"/>
    <w:rsid w:val="00C97DE3"/>
    <w:rsid w:val="00CA00DB"/>
    <w:rsid w:val="00CA0A41"/>
    <w:rsid w:val="00CA1304"/>
    <w:rsid w:val="00CA14A8"/>
    <w:rsid w:val="00CA1C28"/>
    <w:rsid w:val="00CA1EDD"/>
    <w:rsid w:val="00CA1F39"/>
    <w:rsid w:val="00CA2090"/>
    <w:rsid w:val="00CA3C2B"/>
    <w:rsid w:val="00CA3D7C"/>
    <w:rsid w:val="00CA42D0"/>
    <w:rsid w:val="00CA4CCD"/>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869"/>
    <w:rsid w:val="00CB08A1"/>
    <w:rsid w:val="00CB0A41"/>
    <w:rsid w:val="00CB0C45"/>
    <w:rsid w:val="00CB119C"/>
    <w:rsid w:val="00CB16CC"/>
    <w:rsid w:val="00CB1CC0"/>
    <w:rsid w:val="00CB1DF0"/>
    <w:rsid w:val="00CB1F06"/>
    <w:rsid w:val="00CB20B6"/>
    <w:rsid w:val="00CB2362"/>
    <w:rsid w:val="00CB245D"/>
    <w:rsid w:val="00CB249A"/>
    <w:rsid w:val="00CB27FE"/>
    <w:rsid w:val="00CB2AAF"/>
    <w:rsid w:val="00CB2B86"/>
    <w:rsid w:val="00CB2CBA"/>
    <w:rsid w:val="00CB3A2E"/>
    <w:rsid w:val="00CB3AC0"/>
    <w:rsid w:val="00CB3DB3"/>
    <w:rsid w:val="00CB41BE"/>
    <w:rsid w:val="00CB43D2"/>
    <w:rsid w:val="00CB4A41"/>
    <w:rsid w:val="00CB4CEE"/>
    <w:rsid w:val="00CB4E98"/>
    <w:rsid w:val="00CB58C0"/>
    <w:rsid w:val="00CB5944"/>
    <w:rsid w:val="00CB59CD"/>
    <w:rsid w:val="00CB5C44"/>
    <w:rsid w:val="00CB5CBF"/>
    <w:rsid w:val="00CB65F9"/>
    <w:rsid w:val="00CB69BE"/>
    <w:rsid w:val="00CB7149"/>
    <w:rsid w:val="00CB73FB"/>
    <w:rsid w:val="00CB7771"/>
    <w:rsid w:val="00CB77FB"/>
    <w:rsid w:val="00CB7831"/>
    <w:rsid w:val="00CB78FB"/>
    <w:rsid w:val="00CB7DBB"/>
    <w:rsid w:val="00CC05BE"/>
    <w:rsid w:val="00CC0829"/>
    <w:rsid w:val="00CC08EF"/>
    <w:rsid w:val="00CC10D6"/>
    <w:rsid w:val="00CC139C"/>
    <w:rsid w:val="00CC14D9"/>
    <w:rsid w:val="00CC1DDE"/>
    <w:rsid w:val="00CC2130"/>
    <w:rsid w:val="00CC2599"/>
    <w:rsid w:val="00CC27A9"/>
    <w:rsid w:val="00CC2EEC"/>
    <w:rsid w:val="00CC3051"/>
    <w:rsid w:val="00CC3371"/>
    <w:rsid w:val="00CC341B"/>
    <w:rsid w:val="00CC3B3F"/>
    <w:rsid w:val="00CC4540"/>
    <w:rsid w:val="00CC4EB1"/>
    <w:rsid w:val="00CC51A5"/>
    <w:rsid w:val="00CC5208"/>
    <w:rsid w:val="00CC54E9"/>
    <w:rsid w:val="00CC5855"/>
    <w:rsid w:val="00CC6009"/>
    <w:rsid w:val="00CC60D6"/>
    <w:rsid w:val="00CC69C5"/>
    <w:rsid w:val="00CC6F94"/>
    <w:rsid w:val="00CC748B"/>
    <w:rsid w:val="00CC7634"/>
    <w:rsid w:val="00CC7653"/>
    <w:rsid w:val="00CC76E1"/>
    <w:rsid w:val="00CC79FF"/>
    <w:rsid w:val="00CC7BFA"/>
    <w:rsid w:val="00CD027D"/>
    <w:rsid w:val="00CD03D0"/>
    <w:rsid w:val="00CD05EF"/>
    <w:rsid w:val="00CD0F1D"/>
    <w:rsid w:val="00CD1000"/>
    <w:rsid w:val="00CD12FC"/>
    <w:rsid w:val="00CD1793"/>
    <w:rsid w:val="00CD19C6"/>
    <w:rsid w:val="00CD268D"/>
    <w:rsid w:val="00CD3444"/>
    <w:rsid w:val="00CD3575"/>
    <w:rsid w:val="00CD3DA2"/>
    <w:rsid w:val="00CD4229"/>
    <w:rsid w:val="00CD45F6"/>
    <w:rsid w:val="00CD46E1"/>
    <w:rsid w:val="00CD46F2"/>
    <w:rsid w:val="00CD4B70"/>
    <w:rsid w:val="00CD4E36"/>
    <w:rsid w:val="00CD4E63"/>
    <w:rsid w:val="00CD5247"/>
    <w:rsid w:val="00CD533B"/>
    <w:rsid w:val="00CD576D"/>
    <w:rsid w:val="00CD5798"/>
    <w:rsid w:val="00CD5BF5"/>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252"/>
    <w:rsid w:val="00CE17CD"/>
    <w:rsid w:val="00CE18FC"/>
    <w:rsid w:val="00CE1C7F"/>
    <w:rsid w:val="00CE1FCA"/>
    <w:rsid w:val="00CE2029"/>
    <w:rsid w:val="00CE21B5"/>
    <w:rsid w:val="00CE263D"/>
    <w:rsid w:val="00CE28C3"/>
    <w:rsid w:val="00CE2E8D"/>
    <w:rsid w:val="00CE3353"/>
    <w:rsid w:val="00CE3671"/>
    <w:rsid w:val="00CE3965"/>
    <w:rsid w:val="00CE4280"/>
    <w:rsid w:val="00CE5051"/>
    <w:rsid w:val="00CE516E"/>
    <w:rsid w:val="00CE519E"/>
    <w:rsid w:val="00CE52A7"/>
    <w:rsid w:val="00CE54FD"/>
    <w:rsid w:val="00CE5950"/>
    <w:rsid w:val="00CE59B8"/>
    <w:rsid w:val="00CE5C78"/>
    <w:rsid w:val="00CE5FFE"/>
    <w:rsid w:val="00CE61DC"/>
    <w:rsid w:val="00CE64D1"/>
    <w:rsid w:val="00CE64DB"/>
    <w:rsid w:val="00CE65FB"/>
    <w:rsid w:val="00CE66F6"/>
    <w:rsid w:val="00CE74A5"/>
    <w:rsid w:val="00CE76E6"/>
    <w:rsid w:val="00CE783E"/>
    <w:rsid w:val="00CE7898"/>
    <w:rsid w:val="00CE7DDF"/>
    <w:rsid w:val="00CF02D6"/>
    <w:rsid w:val="00CF0337"/>
    <w:rsid w:val="00CF0BAD"/>
    <w:rsid w:val="00CF1133"/>
    <w:rsid w:val="00CF164E"/>
    <w:rsid w:val="00CF2111"/>
    <w:rsid w:val="00CF2464"/>
    <w:rsid w:val="00CF2812"/>
    <w:rsid w:val="00CF2BBF"/>
    <w:rsid w:val="00CF302E"/>
    <w:rsid w:val="00CF3264"/>
    <w:rsid w:val="00CF3B49"/>
    <w:rsid w:val="00CF3F05"/>
    <w:rsid w:val="00CF406F"/>
    <w:rsid w:val="00CF4106"/>
    <w:rsid w:val="00CF41A7"/>
    <w:rsid w:val="00CF458B"/>
    <w:rsid w:val="00CF48C6"/>
    <w:rsid w:val="00CF4948"/>
    <w:rsid w:val="00CF49CE"/>
    <w:rsid w:val="00CF4AAF"/>
    <w:rsid w:val="00CF4AFC"/>
    <w:rsid w:val="00CF5032"/>
    <w:rsid w:val="00CF53FF"/>
    <w:rsid w:val="00CF55D8"/>
    <w:rsid w:val="00CF5BBA"/>
    <w:rsid w:val="00CF5C61"/>
    <w:rsid w:val="00CF6206"/>
    <w:rsid w:val="00CF639A"/>
    <w:rsid w:val="00CF6591"/>
    <w:rsid w:val="00CF6F21"/>
    <w:rsid w:val="00CF713B"/>
    <w:rsid w:val="00CF71E2"/>
    <w:rsid w:val="00CF72BB"/>
    <w:rsid w:val="00CF739B"/>
    <w:rsid w:val="00CF7459"/>
    <w:rsid w:val="00CF7552"/>
    <w:rsid w:val="00CF7D6A"/>
    <w:rsid w:val="00CF7F82"/>
    <w:rsid w:val="00D00025"/>
    <w:rsid w:val="00D00711"/>
    <w:rsid w:val="00D0074D"/>
    <w:rsid w:val="00D00A44"/>
    <w:rsid w:val="00D00D4E"/>
    <w:rsid w:val="00D00DAB"/>
    <w:rsid w:val="00D01694"/>
    <w:rsid w:val="00D01A6C"/>
    <w:rsid w:val="00D01AD6"/>
    <w:rsid w:val="00D01CBF"/>
    <w:rsid w:val="00D01E9D"/>
    <w:rsid w:val="00D020C7"/>
    <w:rsid w:val="00D02586"/>
    <w:rsid w:val="00D029AB"/>
    <w:rsid w:val="00D02D60"/>
    <w:rsid w:val="00D02FF3"/>
    <w:rsid w:val="00D03061"/>
    <w:rsid w:val="00D031EC"/>
    <w:rsid w:val="00D03270"/>
    <w:rsid w:val="00D03735"/>
    <w:rsid w:val="00D0375D"/>
    <w:rsid w:val="00D037FE"/>
    <w:rsid w:val="00D038A9"/>
    <w:rsid w:val="00D038AD"/>
    <w:rsid w:val="00D03930"/>
    <w:rsid w:val="00D03952"/>
    <w:rsid w:val="00D03A61"/>
    <w:rsid w:val="00D03D9E"/>
    <w:rsid w:val="00D04074"/>
    <w:rsid w:val="00D044C5"/>
    <w:rsid w:val="00D04658"/>
    <w:rsid w:val="00D04961"/>
    <w:rsid w:val="00D04C2C"/>
    <w:rsid w:val="00D0518D"/>
    <w:rsid w:val="00D05429"/>
    <w:rsid w:val="00D0556E"/>
    <w:rsid w:val="00D05A06"/>
    <w:rsid w:val="00D05C5D"/>
    <w:rsid w:val="00D05C6F"/>
    <w:rsid w:val="00D06B27"/>
    <w:rsid w:val="00D06CAE"/>
    <w:rsid w:val="00D06CED"/>
    <w:rsid w:val="00D070FB"/>
    <w:rsid w:val="00D071AC"/>
    <w:rsid w:val="00D074BA"/>
    <w:rsid w:val="00D07610"/>
    <w:rsid w:val="00D07664"/>
    <w:rsid w:val="00D077E4"/>
    <w:rsid w:val="00D07DEE"/>
    <w:rsid w:val="00D07F3C"/>
    <w:rsid w:val="00D108D6"/>
    <w:rsid w:val="00D10A2F"/>
    <w:rsid w:val="00D10DB2"/>
    <w:rsid w:val="00D10E7F"/>
    <w:rsid w:val="00D1163E"/>
    <w:rsid w:val="00D11B48"/>
    <w:rsid w:val="00D11C41"/>
    <w:rsid w:val="00D11F4F"/>
    <w:rsid w:val="00D11FE1"/>
    <w:rsid w:val="00D12300"/>
    <w:rsid w:val="00D1237D"/>
    <w:rsid w:val="00D12993"/>
    <w:rsid w:val="00D12BE8"/>
    <w:rsid w:val="00D12DA3"/>
    <w:rsid w:val="00D12FC8"/>
    <w:rsid w:val="00D13D15"/>
    <w:rsid w:val="00D146DA"/>
    <w:rsid w:val="00D1481F"/>
    <w:rsid w:val="00D1517F"/>
    <w:rsid w:val="00D1518A"/>
    <w:rsid w:val="00D1556A"/>
    <w:rsid w:val="00D15590"/>
    <w:rsid w:val="00D1564F"/>
    <w:rsid w:val="00D15773"/>
    <w:rsid w:val="00D160A9"/>
    <w:rsid w:val="00D162E0"/>
    <w:rsid w:val="00D164E8"/>
    <w:rsid w:val="00D16880"/>
    <w:rsid w:val="00D16B8B"/>
    <w:rsid w:val="00D16EDD"/>
    <w:rsid w:val="00D17051"/>
    <w:rsid w:val="00D17428"/>
    <w:rsid w:val="00D17496"/>
    <w:rsid w:val="00D17743"/>
    <w:rsid w:val="00D178C9"/>
    <w:rsid w:val="00D17AB1"/>
    <w:rsid w:val="00D17AC4"/>
    <w:rsid w:val="00D17AFC"/>
    <w:rsid w:val="00D17BF9"/>
    <w:rsid w:val="00D17C13"/>
    <w:rsid w:val="00D200EC"/>
    <w:rsid w:val="00D20453"/>
    <w:rsid w:val="00D2084D"/>
    <w:rsid w:val="00D20DC0"/>
    <w:rsid w:val="00D20E81"/>
    <w:rsid w:val="00D20EDB"/>
    <w:rsid w:val="00D20FC2"/>
    <w:rsid w:val="00D2103F"/>
    <w:rsid w:val="00D21403"/>
    <w:rsid w:val="00D21A0D"/>
    <w:rsid w:val="00D22547"/>
    <w:rsid w:val="00D22B6A"/>
    <w:rsid w:val="00D23384"/>
    <w:rsid w:val="00D23B0F"/>
    <w:rsid w:val="00D23E11"/>
    <w:rsid w:val="00D23FAC"/>
    <w:rsid w:val="00D2400E"/>
    <w:rsid w:val="00D24924"/>
    <w:rsid w:val="00D24B02"/>
    <w:rsid w:val="00D24B88"/>
    <w:rsid w:val="00D24EAA"/>
    <w:rsid w:val="00D24EF1"/>
    <w:rsid w:val="00D25398"/>
    <w:rsid w:val="00D25437"/>
    <w:rsid w:val="00D25826"/>
    <w:rsid w:val="00D25C6B"/>
    <w:rsid w:val="00D25FC6"/>
    <w:rsid w:val="00D2616A"/>
    <w:rsid w:val="00D2625F"/>
    <w:rsid w:val="00D26436"/>
    <w:rsid w:val="00D27ED0"/>
    <w:rsid w:val="00D302F6"/>
    <w:rsid w:val="00D3039F"/>
    <w:rsid w:val="00D30577"/>
    <w:rsid w:val="00D30F57"/>
    <w:rsid w:val="00D3166C"/>
    <w:rsid w:val="00D31813"/>
    <w:rsid w:val="00D31ED5"/>
    <w:rsid w:val="00D32CAA"/>
    <w:rsid w:val="00D32F91"/>
    <w:rsid w:val="00D33808"/>
    <w:rsid w:val="00D339E1"/>
    <w:rsid w:val="00D33A97"/>
    <w:rsid w:val="00D33CC7"/>
    <w:rsid w:val="00D34A6F"/>
    <w:rsid w:val="00D34DA5"/>
    <w:rsid w:val="00D34F9E"/>
    <w:rsid w:val="00D35185"/>
    <w:rsid w:val="00D3554A"/>
    <w:rsid w:val="00D35C72"/>
    <w:rsid w:val="00D3609C"/>
    <w:rsid w:val="00D36CED"/>
    <w:rsid w:val="00D3713A"/>
    <w:rsid w:val="00D3771E"/>
    <w:rsid w:val="00D378E1"/>
    <w:rsid w:val="00D37E7D"/>
    <w:rsid w:val="00D37F42"/>
    <w:rsid w:val="00D413E2"/>
    <w:rsid w:val="00D41C16"/>
    <w:rsid w:val="00D41ED3"/>
    <w:rsid w:val="00D41EE0"/>
    <w:rsid w:val="00D41F22"/>
    <w:rsid w:val="00D41F5C"/>
    <w:rsid w:val="00D42178"/>
    <w:rsid w:val="00D422F0"/>
    <w:rsid w:val="00D42793"/>
    <w:rsid w:val="00D4289C"/>
    <w:rsid w:val="00D42C71"/>
    <w:rsid w:val="00D43025"/>
    <w:rsid w:val="00D43B62"/>
    <w:rsid w:val="00D43BE8"/>
    <w:rsid w:val="00D443AB"/>
    <w:rsid w:val="00D44654"/>
    <w:rsid w:val="00D44AE4"/>
    <w:rsid w:val="00D44D48"/>
    <w:rsid w:val="00D44E17"/>
    <w:rsid w:val="00D45024"/>
    <w:rsid w:val="00D452E3"/>
    <w:rsid w:val="00D45452"/>
    <w:rsid w:val="00D455BB"/>
    <w:rsid w:val="00D45993"/>
    <w:rsid w:val="00D46269"/>
    <w:rsid w:val="00D464B7"/>
    <w:rsid w:val="00D467F3"/>
    <w:rsid w:val="00D470CC"/>
    <w:rsid w:val="00D4772F"/>
    <w:rsid w:val="00D47E3C"/>
    <w:rsid w:val="00D501C1"/>
    <w:rsid w:val="00D50417"/>
    <w:rsid w:val="00D51292"/>
    <w:rsid w:val="00D513D7"/>
    <w:rsid w:val="00D51411"/>
    <w:rsid w:val="00D5141E"/>
    <w:rsid w:val="00D5179E"/>
    <w:rsid w:val="00D531DA"/>
    <w:rsid w:val="00D53680"/>
    <w:rsid w:val="00D53ACE"/>
    <w:rsid w:val="00D53C28"/>
    <w:rsid w:val="00D54955"/>
    <w:rsid w:val="00D54AFF"/>
    <w:rsid w:val="00D54F34"/>
    <w:rsid w:val="00D5504B"/>
    <w:rsid w:val="00D55629"/>
    <w:rsid w:val="00D55837"/>
    <w:rsid w:val="00D55A3F"/>
    <w:rsid w:val="00D55A86"/>
    <w:rsid w:val="00D56233"/>
    <w:rsid w:val="00D56784"/>
    <w:rsid w:val="00D56A10"/>
    <w:rsid w:val="00D56BA0"/>
    <w:rsid w:val="00D56FBD"/>
    <w:rsid w:val="00D56FBF"/>
    <w:rsid w:val="00D56FC7"/>
    <w:rsid w:val="00D5713D"/>
    <w:rsid w:val="00D572DF"/>
    <w:rsid w:val="00D574A5"/>
    <w:rsid w:val="00D57611"/>
    <w:rsid w:val="00D57D4A"/>
    <w:rsid w:val="00D600BD"/>
    <w:rsid w:val="00D60157"/>
    <w:rsid w:val="00D601BB"/>
    <w:rsid w:val="00D604A9"/>
    <w:rsid w:val="00D604D9"/>
    <w:rsid w:val="00D604E0"/>
    <w:rsid w:val="00D605B0"/>
    <w:rsid w:val="00D605E0"/>
    <w:rsid w:val="00D60B78"/>
    <w:rsid w:val="00D60CE0"/>
    <w:rsid w:val="00D60DEA"/>
    <w:rsid w:val="00D61058"/>
    <w:rsid w:val="00D614D5"/>
    <w:rsid w:val="00D6168A"/>
    <w:rsid w:val="00D61F5F"/>
    <w:rsid w:val="00D6201F"/>
    <w:rsid w:val="00D621CE"/>
    <w:rsid w:val="00D6240B"/>
    <w:rsid w:val="00D62A5A"/>
    <w:rsid w:val="00D62B3F"/>
    <w:rsid w:val="00D62EAA"/>
    <w:rsid w:val="00D62FBB"/>
    <w:rsid w:val="00D6315A"/>
    <w:rsid w:val="00D63622"/>
    <w:rsid w:val="00D64120"/>
    <w:rsid w:val="00D64205"/>
    <w:rsid w:val="00D645BC"/>
    <w:rsid w:val="00D64DA2"/>
    <w:rsid w:val="00D64E1A"/>
    <w:rsid w:val="00D651A9"/>
    <w:rsid w:val="00D657B3"/>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229"/>
    <w:rsid w:val="00D7186D"/>
    <w:rsid w:val="00D71D90"/>
    <w:rsid w:val="00D71EE8"/>
    <w:rsid w:val="00D72984"/>
    <w:rsid w:val="00D72F20"/>
    <w:rsid w:val="00D7307F"/>
    <w:rsid w:val="00D730AB"/>
    <w:rsid w:val="00D731DE"/>
    <w:rsid w:val="00D73806"/>
    <w:rsid w:val="00D73E21"/>
    <w:rsid w:val="00D74666"/>
    <w:rsid w:val="00D747AF"/>
    <w:rsid w:val="00D759A3"/>
    <w:rsid w:val="00D75AE9"/>
    <w:rsid w:val="00D75BB5"/>
    <w:rsid w:val="00D75DBC"/>
    <w:rsid w:val="00D762D2"/>
    <w:rsid w:val="00D7651E"/>
    <w:rsid w:val="00D76DE9"/>
    <w:rsid w:val="00D76E42"/>
    <w:rsid w:val="00D77414"/>
    <w:rsid w:val="00D77486"/>
    <w:rsid w:val="00D775C6"/>
    <w:rsid w:val="00D77C59"/>
    <w:rsid w:val="00D80065"/>
    <w:rsid w:val="00D80495"/>
    <w:rsid w:val="00D80701"/>
    <w:rsid w:val="00D80A44"/>
    <w:rsid w:val="00D81090"/>
    <w:rsid w:val="00D8250B"/>
    <w:rsid w:val="00D826B8"/>
    <w:rsid w:val="00D82996"/>
    <w:rsid w:val="00D83699"/>
    <w:rsid w:val="00D83FD5"/>
    <w:rsid w:val="00D8403C"/>
    <w:rsid w:val="00D84140"/>
    <w:rsid w:val="00D84556"/>
    <w:rsid w:val="00D84A94"/>
    <w:rsid w:val="00D84BF4"/>
    <w:rsid w:val="00D84FAE"/>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17F"/>
    <w:rsid w:val="00D903D9"/>
    <w:rsid w:val="00D9057D"/>
    <w:rsid w:val="00D90958"/>
    <w:rsid w:val="00D9095D"/>
    <w:rsid w:val="00D90B0A"/>
    <w:rsid w:val="00D911C9"/>
    <w:rsid w:val="00D91A8A"/>
    <w:rsid w:val="00D91B7E"/>
    <w:rsid w:val="00D926F2"/>
    <w:rsid w:val="00D92D95"/>
    <w:rsid w:val="00D93480"/>
    <w:rsid w:val="00D93AFD"/>
    <w:rsid w:val="00D93FEC"/>
    <w:rsid w:val="00D94C96"/>
    <w:rsid w:val="00D95377"/>
    <w:rsid w:val="00D9567D"/>
    <w:rsid w:val="00D9592F"/>
    <w:rsid w:val="00D95AE3"/>
    <w:rsid w:val="00D95DB9"/>
    <w:rsid w:val="00D96128"/>
    <w:rsid w:val="00D9668C"/>
    <w:rsid w:val="00D96740"/>
    <w:rsid w:val="00D967B1"/>
    <w:rsid w:val="00D9686D"/>
    <w:rsid w:val="00D96A58"/>
    <w:rsid w:val="00D96AE6"/>
    <w:rsid w:val="00D96DDB"/>
    <w:rsid w:val="00D97AF6"/>
    <w:rsid w:val="00D97E26"/>
    <w:rsid w:val="00DA0327"/>
    <w:rsid w:val="00DA0571"/>
    <w:rsid w:val="00DA09DF"/>
    <w:rsid w:val="00DA0B86"/>
    <w:rsid w:val="00DA0C70"/>
    <w:rsid w:val="00DA0CD1"/>
    <w:rsid w:val="00DA0FE6"/>
    <w:rsid w:val="00DA134B"/>
    <w:rsid w:val="00DA156F"/>
    <w:rsid w:val="00DA1768"/>
    <w:rsid w:val="00DA1B7E"/>
    <w:rsid w:val="00DA1CF2"/>
    <w:rsid w:val="00DA24EE"/>
    <w:rsid w:val="00DA298F"/>
    <w:rsid w:val="00DA3099"/>
    <w:rsid w:val="00DA30CC"/>
    <w:rsid w:val="00DA3790"/>
    <w:rsid w:val="00DA3D07"/>
    <w:rsid w:val="00DA48DF"/>
    <w:rsid w:val="00DA4A5B"/>
    <w:rsid w:val="00DA4B39"/>
    <w:rsid w:val="00DA592B"/>
    <w:rsid w:val="00DA66C2"/>
    <w:rsid w:val="00DA6FB7"/>
    <w:rsid w:val="00DA706F"/>
    <w:rsid w:val="00DA7499"/>
    <w:rsid w:val="00DA76CA"/>
    <w:rsid w:val="00DA7715"/>
    <w:rsid w:val="00DA7837"/>
    <w:rsid w:val="00DA7848"/>
    <w:rsid w:val="00DA79D6"/>
    <w:rsid w:val="00DA79F7"/>
    <w:rsid w:val="00DA7BE8"/>
    <w:rsid w:val="00DA7D43"/>
    <w:rsid w:val="00DB001D"/>
    <w:rsid w:val="00DB0134"/>
    <w:rsid w:val="00DB0438"/>
    <w:rsid w:val="00DB0AB0"/>
    <w:rsid w:val="00DB1625"/>
    <w:rsid w:val="00DB17D7"/>
    <w:rsid w:val="00DB1DF6"/>
    <w:rsid w:val="00DB2226"/>
    <w:rsid w:val="00DB23A4"/>
    <w:rsid w:val="00DB2FEB"/>
    <w:rsid w:val="00DB30F5"/>
    <w:rsid w:val="00DB37D2"/>
    <w:rsid w:val="00DB3CE6"/>
    <w:rsid w:val="00DB4637"/>
    <w:rsid w:val="00DB490C"/>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A72"/>
    <w:rsid w:val="00DB7AD5"/>
    <w:rsid w:val="00DB7D75"/>
    <w:rsid w:val="00DC0498"/>
    <w:rsid w:val="00DC04D4"/>
    <w:rsid w:val="00DC0B11"/>
    <w:rsid w:val="00DC10F7"/>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0FD"/>
    <w:rsid w:val="00DC5FB0"/>
    <w:rsid w:val="00DC62BB"/>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B85"/>
    <w:rsid w:val="00DD1C7E"/>
    <w:rsid w:val="00DD201B"/>
    <w:rsid w:val="00DD21BC"/>
    <w:rsid w:val="00DD22A7"/>
    <w:rsid w:val="00DD2613"/>
    <w:rsid w:val="00DD270A"/>
    <w:rsid w:val="00DD2A65"/>
    <w:rsid w:val="00DD2C4D"/>
    <w:rsid w:val="00DD3183"/>
    <w:rsid w:val="00DD327D"/>
    <w:rsid w:val="00DD342D"/>
    <w:rsid w:val="00DD36EB"/>
    <w:rsid w:val="00DD4097"/>
    <w:rsid w:val="00DD40DA"/>
    <w:rsid w:val="00DD4222"/>
    <w:rsid w:val="00DD4CD0"/>
    <w:rsid w:val="00DD54D9"/>
    <w:rsid w:val="00DD5A1E"/>
    <w:rsid w:val="00DD5AC5"/>
    <w:rsid w:val="00DD602D"/>
    <w:rsid w:val="00DD6235"/>
    <w:rsid w:val="00DD6363"/>
    <w:rsid w:val="00DD68F9"/>
    <w:rsid w:val="00DD6BC4"/>
    <w:rsid w:val="00DD6E02"/>
    <w:rsid w:val="00DD70A4"/>
    <w:rsid w:val="00DD7440"/>
    <w:rsid w:val="00DD7721"/>
    <w:rsid w:val="00DD78A3"/>
    <w:rsid w:val="00DD7C65"/>
    <w:rsid w:val="00DD7DE2"/>
    <w:rsid w:val="00DE0032"/>
    <w:rsid w:val="00DE0A47"/>
    <w:rsid w:val="00DE147D"/>
    <w:rsid w:val="00DE1B2A"/>
    <w:rsid w:val="00DE1EB6"/>
    <w:rsid w:val="00DE1F02"/>
    <w:rsid w:val="00DE2620"/>
    <w:rsid w:val="00DE285A"/>
    <w:rsid w:val="00DE32FF"/>
    <w:rsid w:val="00DE339B"/>
    <w:rsid w:val="00DE35E4"/>
    <w:rsid w:val="00DE392C"/>
    <w:rsid w:val="00DE3BBD"/>
    <w:rsid w:val="00DE3E00"/>
    <w:rsid w:val="00DE3F53"/>
    <w:rsid w:val="00DE409D"/>
    <w:rsid w:val="00DE4358"/>
    <w:rsid w:val="00DE5404"/>
    <w:rsid w:val="00DE57BF"/>
    <w:rsid w:val="00DE5949"/>
    <w:rsid w:val="00DE5B61"/>
    <w:rsid w:val="00DE5B7B"/>
    <w:rsid w:val="00DE5BFF"/>
    <w:rsid w:val="00DE628D"/>
    <w:rsid w:val="00DE6412"/>
    <w:rsid w:val="00DE6648"/>
    <w:rsid w:val="00DE7250"/>
    <w:rsid w:val="00DE746B"/>
    <w:rsid w:val="00DE75E6"/>
    <w:rsid w:val="00DE78E7"/>
    <w:rsid w:val="00DE7EE6"/>
    <w:rsid w:val="00DF0130"/>
    <w:rsid w:val="00DF0237"/>
    <w:rsid w:val="00DF0566"/>
    <w:rsid w:val="00DF10C1"/>
    <w:rsid w:val="00DF1751"/>
    <w:rsid w:val="00DF19DE"/>
    <w:rsid w:val="00DF1D3F"/>
    <w:rsid w:val="00DF2284"/>
    <w:rsid w:val="00DF24B5"/>
    <w:rsid w:val="00DF2622"/>
    <w:rsid w:val="00DF2ACB"/>
    <w:rsid w:val="00DF2C09"/>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9E4"/>
    <w:rsid w:val="00E01A1D"/>
    <w:rsid w:val="00E01A26"/>
    <w:rsid w:val="00E01B84"/>
    <w:rsid w:val="00E01B92"/>
    <w:rsid w:val="00E02519"/>
    <w:rsid w:val="00E02AFC"/>
    <w:rsid w:val="00E02C8C"/>
    <w:rsid w:val="00E03255"/>
    <w:rsid w:val="00E03512"/>
    <w:rsid w:val="00E03606"/>
    <w:rsid w:val="00E0367E"/>
    <w:rsid w:val="00E0371A"/>
    <w:rsid w:val="00E03F88"/>
    <w:rsid w:val="00E03FF1"/>
    <w:rsid w:val="00E047AF"/>
    <w:rsid w:val="00E0483C"/>
    <w:rsid w:val="00E04AA5"/>
    <w:rsid w:val="00E04CCB"/>
    <w:rsid w:val="00E05322"/>
    <w:rsid w:val="00E05829"/>
    <w:rsid w:val="00E05A01"/>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12BB"/>
    <w:rsid w:val="00E119D2"/>
    <w:rsid w:val="00E11B87"/>
    <w:rsid w:val="00E11E62"/>
    <w:rsid w:val="00E125FB"/>
    <w:rsid w:val="00E12A83"/>
    <w:rsid w:val="00E12F26"/>
    <w:rsid w:val="00E135F0"/>
    <w:rsid w:val="00E1394E"/>
    <w:rsid w:val="00E139CA"/>
    <w:rsid w:val="00E14316"/>
    <w:rsid w:val="00E1446F"/>
    <w:rsid w:val="00E14BFD"/>
    <w:rsid w:val="00E14D7C"/>
    <w:rsid w:val="00E14EA1"/>
    <w:rsid w:val="00E14F99"/>
    <w:rsid w:val="00E15341"/>
    <w:rsid w:val="00E1559B"/>
    <w:rsid w:val="00E15C74"/>
    <w:rsid w:val="00E16017"/>
    <w:rsid w:val="00E165E1"/>
    <w:rsid w:val="00E168BC"/>
    <w:rsid w:val="00E16E65"/>
    <w:rsid w:val="00E173AA"/>
    <w:rsid w:val="00E176ED"/>
    <w:rsid w:val="00E17D4F"/>
    <w:rsid w:val="00E17E17"/>
    <w:rsid w:val="00E17EF9"/>
    <w:rsid w:val="00E204C3"/>
    <w:rsid w:val="00E205E8"/>
    <w:rsid w:val="00E20941"/>
    <w:rsid w:val="00E20B7B"/>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43B8"/>
    <w:rsid w:val="00E247A7"/>
    <w:rsid w:val="00E24A5C"/>
    <w:rsid w:val="00E24E38"/>
    <w:rsid w:val="00E24E81"/>
    <w:rsid w:val="00E24F0E"/>
    <w:rsid w:val="00E253E9"/>
    <w:rsid w:val="00E25468"/>
    <w:rsid w:val="00E2550A"/>
    <w:rsid w:val="00E25854"/>
    <w:rsid w:val="00E25CBB"/>
    <w:rsid w:val="00E25CD8"/>
    <w:rsid w:val="00E25DF2"/>
    <w:rsid w:val="00E25F60"/>
    <w:rsid w:val="00E25F70"/>
    <w:rsid w:val="00E26109"/>
    <w:rsid w:val="00E2639F"/>
    <w:rsid w:val="00E264DC"/>
    <w:rsid w:val="00E26B9C"/>
    <w:rsid w:val="00E26D20"/>
    <w:rsid w:val="00E27017"/>
    <w:rsid w:val="00E2728B"/>
    <w:rsid w:val="00E2731C"/>
    <w:rsid w:val="00E27A02"/>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2FF4"/>
    <w:rsid w:val="00E3334B"/>
    <w:rsid w:val="00E3371E"/>
    <w:rsid w:val="00E33F36"/>
    <w:rsid w:val="00E3442E"/>
    <w:rsid w:val="00E35078"/>
    <w:rsid w:val="00E35947"/>
    <w:rsid w:val="00E35D34"/>
    <w:rsid w:val="00E36193"/>
    <w:rsid w:val="00E366D7"/>
    <w:rsid w:val="00E369B0"/>
    <w:rsid w:val="00E36C4E"/>
    <w:rsid w:val="00E36F18"/>
    <w:rsid w:val="00E37062"/>
    <w:rsid w:val="00E37612"/>
    <w:rsid w:val="00E37724"/>
    <w:rsid w:val="00E3775D"/>
    <w:rsid w:val="00E37B02"/>
    <w:rsid w:val="00E4050A"/>
    <w:rsid w:val="00E4063C"/>
    <w:rsid w:val="00E40896"/>
    <w:rsid w:val="00E40D8A"/>
    <w:rsid w:val="00E40FDA"/>
    <w:rsid w:val="00E40FFA"/>
    <w:rsid w:val="00E41225"/>
    <w:rsid w:val="00E413CC"/>
    <w:rsid w:val="00E414CA"/>
    <w:rsid w:val="00E41533"/>
    <w:rsid w:val="00E4166C"/>
    <w:rsid w:val="00E41690"/>
    <w:rsid w:val="00E41B76"/>
    <w:rsid w:val="00E41E1B"/>
    <w:rsid w:val="00E41E22"/>
    <w:rsid w:val="00E41F8C"/>
    <w:rsid w:val="00E41FDC"/>
    <w:rsid w:val="00E42064"/>
    <w:rsid w:val="00E421DB"/>
    <w:rsid w:val="00E421FE"/>
    <w:rsid w:val="00E42243"/>
    <w:rsid w:val="00E42367"/>
    <w:rsid w:val="00E423CE"/>
    <w:rsid w:val="00E429E7"/>
    <w:rsid w:val="00E42FE9"/>
    <w:rsid w:val="00E43246"/>
    <w:rsid w:val="00E43437"/>
    <w:rsid w:val="00E43561"/>
    <w:rsid w:val="00E435C3"/>
    <w:rsid w:val="00E436C1"/>
    <w:rsid w:val="00E440A6"/>
    <w:rsid w:val="00E4422D"/>
    <w:rsid w:val="00E442AA"/>
    <w:rsid w:val="00E442BE"/>
    <w:rsid w:val="00E44680"/>
    <w:rsid w:val="00E44DC7"/>
    <w:rsid w:val="00E44E2B"/>
    <w:rsid w:val="00E454B1"/>
    <w:rsid w:val="00E454BF"/>
    <w:rsid w:val="00E45E89"/>
    <w:rsid w:val="00E4604E"/>
    <w:rsid w:val="00E46079"/>
    <w:rsid w:val="00E46384"/>
    <w:rsid w:val="00E4649C"/>
    <w:rsid w:val="00E465CD"/>
    <w:rsid w:val="00E467F4"/>
    <w:rsid w:val="00E471CF"/>
    <w:rsid w:val="00E4776D"/>
    <w:rsid w:val="00E477B4"/>
    <w:rsid w:val="00E47934"/>
    <w:rsid w:val="00E47BA6"/>
    <w:rsid w:val="00E5010B"/>
    <w:rsid w:val="00E51068"/>
    <w:rsid w:val="00E511EE"/>
    <w:rsid w:val="00E51A53"/>
    <w:rsid w:val="00E51C5B"/>
    <w:rsid w:val="00E51F46"/>
    <w:rsid w:val="00E51FE6"/>
    <w:rsid w:val="00E52017"/>
    <w:rsid w:val="00E52179"/>
    <w:rsid w:val="00E523C3"/>
    <w:rsid w:val="00E5286E"/>
    <w:rsid w:val="00E52DB1"/>
    <w:rsid w:val="00E530F2"/>
    <w:rsid w:val="00E5346E"/>
    <w:rsid w:val="00E53601"/>
    <w:rsid w:val="00E53974"/>
    <w:rsid w:val="00E53AC6"/>
    <w:rsid w:val="00E546D7"/>
    <w:rsid w:val="00E55D06"/>
    <w:rsid w:val="00E55E12"/>
    <w:rsid w:val="00E560DE"/>
    <w:rsid w:val="00E5615C"/>
    <w:rsid w:val="00E561F1"/>
    <w:rsid w:val="00E56830"/>
    <w:rsid w:val="00E568F2"/>
    <w:rsid w:val="00E5697F"/>
    <w:rsid w:val="00E56D20"/>
    <w:rsid w:val="00E56FAC"/>
    <w:rsid w:val="00E575ED"/>
    <w:rsid w:val="00E577CE"/>
    <w:rsid w:val="00E578F7"/>
    <w:rsid w:val="00E57F23"/>
    <w:rsid w:val="00E6053B"/>
    <w:rsid w:val="00E60956"/>
    <w:rsid w:val="00E60976"/>
    <w:rsid w:val="00E60C24"/>
    <w:rsid w:val="00E60CAF"/>
    <w:rsid w:val="00E61113"/>
    <w:rsid w:val="00E61DE1"/>
    <w:rsid w:val="00E62126"/>
    <w:rsid w:val="00E62955"/>
    <w:rsid w:val="00E62A81"/>
    <w:rsid w:val="00E63031"/>
    <w:rsid w:val="00E63331"/>
    <w:rsid w:val="00E63897"/>
    <w:rsid w:val="00E63999"/>
    <w:rsid w:val="00E63D12"/>
    <w:rsid w:val="00E63D32"/>
    <w:rsid w:val="00E63E55"/>
    <w:rsid w:val="00E63FC0"/>
    <w:rsid w:val="00E646E3"/>
    <w:rsid w:val="00E64C3D"/>
    <w:rsid w:val="00E64D22"/>
    <w:rsid w:val="00E64E89"/>
    <w:rsid w:val="00E64FDA"/>
    <w:rsid w:val="00E652C5"/>
    <w:rsid w:val="00E657FE"/>
    <w:rsid w:val="00E659B6"/>
    <w:rsid w:val="00E66072"/>
    <w:rsid w:val="00E66411"/>
    <w:rsid w:val="00E66A52"/>
    <w:rsid w:val="00E67111"/>
    <w:rsid w:val="00E6739C"/>
    <w:rsid w:val="00E679B6"/>
    <w:rsid w:val="00E679E7"/>
    <w:rsid w:val="00E67C18"/>
    <w:rsid w:val="00E70026"/>
    <w:rsid w:val="00E700A2"/>
    <w:rsid w:val="00E70722"/>
    <w:rsid w:val="00E709CD"/>
    <w:rsid w:val="00E70AC4"/>
    <w:rsid w:val="00E70B4A"/>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7A9"/>
    <w:rsid w:val="00E75BAB"/>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1975"/>
    <w:rsid w:val="00E82352"/>
    <w:rsid w:val="00E823EA"/>
    <w:rsid w:val="00E82645"/>
    <w:rsid w:val="00E82968"/>
    <w:rsid w:val="00E82ABC"/>
    <w:rsid w:val="00E82E77"/>
    <w:rsid w:val="00E82F2F"/>
    <w:rsid w:val="00E832D5"/>
    <w:rsid w:val="00E8337A"/>
    <w:rsid w:val="00E83A0E"/>
    <w:rsid w:val="00E83C82"/>
    <w:rsid w:val="00E83E12"/>
    <w:rsid w:val="00E83E5B"/>
    <w:rsid w:val="00E843CA"/>
    <w:rsid w:val="00E8466A"/>
    <w:rsid w:val="00E8475A"/>
    <w:rsid w:val="00E84A7A"/>
    <w:rsid w:val="00E84AF3"/>
    <w:rsid w:val="00E84E21"/>
    <w:rsid w:val="00E85A5A"/>
    <w:rsid w:val="00E86020"/>
    <w:rsid w:val="00E86877"/>
    <w:rsid w:val="00E868D3"/>
    <w:rsid w:val="00E87181"/>
    <w:rsid w:val="00E875A6"/>
    <w:rsid w:val="00E87904"/>
    <w:rsid w:val="00E87F1A"/>
    <w:rsid w:val="00E90ACB"/>
    <w:rsid w:val="00E90BBA"/>
    <w:rsid w:val="00E90EFD"/>
    <w:rsid w:val="00E9102D"/>
    <w:rsid w:val="00E91232"/>
    <w:rsid w:val="00E91408"/>
    <w:rsid w:val="00E91C64"/>
    <w:rsid w:val="00E91D50"/>
    <w:rsid w:val="00E91DBD"/>
    <w:rsid w:val="00E92DF2"/>
    <w:rsid w:val="00E931C7"/>
    <w:rsid w:val="00E9321C"/>
    <w:rsid w:val="00E9326E"/>
    <w:rsid w:val="00E93292"/>
    <w:rsid w:val="00E93E4F"/>
    <w:rsid w:val="00E9446E"/>
    <w:rsid w:val="00E9448B"/>
    <w:rsid w:val="00E945CC"/>
    <w:rsid w:val="00E9473D"/>
    <w:rsid w:val="00E947B9"/>
    <w:rsid w:val="00E9493A"/>
    <w:rsid w:val="00E94A6F"/>
    <w:rsid w:val="00E94AF9"/>
    <w:rsid w:val="00E94D46"/>
    <w:rsid w:val="00E95140"/>
    <w:rsid w:val="00E952AC"/>
    <w:rsid w:val="00E95665"/>
    <w:rsid w:val="00E95666"/>
    <w:rsid w:val="00E959C7"/>
    <w:rsid w:val="00E95BE3"/>
    <w:rsid w:val="00E95C7C"/>
    <w:rsid w:val="00E95EE2"/>
    <w:rsid w:val="00E962DD"/>
    <w:rsid w:val="00E96954"/>
    <w:rsid w:val="00E96A22"/>
    <w:rsid w:val="00E96F2E"/>
    <w:rsid w:val="00E970EB"/>
    <w:rsid w:val="00E97958"/>
    <w:rsid w:val="00E979B6"/>
    <w:rsid w:val="00E97B4F"/>
    <w:rsid w:val="00E97C5D"/>
    <w:rsid w:val="00E97EF1"/>
    <w:rsid w:val="00EA026D"/>
    <w:rsid w:val="00EA0440"/>
    <w:rsid w:val="00EA0BF6"/>
    <w:rsid w:val="00EA0FBC"/>
    <w:rsid w:val="00EA102B"/>
    <w:rsid w:val="00EA1249"/>
    <w:rsid w:val="00EA1D93"/>
    <w:rsid w:val="00EA2178"/>
    <w:rsid w:val="00EA21E3"/>
    <w:rsid w:val="00EA29B4"/>
    <w:rsid w:val="00EA2ADB"/>
    <w:rsid w:val="00EA2E15"/>
    <w:rsid w:val="00EA3124"/>
    <w:rsid w:val="00EA375D"/>
    <w:rsid w:val="00EA3D9B"/>
    <w:rsid w:val="00EA3DB6"/>
    <w:rsid w:val="00EA3FDC"/>
    <w:rsid w:val="00EA4491"/>
    <w:rsid w:val="00EA485B"/>
    <w:rsid w:val="00EA49C0"/>
    <w:rsid w:val="00EA4C6E"/>
    <w:rsid w:val="00EA4CE5"/>
    <w:rsid w:val="00EA4E7A"/>
    <w:rsid w:val="00EA5587"/>
    <w:rsid w:val="00EA558C"/>
    <w:rsid w:val="00EA55F0"/>
    <w:rsid w:val="00EA57CD"/>
    <w:rsid w:val="00EA5A2C"/>
    <w:rsid w:val="00EA5B56"/>
    <w:rsid w:val="00EA5DA8"/>
    <w:rsid w:val="00EA5E5F"/>
    <w:rsid w:val="00EA640B"/>
    <w:rsid w:val="00EA66E7"/>
    <w:rsid w:val="00EA699F"/>
    <w:rsid w:val="00EA6BF9"/>
    <w:rsid w:val="00EA6ED1"/>
    <w:rsid w:val="00EA70D5"/>
    <w:rsid w:val="00EA772A"/>
    <w:rsid w:val="00EA7992"/>
    <w:rsid w:val="00EA7BCB"/>
    <w:rsid w:val="00EA7CFD"/>
    <w:rsid w:val="00EB0091"/>
    <w:rsid w:val="00EB02D4"/>
    <w:rsid w:val="00EB0730"/>
    <w:rsid w:val="00EB12A3"/>
    <w:rsid w:val="00EB1377"/>
    <w:rsid w:val="00EB1981"/>
    <w:rsid w:val="00EB1BC2"/>
    <w:rsid w:val="00EB1D6D"/>
    <w:rsid w:val="00EB22B0"/>
    <w:rsid w:val="00EB231E"/>
    <w:rsid w:val="00EB263D"/>
    <w:rsid w:val="00EB2C96"/>
    <w:rsid w:val="00EB2E0A"/>
    <w:rsid w:val="00EB3C21"/>
    <w:rsid w:val="00EB415F"/>
    <w:rsid w:val="00EB43D5"/>
    <w:rsid w:val="00EB44FD"/>
    <w:rsid w:val="00EB4529"/>
    <w:rsid w:val="00EB456F"/>
    <w:rsid w:val="00EB45C6"/>
    <w:rsid w:val="00EB4C69"/>
    <w:rsid w:val="00EB4FBA"/>
    <w:rsid w:val="00EB5005"/>
    <w:rsid w:val="00EB542C"/>
    <w:rsid w:val="00EB5A3C"/>
    <w:rsid w:val="00EB5E69"/>
    <w:rsid w:val="00EB6085"/>
    <w:rsid w:val="00EB61B3"/>
    <w:rsid w:val="00EB6571"/>
    <w:rsid w:val="00EB660C"/>
    <w:rsid w:val="00EB671F"/>
    <w:rsid w:val="00EB675E"/>
    <w:rsid w:val="00EB71FF"/>
    <w:rsid w:val="00EB751D"/>
    <w:rsid w:val="00EB75F1"/>
    <w:rsid w:val="00EB7897"/>
    <w:rsid w:val="00EB791E"/>
    <w:rsid w:val="00EB7F01"/>
    <w:rsid w:val="00EC0389"/>
    <w:rsid w:val="00EC0948"/>
    <w:rsid w:val="00EC0967"/>
    <w:rsid w:val="00EC09FF"/>
    <w:rsid w:val="00EC0A9F"/>
    <w:rsid w:val="00EC0B23"/>
    <w:rsid w:val="00EC11F5"/>
    <w:rsid w:val="00EC129F"/>
    <w:rsid w:val="00EC1476"/>
    <w:rsid w:val="00EC19B6"/>
    <w:rsid w:val="00EC1F97"/>
    <w:rsid w:val="00EC28C5"/>
    <w:rsid w:val="00EC2AA4"/>
    <w:rsid w:val="00EC2F61"/>
    <w:rsid w:val="00EC30E8"/>
    <w:rsid w:val="00EC35FF"/>
    <w:rsid w:val="00EC377F"/>
    <w:rsid w:val="00EC39E7"/>
    <w:rsid w:val="00EC40D9"/>
    <w:rsid w:val="00EC4410"/>
    <w:rsid w:val="00EC4416"/>
    <w:rsid w:val="00EC4AE7"/>
    <w:rsid w:val="00EC54F3"/>
    <w:rsid w:val="00EC578D"/>
    <w:rsid w:val="00EC57F1"/>
    <w:rsid w:val="00EC5E06"/>
    <w:rsid w:val="00EC5F43"/>
    <w:rsid w:val="00EC6B21"/>
    <w:rsid w:val="00EC6F16"/>
    <w:rsid w:val="00EC75A6"/>
    <w:rsid w:val="00EC7CB2"/>
    <w:rsid w:val="00EC7EB5"/>
    <w:rsid w:val="00ED127D"/>
    <w:rsid w:val="00ED1B4B"/>
    <w:rsid w:val="00ED2460"/>
    <w:rsid w:val="00ED2C48"/>
    <w:rsid w:val="00ED2D00"/>
    <w:rsid w:val="00ED2DE3"/>
    <w:rsid w:val="00ED3317"/>
    <w:rsid w:val="00ED3B4E"/>
    <w:rsid w:val="00ED4093"/>
    <w:rsid w:val="00ED459F"/>
    <w:rsid w:val="00ED45F6"/>
    <w:rsid w:val="00ED4E1C"/>
    <w:rsid w:val="00ED57C7"/>
    <w:rsid w:val="00ED5E0C"/>
    <w:rsid w:val="00ED5FED"/>
    <w:rsid w:val="00ED605C"/>
    <w:rsid w:val="00ED67CC"/>
    <w:rsid w:val="00ED6D16"/>
    <w:rsid w:val="00ED6E99"/>
    <w:rsid w:val="00ED6F1C"/>
    <w:rsid w:val="00ED6F88"/>
    <w:rsid w:val="00ED70E2"/>
    <w:rsid w:val="00ED732F"/>
    <w:rsid w:val="00ED750D"/>
    <w:rsid w:val="00ED7D4D"/>
    <w:rsid w:val="00ED7E2A"/>
    <w:rsid w:val="00ED7F36"/>
    <w:rsid w:val="00EE035A"/>
    <w:rsid w:val="00EE0843"/>
    <w:rsid w:val="00EE0856"/>
    <w:rsid w:val="00EE0AA6"/>
    <w:rsid w:val="00EE0AE2"/>
    <w:rsid w:val="00EE0ECE"/>
    <w:rsid w:val="00EE1242"/>
    <w:rsid w:val="00EE1E5E"/>
    <w:rsid w:val="00EE287D"/>
    <w:rsid w:val="00EE2D88"/>
    <w:rsid w:val="00EE2F3B"/>
    <w:rsid w:val="00EE3438"/>
    <w:rsid w:val="00EE388D"/>
    <w:rsid w:val="00EE3D7A"/>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984"/>
    <w:rsid w:val="00EF4A48"/>
    <w:rsid w:val="00EF4D14"/>
    <w:rsid w:val="00EF5B6A"/>
    <w:rsid w:val="00EF6094"/>
    <w:rsid w:val="00EF620B"/>
    <w:rsid w:val="00EF64E6"/>
    <w:rsid w:val="00EF6650"/>
    <w:rsid w:val="00EF66E4"/>
    <w:rsid w:val="00EF68AB"/>
    <w:rsid w:val="00EF68FF"/>
    <w:rsid w:val="00EF6A08"/>
    <w:rsid w:val="00EF6E85"/>
    <w:rsid w:val="00EF74AA"/>
    <w:rsid w:val="00EF7647"/>
    <w:rsid w:val="00EF7843"/>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61E"/>
    <w:rsid w:val="00F02D52"/>
    <w:rsid w:val="00F03846"/>
    <w:rsid w:val="00F03930"/>
    <w:rsid w:val="00F042E5"/>
    <w:rsid w:val="00F043E4"/>
    <w:rsid w:val="00F045B4"/>
    <w:rsid w:val="00F04DA2"/>
    <w:rsid w:val="00F0507C"/>
    <w:rsid w:val="00F06195"/>
    <w:rsid w:val="00F0623D"/>
    <w:rsid w:val="00F06445"/>
    <w:rsid w:val="00F06600"/>
    <w:rsid w:val="00F06AED"/>
    <w:rsid w:val="00F06C0E"/>
    <w:rsid w:val="00F06F46"/>
    <w:rsid w:val="00F07030"/>
    <w:rsid w:val="00F07480"/>
    <w:rsid w:val="00F074DC"/>
    <w:rsid w:val="00F07798"/>
    <w:rsid w:val="00F0793E"/>
    <w:rsid w:val="00F079B0"/>
    <w:rsid w:val="00F07D4C"/>
    <w:rsid w:val="00F10247"/>
    <w:rsid w:val="00F10252"/>
    <w:rsid w:val="00F102A1"/>
    <w:rsid w:val="00F102F3"/>
    <w:rsid w:val="00F102F7"/>
    <w:rsid w:val="00F104CA"/>
    <w:rsid w:val="00F10696"/>
    <w:rsid w:val="00F10AD2"/>
    <w:rsid w:val="00F10CC5"/>
    <w:rsid w:val="00F10D63"/>
    <w:rsid w:val="00F10FD9"/>
    <w:rsid w:val="00F11061"/>
    <w:rsid w:val="00F11078"/>
    <w:rsid w:val="00F1126C"/>
    <w:rsid w:val="00F11A3A"/>
    <w:rsid w:val="00F11C34"/>
    <w:rsid w:val="00F11DA2"/>
    <w:rsid w:val="00F11E3B"/>
    <w:rsid w:val="00F1205B"/>
    <w:rsid w:val="00F1231B"/>
    <w:rsid w:val="00F123D9"/>
    <w:rsid w:val="00F123DF"/>
    <w:rsid w:val="00F1284A"/>
    <w:rsid w:val="00F1296E"/>
    <w:rsid w:val="00F129EB"/>
    <w:rsid w:val="00F12D55"/>
    <w:rsid w:val="00F138F0"/>
    <w:rsid w:val="00F13A1A"/>
    <w:rsid w:val="00F13B7E"/>
    <w:rsid w:val="00F13BAE"/>
    <w:rsid w:val="00F1418F"/>
    <w:rsid w:val="00F1438E"/>
    <w:rsid w:val="00F146F1"/>
    <w:rsid w:val="00F151E8"/>
    <w:rsid w:val="00F15244"/>
    <w:rsid w:val="00F1524F"/>
    <w:rsid w:val="00F15BC0"/>
    <w:rsid w:val="00F15D3E"/>
    <w:rsid w:val="00F15D71"/>
    <w:rsid w:val="00F16078"/>
    <w:rsid w:val="00F16C17"/>
    <w:rsid w:val="00F16F2A"/>
    <w:rsid w:val="00F170CF"/>
    <w:rsid w:val="00F171CF"/>
    <w:rsid w:val="00F17334"/>
    <w:rsid w:val="00F1770F"/>
    <w:rsid w:val="00F178F1"/>
    <w:rsid w:val="00F17B1C"/>
    <w:rsid w:val="00F17DE0"/>
    <w:rsid w:val="00F2024F"/>
    <w:rsid w:val="00F205A5"/>
    <w:rsid w:val="00F20750"/>
    <w:rsid w:val="00F20F91"/>
    <w:rsid w:val="00F21215"/>
    <w:rsid w:val="00F215DC"/>
    <w:rsid w:val="00F21763"/>
    <w:rsid w:val="00F21DBA"/>
    <w:rsid w:val="00F21EAB"/>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6F"/>
    <w:rsid w:val="00F301A2"/>
    <w:rsid w:val="00F302A4"/>
    <w:rsid w:val="00F302C4"/>
    <w:rsid w:val="00F304BA"/>
    <w:rsid w:val="00F307F0"/>
    <w:rsid w:val="00F3123A"/>
    <w:rsid w:val="00F3202E"/>
    <w:rsid w:val="00F322AC"/>
    <w:rsid w:val="00F32477"/>
    <w:rsid w:val="00F33287"/>
    <w:rsid w:val="00F33A61"/>
    <w:rsid w:val="00F33DA2"/>
    <w:rsid w:val="00F34000"/>
    <w:rsid w:val="00F34056"/>
    <w:rsid w:val="00F34145"/>
    <w:rsid w:val="00F34FD9"/>
    <w:rsid w:val="00F3510A"/>
    <w:rsid w:val="00F351BD"/>
    <w:rsid w:val="00F3554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4A"/>
    <w:rsid w:val="00F444F9"/>
    <w:rsid w:val="00F44728"/>
    <w:rsid w:val="00F44A36"/>
    <w:rsid w:val="00F44C9B"/>
    <w:rsid w:val="00F44DB5"/>
    <w:rsid w:val="00F44EFB"/>
    <w:rsid w:val="00F4500E"/>
    <w:rsid w:val="00F452E3"/>
    <w:rsid w:val="00F452E5"/>
    <w:rsid w:val="00F45324"/>
    <w:rsid w:val="00F45328"/>
    <w:rsid w:val="00F45A88"/>
    <w:rsid w:val="00F45CCD"/>
    <w:rsid w:val="00F45D0F"/>
    <w:rsid w:val="00F45FA5"/>
    <w:rsid w:val="00F460FF"/>
    <w:rsid w:val="00F46178"/>
    <w:rsid w:val="00F46724"/>
    <w:rsid w:val="00F46B13"/>
    <w:rsid w:val="00F4730A"/>
    <w:rsid w:val="00F47A14"/>
    <w:rsid w:val="00F47C2C"/>
    <w:rsid w:val="00F5051F"/>
    <w:rsid w:val="00F508AB"/>
    <w:rsid w:val="00F51301"/>
    <w:rsid w:val="00F51462"/>
    <w:rsid w:val="00F5160F"/>
    <w:rsid w:val="00F51804"/>
    <w:rsid w:val="00F518FD"/>
    <w:rsid w:val="00F51A80"/>
    <w:rsid w:val="00F51CE8"/>
    <w:rsid w:val="00F51DC8"/>
    <w:rsid w:val="00F5258A"/>
    <w:rsid w:val="00F525AA"/>
    <w:rsid w:val="00F52755"/>
    <w:rsid w:val="00F53052"/>
    <w:rsid w:val="00F5307F"/>
    <w:rsid w:val="00F532D3"/>
    <w:rsid w:val="00F5358C"/>
    <w:rsid w:val="00F5361E"/>
    <w:rsid w:val="00F54B70"/>
    <w:rsid w:val="00F54DCD"/>
    <w:rsid w:val="00F54FD9"/>
    <w:rsid w:val="00F55053"/>
    <w:rsid w:val="00F554FF"/>
    <w:rsid w:val="00F557FF"/>
    <w:rsid w:val="00F558C1"/>
    <w:rsid w:val="00F55A3A"/>
    <w:rsid w:val="00F55E2F"/>
    <w:rsid w:val="00F55F99"/>
    <w:rsid w:val="00F560D5"/>
    <w:rsid w:val="00F5657C"/>
    <w:rsid w:val="00F5660D"/>
    <w:rsid w:val="00F5685E"/>
    <w:rsid w:val="00F5694A"/>
    <w:rsid w:val="00F56BB2"/>
    <w:rsid w:val="00F56C18"/>
    <w:rsid w:val="00F56C2E"/>
    <w:rsid w:val="00F56FB2"/>
    <w:rsid w:val="00F57883"/>
    <w:rsid w:val="00F579E7"/>
    <w:rsid w:val="00F60257"/>
    <w:rsid w:val="00F604C1"/>
    <w:rsid w:val="00F6055F"/>
    <w:rsid w:val="00F60B48"/>
    <w:rsid w:val="00F614BF"/>
    <w:rsid w:val="00F61647"/>
    <w:rsid w:val="00F616C0"/>
    <w:rsid w:val="00F6170F"/>
    <w:rsid w:val="00F61DD2"/>
    <w:rsid w:val="00F62121"/>
    <w:rsid w:val="00F62545"/>
    <w:rsid w:val="00F62A39"/>
    <w:rsid w:val="00F62D18"/>
    <w:rsid w:val="00F62FF3"/>
    <w:rsid w:val="00F6302F"/>
    <w:rsid w:val="00F630AB"/>
    <w:rsid w:val="00F63238"/>
    <w:rsid w:val="00F637F1"/>
    <w:rsid w:val="00F638B9"/>
    <w:rsid w:val="00F63AC2"/>
    <w:rsid w:val="00F63B41"/>
    <w:rsid w:val="00F63F92"/>
    <w:rsid w:val="00F6499B"/>
    <w:rsid w:val="00F65034"/>
    <w:rsid w:val="00F65317"/>
    <w:rsid w:val="00F654EF"/>
    <w:rsid w:val="00F6554E"/>
    <w:rsid w:val="00F65D08"/>
    <w:rsid w:val="00F65FB1"/>
    <w:rsid w:val="00F65FBB"/>
    <w:rsid w:val="00F66348"/>
    <w:rsid w:val="00F664D0"/>
    <w:rsid w:val="00F667A1"/>
    <w:rsid w:val="00F669CE"/>
    <w:rsid w:val="00F66AA7"/>
    <w:rsid w:val="00F66BA8"/>
    <w:rsid w:val="00F66E77"/>
    <w:rsid w:val="00F6703A"/>
    <w:rsid w:val="00F67183"/>
    <w:rsid w:val="00F67442"/>
    <w:rsid w:val="00F67DC2"/>
    <w:rsid w:val="00F7004C"/>
    <w:rsid w:val="00F70298"/>
    <w:rsid w:val="00F70338"/>
    <w:rsid w:val="00F70339"/>
    <w:rsid w:val="00F70673"/>
    <w:rsid w:val="00F70FCA"/>
    <w:rsid w:val="00F70FF4"/>
    <w:rsid w:val="00F70FF7"/>
    <w:rsid w:val="00F7175E"/>
    <w:rsid w:val="00F7179E"/>
    <w:rsid w:val="00F717AB"/>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5B97"/>
    <w:rsid w:val="00F765D0"/>
    <w:rsid w:val="00F767ED"/>
    <w:rsid w:val="00F7687E"/>
    <w:rsid w:val="00F76CF6"/>
    <w:rsid w:val="00F8049F"/>
    <w:rsid w:val="00F80C83"/>
    <w:rsid w:val="00F80D0F"/>
    <w:rsid w:val="00F813EB"/>
    <w:rsid w:val="00F815D3"/>
    <w:rsid w:val="00F815E2"/>
    <w:rsid w:val="00F81820"/>
    <w:rsid w:val="00F81CBF"/>
    <w:rsid w:val="00F828A6"/>
    <w:rsid w:val="00F82B60"/>
    <w:rsid w:val="00F82DDA"/>
    <w:rsid w:val="00F82E55"/>
    <w:rsid w:val="00F8308F"/>
    <w:rsid w:val="00F83135"/>
    <w:rsid w:val="00F833ED"/>
    <w:rsid w:val="00F83688"/>
    <w:rsid w:val="00F8370A"/>
    <w:rsid w:val="00F83D3D"/>
    <w:rsid w:val="00F84364"/>
    <w:rsid w:val="00F84429"/>
    <w:rsid w:val="00F848BC"/>
    <w:rsid w:val="00F84A11"/>
    <w:rsid w:val="00F84AAD"/>
    <w:rsid w:val="00F8547B"/>
    <w:rsid w:val="00F85A06"/>
    <w:rsid w:val="00F85E5B"/>
    <w:rsid w:val="00F864A3"/>
    <w:rsid w:val="00F86D05"/>
    <w:rsid w:val="00F86FC2"/>
    <w:rsid w:val="00F877FC"/>
    <w:rsid w:val="00F87A76"/>
    <w:rsid w:val="00F87AFE"/>
    <w:rsid w:val="00F87CE9"/>
    <w:rsid w:val="00F904AA"/>
    <w:rsid w:val="00F90ABA"/>
    <w:rsid w:val="00F90DF7"/>
    <w:rsid w:val="00F91356"/>
    <w:rsid w:val="00F916EF"/>
    <w:rsid w:val="00F91E95"/>
    <w:rsid w:val="00F91FD7"/>
    <w:rsid w:val="00F922D2"/>
    <w:rsid w:val="00F92406"/>
    <w:rsid w:val="00F92E71"/>
    <w:rsid w:val="00F931BB"/>
    <w:rsid w:val="00F93295"/>
    <w:rsid w:val="00F93551"/>
    <w:rsid w:val="00F938A9"/>
    <w:rsid w:val="00F93D19"/>
    <w:rsid w:val="00F941C0"/>
    <w:rsid w:val="00F94543"/>
    <w:rsid w:val="00F94686"/>
    <w:rsid w:val="00F94B22"/>
    <w:rsid w:val="00F94C18"/>
    <w:rsid w:val="00F952CF"/>
    <w:rsid w:val="00F95817"/>
    <w:rsid w:val="00F95836"/>
    <w:rsid w:val="00F95BEA"/>
    <w:rsid w:val="00F96237"/>
    <w:rsid w:val="00F96564"/>
    <w:rsid w:val="00F9685C"/>
    <w:rsid w:val="00F96CEB"/>
    <w:rsid w:val="00F97495"/>
    <w:rsid w:val="00F97ADF"/>
    <w:rsid w:val="00FA114F"/>
    <w:rsid w:val="00FA133F"/>
    <w:rsid w:val="00FA136A"/>
    <w:rsid w:val="00FA13F2"/>
    <w:rsid w:val="00FA14C3"/>
    <w:rsid w:val="00FA160D"/>
    <w:rsid w:val="00FA1779"/>
    <w:rsid w:val="00FA19DA"/>
    <w:rsid w:val="00FA254E"/>
    <w:rsid w:val="00FA25A6"/>
    <w:rsid w:val="00FA2991"/>
    <w:rsid w:val="00FA2DBD"/>
    <w:rsid w:val="00FA3058"/>
    <w:rsid w:val="00FA32FA"/>
    <w:rsid w:val="00FA3849"/>
    <w:rsid w:val="00FA38FF"/>
    <w:rsid w:val="00FA3E99"/>
    <w:rsid w:val="00FA3F3A"/>
    <w:rsid w:val="00FA512C"/>
    <w:rsid w:val="00FA56C4"/>
    <w:rsid w:val="00FA59E4"/>
    <w:rsid w:val="00FA5E15"/>
    <w:rsid w:val="00FA5F71"/>
    <w:rsid w:val="00FA6284"/>
    <w:rsid w:val="00FA62BF"/>
    <w:rsid w:val="00FA6526"/>
    <w:rsid w:val="00FA67DE"/>
    <w:rsid w:val="00FA68A5"/>
    <w:rsid w:val="00FA6910"/>
    <w:rsid w:val="00FA69E5"/>
    <w:rsid w:val="00FA6A3E"/>
    <w:rsid w:val="00FA7125"/>
    <w:rsid w:val="00FA732A"/>
    <w:rsid w:val="00FA7711"/>
    <w:rsid w:val="00FB04F7"/>
    <w:rsid w:val="00FB07B3"/>
    <w:rsid w:val="00FB1330"/>
    <w:rsid w:val="00FB14F3"/>
    <w:rsid w:val="00FB153C"/>
    <w:rsid w:val="00FB1C99"/>
    <w:rsid w:val="00FB1D19"/>
    <w:rsid w:val="00FB1DC0"/>
    <w:rsid w:val="00FB1E0E"/>
    <w:rsid w:val="00FB229E"/>
    <w:rsid w:val="00FB2D0A"/>
    <w:rsid w:val="00FB2DC8"/>
    <w:rsid w:val="00FB318E"/>
    <w:rsid w:val="00FB35A2"/>
    <w:rsid w:val="00FB36EC"/>
    <w:rsid w:val="00FB3745"/>
    <w:rsid w:val="00FB3844"/>
    <w:rsid w:val="00FB386E"/>
    <w:rsid w:val="00FB3B5C"/>
    <w:rsid w:val="00FB3B8D"/>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74A"/>
    <w:rsid w:val="00FB7803"/>
    <w:rsid w:val="00FB7F4F"/>
    <w:rsid w:val="00FC0000"/>
    <w:rsid w:val="00FC0174"/>
    <w:rsid w:val="00FC031E"/>
    <w:rsid w:val="00FC0B72"/>
    <w:rsid w:val="00FC0C32"/>
    <w:rsid w:val="00FC0CD0"/>
    <w:rsid w:val="00FC1161"/>
    <w:rsid w:val="00FC169E"/>
    <w:rsid w:val="00FC1A13"/>
    <w:rsid w:val="00FC1B4A"/>
    <w:rsid w:val="00FC1CD4"/>
    <w:rsid w:val="00FC1DD2"/>
    <w:rsid w:val="00FC25D0"/>
    <w:rsid w:val="00FC25D5"/>
    <w:rsid w:val="00FC2AD2"/>
    <w:rsid w:val="00FC2B99"/>
    <w:rsid w:val="00FC300E"/>
    <w:rsid w:val="00FC34D5"/>
    <w:rsid w:val="00FC3A9F"/>
    <w:rsid w:val="00FC3C21"/>
    <w:rsid w:val="00FC3C59"/>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51"/>
    <w:rsid w:val="00FC70B9"/>
    <w:rsid w:val="00FC7976"/>
    <w:rsid w:val="00FD07F6"/>
    <w:rsid w:val="00FD11C0"/>
    <w:rsid w:val="00FD147B"/>
    <w:rsid w:val="00FD1626"/>
    <w:rsid w:val="00FD1885"/>
    <w:rsid w:val="00FD1E72"/>
    <w:rsid w:val="00FD20B8"/>
    <w:rsid w:val="00FD2371"/>
    <w:rsid w:val="00FD2386"/>
    <w:rsid w:val="00FD25C3"/>
    <w:rsid w:val="00FD26B7"/>
    <w:rsid w:val="00FD27E2"/>
    <w:rsid w:val="00FD2C67"/>
    <w:rsid w:val="00FD37E2"/>
    <w:rsid w:val="00FD3ABC"/>
    <w:rsid w:val="00FD4547"/>
    <w:rsid w:val="00FD463E"/>
    <w:rsid w:val="00FD464B"/>
    <w:rsid w:val="00FD47EA"/>
    <w:rsid w:val="00FD4902"/>
    <w:rsid w:val="00FD4C99"/>
    <w:rsid w:val="00FD4D25"/>
    <w:rsid w:val="00FD4D8A"/>
    <w:rsid w:val="00FD4E06"/>
    <w:rsid w:val="00FD5540"/>
    <w:rsid w:val="00FD560A"/>
    <w:rsid w:val="00FD614B"/>
    <w:rsid w:val="00FD618D"/>
    <w:rsid w:val="00FD6DA1"/>
    <w:rsid w:val="00FD6EB8"/>
    <w:rsid w:val="00FD70D2"/>
    <w:rsid w:val="00FD7114"/>
    <w:rsid w:val="00FD7285"/>
    <w:rsid w:val="00FD732B"/>
    <w:rsid w:val="00FD73E0"/>
    <w:rsid w:val="00FD75E5"/>
    <w:rsid w:val="00FE03D4"/>
    <w:rsid w:val="00FE04D5"/>
    <w:rsid w:val="00FE0917"/>
    <w:rsid w:val="00FE09C3"/>
    <w:rsid w:val="00FE0B8D"/>
    <w:rsid w:val="00FE0CAA"/>
    <w:rsid w:val="00FE14C0"/>
    <w:rsid w:val="00FE1702"/>
    <w:rsid w:val="00FE18F2"/>
    <w:rsid w:val="00FE1966"/>
    <w:rsid w:val="00FE1967"/>
    <w:rsid w:val="00FE1B12"/>
    <w:rsid w:val="00FE2109"/>
    <w:rsid w:val="00FE25D5"/>
    <w:rsid w:val="00FE2762"/>
    <w:rsid w:val="00FE288B"/>
    <w:rsid w:val="00FE2BF8"/>
    <w:rsid w:val="00FE2FB8"/>
    <w:rsid w:val="00FE3040"/>
    <w:rsid w:val="00FE4262"/>
    <w:rsid w:val="00FE4D0B"/>
    <w:rsid w:val="00FE50C2"/>
    <w:rsid w:val="00FE5293"/>
    <w:rsid w:val="00FE52A5"/>
    <w:rsid w:val="00FE5A06"/>
    <w:rsid w:val="00FE5FCF"/>
    <w:rsid w:val="00FE6163"/>
    <w:rsid w:val="00FE638F"/>
    <w:rsid w:val="00FE63C1"/>
    <w:rsid w:val="00FE6C72"/>
    <w:rsid w:val="00FE6EF8"/>
    <w:rsid w:val="00FE74A5"/>
    <w:rsid w:val="00FF0080"/>
    <w:rsid w:val="00FF0588"/>
    <w:rsid w:val="00FF05DB"/>
    <w:rsid w:val="00FF0EA6"/>
    <w:rsid w:val="00FF0F9C"/>
    <w:rsid w:val="00FF107F"/>
    <w:rsid w:val="00FF1407"/>
    <w:rsid w:val="00FF14F0"/>
    <w:rsid w:val="00FF1E53"/>
    <w:rsid w:val="00FF1F0E"/>
    <w:rsid w:val="00FF2D75"/>
    <w:rsid w:val="00FF3067"/>
    <w:rsid w:val="00FF3475"/>
    <w:rsid w:val="00FF4225"/>
    <w:rsid w:val="00FF47EC"/>
    <w:rsid w:val="00FF4974"/>
    <w:rsid w:val="00FF4BFA"/>
    <w:rsid w:val="00FF4D71"/>
    <w:rsid w:val="00FF545D"/>
    <w:rsid w:val="00FF5608"/>
    <w:rsid w:val="00FF5CE5"/>
    <w:rsid w:val="00FF5FE6"/>
    <w:rsid w:val="00FF6996"/>
    <w:rsid w:val="00FF6F15"/>
    <w:rsid w:val="00FF72BB"/>
    <w:rsid w:val="00FF76F6"/>
    <w:rsid w:val="054BADB3"/>
    <w:rsid w:val="0DA81E45"/>
    <w:rsid w:val="18DCC8B2"/>
    <w:rsid w:val="4854A144"/>
    <w:rsid w:val="7DF41B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BB2D7662-F482-43AC-8E47-EE1776DE0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iPriority="99"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317F7"/>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Título2"/>
    <w:basedOn w:val="Normal"/>
    <w:link w:val="TtuloCar"/>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
    <w:name w:val="Título Car"/>
    <w:aliases w:val="Título2 Car"/>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1"/>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uiPriority w:val="99"/>
    <w:rsid w:val="00D85BD1"/>
    <w:pPr>
      <w:numPr>
        <w:numId w:val="8"/>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1"/>
      </w:numPr>
      <w:tabs>
        <w:tab w:val="clear" w:pos="360"/>
      </w:tabs>
      <w:ind w:left="1065"/>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3"/>
      </w:numPr>
      <w:tabs>
        <w:tab w:val="num" w:pos="720"/>
        <w:tab w:val="left" w:pos="851"/>
      </w:tabs>
      <w:spacing w:before="180" w:after="100" w:line="264" w:lineRule="auto"/>
      <w:ind w:left="720" w:hanging="720"/>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2"/>
      </w:numPr>
      <w:tabs>
        <w:tab w:val="clear" w:pos="643"/>
      </w:tabs>
      <w:suppressAutoHyphens/>
      <w:spacing w:after="60" w:line="220" w:lineRule="atLeast"/>
      <w:ind w:left="720"/>
    </w:pPr>
    <w:rPr>
      <w:rFonts w:eastAsia="Batang"/>
      <w:spacing w:val="-5"/>
      <w:sz w:val="20"/>
      <w:lang w:eastAsia="ar-SA"/>
    </w:rPr>
  </w:style>
  <w:style w:type="numbering" w:styleId="111111">
    <w:name w:val="Outline List 2"/>
    <w:basedOn w:val="Sinlista"/>
    <w:rsid w:val="00F27F6F"/>
    <w:pPr>
      <w:numPr>
        <w:numId w:val="14"/>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5"/>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7"/>
      </w:numPr>
      <w:tabs>
        <w:tab w:val="num" w:pos="360"/>
      </w:tabs>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6"/>
      </w:numPr>
      <w:spacing w:before="4000" w:after="120" w:line="360" w:lineRule="auto"/>
      <w:ind w:left="720" w:hanging="360"/>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29"/>
      </w:numPr>
      <w:pBdr>
        <w:bottom w:val="single" w:sz="36" w:space="3" w:color="C0C0C0"/>
      </w:pBdr>
      <w:tabs>
        <w:tab w:val="clear" w:pos="431"/>
        <w:tab w:val="left" w:pos="578"/>
        <w:tab w:val="num" w:pos="926"/>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6"/>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3"/>
      </w:numPr>
      <w:tabs>
        <w:tab w:val="clear" w:pos="1069"/>
        <w:tab w:val="num" w:pos="360"/>
        <w:tab w:val="num" w:pos="1209"/>
        <w:tab w:val="num" w:pos="2798"/>
      </w:tabs>
      <w:ind w:left="2798"/>
    </w:pPr>
  </w:style>
  <w:style w:type="paragraph" w:customStyle="1" w:styleId="N4">
    <w:name w:val="N4"/>
    <w:basedOn w:val="N1"/>
    <w:uiPriority w:val="99"/>
    <w:rsid w:val="00A27612"/>
    <w:pPr>
      <w:numPr>
        <w:numId w:val="27"/>
      </w:numPr>
      <w:tabs>
        <w:tab w:val="clear" w:pos="360"/>
      </w:tabs>
      <w:ind w:left="1418" w:hanging="357"/>
    </w:pPr>
  </w:style>
  <w:style w:type="paragraph" w:customStyle="1" w:styleId="N2">
    <w:name w:val="N2"/>
    <w:basedOn w:val="N1"/>
    <w:uiPriority w:val="99"/>
    <w:rsid w:val="00A27612"/>
    <w:pPr>
      <w:numPr>
        <w:numId w:val="32"/>
      </w:numPr>
      <w:tabs>
        <w:tab w:val="clear" w:pos="717"/>
        <w:tab w:val="num" w:pos="360"/>
        <w:tab w:val="num" w:pos="926"/>
        <w:tab w:val="num" w:pos="990"/>
      </w:tabs>
      <w:ind w:left="990" w:hanging="990"/>
    </w:pPr>
  </w:style>
  <w:style w:type="paragraph" w:customStyle="1" w:styleId="TiretTableau">
    <w:name w:val="Tiret Tableau"/>
    <w:basedOn w:val="N1"/>
    <w:uiPriority w:val="99"/>
    <w:rsid w:val="00A27612"/>
    <w:pPr>
      <w:numPr>
        <w:numId w:val="28"/>
      </w:numPr>
      <w:tabs>
        <w:tab w:val="clear" w:pos="360"/>
        <w:tab w:val="left" w:pos="284"/>
        <w:tab w:val="num" w:pos="643"/>
      </w:tabs>
      <w:spacing w:before="60"/>
      <w:ind w:left="643" w:hanging="360"/>
      <w:jc w:val="left"/>
    </w:pPr>
  </w:style>
  <w:style w:type="paragraph" w:customStyle="1" w:styleId="N2Liste1">
    <w:name w:val="N2 Liste 1"/>
    <w:basedOn w:val="N2"/>
    <w:uiPriority w:val="99"/>
    <w:rsid w:val="00A27612"/>
    <w:pPr>
      <w:numPr>
        <w:numId w:val="34"/>
      </w:numPr>
      <w:tabs>
        <w:tab w:val="clear" w:pos="1069"/>
        <w:tab w:val="num" w:pos="2568"/>
        <w:tab w:val="num" w:pos="2798"/>
      </w:tabs>
      <w:ind w:left="717"/>
    </w:pPr>
  </w:style>
  <w:style w:type="paragraph" w:customStyle="1" w:styleId="Liste2">
    <w:name w:val="Liste2"/>
    <w:basedOn w:val="Normal"/>
    <w:uiPriority w:val="99"/>
    <w:rsid w:val="00A27612"/>
    <w:pPr>
      <w:numPr>
        <w:numId w:val="35"/>
      </w:numPr>
      <w:tabs>
        <w:tab w:val="clear" w:pos="851"/>
      </w:tabs>
      <w:spacing w:after="120"/>
      <w:ind w:left="0" w:firstLine="0"/>
      <w:jc w:val="both"/>
    </w:pPr>
    <w:rPr>
      <w:rFonts w:ascii="Arial" w:hAnsi="Arial"/>
      <w:lang w:val="en-GB" w:eastAsia="fr-FR"/>
    </w:rPr>
  </w:style>
  <w:style w:type="paragraph" w:customStyle="1" w:styleId="N1Liste2">
    <w:name w:val="N1 Liste 2"/>
    <w:basedOn w:val="N1Liste1"/>
    <w:uiPriority w:val="99"/>
    <w:rsid w:val="00A27612"/>
    <w:pPr>
      <w:numPr>
        <w:numId w:val="31"/>
      </w:numPr>
      <w:tabs>
        <w:tab w:val="clear" w:pos="709"/>
        <w:tab w:val="clear" w:pos="785"/>
        <w:tab w:val="num" w:pos="360"/>
        <w:tab w:val="num" w:pos="990"/>
        <w:tab w:val="left" w:pos="1134"/>
        <w:tab w:val="num" w:pos="3723"/>
        <w:tab w:val="num" w:pos="4130"/>
      </w:tabs>
      <w:ind w:left="1135" w:hanging="284"/>
    </w:pPr>
    <w:rPr>
      <w:lang w:val="en-GB"/>
    </w:rPr>
  </w:style>
  <w:style w:type="paragraph" w:customStyle="1" w:styleId="TitreFigure">
    <w:name w:val="Titre Figure"/>
    <w:basedOn w:val="Figure"/>
    <w:next w:val="Normal"/>
    <w:uiPriority w:val="99"/>
    <w:rsid w:val="00A27612"/>
    <w:pPr>
      <w:numPr>
        <w:numId w:val="37"/>
      </w:numPr>
      <w:tabs>
        <w:tab w:val="num" w:pos="360"/>
      </w:tabs>
      <w:spacing w:before="60" w:after="100"/>
      <w:ind w:left="284" w:hanging="284"/>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8"/>
      </w:numPr>
      <w:pBdr>
        <w:bottom w:val="single" w:sz="36" w:space="3" w:color="C0C0C0"/>
      </w:pBdr>
      <w:tabs>
        <w:tab w:val="clear" w:pos="360"/>
        <w:tab w:val="num" w:pos="431"/>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8"/>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19"/>
      </w:numPr>
      <w:tabs>
        <w:tab w:val="clear" w:pos="643"/>
      </w:tabs>
      <w:autoSpaceDE w:val="0"/>
      <w:autoSpaceDN w:val="0"/>
      <w:adjustRightInd w:val="0"/>
      <w:ind w:left="2136"/>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0"/>
      </w:numPr>
      <w:tabs>
        <w:tab w:val="clear" w:pos="926"/>
      </w:tabs>
      <w:autoSpaceDE w:val="0"/>
      <w:autoSpaceDN w:val="0"/>
      <w:adjustRightInd w:val="0"/>
      <w:ind w:left="1425"/>
    </w:pPr>
    <w:rPr>
      <w:rFonts w:ascii="Helvetica" w:hAnsi="Helvetica"/>
      <w:sz w:val="24"/>
      <w:szCs w:val="24"/>
      <w:lang w:val="en-US" w:eastAsia="fr-FR"/>
    </w:rPr>
  </w:style>
  <w:style w:type="paragraph" w:styleId="Listaconnmeros4">
    <w:name w:val="List Number 4"/>
    <w:basedOn w:val="Normal"/>
    <w:rsid w:val="00A27612"/>
    <w:pPr>
      <w:widowControl w:val="0"/>
      <w:numPr>
        <w:numId w:val="21"/>
      </w:numPr>
      <w:tabs>
        <w:tab w:val="clear" w:pos="1209"/>
      </w:tabs>
      <w:autoSpaceDE w:val="0"/>
      <w:autoSpaceDN w:val="0"/>
      <w:adjustRightInd w:val="0"/>
      <w:ind w:left="1425"/>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2"/>
      </w:numPr>
      <w:tabs>
        <w:tab w:val="clear" w:pos="1492"/>
      </w:tabs>
      <w:autoSpaceDE w:val="0"/>
      <w:autoSpaceDN w:val="0"/>
      <w:adjustRightInd w:val="0"/>
      <w:ind w:left="72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3"/>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4"/>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39"/>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5"/>
      </w:numPr>
      <w:tabs>
        <w:tab w:val="clear" w:pos="2568"/>
        <w:tab w:val="left" w:pos="3119"/>
      </w:tabs>
      <w:autoSpaceDE w:val="0"/>
      <w:autoSpaceDN w:val="0"/>
      <w:adjustRightInd w:val="0"/>
      <w:spacing w:before="60" w:line="360" w:lineRule="auto"/>
      <w:ind w:left="360"/>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0"/>
      </w:numPr>
      <w:tabs>
        <w:tab w:val="clear" w:pos="720"/>
        <w:tab w:val="num" w:pos="360"/>
        <w:tab w:val="num" w:pos="785"/>
      </w:tabs>
      <w:ind w:left="360" w:firstLine="65"/>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0"/>
      </w:numPr>
      <w:tabs>
        <w:tab w:val="clear" w:pos="360"/>
        <w:tab w:val="num" w:pos="1209"/>
      </w:tabs>
      <w:spacing w:after="120"/>
      <w:ind w:left="1209"/>
      <w:jc w:val="both"/>
    </w:pPr>
    <w:rPr>
      <w:rFonts w:ascii="Arial" w:hAnsi="Arial"/>
      <w:lang w:val="es-ES" w:eastAsia="fr-FR"/>
    </w:rPr>
  </w:style>
  <w:style w:type="paragraph" w:customStyle="1" w:styleId="Textepuce1">
    <w:name w:val="Textepuce1"/>
    <w:basedOn w:val="Texte"/>
    <w:uiPriority w:val="99"/>
    <w:rsid w:val="00A27612"/>
    <w:pPr>
      <w:numPr>
        <w:numId w:val="41"/>
      </w:numPr>
      <w:tabs>
        <w:tab w:val="clear" w:pos="2439"/>
        <w:tab w:val="clear" w:pos="2941"/>
        <w:tab w:val="left" w:pos="360"/>
        <w:tab w:val="num" w:pos="717"/>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2"/>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3"/>
      </w:numPr>
      <w:tabs>
        <w:tab w:val="clear" w:pos="720"/>
        <w:tab w:val="right" w:pos="993"/>
        <w:tab w:val="num" w:pos="1069"/>
        <w:tab w:val="left" w:pos="1134"/>
      </w:tabs>
      <w:spacing w:before="40" w:after="160"/>
      <w:ind w:left="1069"/>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4"/>
      </w:numPr>
      <w:tabs>
        <w:tab w:val="clear" w:pos="720"/>
        <w:tab w:val="num" w:pos="851"/>
        <w:tab w:val="right" w:pos="993"/>
        <w:tab w:val="left" w:pos="1134"/>
      </w:tabs>
      <w:spacing w:before="40" w:after="160"/>
      <w:ind w:left="851" w:hanging="426"/>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5"/>
      </w:numPr>
      <w:tabs>
        <w:tab w:val="clear" w:pos="1080"/>
        <w:tab w:val="num" w:pos="785"/>
        <w:tab w:val="right" w:pos="993"/>
        <w:tab w:val="left" w:pos="1134"/>
      </w:tabs>
      <w:spacing w:before="20" w:after="160"/>
      <w:ind w:left="709" w:hanging="284"/>
      <w:jc w:val="left"/>
    </w:pPr>
    <w:rPr>
      <w:rFonts w:ascii="AvantGarde Md BT" w:hAnsi="AvantGarde Md BT"/>
      <w:caps/>
      <w:sz w:val="22"/>
      <w:lang w:val="en-GB" w:eastAsia="fr-FR"/>
    </w:rPr>
  </w:style>
  <w:style w:type="paragraph" w:customStyle="1" w:styleId="B1">
    <w:name w:val="B1"/>
    <w:basedOn w:val="P11"/>
    <w:uiPriority w:val="99"/>
    <w:rsid w:val="00A27612"/>
    <w:pPr>
      <w:numPr>
        <w:numId w:val="46"/>
      </w:numPr>
      <w:tabs>
        <w:tab w:val="clear" w:pos="360"/>
      </w:tabs>
      <w:ind w:left="1134" w:firstLine="0"/>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7"/>
      </w:numPr>
      <w:tabs>
        <w:tab w:val="clear" w:pos="3198"/>
        <w:tab w:val="num" w:pos="360"/>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8"/>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49"/>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0"/>
      </w:numPr>
      <w:tabs>
        <w:tab w:val="clear" w:pos="1080"/>
        <w:tab w:val="num" w:pos="2941"/>
      </w:tabs>
      <w:ind w:left="2941"/>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1"/>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2"/>
      </w:numPr>
      <w:tabs>
        <w:tab w:val="clear" w:pos="2880"/>
        <w:tab w:val="num" w:pos="720"/>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3"/>
      </w:numPr>
      <w:tabs>
        <w:tab w:val="clear" w:pos="360"/>
        <w:tab w:val="num" w:pos="720"/>
      </w:tabs>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4"/>
      </w:numPr>
      <w:tabs>
        <w:tab w:val="num" w:pos="1080"/>
      </w:tabs>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5"/>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6"/>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0"/>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2"/>
      </w:numPr>
      <w:tabs>
        <w:tab w:val="clear" w:pos="720"/>
        <w:tab w:val="num" w:pos="360"/>
      </w:tabs>
      <w:spacing w:after="240" w:line="312" w:lineRule="auto"/>
      <w:ind w:left="360"/>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4"/>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aliases w:val="Puesto Car2,Título2 Car1"/>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uiPriority w:val="99"/>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0"/>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1"/>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A12A42"/>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EE3D7A"/>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5C75F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43110C"/>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next w:val="Tablanormal1"/>
    <w:uiPriority w:val="41"/>
    <w:rsid w:val="00637994"/>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7">
    <w:name w:val="Tabla con cuadrícula17"/>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59"/>
    <w:rsid w:val="00637994"/>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39"/>
    <w:rsid w:val="004A215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next w:val="Tablaconcuadrcula"/>
    <w:uiPriority w:val="39"/>
    <w:rsid w:val="004A215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4A215D"/>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table" w:customStyle="1" w:styleId="Tablaconcuadrcula125">
    <w:name w:val="Tabla con cuadrícula125"/>
    <w:basedOn w:val="Tablanormal"/>
    <w:next w:val="Tablaconcuadrcula"/>
    <w:uiPriority w:val="99"/>
    <w:rsid w:val="0081335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B86D9F"/>
    <w:pPr>
      <w:numPr>
        <w:numId w:val="85"/>
      </w:numPr>
    </w:pPr>
  </w:style>
  <w:style w:type="table" w:customStyle="1" w:styleId="Tablaconcuadrcula126">
    <w:name w:val="Tabla con cuadrícula126"/>
    <w:basedOn w:val="Tablanormal"/>
    <w:next w:val="Tablaconcuadrcula"/>
    <w:uiPriority w:val="99"/>
    <w:rsid w:val="00370B9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1F498D"/>
    <w:pPr>
      <w:numPr>
        <w:numId w:val="3"/>
      </w:numPr>
    </w:pPr>
  </w:style>
  <w:style w:type="character" w:customStyle="1" w:styleId="cf01">
    <w:name w:val="cf01"/>
    <w:basedOn w:val="Fuentedeprrafopredeter"/>
    <w:rsid w:val="00AB5268"/>
    <w:rPr>
      <w:rFonts w:ascii="Segoe UI" w:hAnsi="Segoe UI" w:cs="Segoe UI" w:hint="default"/>
      <w:sz w:val="18"/>
      <w:szCs w:val="18"/>
    </w:rPr>
  </w:style>
  <w:style w:type="table" w:customStyle="1" w:styleId="Tablaconcuadrcula41">
    <w:name w:val="Tabla con cuadrícula4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613C49"/>
  </w:style>
  <w:style w:type="character" w:customStyle="1" w:styleId="skucartminor">
    <w:name w:val="skucartminor"/>
    <w:basedOn w:val="Fuentedeprrafopredeter"/>
    <w:rsid w:val="00613C49"/>
  </w:style>
  <w:style w:type="paragraph" w:customStyle="1" w:styleId="1Titulos">
    <w:name w:val="1Titulos"/>
    <w:basedOn w:val="Ttulo1"/>
    <w:next w:val="Normal"/>
    <w:link w:val="1TitulosCar"/>
    <w:qFormat/>
    <w:rsid w:val="00613C49"/>
    <w:pPr>
      <w:keepLines/>
      <w:numPr>
        <w:numId w:val="8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613C4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613C4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613C49"/>
    <w:rPr>
      <w:rFonts w:asciiTheme="minorHAnsi" w:hAnsiTheme="minorHAnsi"/>
      <w:sz w:val="22"/>
      <w:szCs w:val="22"/>
      <w:lang w:eastAsia="en-US"/>
    </w:rPr>
  </w:style>
  <w:style w:type="paragraph" w:customStyle="1" w:styleId="2Subtitulo">
    <w:name w:val="2Subtitulo"/>
    <w:basedOn w:val="1Titulos"/>
    <w:link w:val="2SubtituloCar"/>
    <w:qFormat/>
    <w:rsid w:val="00613C49"/>
    <w:pPr>
      <w:numPr>
        <w:ilvl w:val="1"/>
      </w:numPr>
    </w:pPr>
  </w:style>
  <w:style w:type="character" w:customStyle="1" w:styleId="2SubtituloCar">
    <w:name w:val="2Subtitulo Car"/>
    <w:basedOn w:val="1TitulosCar"/>
    <w:link w:val="2Subtitulo"/>
    <w:rsid w:val="00613C4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613C4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613C49"/>
    <w:rPr>
      <w:rFonts w:ascii="Calibri" w:eastAsia="Calibri" w:hAnsi="Calibri" w:cs="Calibri"/>
      <w:color w:val="000000"/>
      <w:sz w:val="22"/>
      <w:szCs w:val="22"/>
      <w:lang w:eastAsia="es-MX"/>
    </w:rPr>
  </w:style>
  <w:style w:type="table" w:styleId="Listaclara-nfasis4">
    <w:name w:val="Light List Accent 4"/>
    <w:basedOn w:val="Tablanormal"/>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613C49"/>
    <w:pPr>
      <w:jc w:val="both"/>
    </w:pPr>
    <w:rPr>
      <w:b/>
      <w:i/>
      <w:sz w:val="24"/>
      <w:szCs w:val="24"/>
    </w:rPr>
  </w:style>
  <w:style w:type="paragraph" w:customStyle="1" w:styleId="TDC10">
    <w:name w:val="TDC1"/>
    <w:basedOn w:val="Normal"/>
    <w:rsid w:val="00613C49"/>
    <w:pPr>
      <w:spacing w:line="360" w:lineRule="auto"/>
      <w:jc w:val="center"/>
    </w:pPr>
    <w:rPr>
      <w:rFonts w:ascii="Arial" w:hAnsi="Arial"/>
      <w:b/>
      <w:caps/>
      <w:sz w:val="24"/>
    </w:rPr>
  </w:style>
  <w:style w:type="character" w:customStyle="1" w:styleId="jluisp">
    <w:name w:val="jluisp"/>
    <w:basedOn w:val="Fuentedeprrafopredeter"/>
    <w:semiHidden/>
    <w:rsid w:val="00613C49"/>
    <w:rPr>
      <w:rFonts w:ascii="Arial" w:hAnsi="Arial" w:cs="Arial"/>
      <w:color w:val="000080"/>
      <w:sz w:val="20"/>
      <w:szCs w:val="20"/>
    </w:rPr>
  </w:style>
  <w:style w:type="paragraph" w:customStyle="1" w:styleId="CarCar1CarCarCar">
    <w:name w:val="Car Car1 Car Car Car"/>
    <w:basedOn w:val="Normal"/>
    <w:rsid w:val="00613C49"/>
    <w:pPr>
      <w:spacing w:after="160" w:line="240" w:lineRule="exact"/>
    </w:pPr>
    <w:rPr>
      <w:rFonts w:ascii="Tahoma" w:hAnsi="Tahoma"/>
      <w:lang w:val="en-US" w:eastAsia="en-US"/>
    </w:rPr>
  </w:style>
  <w:style w:type="numbering" w:customStyle="1" w:styleId="1111112">
    <w:name w:val="1 / 1.1 / 1.1.12"/>
    <w:basedOn w:val="Sinlista"/>
    <w:next w:val="111111"/>
    <w:rsid w:val="00613C49"/>
    <w:pPr>
      <w:numPr>
        <w:numId w:val="87"/>
      </w:numPr>
    </w:pPr>
  </w:style>
  <w:style w:type="paragraph" w:customStyle="1" w:styleId="direccion">
    <w:name w:val="direccion"/>
    <w:basedOn w:val="Normal"/>
    <w:rsid w:val="00613C49"/>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613C49"/>
    <w:rPr>
      <w:sz w:val="24"/>
      <w:szCs w:val="24"/>
      <w:lang w:val="es-ES"/>
    </w:rPr>
  </w:style>
  <w:style w:type="character" w:customStyle="1" w:styleId="UnresolvedMention1">
    <w:name w:val="Unresolved Mention1"/>
    <w:basedOn w:val="Fuentedeprrafopredeter"/>
    <w:uiPriority w:val="99"/>
    <w:unhideWhenUsed/>
    <w:rsid w:val="00613C49"/>
    <w:rPr>
      <w:color w:val="808080"/>
      <w:shd w:val="clear" w:color="auto" w:fill="E6E6E6"/>
    </w:rPr>
  </w:style>
  <w:style w:type="paragraph" w:customStyle="1" w:styleId="Textoindependiente27">
    <w:name w:val="Texto independiente 27"/>
    <w:basedOn w:val="Normal"/>
    <w:rsid w:val="00613C49"/>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613C49"/>
    <w:pPr>
      <w:widowControl w:val="0"/>
      <w:spacing w:before="120"/>
      <w:jc w:val="center"/>
    </w:pPr>
    <w:rPr>
      <w:rFonts w:ascii="Arial" w:hAnsi="Arial"/>
      <w:b/>
      <w:i/>
      <w:sz w:val="24"/>
      <w:lang w:val="es-ES_tradnl"/>
    </w:rPr>
  </w:style>
  <w:style w:type="table" w:styleId="Tablaconlista6">
    <w:name w:val="Table List 6"/>
    <w:basedOn w:val="Tablanormal"/>
    <w:rsid w:val="00613C49"/>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613C49"/>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613C49"/>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613C49"/>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613C49"/>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character" w:customStyle="1" w:styleId="font81">
    <w:name w:val="font81"/>
    <w:basedOn w:val="Fuentedeprrafopredeter"/>
    <w:rsid w:val="00613C49"/>
    <w:rPr>
      <w:rFonts w:ascii="Arial Narrow" w:hAnsi="Arial Narrow" w:hint="default"/>
      <w:b/>
      <w:bCs/>
      <w:i w:val="0"/>
      <w:iCs w:val="0"/>
      <w:color w:val="000000"/>
      <w:sz w:val="16"/>
      <w:szCs w:val="16"/>
      <w:u w:val="single"/>
    </w:rPr>
  </w:style>
  <w:style w:type="character" w:customStyle="1" w:styleId="font51">
    <w:name w:val="font51"/>
    <w:basedOn w:val="Fuentedeprrafopredeter"/>
    <w:rsid w:val="00613C49"/>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613C49"/>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613C49"/>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613C49"/>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613C49"/>
    <w:rPr>
      <w:sz w:val="24"/>
      <w:szCs w:val="24"/>
      <w:lang w:val="es-ES"/>
    </w:rPr>
  </w:style>
  <w:style w:type="paragraph" w:customStyle="1" w:styleId="SUB3">
    <w:name w:val="SUB3"/>
    <w:basedOn w:val="Prrafodelista"/>
    <w:link w:val="SUB3Car"/>
    <w:qFormat/>
    <w:rsid w:val="00613C49"/>
    <w:pPr>
      <w:widowControl/>
      <w:numPr>
        <w:ilvl w:val="2"/>
        <w:numId w:val="88"/>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613C49"/>
    <w:pPr>
      <w:widowControl/>
      <w:numPr>
        <w:ilvl w:val="1"/>
        <w:numId w:val="88"/>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613C49"/>
    <w:rPr>
      <w:rFonts w:ascii="Arial" w:eastAsiaTheme="minorHAnsi" w:hAnsi="Arial" w:cs="Arial"/>
      <w:b/>
      <w:sz w:val="22"/>
      <w:szCs w:val="22"/>
      <w:lang w:eastAsia="en-US"/>
    </w:rPr>
  </w:style>
  <w:style w:type="paragraph" w:customStyle="1" w:styleId="SUB1">
    <w:name w:val="SUB1"/>
    <w:basedOn w:val="Prrafodelista"/>
    <w:link w:val="SUB1Car"/>
    <w:qFormat/>
    <w:rsid w:val="00613C49"/>
    <w:pPr>
      <w:widowControl/>
      <w:numPr>
        <w:numId w:val="88"/>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613C49"/>
    <w:rPr>
      <w:rFonts w:ascii="Arial" w:eastAsiaTheme="minorHAnsi" w:hAnsi="Arial" w:cs="Arial"/>
      <w:b/>
      <w:sz w:val="22"/>
      <w:szCs w:val="22"/>
      <w:u w:val="single"/>
      <w:lang w:eastAsia="en-US"/>
    </w:rPr>
  </w:style>
  <w:style w:type="character" w:customStyle="1" w:styleId="SUB1Car">
    <w:name w:val="SUB1 Car"/>
    <w:basedOn w:val="Fuentedeprrafopredeter"/>
    <w:link w:val="SUB1"/>
    <w:rsid w:val="00613C49"/>
    <w:rPr>
      <w:rFonts w:ascii="Arial" w:eastAsiaTheme="minorHAnsi" w:hAnsi="Arial" w:cs="Arial"/>
      <w:b/>
      <w:sz w:val="22"/>
      <w:szCs w:val="22"/>
      <w:u w:val="single"/>
      <w:lang w:eastAsia="en-US"/>
    </w:rPr>
  </w:style>
  <w:style w:type="paragraph" w:customStyle="1" w:styleId="List-Bullet-1">
    <w:name w:val="List-Bullet-1"/>
    <w:basedOn w:val="Normal"/>
    <w:qFormat/>
    <w:rsid w:val="00613C49"/>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613C49"/>
    <w:rPr>
      <w:color w:val="0000FF"/>
      <w:u w:val="single"/>
    </w:rPr>
  </w:style>
  <w:style w:type="character" w:customStyle="1" w:styleId="longtext1">
    <w:name w:val="long_text1"/>
    <w:uiPriority w:val="99"/>
    <w:rsid w:val="00613C49"/>
    <w:rPr>
      <w:rFonts w:cs="Times New Roman"/>
      <w:sz w:val="20"/>
      <w:szCs w:val="20"/>
    </w:rPr>
  </w:style>
  <w:style w:type="paragraph" w:customStyle="1" w:styleId="listparagraph">
    <w:name w:val="listparagraph"/>
    <w:basedOn w:val="Normal"/>
    <w:rsid w:val="00613C49"/>
    <w:pPr>
      <w:ind w:left="720"/>
    </w:pPr>
    <w:rPr>
      <w:rFonts w:eastAsia="Calibri"/>
      <w:sz w:val="24"/>
      <w:szCs w:val="24"/>
      <w:lang w:eastAsia="es-MX"/>
    </w:rPr>
  </w:style>
  <w:style w:type="paragraph" w:customStyle="1" w:styleId="font0">
    <w:name w:val="font0"/>
    <w:basedOn w:val="Normal"/>
    <w:rsid w:val="00613C49"/>
    <w:pPr>
      <w:spacing w:before="100" w:beforeAutospacing="1" w:after="100" w:afterAutospacing="1"/>
    </w:pPr>
    <w:rPr>
      <w:rFonts w:ascii="Calibri" w:hAnsi="Calibri" w:cs="Calibri"/>
      <w:color w:val="000000"/>
      <w:sz w:val="22"/>
      <w:szCs w:val="22"/>
      <w:lang w:val="en-US" w:eastAsia="en-US"/>
    </w:rPr>
  </w:style>
  <w:style w:type="character" w:customStyle="1" w:styleId="eop">
    <w:name w:val="eop"/>
    <w:rsid w:val="00613C49"/>
  </w:style>
  <w:style w:type="character" w:customStyle="1" w:styleId="findhit">
    <w:name w:val="findhit"/>
    <w:rsid w:val="00613C49"/>
  </w:style>
  <w:style w:type="character" w:customStyle="1" w:styleId="spellingerror">
    <w:name w:val="spellingerror"/>
    <w:rsid w:val="00613C49"/>
  </w:style>
  <w:style w:type="paragraph" w:customStyle="1" w:styleId="xxmsocommenttext">
    <w:name w:val="x_x_msocommenttext"/>
    <w:basedOn w:val="Normal"/>
    <w:rsid w:val="00613C49"/>
    <w:pPr>
      <w:spacing w:before="100" w:beforeAutospacing="1" w:after="100" w:afterAutospacing="1"/>
    </w:pPr>
    <w:rPr>
      <w:sz w:val="24"/>
      <w:szCs w:val="24"/>
      <w:lang w:eastAsia="es-MX"/>
    </w:rPr>
  </w:style>
  <w:style w:type="character" w:customStyle="1" w:styleId="fontstyle01">
    <w:name w:val="fontstyle01"/>
    <w:rsid w:val="00613C49"/>
    <w:rPr>
      <w:rFonts w:ascii="Arial" w:hAnsi="Arial" w:cs="Arial" w:hint="default"/>
      <w:b/>
      <w:bCs/>
      <w:i w:val="0"/>
      <w:iCs w:val="0"/>
      <w:color w:val="000000"/>
      <w:sz w:val="20"/>
      <w:szCs w:val="20"/>
    </w:rPr>
  </w:style>
  <w:style w:type="table" w:customStyle="1" w:styleId="NormalTable0">
    <w:name w:val="Normal Table0"/>
    <w:uiPriority w:val="2"/>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Contenido">
    <w:name w:val="Contenido"/>
    <w:basedOn w:val="Normal"/>
    <w:link w:val="ContenidoCar"/>
    <w:qFormat/>
    <w:rsid w:val="00613C49"/>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613C49"/>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613C49"/>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613C49"/>
    <w:rPr>
      <w:rFonts w:ascii="Soberana Sans" w:hAnsi="Soberana Sans"/>
      <w:sz w:val="14"/>
    </w:rPr>
  </w:style>
  <w:style w:type="paragraph" w:customStyle="1" w:styleId="Textocuadro2">
    <w:name w:val="Texto cuadro 2"/>
    <w:basedOn w:val="Normal"/>
    <w:rsid w:val="00613C49"/>
    <w:pPr>
      <w:ind w:left="170"/>
    </w:pPr>
    <w:rPr>
      <w:rFonts w:ascii="Soberana Sans" w:hAnsi="Soberana Sans"/>
      <w:sz w:val="14"/>
      <w:lang w:eastAsia="es-MX"/>
    </w:rPr>
  </w:style>
  <w:style w:type="paragraph" w:customStyle="1" w:styleId="SUBCABEZA">
    <w:name w:val="SUBCABEZA"/>
    <w:basedOn w:val="Normal"/>
    <w:rsid w:val="00613C49"/>
    <w:pPr>
      <w:jc w:val="center"/>
    </w:pPr>
    <w:rPr>
      <w:rFonts w:ascii="Soberana Sans" w:hAnsi="Soberana Sans"/>
      <w:sz w:val="14"/>
      <w:lang w:eastAsia="es-MX"/>
    </w:rPr>
  </w:style>
  <w:style w:type="paragraph" w:customStyle="1" w:styleId="Cifracuadro">
    <w:name w:val="Cifra cuadro"/>
    <w:basedOn w:val="Normal"/>
    <w:rsid w:val="00613C49"/>
    <w:pPr>
      <w:jc w:val="right"/>
    </w:pPr>
    <w:rPr>
      <w:rFonts w:ascii="Soberana Sans" w:hAnsi="Soberana Sans"/>
      <w:sz w:val="14"/>
      <w:lang w:eastAsia="es-MX"/>
    </w:rPr>
  </w:style>
  <w:style w:type="character" w:customStyle="1" w:styleId="Superindice">
    <w:name w:val="Superindice"/>
    <w:basedOn w:val="Fuentedeprrafopredeter"/>
    <w:rsid w:val="00613C49"/>
    <w:rPr>
      <w:rFonts w:ascii="Soberana Sans" w:hAnsi="Soberana Sans"/>
      <w:sz w:val="14"/>
      <w:vertAlign w:val="superscript"/>
    </w:rPr>
  </w:style>
  <w:style w:type="paragraph" w:customStyle="1" w:styleId="Textocuadro3">
    <w:name w:val="Texto cuadro 3"/>
    <w:basedOn w:val="Normal"/>
    <w:rsid w:val="00613C49"/>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3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613C49"/>
    <w:rPr>
      <w:rFonts w:ascii="Times New Roman" w:eastAsia="Times New Roman" w:hAnsi="Times New Roman"/>
      <w:lang w:val="es-ES" w:eastAsia="es-ES"/>
    </w:rPr>
  </w:style>
  <w:style w:type="paragraph" w:customStyle="1" w:styleId="2Subtitulos">
    <w:name w:val="2Subtitulos"/>
    <w:basedOn w:val="Ttulo2"/>
    <w:next w:val="1Titulos"/>
    <w:link w:val="2SubtitulosCar"/>
    <w:rsid w:val="00613C4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613C49"/>
    <w:pPr>
      <w:keepLines/>
      <w:numPr>
        <w:numId w:val="89"/>
      </w:numPr>
      <w:spacing w:before="40"/>
      <w:ind w:left="0" w:firstLine="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613C4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613C49"/>
    <w:pPr>
      <w:keepLines/>
      <w:numPr>
        <w:numId w:val="90"/>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613C4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613C4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613C4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613C4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613C4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613C4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613C49"/>
    <w:rPr>
      <w:rFonts w:asciiTheme="minorHAnsi" w:hAnsiTheme="minorHAnsi"/>
      <w:sz w:val="22"/>
      <w:szCs w:val="22"/>
      <w:lang w:val="es-ES"/>
    </w:rPr>
  </w:style>
  <w:style w:type="paragraph" w:customStyle="1" w:styleId="8EjemplosIndices">
    <w:name w:val="8EjemplosIndices"/>
    <w:basedOn w:val="Prrafodelista"/>
    <w:link w:val="8EjemplosIndicesCar"/>
    <w:qFormat/>
    <w:rsid w:val="00613C49"/>
    <w:pPr>
      <w:widowControl/>
      <w:numPr>
        <w:numId w:val="91"/>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613C49"/>
    <w:rPr>
      <w:rFonts w:ascii="Calibri" w:eastAsia="Calibri" w:hAnsi="Calibri" w:cs="Calibri"/>
      <w:color w:val="000000"/>
      <w:sz w:val="22"/>
      <w:szCs w:val="22"/>
      <w:lang w:eastAsia="es-MX"/>
    </w:rPr>
  </w:style>
  <w:style w:type="paragraph" w:customStyle="1" w:styleId="DataDocument-g">
    <w:name w:val="Data Document-g"/>
    <w:basedOn w:val="Normal"/>
    <w:rsid w:val="00613C49"/>
    <w:rPr>
      <w:sz w:val="24"/>
      <w:lang w:val="en-US" w:eastAsia="en-US"/>
    </w:rPr>
  </w:style>
  <w:style w:type="character" w:customStyle="1" w:styleId="atn">
    <w:name w:val="atn"/>
    <w:basedOn w:val="Fuentedeprrafopredeter"/>
    <w:rsid w:val="00613C49"/>
  </w:style>
  <w:style w:type="paragraph" w:customStyle="1" w:styleId="SistemaTipo">
    <w:name w:val="SistemaTipo"/>
    <w:basedOn w:val="Normal"/>
    <w:next w:val="Normal"/>
    <w:link w:val="SistemaTipoCar"/>
    <w:qFormat/>
    <w:rsid w:val="00613C49"/>
    <w:pPr>
      <w:keepNext/>
      <w:keepLines/>
      <w:numPr>
        <w:numId w:val="92"/>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613C49"/>
    <w:rPr>
      <w:rFonts w:ascii="Arial" w:hAnsi="Arial" w:cs="Arial"/>
      <w:b/>
      <w:u w:val="single"/>
      <w:lang w:eastAsia="en-US"/>
    </w:rPr>
  </w:style>
  <w:style w:type="paragraph" w:customStyle="1" w:styleId="AnexoTitulo">
    <w:name w:val="AnexoTitulo"/>
    <w:basedOn w:val="Ttulo2"/>
    <w:link w:val="AnexoTituloCar"/>
    <w:qFormat/>
    <w:rsid w:val="00613C49"/>
    <w:pPr>
      <w:keepLines/>
      <w:numPr>
        <w:numId w:val="93"/>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613C49"/>
    <w:rPr>
      <w:rFonts w:ascii="Arial" w:eastAsiaTheme="majorEastAsia" w:hAnsi="Arial" w:cstheme="majorBidi"/>
      <w:b/>
      <w:sz w:val="22"/>
      <w:szCs w:val="26"/>
      <w:lang w:eastAsia="en-US"/>
    </w:rPr>
  </w:style>
  <w:style w:type="table" w:customStyle="1" w:styleId="Tablanormal111">
    <w:name w:val="Tabla normal 111"/>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decuadrcula1Claro-nfasis21">
    <w:name w:val="Tabla de cuadrícula 1 Claro - Énfasis 21"/>
    <w:basedOn w:val="Tablanormal"/>
    <w:uiPriority w:val="46"/>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customStyle="1" w:styleId="textrun">
    <w:name w:val="textrun"/>
    <w:basedOn w:val="Fuentedeprrafopredeter"/>
    <w:rsid w:val="00613C49"/>
  </w:style>
  <w:style w:type="paragraph" w:customStyle="1" w:styleId="outlineelement">
    <w:name w:val="outlineelement"/>
    <w:basedOn w:val="Normal"/>
    <w:rsid w:val="00613C49"/>
    <w:pPr>
      <w:spacing w:before="100" w:beforeAutospacing="1" w:after="100" w:afterAutospacing="1"/>
    </w:pPr>
    <w:rPr>
      <w:sz w:val="24"/>
      <w:szCs w:val="24"/>
      <w:lang w:eastAsia="es-MX"/>
    </w:rPr>
  </w:style>
  <w:style w:type="paragraph" w:customStyle="1" w:styleId="Fechas">
    <w:name w:val="Fechas"/>
    <w:basedOn w:val="Normal"/>
    <w:semiHidden/>
    <w:qFormat/>
    <w:rsid w:val="00613C49"/>
    <w:pPr>
      <w:ind w:left="113"/>
    </w:pPr>
    <w:rPr>
      <w:b/>
      <w:color w:val="1F497D" w:themeColor="text2"/>
      <w:szCs w:val="24"/>
      <w:lang w:eastAsia="es-MX"/>
    </w:rPr>
  </w:style>
  <w:style w:type="character" w:styleId="Textodelmarcadordeposicin">
    <w:name w:val="Placeholder Text"/>
    <w:basedOn w:val="Fuentedeprrafopredeter"/>
    <w:uiPriority w:val="99"/>
    <w:semiHidden/>
    <w:rsid w:val="00613C49"/>
    <w:rPr>
      <w:color w:val="808080"/>
    </w:rPr>
  </w:style>
  <w:style w:type="paragraph" w:customStyle="1" w:styleId="TextoAlt">
    <w:name w:val="Texto Alt"/>
    <w:basedOn w:val="Texto0"/>
    <w:uiPriority w:val="4"/>
    <w:qFormat/>
    <w:rsid w:val="00613C49"/>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613C49"/>
    <w:rPr>
      <w:color w:val="808080"/>
    </w:rPr>
  </w:style>
  <w:style w:type="paragraph" w:customStyle="1" w:styleId="EstiloTtulo1Antes6ptoDespus3ptoInterlineadoMn">
    <w:name w:val="Estilo Título 1 + Antes:  6 pto Después:  3 pto Interlineado:  Mín..."/>
    <w:basedOn w:val="Ttulo1"/>
    <w:rsid w:val="00613C49"/>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613C49"/>
    <w:pPr>
      <w:spacing w:before="60"/>
    </w:pPr>
    <w:rPr>
      <w:i/>
      <w:sz w:val="18"/>
      <w:lang w:val="en-US" w:eastAsia="es-MX"/>
    </w:rPr>
  </w:style>
  <w:style w:type="paragraph" w:customStyle="1" w:styleId="formtext-small">
    <w:name w:val="form text - small"/>
    <w:basedOn w:val="Normal"/>
    <w:rsid w:val="00613C49"/>
    <w:pPr>
      <w:spacing w:before="240"/>
    </w:pPr>
    <w:rPr>
      <w:lang w:val="en-US" w:eastAsia="es-MX"/>
    </w:rPr>
  </w:style>
  <w:style w:type="paragraph" w:customStyle="1" w:styleId="TemplateNote">
    <w:name w:val="Template Note"/>
    <w:basedOn w:val="Normal"/>
    <w:link w:val="TemplateNoteChar"/>
    <w:rsid w:val="00613C49"/>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613C49"/>
    <w:rPr>
      <w:i/>
      <w:color w:val="FF0000"/>
      <w:shd w:val="pct5" w:color="auto" w:fill="auto"/>
      <w:lang w:val="en-US" w:eastAsia="es-MX"/>
    </w:rPr>
  </w:style>
  <w:style w:type="table" w:customStyle="1" w:styleId="Tablaconcuadrcula20">
    <w:name w:val="Tabla con cuadrícula20"/>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613C49"/>
    <w:rPr>
      <w:color w:val="605E5C"/>
      <w:shd w:val="clear" w:color="auto" w:fill="E1DFDD"/>
    </w:rPr>
  </w:style>
  <w:style w:type="table" w:customStyle="1" w:styleId="Tablaconcuadrcula23">
    <w:name w:val="Tabla con cuadrícula23"/>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613C49"/>
    <w:rPr>
      <w:color w:val="605E5C"/>
      <w:shd w:val="clear" w:color="auto" w:fill="E1DFDD"/>
    </w:rPr>
  </w:style>
  <w:style w:type="table" w:customStyle="1" w:styleId="Tablaconcuadrcula29">
    <w:name w:val="Tabla con cuadrícula29"/>
    <w:basedOn w:val="Tablanormal"/>
    <w:next w:val="Tablaconcuadrcula"/>
    <w:uiPriority w:val="5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12">
    <w:name w:val="Tabla normal 112"/>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613C49"/>
    <w:pPr>
      <w:numPr>
        <w:numId w:val="94"/>
      </w:numPr>
    </w:pPr>
  </w:style>
  <w:style w:type="table" w:customStyle="1" w:styleId="Tablaconcuadrcula51">
    <w:name w:val="Tabla con cuadrícula51"/>
    <w:basedOn w:val="Tablanormal"/>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613C49"/>
    <w:rPr>
      <w:color w:val="2B579A"/>
      <w:shd w:val="clear" w:color="auto" w:fill="E1DFDD"/>
    </w:rPr>
  </w:style>
  <w:style w:type="character" w:customStyle="1" w:styleId="UnresolvedMention2">
    <w:name w:val="Unresolved Mention2"/>
    <w:basedOn w:val="Fuentedeprrafopredeter"/>
    <w:uiPriority w:val="99"/>
    <w:unhideWhenUsed/>
    <w:rsid w:val="00613C49"/>
    <w:rPr>
      <w:color w:val="605E5C"/>
      <w:shd w:val="clear" w:color="auto" w:fill="E1DFDD"/>
    </w:rPr>
  </w:style>
  <w:style w:type="table" w:customStyle="1" w:styleId="Tablaconcuadrcula30">
    <w:name w:val="Tabla con cuadrícula30"/>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
    <w:name w:val="Tabla con cuadrícula5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613C49"/>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613C49"/>
    <w:pPr>
      <w:numPr>
        <w:numId w:val="30"/>
      </w:numPr>
    </w:pPr>
  </w:style>
  <w:style w:type="character" w:customStyle="1" w:styleId="Mencinsinresolver7">
    <w:name w:val="Mención sin resolver7"/>
    <w:basedOn w:val="Fuentedeprrafopredeter"/>
    <w:uiPriority w:val="99"/>
    <w:semiHidden/>
    <w:unhideWhenUsed/>
    <w:rsid w:val="00613C49"/>
    <w:rPr>
      <w:color w:val="605E5C"/>
      <w:shd w:val="clear" w:color="auto" w:fill="E1DFDD"/>
    </w:rPr>
  </w:style>
  <w:style w:type="table" w:customStyle="1" w:styleId="Tablaconcuadrcula33">
    <w:name w:val="Tabla con cuadrícula33"/>
    <w:basedOn w:val="Tablanormal"/>
    <w:next w:val="Tablaconcuadrcula"/>
    <w:uiPriority w:val="5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613C49"/>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613C49"/>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613C49"/>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613C49"/>
    <w:rPr>
      <w:rFonts w:ascii="Arial" w:hAnsi="Arial"/>
      <w:lang w:eastAsia="en-US"/>
    </w:rPr>
  </w:style>
  <w:style w:type="table" w:customStyle="1" w:styleId="TableNormal5">
    <w:name w:val="Table Normal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613C49"/>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613C49"/>
    <w:rPr>
      <w:color w:val="605E5C"/>
      <w:shd w:val="clear" w:color="auto" w:fill="E1DFDD"/>
    </w:rPr>
  </w:style>
  <w:style w:type="table" w:customStyle="1" w:styleId="Tablaconcuadrcula54">
    <w:name w:val="Tabla con cuadrícula54"/>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613C49"/>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613C49"/>
    <w:pPr>
      <w:spacing w:before="100" w:beforeAutospacing="1" w:after="100" w:afterAutospacing="1"/>
    </w:pPr>
    <w:rPr>
      <w:sz w:val="24"/>
      <w:szCs w:val="24"/>
      <w:lang w:eastAsia="es-MX"/>
    </w:rPr>
  </w:style>
  <w:style w:type="table" w:customStyle="1" w:styleId="TableNormal6">
    <w:name w:val="Table Normal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613C49"/>
  </w:style>
  <w:style w:type="character" w:customStyle="1" w:styleId="cf11">
    <w:name w:val="cf11"/>
    <w:basedOn w:val="Fuentedeprrafopredeter"/>
    <w:rsid w:val="00613C49"/>
    <w:rPr>
      <w:rFonts w:ascii="Segoe UI" w:hAnsi="Segoe UI" w:cs="Segoe UI" w:hint="default"/>
      <w:b/>
      <w:bCs/>
      <w:sz w:val="18"/>
      <w:szCs w:val="18"/>
    </w:rPr>
  </w:style>
  <w:style w:type="table" w:customStyle="1" w:styleId="TableNormal15">
    <w:name w:val="Table Normal15"/>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613C49"/>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613C49"/>
    <w:pPr>
      <w:numPr>
        <w:numId w:val="9"/>
      </w:numPr>
    </w:pPr>
  </w:style>
  <w:style w:type="numbering" w:customStyle="1" w:styleId="Estilo211">
    <w:name w:val="Estilo211"/>
    <w:uiPriority w:val="99"/>
    <w:rsid w:val="00613C49"/>
  </w:style>
  <w:style w:type="numbering" w:customStyle="1" w:styleId="Estilo221">
    <w:name w:val="Estilo221"/>
    <w:uiPriority w:val="99"/>
    <w:rsid w:val="00613C49"/>
    <w:pPr>
      <w:numPr>
        <w:numId w:val="99"/>
      </w:numPr>
    </w:pPr>
  </w:style>
  <w:style w:type="numbering" w:customStyle="1" w:styleId="Estilo31">
    <w:name w:val="Estilo31"/>
    <w:uiPriority w:val="99"/>
    <w:rsid w:val="00613C49"/>
    <w:pPr>
      <w:numPr>
        <w:numId w:val="50"/>
      </w:numPr>
    </w:pPr>
  </w:style>
  <w:style w:type="table" w:customStyle="1" w:styleId="Tablaconcuadrcula710">
    <w:name w:val="Tabla con cuadrícula710"/>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613C49"/>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613C49"/>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613C49"/>
    <w:rPr>
      <w:rFonts w:ascii="Arial" w:eastAsia="Arial" w:hAnsi="Arial" w:cs="Arial"/>
      <w:sz w:val="23"/>
      <w:szCs w:val="23"/>
      <w:shd w:val="clear" w:color="auto" w:fill="FFFFFF"/>
    </w:rPr>
  </w:style>
  <w:style w:type="character" w:customStyle="1" w:styleId="CuerpodeltextoNegrita">
    <w:name w:val="Cuerpo del texto + Negrita"/>
    <w:rsid w:val="00613C49"/>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613C49"/>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613C49"/>
    <w:rPr>
      <w:rFonts w:ascii="Arial" w:eastAsia="Arial" w:hAnsi="Arial" w:cs="Arial"/>
      <w:sz w:val="23"/>
      <w:szCs w:val="23"/>
      <w:shd w:val="clear" w:color="auto" w:fill="FFFFFF"/>
    </w:rPr>
  </w:style>
  <w:style w:type="character" w:customStyle="1" w:styleId="Ttulo70">
    <w:name w:val="Título #7_"/>
    <w:link w:val="Ttulo71"/>
    <w:rsid w:val="00613C49"/>
    <w:rPr>
      <w:rFonts w:ascii="Arial" w:eastAsia="Arial" w:hAnsi="Arial" w:cs="Arial"/>
      <w:sz w:val="23"/>
      <w:szCs w:val="23"/>
      <w:shd w:val="clear" w:color="auto" w:fill="FFFFFF"/>
    </w:rPr>
  </w:style>
  <w:style w:type="character" w:customStyle="1" w:styleId="Ttulo7Sinnegrita">
    <w:name w:val="Título #7 + Sin negrita"/>
    <w:rsid w:val="00613C49"/>
    <w:rPr>
      <w:rFonts w:ascii="Arial" w:eastAsia="Arial" w:hAnsi="Arial" w:cs="Arial"/>
      <w:b/>
      <w:bCs/>
      <w:sz w:val="23"/>
      <w:szCs w:val="23"/>
      <w:shd w:val="clear" w:color="auto" w:fill="FFFFFF"/>
    </w:rPr>
  </w:style>
  <w:style w:type="paragraph" w:customStyle="1" w:styleId="Ttulo720">
    <w:name w:val="Título #7 (2)"/>
    <w:basedOn w:val="Normal"/>
    <w:link w:val="Ttulo72"/>
    <w:rsid w:val="00613C49"/>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613C49"/>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613C49"/>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613C49"/>
    <w:rPr>
      <w:rFonts w:ascii="Arial" w:eastAsia="Arial" w:hAnsi="Arial" w:cs="Arial"/>
      <w:sz w:val="27"/>
      <w:szCs w:val="27"/>
      <w:shd w:val="clear" w:color="auto" w:fill="FFFFFF"/>
    </w:rPr>
  </w:style>
  <w:style w:type="character" w:customStyle="1" w:styleId="Cuerpodeltexto10Espaciado-1pto">
    <w:name w:val="Cuerpo del texto (10) + Espaciado -1 pto"/>
    <w:rsid w:val="00613C49"/>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613C49"/>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613C49"/>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613C49"/>
    <w:rPr>
      <w:rFonts w:ascii="Arial" w:eastAsia="Arial" w:hAnsi="Arial" w:cs="Arial"/>
      <w:sz w:val="23"/>
      <w:szCs w:val="23"/>
      <w:shd w:val="clear" w:color="auto" w:fill="FFFFFF"/>
    </w:rPr>
  </w:style>
  <w:style w:type="character" w:customStyle="1" w:styleId="LeyendadelatablaNegrita">
    <w:name w:val="Leyenda de la tabla + Negrita"/>
    <w:rsid w:val="00613C49"/>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613C49"/>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613C49"/>
    <w:rPr>
      <w:rFonts w:ascii="Arial" w:eastAsia="Arial" w:hAnsi="Arial" w:cs="Arial"/>
      <w:shd w:val="clear" w:color="auto" w:fill="FFFFFF"/>
    </w:rPr>
  </w:style>
  <w:style w:type="paragraph" w:customStyle="1" w:styleId="Cuerpodeltexto170">
    <w:name w:val="Cuerpo del texto (17)"/>
    <w:basedOn w:val="Normal"/>
    <w:link w:val="Cuerpodeltexto17"/>
    <w:rsid w:val="00613C49"/>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613C49"/>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613C49"/>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613C49"/>
    <w:rPr>
      <w:rFonts w:ascii="Arial" w:eastAsia="Arial" w:hAnsi="Arial" w:cs="Arial"/>
      <w:sz w:val="9"/>
      <w:szCs w:val="9"/>
      <w:shd w:val="clear" w:color="auto" w:fill="FFFFFF"/>
    </w:rPr>
  </w:style>
  <w:style w:type="character" w:customStyle="1" w:styleId="Cuerpodeltexto18">
    <w:name w:val="Cuerpo del texto (18)_"/>
    <w:link w:val="Cuerpodeltexto180"/>
    <w:rsid w:val="00613C49"/>
    <w:rPr>
      <w:rFonts w:ascii="Arial" w:eastAsia="Arial" w:hAnsi="Arial" w:cs="Arial"/>
      <w:shd w:val="clear" w:color="auto" w:fill="FFFFFF"/>
    </w:rPr>
  </w:style>
  <w:style w:type="paragraph" w:customStyle="1" w:styleId="Cuerpodeltexto50">
    <w:name w:val="Cuerpo del texto (5)"/>
    <w:basedOn w:val="Normal"/>
    <w:link w:val="Cuerpodeltexto5"/>
    <w:rsid w:val="00613C49"/>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613C49"/>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613C49"/>
    <w:rPr>
      <w:rFonts w:ascii="Arial" w:eastAsia="Arial" w:hAnsi="Arial" w:cs="Arial"/>
      <w:b/>
      <w:bCs/>
      <w:sz w:val="20"/>
      <w:szCs w:val="20"/>
      <w:shd w:val="clear" w:color="auto" w:fill="FFFFFF"/>
    </w:rPr>
  </w:style>
  <w:style w:type="character" w:customStyle="1" w:styleId="CuerpodeltextoEspaciado6pto">
    <w:name w:val="Cuerpo del texto + Espaciado 6 pto"/>
    <w:rsid w:val="00613C49"/>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613C49"/>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613C49"/>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613C49"/>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613C49"/>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613C49"/>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613C49"/>
    <w:rPr>
      <w:rFonts w:ascii="Arial" w:eastAsia="Arial" w:hAnsi="Arial" w:cs="Arial"/>
      <w:sz w:val="22"/>
      <w:szCs w:val="22"/>
      <w:shd w:val="clear" w:color="auto" w:fill="FFFFFF"/>
    </w:rPr>
  </w:style>
  <w:style w:type="character" w:customStyle="1" w:styleId="Cuerpodeltexto10pto">
    <w:name w:val="Cuerpo del texto + 10 pto"/>
    <w:rsid w:val="00613C49"/>
    <w:rPr>
      <w:rFonts w:ascii="Arial" w:eastAsia="Arial" w:hAnsi="Arial" w:cs="Arial"/>
      <w:sz w:val="20"/>
      <w:szCs w:val="20"/>
      <w:shd w:val="clear" w:color="auto" w:fill="FFFFFF"/>
    </w:rPr>
  </w:style>
  <w:style w:type="character" w:customStyle="1" w:styleId="normaltextrun1">
    <w:name w:val="normaltextrun1"/>
    <w:basedOn w:val="Fuentedeprrafopredeter"/>
    <w:rsid w:val="00613C49"/>
  </w:style>
  <w:style w:type="paragraph" w:styleId="z-Finaldelformulario">
    <w:name w:val="HTML Bottom of Form"/>
    <w:basedOn w:val="Normal"/>
    <w:next w:val="Normal"/>
    <w:link w:val="z-FinaldelformularioCar"/>
    <w:hidden/>
    <w:uiPriority w:val="99"/>
    <w:semiHidden/>
    <w:unhideWhenUsed/>
    <w:rsid w:val="00613C49"/>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613C49"/>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613C49"/>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613C49"/>
    <w:rPr>
      <w:rFonts w:ascii="Arial" w:hAnsi="Arial" w:cs="Arial"/>
      <w:vanish/>
      <w:sz w:val="16"/>
      <w:szCs w:val="16"/>
      <w:lang w:eastAsia="es-MX"/>
    </w:rPr>
  </w:style>
  <w:style w:type="table" w:customStyle="1" w:styleId="NormalTable00">
    <w:name w:val="Normal Table00"/>
    <w:qFormat/>
    <w:rsid w:val="00613C49"/>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613C49"/>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613C49"/>
  </w:style>
  <w:style w:type="character" w:customStyle="1" w:styleId="Mencionar1">
    <w:name w:val="Mencionar1"/>
    <w:basedOn w:val="Fuentedeprrafopredeter"/>
    <w:uiPriority w:val="99"/>
    <w:unhideWhenUsed/>
    <w:rsid w:val="00613C49"/>
    <w:rPr>
      <w:color w:val="2B579A"/>
      <w:shd w:val="clear" w:color="auto" w:fill="E6E6E6"/>
    </w:rPr>
  </w:style>
  <w:style w:type="paragraph" w:customStyle="1" w:styleId="INE">
    <w:name w:val="INE"/>
    <w:basedOn w:val="Normal"/>
    <w:link w:val="INECar"/>
    <w:qFormat/>
    <w:rsid w:val="00613C49"/>
    <w:pPr>
      <w:numPr>
        <w:numId w:val="95"/>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613C49"/>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613C49"/>
    <w:pPr>
      <w:widowControl/>
      <w:numPr>
        <w:ilvl w:val="1"/>
        <w:numId w:val="95"/>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613C49"/>
    <w:pPr>
      <w:widowControl/>
      <w:numPr>
        <w:ilvl w:val="2"/>
        <w:numId w:val="95"/>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613C49"/>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613C49"/>
    <w:pPr>
      <w:widowControl/>
      <w:numPr>
        <w:ilvl w:val="3"/>
        <w:numId w:val="95"/>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613C49"/>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613C49"/>
    <w:pPr>
      <w:widowControl/>
      <w:numPr>
        <w:ilvl w:val="4"/>
        <w:numId w:val="95"/>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613C49"/>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613C49"/>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613C49"/>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613C49"/>
  </w:style>
  <w:style w:type="table" w:customStyle="1" w:styleId="NormalTable000">
    <w:name w:val="Normal Table000"/>
    <w:rsid w:val="00613C49"/>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613C49"/>
    <w:rPr>
      <w:color w:val="605E5C"/>
      <w:shd w:val="clear" w:color="auto" w:fill="E1DFDD"/>
    </w:rPr>
  </w:style>
  <w:style w:type="character" w:customStyle="1" w:styleId="UnresolvedMention20">
    <w:name w:val="Unresolved Mention20"/>
    <w:basedOn w:val="Fuentedeprrafopredeter"/>
    <w:uiPriority w:val="99"/>
    <w:semiHidden/>
    <w:unhideWhenUsed/>
    <w:rsid w:val="00613C49"/>
    <w:rPr>
      <w:color w:val="605E5C"/>
      <w:shd w:val="clear" w:color="auto" w:fill="E1DFDD"/>
    </w:rPr>
  </w:style>
  <w:style w:type="table" w:customStyle="1" w:styleId="TableNormal20">
    <w:name w:val="Table Normal20"/>
    <w:uiPriority w:val="2"/>
    <w:semiHidden/>
    <w:unhideWhenUsed/>
    <w:qFormat/>
    <w:rsid w:val="00613C49"/>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1">
    <w:name w:val="Tabla de cuadrícula 41"/>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613C49"/>
    <w:rPr>
      <w:color w:val="605E5C"/>
      <w:shd w:val="clear" w:color="auto" w:fill="E1DFDD"/>
    </w:rPr>
  </w:style>
  <w:style w:type="character" w:customStyle="1" w:styleId="Mencinsinresolver11">
    <w:name w:val="Mención sin resolver11"/>
    <w:basedOn w:val="Fuentedeprrafopredeter"/>
    <w:uiPriority w:val="99"/>
    <w:semiHidden/>
    <w:unhideWhenUsed/>
    <w:rsid w:val="00613C49"/>
    <w:rPr>
      <w:color w:val="605E5C"/>
      <w:shd w:val="clear" w:color="auto" w:fill="E1DFDD"/>
    </w:rPr>
  </w:style>
  <w:style w:type="character" w:customStyle="1" w:styleId="scxw29026444">
    <w:name w:val="scxw29026444"/>
    <w:basedOn w:val="Fuentedeprrafopredeter"/>
    <w:rsid w:val="00613C49"/>
  </w:style>
  <w:style w:type="table" w:customStyle="1" w:styleId="Tablaconcuadrcula100">
    <w:name w:val="Tabla con cuadrícula10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1">
    <w:name w:val="Normal Table1"/>
    <w:uiPriority w:val="2"/>
    <w:semiHidden/>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613C49"/>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numbering" w:customStyle="1" w:styleId="Sinlista1">
    <w:name w:val="Sin lista1"/>
    <w:next w:val="Sinlista"/>
    <w:uiPriority w:val="99"/>
    <w:semiHidden/>
    <w:unhideWhenUsed/>
    <w:rsid w:val="00613C49"/>
  </w:style>
  <w:style w:type="table" w:customStyle="1" w:styleId="TableNormal111">
    <w:name w:val="Table Normal111"/>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613C49"/>
  </w:style>
  <w:style w:type="table" w:customStyle="1" w:styleId="Tablaconcuadrcula104">
    <w:name w:val="Tabla con cuadrícula10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2">
    <w:name w:val="Estilo212"/>
    <w:uiPriority w:val="99"/>
    <w:rsid w:val="00613C49"/>
    <w:pPr>
      <w:numPr>
        <w:numId w:val="2"/>
      </w:numPr>
    </w:pPr>
  </w:style>
  <w:style w:type="table" w:customStyle="1" w:styleId="Tablaconcuadrcula210">
    <w:name w:val="Tabla con cuadrícula210"/>
    <w:basedOn w:val="Tablanormal"/>
    <w:next w:val="Tablaconcuadrcula"/>
    <w:uiPriority w:val="59"/>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613C49"/>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613C49"/>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613C4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613C4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613C4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613C4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613C4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613C4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613C49"/>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613C4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613C4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613C49"/>
    <w:pPr>
      <w:numPr>
        <w:numId w:val="49"/>
      </w:numPr>
    </w:pPr>
  </w:style>
  <w:style w:type="table" w:customStyle="1" w:styleId="Sombreadoclaro2">
    <w:name w:val="Sombreado claro2"/>
    <w:basedOn w:val="Tablanormal"/>
    <w:next w:val="Sombreadoclaro"/>
    <w:uiPriority w:val="60"/>
    <w:rsid w:val="00613C49"/>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613C49"/>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613C49"/>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613C49"/>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613C49"/>
    <w:pPr>
      <w:numPr>
        <w:numId w:val="56"/>
      </w:numPr>
    </w:pPr>
  </w:style>
  <w:style w:type="table" w:customStyle="1" w:styleId="Tablaconcuadrcula891">
    <w:name w:val="Tabla con cuadrícula8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613C49"/>
  </w:style>
  <w:style w:type="table" w:customStyle="1" w:styleId="Tablaconcuadrcula892">
    <w:name w:val="Tabla con cuadrícula89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613C49"/>
  </w:style>
  <w:style w:type="table" w:customStyle="1" w:styleId="Tablaconcuadrcula893">
    <w:name w:val="Tabla con cuadrícula89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613C49"/>
  </w:style>
  <w:style w:type="table" w:customStyle="1" w:styleId="Tablaconcuadrcula105">
    <w:name w:val="Tabla con cuadrícula105"/>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613C49"/>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613C49"/>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613C49"/>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613C49"/>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613C49"/>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613C49"/>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613C4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613C49"/>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613C49"/>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613C49"/>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613C49"/>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613C49"/>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613C49"/>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613C49"/>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613C49"/>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613C49"/>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613C49"/>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613C49"/>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6">
    <w:name w:val="Sin lista6"/>
    <w:next w:val="Sinlista"/>
    <w:uiPriority w:val="99"/>
    <w:semiHidden/>
    <w:unhideWhenUsed/>
    <w:rsid w:val="00613C49"/>
  </w:style>
  <w:style w:type="table" w:customStyle="1" w:styleId="Tablaconcuadrcula108">
    <w:name w:val="Tabla con cuadrícula108"/>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7">
    <w:name w:val="Sin lista7"/>
    <w:next w:val="Sinlista"/>
    <w:uiPriority w:val="99"/>
    <w:semiHidden/>
    <w:unhideWhenUsed/>
    <w:rsid w:val="00613C49"/>
  </w:style>
  <w:style w:type="table" w:customStyle="1" w:styleId="Tablaconcuadrcula116">
    <w:name w:val="Tabla con cuadrícula11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
    <w:name w:val="Tabla con cuadrícula1001"/>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
    <w:name w:val="Tabla con cuadrícula117"/>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613C49"/>
  </w:style>
  <w:style w:type="table" w:customStyle="1" w:styleId="Tablaconcuadrcula120">
    <w:name w:val="Tabla con cuadrícula12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9">
    <w:name w:val="Sin lista9"/>
    <w:next w:val="Sinlista"/>
    <w:uiPriority w:val="99"/>
    <w:semiHidden/>
    <w:unhideWhenUsed/>
    <w:rsid w:val="00613C49"/>
  </w:style>
  <w:style w:type="table" w:customStyle="1" w:styleId="Tablaconcuadrcula1002">
    <w:name w:val="Tabla con cuadrícula1002"/>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613C49"/>
  </w:style>
  <w:style w:type="table" w:customStyle="1" w:styleId="Tablaconcuadrcula123">
    <w:name w:val="Tabla con cuadrícula123"/>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4">
    <w:name w:val="Tabla con cuadrícula124"/>
    <w:basedOn w:val="Tablanormal"/>
    <w:next w:val="Tablaconcuadrcula"/>
    <w:uiPriority w:val="99"/>
    <w:rsid w:val="00613C4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
    <w:name w:val="Tabla con cuadrícula312"/>
    <w:basedOn w:val="Tablanormal"/>
    <w:next w:val="Tablaconcuadrcula"/>
    <w:uiPriority w:val="9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
    <w:name w:val="Tabla con cuadrícula105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Sinlista11">
    <w:name w:val="Sin lista11"/>
    <w:next w:val="Sinlista"/>
    <w:uiPriority w:val="99"/>
    <w:semiHidden/>
    <w:unhideWhenUsed/>
    <w:rsid w:val="00D23FAC"/>
  </w:style>
  <w:style w:type="table" w:customStyle="1" w:styleId="Tablaconcuadrcula1003">
    <w:name w:val="Tabla con cuadrícula1003"/>
    <w:basedOn w:val="Tablanormal"/>
    <w:next w:val="Tablaconcuadrcula"/>
    <w:uiPriority w:val="59"/>
    <w:rsid w:val="00D23F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next w:val="Tablaconcuadrcula"/>
    <w:rsid w:val="00D23FAC"/>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67131F"/>
  </w:style>
  <w:style w:type="table" w:customStyle="1" w:styleId="Tablaconcuadrcula129">
    <w:name w:val="Tabla con cuadrícula129"/>
    <w:basedOn w:val="Tablanormal"/>
    <w:next w:val="Tablaconcuadrcula"/>
    <w:uiPriority w:val="99"/>
    <w:rsid w:val="0067131F"/>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0">
    <w:name w:val="Tabla con cuadrícula130"/>
    <w:basedOn w:val="Tablanormal"/>
    <w:next w:val="Tablaconcuadrcula"/>
    <w:uiPriority w:val="99"/>
    <w:rsid w:val="0067131F"/>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
    <w:name w:val="Tabla con cuadrícula313"/>
    <w:basedOn w:val="Tablanormal"/>
    <w:next w:val="Tablaconcuadrcula"/>
    <w:uiPriority w:val="99"/>
    <w:rsid w:val="006713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
    <w:name w:val="Tabla con cuadrícula132"/>
    <w:basedOn w:val="Tablanormal"/>
    <w:next w:val="Tablaconcuadrcula"/>
    <w:uiPriority w:val="99"/>
    <w:rsid w:val="003F1D41"/>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3">
    <w:name w:val="Tabla con cuadrícula133"/>
    <w:basedOn w:val="Tablanormal"/>
    <w:next w:val="Tablaconcuadrcula"/>
    <w:uiPriority w:val="99"/>
    <w:rsid w:val="00D54F3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
    <w:name w:val="Sin lista13"/>
    <w:next w:val="Sinlista"/>
    <w:uiPriority w:val="99"/>
    <w:semiHidden/>
    <w:unhideWhenUsed/>
    <w:rsid w:val="00030470"/>
  </w:style>
  <w:style w:type="table" w:customStyle="1" w:styleId="Tablaconcuadrcula134">
    <w:name w:val="Tabla con cuadrícula134"/>
    <w:basedOn w:val="Tablanormal"/>
    <w:next w:val="Tablaconcuadrcula"/>
    <w:uiPriority w:val="59"/>
    <w:rsid w:val="000304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uiPriority w:val="99"/>
    <w:semiHidden/>
    <w:unhideWhenUsed/>
    <w:rsid w:val="00977018"/>
  </w:style>
  <w:style w:type="table" w:customStyle="1" w:styleId="Tablaconcuadrcula1004">
    <w:name w:val="Tabla con cuadrícula1004"/>
    <w:basedOn w:val="Tablanormal"/>
    <w:next w:val="Tablaconcuadrcula"/>
    <w:uiPriority w:val="59"/>
    <w:rsid w:val="009770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5">
    <w:name w:val="Tabla con cuadrícula135"/>
    <w:basedOn w:val="Tablanormal"/>
    <w:next w:val="Tablaconcuadrcula"/>
    <w:rsid w:val="00977018"/>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6">
    <w:name w:val="Tabla con cuadrícula136"/>
    <w:basedOn w:val="Tablanormal"/>
    <w:next w:val="Tablaconcuadrcula"/>
    <w:uiPriority w:val="99"/>
    <w:rsid w:val="00977018"/>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B2366D"/>
  </w:style>
  <w:style w:type="table" w:customStyle="1" w:styleId="Tablaconcuadrcula137">
    <w:name w:val="Tabla con cuadrícula137"/>
    <w:basedOn w:val="Tablanormal"/>
    <w:next w:val="Tablaconcuadrcula"/>
    <w:uiPriority w:val="99"/>
    <w:rsid w:val="00B2366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99"/>
    <w:rsid w:val="00B2366D"/>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4">
    <w:name w:val="Tabla con cuadrícula314"/>
    <w:basedOn w:val="Tablanormal"/>
    <w:next w:val="Tablaconcuadrcula"/>
    <w:uiPriority w:val="99"/>
    <w:rsid w:val="00B2366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6">
    <w:name w:val="Sin lista16"/>
    <w:next w:val="Sinlista"/>
    <w:uiPriority w:val="99"/>
    <w:semiHidden/>
    <w:unhideWhenUsed/>
    <w:rsid w:val="00702116"/>
  </w:style>
  <w:style w:type="table" w:customStyle="1" w:styleId="Tablaconcuadrcula139">
    <w:name w:val="Tabla con cuadrícula139"/>
    <w:basedOn w:val="Tablanormal"/>
    <w:next w:val="Tablaconcuadrcula"/>
    <w:uiPriority w:val="59"/>
    <w:rsid w:val="007021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INE">
    <w:name w:val="HEADING 2 INE"/>
    <w:basedOn w:val="Ttulo2"/>
    <w:autoRedefine/>
    <w:qFormat/>
    <w:rsid w:val="00CB59CD"/>
    <w:pPr>
      <w:keepLines/>
      <w:numPr>
        <w:ilvl w:val="3"/>
        <w:numId w:val="96"/>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40">
    <w:name w:val="Tabla con cuadrícula140"/>
    <w:basedOn w:val="Tablanormal"/>
    <w:next w:val="Tablaconcuadrcula"/>
    <w:rsid w:val="007D2F58"/>
    <w:rPr>
      <w:rFonts w:ascii="Aptos" w:eastAsia="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1">
    <w:name w:val="Tabla con cuadrícula1171"/>
    <w:basedOn w:val="Tablanormal"/>
    <w:next w:val="Tablaconcuadrcula"/>
    <w:rsid w:val="003B38E4"/>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5">
    <w:name w:val="Table Normal115"/>
    <w:uiPriority w:val="2"/>
    <w:semiHidden/>
    <w:unhideWhenUsed/>
    <w:qFormat/>
    <w:rsid w:val="003B38E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41">
    <w:name w:val="Tabla con cuadrícula141"/>
    <w:basedOn w:val="Tablanormal"/>
    <w:next w:val="Tablaconcuadrcula"/>
    <w:rsid w:val="00D044C5"/>
    <w:tblPr>
      <w:tblInd w:w="0" w:type="nil"/>
      <w:tblCellMar>
        <w:left w:w="0" w:type="dxa"/>
        <w:right w:w="0" w:type="dxa"/>
      </w:tblCellMar>
    </w:tblPr>
  </w:style>
  <w:style w:type="table" w:customStyle="1" w:styleId="Tablaconcuadrcula1172">
    <w:name w:val="Tabla con cuadrícula1172"/>
    <w:basedOn w:val="Tablanormal"/>
    <w:next w:val="Tablaconcuadrcula"/>
    <w:rsid w:val="00D044C5"/>
    <w:rPr>
      <w:lang w:eastAsia="es-MX"/>
    </w:rPr>
    <w:tblPr>
      <w:tblInd w:w="0" w:type="nil"/>
      <w:tblCellMar>
        <w:left w:w="0" w:type="dxa"/>
        <w:right w:w="0" w:type="dxa"/>
      </w:tblCellMar>
    </w:tblPr>
  </w:style>
  <w:style w:type="table" w:customStyle="1" w:styleId="TableGrid">
    <w:name w:val="TableGrid"/>
    <w:rsid w:val="000A4CC4"/>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numbering" w:customStyle="1" w:styleId="Estilo232">
    <w:name w:val="Estilo232"/>
    <w:uiPriority w:val="99"/>
    <w:rsid w:val="00751226"/>
  </w:style>
  <w:style w:type="numbering" w:customStyle="1" w:styleId="Estilo225">
    <w:name w:val="Estilo225"/>
    <w:uiPriority w:val="99"/>
    <w:rsid w:val="00D62A5A"/>
  </w:style>
  <w:style w:type="character" w:customStyle="1" w:styleId="grame">
    <w:name w:val="grame"/>
    <w:basedOn w:val="Fuentedeprrafopredeter"/>
    <w:rsid w:val="00BE36E3"/>
  </w:style>
  <w:style w:type="character" w:customStyle="1" w:styleId="spelle">
    <w:name w:val="spelle"/>
    <w:basedOn w:val="Fuentedeprrafopredeter"/>
    <w:rsid w:val="00BE36E3"/>
  </w:style>
  <w:style w:type="table" w:customStyle="1" w:styleId="NormalTable04">
    <w:name w:val="Normal Table04"/>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paragraph" w:customStyle="1" w:styleId="ecxmsobodytextindent">
    <w:name w:val="ecxmsobodytextindent"/>
    <w:basedOn w:val="Normal"/>
    <w:rsid w:val="00BE36E3"/>
    <w:pPr>
      <w:spacing w:after="324"/>
    </w:pPr>
    <w:rPr>
      <w:sz w:val="24"/>
      <w:szCs w:val="24"/>
      <w:lang w:eastAsia="es-MX"/>
    </w:rPr>
  </w:style>
  <w:style w:type="table" w:customStyle="1" w:styleId="Tablaconcuadrcula146">
    <w:name w:val="Tabla con cuadrícula146"/>
    <w:basedOn w:val="Tablanormal"/>
    <w:next w:val="Tablaconcuadrcula"/>
    <w:rsid w:val="00BE36E3"/>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elllightfullname">
    <w:name w:val="celllightfullname"/>
    <w:rsid w:val="00BE36E3"/>
  </w:style>
  <w:style w:type="paragraph" w:customStyle="1" w:styleId="ydp42fde888msonormal">
    <w:name w:val="ydp42fde888msonormal"/>
    <w:basedOn w:val="Normal"/>
    <w:rsid w:val="00BE36E3"/>
    <w:pPr>
      <w:spacing w:before="100" w:beforeAutospacing="1" w:after="100" w:afterAutospacing="1"/>
    </w:pPr>
    <w:rPr>
      <w:rFonts w:ascii="Calibri" w:eastAsia="Calibri" w:hAnsi="Calibri" w:cs="Calibri"/>
      <w:sz w:val="22"/>
      <w:szCs w:val="22"/>
      <w:lang w:eastAsia="es-MX"/>
    </w:rPr>
  </w:style>
  <w:style w:type="character" w:customStyle="1" w:styleId="fui-primitive">
    <w:name w:val="fui-primitive"/>
    <w:basedOn w:val="Fuentedeprrafopredeter"/>
    <w:rsid w:val="00BE36E3"/>
  </w:style>
  <w:style w:type="paragraph" w:customStyle="1" w:styleId="Textoindependiente312">
    <w:name w:val="Texto independiente 312"/>
    <w:basedOn w:val="Normal"/>
    <w:uiPriority w:val="99"/>
    <w:rsid w:val="00BE36E3"/>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BE36E3"/>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BE36E3"/>
    <w:pPr>
      <w:widowControl w:val="0"/>
      <w:ind w:left="1701"/>
      <w:jc w:val="both"/>
    </w:pPr>
    <w:rPr>
      <w:rFonts w:ascii="Arial" w:hAnsi="Arial"/>
      <w:sz w:val="24"/>
    </w:rPr>
  </w:style>
  <w:style w:type="paragraph" w:customStyle="1" w:styleId="Sangra2detindependiente12">
    <w:name w:val="Sangría 2 de t. independiente12"/>
    <w:basedOn w:val="Normal"/>
    <w:rsid w:val="00BE36E3"/>
    <w:pPr>
      <w:ind w:left="4240"/>
      <w:jc w:val="both"/>
    </w:pPr>
    <w:rPr>
      <w:rFonts w:ascii="Arial" w:hAnsi="Arial"/>
      <w:color w:val="000000"/>
      <w:kern w:val="144"/>
      <w:position w:val="-12"/>
      <w:sz w:val="24"/>
    </w:rPr>
  </w:style>
  <w:style w:type="paragraph" w:customStyle="1" w:styleId="Prrafodelista32">
    <w:name w:val="Párrafo de lista32"/>
    <w:basedOn w:val="Normal"/>
    <w:rsid w:val="00BE36E3"/>
    <w:pPr>
      <w:ind w:left="720"/>
      <w:contextualSpacing/>
    </w:pPr>
    <w:rPr>
      <w:rFonts w:eastAsia="Calibri"/>
      <w:sz w:val="24"/>
      <w:szCs w:val="24"/>
      <w:lang w:val="es-ES"/>
    </w:rPr>
  </w:style>
  <w:style w:type="paragraph" w:customStyle="1" w:styleId="Encabezado22">
    <w:name w:val="Encabezado22"/>
    <w:basedOn w:val="Normal"/>
    <w:next w:val="Textoindependiente"/>
    <w:rsid w:val="00BE36E3"/>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BE36E3"/>
    <w:pPr>
      <w:spacing w:after="160" w:line="240" w:lineRule="exact"/>
      <w:jc w:val="right"/>
    </w:pPr>
    <w:rPr>
      <w:rFonts w:ascii="Verdana" w:hAnsi="Verdana" w:cs="Arial"/>
      <w:szCs w:val="21"/>
      <w:lang w:eastAsia="en-US"/>
    </w:rPr>
  </w:style>
  <w:style w:type="paragraph" w:customStyle="1" w:styleId="TtulodeTDC12">
    <w:name w:val="Título de TDC12"/>
    <w:basedOn w:val="Normal"/>
    <w:rsid w:val="00BE36E3"/>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8">
    <w:name w:val="8"/>
    <w:basedOn w:val="Normal"/>
    <w:next w:val="Ttulo"/>
    <w:qFormat/>
    <w:rsid w:val="00BE36E3"/>
    <w:pPr>
      <w:widowControl w:val="0"/>
      <w:jc w:val="center"/>
    </w:pPr>
    <w:rPr>
      <w:b/>
      <w:sz w:val="22"/>
      <w:lang w:val="es-ES"/>
    </w:rPr>
  </w:style>
  <w:style w:type="paragraph" w:customStyle="1" w:styleId="ColorfulList-Accent11">
    <w:name w:val="Colorful List - Accent 11"/>
    <w:basedOn w:val="Normal"/>
    <w:uiPriority w:val="34"/>
    <w:qFormat/>
    <w:rsid w:val="00BE36E3"/>
    <w:pPr>
      <w:ind w:left="708"/>
    </w:pPr>
    <w:rPr>
      <w:sz w:val="24"/>
      <w:szCs w:val="24"/>
      <w:lang w:val="es-ES"/>
    </w:rPr>
  </w:style>
  <w:style w:type="paragraph" w:customStyle="1" w:styleId="VietaAzul">
    <w:name w:val="ViñetaAzul"/>
    <w:basedOn w:val="Normal"/>
    <w:rsid w:val="00BE36E3"/>
    <w:pPr>
      <w:numPr>
        <w:numId w:val="100"/>
      </w:numPr>
      <w:tabs>
        <w:tab w:val="clear" w:pos="720"/>
        <w:tab w:val="num" w:pos="360"/>
      </w:tabs>
      <w:spacing w:after="160" w:line="240" w:lineRule="exact"/>
      <w:ind w:left="0" w:firstLine="0"/>
      <w:jc w:val="both"/>
    </w:pPr>
    <w:rPr>
      <w:rFonts w:ascii="Arial" w:hAnsi="Arial" w:cs="Arial"/>
      <w:sz w:val="18"/>
      <w:szCs w:val="22"/>
      <w:lang w:eastAsia="en-US"/>
    </w:rPr>
  </w:style>
  <w:style w:type="paragraph" w:customStyle="1" w:styleId="Titulo2-vane">
    <w:name w:val="Titulo 2 - vane"/>
    <w:basedOn w:val="Normal"/>
    <w:uiPriority w:val="99"/>
    <w:rsid w:val="00BE36E3"/>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BE36E3"/>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BE36E3"/>
    <w:pPr>
      <w:keepNext/>
      <w:suppressAutoHyphens/>
      <w:spacing w:before="120" w:after="60" w:line="240" w:lineRule="atLeast"/>
    </w:pPr>
    <w:rPr>
      <w:rFonts w:ascii="Arial" w:eastAsia="Arial Unicode MS" w:hAnsi="Arial" w:cs="Arial"/>
      <w:b/>
      <w:bCs/>
      <w:sz w:val="24"/>
      <w:szCs w:val="24"/>
      <w:lang w:eastAsia="es-MX"/>
    </w:rPr>
  </w:style>
  <w:style w:type="numbering" w:customStyle="1" w:styleId="Estilo231">
    <w:name w:val="Estilo231"/>
    <w:uiPriority w:val="99"/>
    <w:rsid w:val="00BE36E3"/>
    <w:pPr>
      <w:numPr>
        <w:numId w:val="100"/>
      </w:numPr>
    </w:pPr>
  </w:style>
  <w:style w:type="paragraph" w:customStyle="1" w:styleId="Sangra3detindependiente12">
    <w:name w:val="Sangría 3 de t. independiente12"/>
    <w:basedOn w:val="Normal"/>
    <w:uiPriority w:val="99"/>
    <w:rsid w:val="00BE36E3"/>
    <w:pPr>
      <w:widowControl w:val="0"/>
      <w:ind w:left="1701"/>
      <w:jc w:val="both"/>
    </w:pPr>
    <w:rPr>
      <w:rFonts w:ascii="Arial" w:hAnsi="Arial"/>
      <w:sz w:val="24"/>
    </w:rPr>
  </w:style>
  <w:style w:type="character" w:customStyle="1" w:styleId="FontStyle13">
    <w:name w:val="Font Style13"/>
    <w:uiPriority w:val="99"/>
    <w:rsid w:val="00BE36E3"/>
    <w:rPr>
      <w:rFonts w:ascii="Arial Narrow" w:hAnsi="Arial Narrow" w:cs="Arial Narrow"/>
      <w:color w:val="000000"/>
      <w:sz w:val="22"/>
      <w:szCs w:val="22"/>
    </w:rPr>
  </w:style>
  <w:style w:type="table" w:customStyle="1" w:styleId="NormalTable02">
    <w:name w:val="Normal Table02"/>
    <w:uiPriority w:val="2"/>
    <w:semiHidden/>
    <w:unhideWhenUsed/>
    <w:qFormat/>
    <w:rsid w:val="00BE36E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BE36E3"/>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BE36E3"/>
    <w:pPr>
      <w:numPr>
        <w:numId w:val="101"/>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BE36E3"/>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BE36E3"/>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BE36E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BE36E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73">
    <w:name w:val="Tabla con cuadrícula173"/>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BE36E3"/>
  </w:style>
  <w:style w:type="table" w:customStyle="1" w:styleId="Listaclara-nfasis111">
    <w:name w:val="Lista clara - Énfasis 111"/>
    <w:basedOn w:val="Tablanormal"/>
    <w:uiPriority w:val="61"/>
    <w:rsid w:val="00BE36E3"/>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BE36E3"/>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34">
    <w:name w:val="Estilo34"/>
    <w:uiPriority w:val="99"/>
    <w:rsid w:val="00BE36E3"/>
  </w:style>
  <w:style w:type="table" w:customStyle="1" w:styleId="NormalTable03">
    <w:name w:val="Normal Table03"/>
    <w:uiPriority w:val="2"/>
    <w:semiHidden/>
    <w:unhideWhenUsed/>
    <w:qFormat/>
    <w:rsid w:val="00BE36E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BE36E3"/>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2">
    <w:name w:val="Tabla con cuadrícula142"/>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BE36E3"/>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BE36E3"/>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3">
    <w:name w:val="Estilo23"/>
    <w:uiPriority w:val="99"/>
    <w:rsid w:val="00BE36E3"/>
    <w:pPr>
      <w:numPr>
        <w:numId w:val="119"/>
      </w:numPr>
    </w:pPr>
  </w:style>
  <w:style w:type="table" w:customStyle="1" w:styleId="Tablaconcuadrcula1clara1">
    <w:name w:val="Tabla con cuadrícula 1 clara1"/>
    <w:basedOn w:val="Tablanormal"/>
    <w:uiPriority w:val="46"/>
    <w:rsid w:val="00BE36E3"/>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BE36E3"/>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BE36E3"/>
    <w:rPr>
      <w:color w:val="605E5C"/>
      <w:shd w:val="clear" w:color="auto" w:fill="E1DFDD"/>
    </w:rPr>
  </w:style>
  <w:style w:type="table" w:customStyle="1" w:styleId="TableNormal51">
    <w:name w:val="Table Normal51"/>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BE36E3"/>
    <w:pPr>
      <w:numPr>
        <w:numId w:val="102"/>
      </w:numPr>
    </w:pPr>
  </w:style>
  <w:style w:type="numbering" w:customStyle="1" w:styleId="Estilo7">
    <w:name w:val="Estilo7"/>
    <w:uiPriority w:val="99"/>
    <w:rsid w:val="00BE36E3"/>
    <w:pPr>
      <w:numPr>
        <w:numId w:val="103"/>
      </w:numPr>
    </w:pPr>
  </w:style>
  <w:style w:type="numbering" w:customStyle="1" w:styleId="Estilo5">
    <w:name w:val="Estilo5"/>
    <w:uiPriority w:val="99"/>
    <w:rsid w:val="00BE36E3"/>
    <w:pPr>
      <w:numPr>
        <w:numId w:val="104"/>
      </w:numPr>
    </w:pPr>
  </w:style>
  <w:style w:type="numbering" w:customStyle="1" w:styleId="Estilo6">
    <w:name w:val="Estilo6"/>
    <w:uiPriority w:val="99"/>
    <w:rsid w:val="00BE36E3"/>
    <w:pPr>
      <w:numPr>
        <w:numId w:val="105"/>
      </w:numPr>
    </w:pPr>
  </w:style>
  <w:style w:type="numbering" w:customStyle="1" w:styleId="Estilo8">
    <w:name w:val="Estilo8"/>
    <w:uiPriority w:val="99"/>
    <w:rsid w:val="00BE36E3"/>
    <w:pPr>
      <w:numPr>
        <w:numId w:val="106"/>
      </w:numPr>
    </w:pPr>
  </w:style>
  <w:style w:type="numbering" w:customStyle="1" w:styleId="Estilo9">
    <w:name w:val="Estilo9"/>
    <w:uiPriority w:val="99"/>
    <w:rsid w:val="00BE36E3"/>
    <w:pPr>
      <w:numPr>
        <w:numId w:val="107"/>
      </w:numPr>
    </w:pPr>
  </w:style>
  <w:style w:type="numbering" w:customStyle="1" w:styleId="Estilo10">
    <w:name w:val="Estilo10"/>
    <w:uiPriority w:val="99"/>
    <w:rsid w:val="00BE36E3"/>
    <w:pPr>
      <w:numPr>
        <w:numId w:val="108"/>
      </w:numPr>
    </w:pPr>
  </w:style>
  <w:style w:type="numbering" w:customStyle="1" w:styleId="Estilo11">
    <w:name w:val="Estilo11"/>
    <w:uiPriority w:val="99"/>
    <w:rsid w:val="00BE36E3"/>
    <w:pPr>
      <w:numPr>
        <w:numId w:val="109"/>
      </w:numPr>
    </w:pPr>
  </w:style>
  <w:style w:type="numbering" w:customStyle="1" w:styleId="Estilo12">
    <w:name w:val="Estilo12"/>
    <w:uiPriority w:val="99"/>
    <w:rsid w:val="00BE36E3"/>
    <w:pPr>
      <w:numPr>
        <w:numId w:val="110"/>
      </w:numPr>
    </w:pPr>
  </w:style>
  <w:style w:type="numbering" w:customStyle="1" w:styleId="Estilo13">
    <w:name w:val="Estilo13"/>
    <w:uiPriority w:val="99"/>
    <w:rsid w:val="00BE36E3"/>
    <w:pPr>
      <w:numPr>
        <w:numId w:val="111"/>
      </w:numPr>
    </w:pPr>
  </w:style>
  <w:style w:type="numbering" w:customStyle="1" w:styleId="Estilo14">
    <w:name w:val="Estilo14"/>
    <w:uiPriority w:val="99"/>
    <w:rsid w:val="00BE36E3"/>
    <w:pPr>
      <w:numPr>
        <w:numId w:val="112"/>
      </w:numPr>
    </w:pPr>
  </w:style>
  <w:style w:type="numbering" w:customStyle="1" w:styleId="Estilo15">
    <w:name w:val="Estilo15"/>
    <w:uiPriority w:val="99"/>
    <w:rsid w:val="00BE36E3"/>
    <w:pPr>
      <w:numPr>
        <w:numId w:val="113"/>
      </w:numPr>
    </w:pPr>
  </w:style>
  <w:style w:type="numbering" w:customStyle="1" w:styleId="Estilo16">
    <w:name w:val="Estilo16"/>
    <w:uiPriority w:val="99"/>
    <w:rsid w:val="00BE36E3"/>
    <w:pPr>
      <w:numPr>
        <w:numId w:val="114"/>
      </w:numPr>
    </w:pPr>
  </w:style>
  <w:style w:type="numbering" w:customStyle="1" w:styleId="Estilo17">
    <w:name w:val="Estilo17"/>
    <w:uiPriority w:val="99"/>
    <w:rsid w:val="00BE36E3"/>
    <w:pPr>
      <w:numPr>
        <w:numId w:val="115"/>
      </w:numPr>
    </w:pPr>
  </w:style>
  <w:style w:type="numbering" w:customStyle="1" w:styleId="Estilo18">
    <w:name w:val="Estilo18"/>
    <w:uiPriority w:val="99"/>
    <w:rsid w:val="00BE36E3"/>
    <w:pPr>
      <w:numPr>
        <w:numId w:val="116"/>
      </w:numPr>
    </w:pPr>
  </w:style>
  <w:style w:type="numbering" w:customStyle="1" w:styleId="Estilo19">
    <w:name w:val="Estilo19"/>
    <w:uiPriority w:val="99"/>
    <w:rsid w:val="00BE36E3"/>
    <w:pPr>
      <w:numPr>
        <w:numId w:val="117"/>
      </w:numPr>
    </w:pPr>
  </w:style>
  <w:style w:type="numbering" w:customStyle="1" w:styleId="Estilo200">
    <w:name w:val="Estilo20"/>
    <w:uiPriority w:val="99"/>
    <w:rsid w:val="00BE36E3"/>
    <w:pPr>
      <w:numPr>
        <w:numId w:val="118"/>
      </w:numPr>
    </w:pPr>
  </w:style>
  <w:style w:type="paragraph" w:customStyle="1" w:styleId="wordsection1">
    <w:name w:val="wordsection1"/>
    <w:basedOn w:val="Normal"/>
    <w:rsid w:val="00BE36E3"/>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BE36E3"/>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BE36E3"/>
  </w:style>
  <w:style w:type="table" w:customStyle="1" w:styleId="TableNormal52">
    <w:name w:val="Table Normal52"/>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BE36E3"/>
  </w:style>
  <w:style w:type="table" w:customStyle="1" w:styleId="TableNormal26">
    <w:name w:val="Table Normal26"/>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412">
    <w:name w:val="Tabla con cuadrícula412"/>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4">
    <w:name w:val="Tabla con cuadrícula174"/>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5">
    <w:name w:val="Tabla con cuadrícula175"/>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6">
    <w:name w:val="Tabla con cuadrícula176"/>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BE36E3"/>
  </w:style>
  <w:style w:type="numbering" w:customStyle="1" w:styleId="1111115">
    <w:name w:val="1 / 1.1 / 1.1.15"/>
    <w:basedOn w:val="Sinlista"/>
    <w:next w:val="111111"/>
    <w:rsid w:val="00BE36E3"/>
  </w:style>
  <w:style w:type="numbering" w:customStyle="1" w:styleId="Estilo213">
    <w:name w:val="Estilo213"/>
    <w:uiPriority w:val="99"/>
    <w:rsid w:val="00BE36E3"/>
  </w:style>
  <w:style w:type="numbering" w:customStyle="1" w:styleId="Estilo224">
    <w:name w:val="Estilo224"/>
    <w:uiPriority w:val="99"/>
    <w:rsid w:val="00BE36E3"/>
  </w:style>
  <w:style w:type="table" w:customStyle="1" w:styleId="TableNormal27">
    <w:name w:val="Table Normal27"/>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BE36E3"/>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BE36E3"/>
  </w:style>
  <w:style w:type="numbering" w:customStyle="1" w:styleId="1111116">
    <w:name w:val="1 / 1.1 / 1.1.16"/>
    <w:basedOn w:val="Sinlista"/>
    <w:next w:val="111111"/>
    <w:rsid w:val="00BE36E3"/>
  </w:style>
  <w:style w:type="numbering" w:customStyle="1" w:styleId="Estilo214">
    <w:name w:val="Estilo214"/>
    <w:uiPriority w:val="99"/>
    <w:rsid w:val="00BE36E3"/>
  </w:style>
  <w:style w:type="table" w:customStyle="1" w:styleId="TableNormal28">
    <w:name w:val="Table Normal28"/>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BE36E3"/>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BE36E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77">
    <w:name w:val="Tabla con cuadrícula177"/>
    <w:basedOn w:val="Tablanormal"/>
    <w:next w:val="Tablaconcuadrcula"/>
    <w:uiPriority w:val="39"/>
    <w:rsid w:val="00BE36E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BE36E3"/>
  </w:style>
  <w:style w:type="numbering" w:customStyle="1" w:styleId="Estilo226">
    <w:name w:val="Estilo226"/>
    <w:uiPriority w:val="99"/>
    <w:rsid w:val="00BE36E3"/>
  </w:style>
  <w:style w:type="table" w:customStyle="1" w:styleId="Cuadrculavistosa-nfasis12">
    <w:name w:val="Cuadrícula vistosa - Énfasis 12"/>
    <w:basedOn w:val="Tablanormal"/>
    <w:next w:val="Cuadrculavistosa-nfasis1"/>
    <w:uiPriority w:val="29"/>
    <w:rsid w:val="00BE36E3"/>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BE36E3"/>
  </w:style>
  <w:style w:type="numbering" w:customStyle="1" w:styleId="11111122">
    <w:name w:val="1 / 1.1 / 1.1.122"/>
    <w:basedOn w:val="Sinlista"/>
    <w:next w:val="111111"/>
    <w:rsid w:val="00BE36E3"/>
  </w:style>
  <w:style w:type="numbering" w:customStyle="1" w:styleId="Listaactual12">
    <w:name w:val="Lista actual12"/>
    <w:uiPriority w:val="99"/>
    <w:rsid w:val="00BE36E3"/>
  </w:style>
  <w:style w:type="numbering" w:customStyle="1" w:styleId="Listaactual111">
    <w:name w:val="Lista actual111"/>
    <w:uiPriority w:val="99"/>
    <w:rsid w:val="00BE36E3"/>
  </w:style>
  <w:style w:type="numbering" w:customStyle="1" w:styleId="11111111">
    <w:name w:val="1 / 1.1 / 1.1.111"/>
    <w:basedOn w:val="Sinlista"/>
    <w:next w:val="111111"/>
    <w:rsid w:val="00BE36E3"/>
  </w:style>
  <w:style w:type="numbering" w:customStyle="1" w:styleId="Estilo311">
    <w:name w:val="Estilo311"/>
    <w:uiPriority w:val="99"/>
    <w:rsid w:val="00BE36E3"/>
  </w:style>
  <w:style w:type="numbering" w:customStyle="1" w:styleId="Estilo27">
    <w:name w:val="Estilo27"/>
    <w:uiPriority w:val="99"/>
    <w:rsid w:val="00BE36E3"/>
  </w:style>
  <w:style w:type="numbering" w:customStyle="1" w:styleId="Estilo215">
    <w:name w:val="Estilo215"/>
    <w:rsid w:val="00BE36E3"/>
  </w:style>
  <w:style w:type="numbering" w:customStyle="1" w:styleId="11111131">
    <w:name w:val="1 / 1.1 / 1.1.131"/>
    <w:basedOn w:val="Sinlista"/>
    <w:next w:val="111111"/>
    <w:rsid w:val="00BE36E3"/>
  </w:style>
  <w:style w:type="numbering" w:customStyle="1" w:styleId="Estilo2121">
    <w:name w:val="Estilo2121"/>
    <w:uiPriority w:val="99"/>
    <w:rsid w:val="00BE36E3"/>
  </w:style>
  <w:style w:type="numbering" w:customStyle="1" w:styleId="Estilo2221">
    <w:name w:val="Estilo2221"/>
    <w:uiPriority w:val="99"/>
    <w:rsid w:val="00BE36E3"/>
  </w:style>
  <w:style w:type="numbering" w:customStyle="1" w:styleId="Estilo321">
    <w:name w:val="Estilo321"/>
    <w:uiPriority w:val="99"/>
    <w:rsid w:val="00BE36E3"/>
  </w:style>
  <w:style w:type="numbering" w:customStyle="1" w:styleId="111111211">
    <w:name w:val="1 / 1.1 / 1.1.1211"/>
    <w:basedOn w:val="Sinlista"/>
    <w:next w:val="111111"/>
    <w:rsid w:val="00BE36E3"/>
  </w:style>
  <w:style w:type="numbering" w:customStyle="1" w:styleId="Sinlista21">
    <w:name w:val="Sin lista21"/>
    <w:next w:val="Sinlista"/>
    <w:uiPriority w:val="99"/>
    <w:semiHidden/>
    <w:unhideWhenUsed/>
    <w:rsid w:val="00BE36E3"/>
  </w:style>
  <w:style w:type="numbering" w:customStyle="1" w:styleId="Sinlista31">
    <w:name w:val="Sin lista31"/>
    <w:next w:val="Sinlista"/>
    <w:uiPriority w:val="99"/>
    <w:semiHidden/>
    <w:unhideWhenUsed/>
    <w:rsid w:val="00BE36E3"/>
  </w:style>
  <w:style w:type="numbering" w:customStyle="1" w:styleId="Sinlista41">
    <w:name w:val="Sin lista41"/>
    <w:next w:val="Sinlista"/>
    <w:uiPriority w:val="99"/>
    <w:semiHidden/>
    <w:unhideWhenUsed/>
    <w:rsid w:val="00BE36E3"/>
  </w:style>
  <w:style w:type="numbering" w:customStyle="1" w:styleId="Sinlista51">
    <w:name w:val="Sin lista51"/>
    <w:next w:val="Sinlista"/>
    <w:uiPriority w:val="99"/>
    <w:semiHidden/>
    <w:unhideWhenUsed/>
    <w:rsid w:val="00BE36E3"/>
  </w:style>
  <w:style w:type="character" w:customStyle="1" w:styleId="cf21">
    <w:name w:val="cf21"/>
    <w:basedOn w:val="Fuentedeprrafopredeter"/>
    <w:rsid w:val="00BE36E3"/>
    <w:rPr>
      <w:rFonts w:ascii="Segoe UI" w:hAnsi="Segoe UI" w:cs="Segoe UI" w:hint="default"/>
      <w:b/>
      <w:bCs/>
      <w:color w:val="333333"/>
      <w:sz w:val="18"/>
      <w:szCs w:val="18"/>
    </w:rPr>
  </w:style>
  <w:style w:type="character" w:customStyle="1" w:styleId="cf31">
    <w:name w:val="cf31"/>
    <w:basedOn w:val="Fuentedeprrafopredeter"/>
    <w:rsid w:val="00BE36E3"/>
    <w:rPr>
      <w:rFonts w:ascii="Segoe UI" w:hAnsi="Segoe UI" w:cs="Segoe UI" w:hint="default"/>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95250809">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1280392">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38553673">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239103539">
                                                                              <w:marLeft w:val="0"/>
                                                                              <w:marRight w:val="0"/>
                                                                              <w:marTop w:val="0"/>
                                                                              <w:marBottom w:val="0"/>
                                                                              <w:divBdr>
                                                                                <w:top w:val="none" w:sz="0" w:space="0" w:color="auto"/>
                                                                                <w:left w:val="none" w:sz="0" w:space="0" w:color="auto"/>
                                                                                <w:bottom w:val="none" w:sz="0" w:space="0" w:color="auto"/>
                                                                                <w:right w:val="none" w:sz="0" w:space="0" w:color="auto"/>
                                                                              </w:divBdr>
                                                                            </w:div>
                                                                            <w:div w:id="1223908582">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22248513">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56400691">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1227454">
      <w:bodyDiv w:val="1"/>
      <w:marLeft w:val="0"/>
      <w:marRight w:val="0"/>
      <w:marTop w:val="0"/>
      <w:marBottom w:val="0"/>
      <w:divBdr>
        <w:top w:val="none" w:sz="0" w:space="0" w:color="auto"/>
        <w:left w:val="none" w:sz="0" w:space="0" w:color="auto"/>
        <w:bottom w:val="none" w:sz="0" w:space="0" w:color="auto"/>
        <w:right w:val="none" w:sz="0" w:space="0" w:color="auto"/>
      </w:divBdr>
      <w:divsChild>
        <w:div w:id="6711312">
          <w:marLeft w:val="0"/>
          <w:marRight w:val="0"/>
          <w:marTop w:val="0"/>
          <w:marBottom w:val="0"/>
          <w:divBdr>
            <w:top w:val="none" w:sz="0" w:space="0" w:color="auto"/>
            <w:left w:val="none" w:sz="0" w:space="0" w:color="auto"/>
            <w:bottom w:val="none" w:sz="0" w:space="0" w:color="auto"/>
            <w:right w:val="none" w:sz="0" w:space="0" w:color="auto"/>
          </w:divBdr>
          <w:divsChild>
            <w:div w:id="490217361">
              <w:marLeft w:val="0"/>
              <w:marRight w:val="0"/>
              <w:marTop w:val="0"/>
              <w:marBottom w:val="0"/>
              <w:divBdr>
                <w:top w:val="none" w:sz="0" w:space="0" w:color="auto"/>
                <w:left w:val="none" w:sz="0" w:space="0" w:color="auto"/>
                <w:bottom w:val="none" w:sz="0" w:space="0" w:color="auto"/>
                <w:right w:val="none" w:sz="0" w:space="0" w:color="auto"/>
              </w:divBdr>
            </w:div>
          </w:divsChild>
        </w:div>
        <w:div w:id="10230838">
          <w:marLeft w:val="0"/>
          <w:marRight w:val="0"/>
          <w:marTop w:val="0"/>
          <w:marBottom w:val="0"/>
          <w:divBdr>
            <w:top w:val="none" w:sz="0" w:space="0" w:color="auto"/>
            <w:left w:val="none" w:sz="0" w:space="0" w:color="auto"/>
            <w:bottom w:val="none" w:sz="0" w:space="0" w:color="auto"/>
            <w:right w:val="none" w:sz="0" w:space="0" w:color="auto"/>
          </w:divBdr>
          <w:divsChild>
            <w:div w:id="1429227348">
              <w:marLeft w:val="0"/>
              <w:marRight w:val="0"/>
              <w:marTop w:val="0"/>
              <w:marBottom w:val="0"/>
              <w:divBdr>
                <w:top w:val="none" w:sz="0" w:space="0" w:color="auto"/>
                <w:left w:val="none" w:sz="0" w:space="0" w:color="auto"/>
                <w:bottom w:val="none" w:sz="0" w:space="0" w:color="auto"/>
                <w:right w:val="none" w:sz="0" w:space="0" w:color="auto"/>
              </w:divBdr>
            </w:div>
          </w:divsChild>
        </w:div>
        <w:div w:id="23602633">
          <w:marLeft w:val="0"/>
          <w:marRight w:val="0"/>
          <w:marTop w:val="0"/>
          <w:marBottom w:val="0"/>
          <w:divBdr>
            <w:top w:val="none" w:sz="0" w:space="0" w:color="auto"/>
            <w:left w:val="none" w:sz="0" w:space="0" w:color="auto"/>
            <w:bottom w:val="none" w:sz="0" w:space="0" w:color="auto"/>
            <w:right w:val="none" w:sz="0" w:space="0" w:color="auto"/>
          </w:divBdr>
          <w:divsChild>
            <w:div w:id="1299531414">
              <w:marLeft w:val="0"/>
              <w:marRight w:val="0"/>
              <w:marTop w:val="0"/>
              <w:marBottom w:val="0"/>
              <w:divBdr>
                <w:top w:val="none" w:sz="0" w:space="0" w:color="auto"/>
                <w:left w:val="none" w:sz="0" w:space="0" w:color="auto"/>
                <w:bottom w:val="none" w:sz="0" w:space="0" w:color="auto"/>
                <w:right w:val="none" w:sz="0" w:space="0" w:color="auto"/>
              </w:divBdr>
            </w:div>
          </w:divsChild>
        </w:div>
        <w:div w:id="46269213">
          <w:marLeft w:val="0"/>
          <w:marRight w:val="0"/>
          <w:marTop w:val="0"/>
          <w:marBottom w:val="0"/>
          <w:divBdr>
            <w:top w:val="none" w:sz="0" w:space="0" w:color="auto"/>
            <w:left w:val="none" w:sz="0" w:space="0" w:color="auto"/>
            <w:bottom w:val="none" w:sz="0" w:space="0" w:color="auto"/>
            <w:right w:val="none" w:sz="0" w:space="0" w:color="auto"/>
          </w:divBdr>
          <w:divsChild>
            <w:div w:id="1581939961">
              <w:marLeft w:val="0"/>
              <w:marRight w:val="0"/>
              <w:marTop w:val="0"/>
              <w:marBottom w:val="0"/>
              <w:divBdr>
                <w:top w:val="none" w:sz="0" w:space="0" w:color="auto"/>
                <w:left w:val="none" w:sz="0" w:space="0" w:color="auto"/>
                <w:bottom w:val="none" w:sz="0" w:space="0" w:color="auto"/>
                <w:right w:val="none" w:sz="0" w:space="0" w:color="auto"/>
              </w:divBdr>
            </w:div>
          </w:divsChild>
        </w:div>
        <w:div w:id="53896542">
          <w:marLeft w:val="0"/>
          <w:marRight w:val="0"/>
          <w:marTop w:val="0"/>
          <w:marBottom w:val="0"/>
          <w:divBdr>
            <w:top w:val="none" w:sz="0" w:space="0" w:color="auto"/>
            <w:left w:val="none" w:sz="0" w:space="0" w:color="auto"/>
            <w:bottom w:val="none" w:sz="0" w:space="0" w:color="auto"/>
            <w:right w:val="none" w:sz="0" w:space="0" w:color="auto"/>
          </w:divBdr>
          <w:divsChild>
            <w:div w:id="1770926140">
              <w:marLeft w:val="0"/>
              <w:marRight w:val="0"/>
              <w:marTop w:val="0"/>
              <w:marBottom w:val="0"/>
              <w:divBdr>
                <w:top w:val="none" w:sz="0" w:space="0" w:color="auto"/>
                <w:left w:val="none" w:sz="0" w:space="0" w:color="auto"/>
                <w:bottom w:val="none" w:sz="0" w:space="0" w:color="auto"/>
                <w:right w:val="none" w:sz="0" w:space="0" w:color="auto"/>
              </w:divBdr>
            </w:div>
          </w:divsChild>
        </w:div>
        <w:div w:id="61830419">
          <w:marLeft w:val="0"/>
          <w:marRight w:val="0"/>
          <w:marTop w:val="0"/>
          <w:marBottom w:val="0"/>
          <w:divBdr>
            <w:top w:val="none" w:sz="0" w:space="0" w:color="auto"/>
            <w:left w:val="none" w:sz="0" w:space="0" w:color="auto"/>
            <w:bottom w:val="none" w:sz="0" w:space="0" w:color="auto"/>
            <w:right w:val="none" w:sz="0" w:space="0" w:color="auto"/>
          </w:divBdr>
          <w:divsChild>
            <w:div w:id="1702591450">
              <w:marLeft w:val="0"/>
              <w:marRight w:val="0"/>
              <w:marTop w:val="0"/>
              <w:marBottom w:val="0"/>
              <w:divBdr>
                <w:top w:val="none" w:sz="0" w:space="0" w:color="auto"/>
                <w:left w:val="none" w:sz="0" w:space="0" w:color="auto"/>
                <w:bottom w:val="none" w:sz="0" w:space="0" w:color="auto"/>
                <w:right w:val="none" w:sz="0" w:space="0" w:color="auto"/>
              </w:divBdr>
            </w:div>
          </w:divsChild>
        </w:div>
        <w:div w:id="86392726">
          <w:marLeft w:val="0"/>
          <w:marRight w:val="0"/>
          <w:marTop w:val="0"/>
          <w:marBottom w:val="0"/>
          <w:divBdr>
            <w:top w:val="none" w:sz="0" w:space="0" w:color="auto"/>
            <w:left w:val="none" w:sz="0" w:space="0" w:color="auto"/>
            <w:bottom w:val="none" w:sz="0" w:space="0" w:color="auto"/>
            <w:right w:val="none" w:sz="0" w:space="0" w:color="auto"/>
          </w:divBdr>
          <w:divsChild>
            <w:div w:id="1681853534">
              <w:marLeft w:val="0"/>
              <w:marRight w:val="0"/>
              <w:marTop w:val="0"/>
              <w:marBottom w:val="0"/>
              <w:divBdr>
                <w:top w:val="none" w:sz="0" w:space="0" w:color="auto"/>
                <w:left w:val="none" w:sz="0" w:space="0" w:color="auto"/>
                <w:bottom w:val="none" w:sz="0" w:space="0" w:color="auto"/>
                <w:right w:val="none" w:sz="0" w:space="0" w:color="auto"/>
              </w:divBdr>
            </w:div>
          </w:divsChild>
        </w:div>
        <w:div w:id="87695966">
          <w:marLeft w:val="0"/>
          <w:marRight w:val="0"/>
          <w:marTop w:val="0"/>
          <w:marBottom w:val="0"/>
          <w:divBdr>
            <w:top w:val="none" w:sz="0" w:space="0" w:color="auto"/>
            <w:left w:val="none" w:sz="0" w:space="0" w:color="auto"/>
            <w:bottom w:val="none" w:sz="0" w:space="0" w:color="auto"/>
            <w:right w:val="none" w:sz="0" w:space="0" w:color="auto"/>
          </w:divBdr>
          <w:divsChild>
            <w:div w:id="588583434">
              <w:marLeft w:val="0"/>
              <w:marRight w:val="0"/>
              <w:marTop w:val="0"/>
              <w:marBottom w:val="0"/>
              <w:divBdr>
                <w:top w:val="none" w:sz="0" w:space="0" w:color="auto"/>
                <w:left w:val="none" w:sz="0" w:space="0" w:color="auto"/>
                <w:bottom w:val="none" w:sz="0" w:space="0" w:color="auto"/>
                <w:right w:val="none" w:sz="0" w:space="0" w:color="auto"/>
              </w:divBdr>
            </w:div>
          </w:divsChild>
        </w:div>
        <w:div w:id="98373863">
          <w:marLeft w:val="0"/>
          <w:marRight w:val="0"/>
          <w:marTop w:val="0"/>
          <w:marBottom w:val="0"/>
          <w:divBdr>
            <w:top w:val="none" w:sz="0" w:space="0" w:color="auto"/>
            <w:left w:val="none" w:sz="0" w:space="0" w:color="auto"/>
            <w:bottom w:val="none" w:sz="0" w:space="0" w:color="auto"/>
            <w:right w:val="none" w:sz="0" w:space="0" w:color="auto"/>
          </w:divBdr>
          <w:divsChild>
            <w:div w:id="238948450">
              <w:marLeft w:val="0"/>
              <w:marRight w:val="0"/>
              <w:marTop w:val="0"/>
              <w:marBottom w:val="0"/>
              <w:divBdr>
                <w:top w:val="none" w:sz="0" w:space="0" w:color="auto"/>
                <w:left w:val="none" w:sz="0" w:space="0" w:color="auto"/>
                <w:bottom w:val="none" w:sz="0" w:space="0" w:color="auto"/>
                <w:right w:val="none" w:sz="0" w:space="0" w:color="auto"/>
              </w:divBdr>
            </w:div>
          </w:divsChild>
        </w:div>
        <w:div w:id="116797343">
          <w:marLeft w:val="0"/>
          <w:marRight w:val="0"/>
          <w:marTop w:val="0"/>
          <w:marBottom w:val="0"/>
          <w:divBdr>
            <w:top w:val="none" w:sz="0" w:space="0" w:color="auto"/>
            <w:left w:val="none" w:sz="0" w:space="0" w:color="auto"/>
            <w:bottom w:val="none" w:sz="0" w:space="0" w:color="auto"/>
            <w:right w:val="none" w:sz="0" w:space="0" w:color="auto"/>
          </w:divBdr>
          <w:divsChild>
            <w:div w:id="1941178329">
              <w:marLeft w:val="0"/>
              <w:marRight w:val="0"/>
              <w:marTop w:val="0"/>
              <w:marBottom w:val="0"/>
              <w:divBdr>
                <w:top w:val="none" w:sz="0" w:space="0" w:color="auto"/>
                <w:left w:val="none" w:sz="0" w:space="0" w:color="auto"/>
                <w:bottom w:val="none" w:sz="0" w:space="0" w:color="auto"/>
                <w:right w:val="none" w:sz="0" w:space="0" w:color="auto"/>
              </w:divBdr>
            </w:div>
          </w:divsChild>
        </w:div>
        <w:div w:id="124857052">
          <w:marLeft w:val="0"/>
          <w:marRight w:val="0"/>
          <w:marTop w:val="0"/>
          <w:marBottom w:val="0"/>
          <w:divBdr>
            <w:top w:val="none" w:sz="0" w:space="0" w:color="auto"/>
            <w:left w:val="none" w:sz="0" w:space="0" w:color="auto"/>
            <w:bottom w:val="none" w:sz="0" w:space="0" w:color="auto"/>
            <w:right w:val="none" w:sz="0" w:space="0" w:color="auto"/>
          </w:divBdr>
          <w:divsChild>
            <w:div w:id="646204861">
              <w:marLeft w:val="0"/>
              <w:marRight w:val="0"/>
              <w:marTop w:val="0"/>
              <w:marBottom w:val="0"/>
              <w:divBdr>
                <w:top w:val="none" w:sz="0" w:space="0" w:color="auto"/>
                <w:left w:val="none" w:sz="0" w:space="0" w:color="auto"/>
                <w:bottom w:val="none" w:sz="0" w:space="0" w:color="auto"/>
                <w:right w:val="none" w:sz="0" w:space="0" w:color="auto"/>
              </w:divBdr>
            </w:div>
            <w:div w:id="1967928767">
              <w:marLeft w:val="0"/>
              <w:marRight w:val="0"/>
              <w:marTop w:val="0"/>
              <w:marBottom w:val="0"/>
              <w:divBdr>
                <w:top w:val="none" w:sz="0" w:space="0" w:color="auto"/>
                <w:left w:val="none" w:sz="0" w:space="0" w:color="auto"/>
                <w:bottom w:val="none" w:sz="0" w:space="0" w:color="auto"/>
                <w:right w:val="none" w:sz="0" w:space="0" w:color="auto"/>
              </w:divBdr>
            </w:div>
          </w:divsChild>
        </w:div>
        <w:div w:id="125897057">
          <w:marLeft w:val="0"/>
          <w:marRight w:val="0"/>
          <w:marTop w:val="0"/>
          <w:marBottom w:val="0"/>
          <w:divBdr>
            <w:top w:val="none" w:sz="0" w:space="0" w:color="auto"/>
            <w:left w:val="none" w:sz="0" w:space="0" w:color="auto"/>
            <w:bottom w:val="none" w:sz="0" w:space="0" w:color="auto"/>
            <w:right w:val="none" w:sz="0" w:space="0" w:color="auto"/>
          </w:divBdr>
          <w:divsChild>
            <w:div w:id="1240628546">
              <w:marLeft w:val="0"/>
              <w:marRight w:val="0"/>
              <w:marTop w:val="0"/>
              <w:marBottom w:val="0"/>
              <w:divBdr>
                <w:top w:val="none" w:sz="0" w:space="0" w:color="auto"/>
                <w:left w:val="none" w:sz="0" w:space="0" w:color="auto"/>
                <w:bottom w:val="none" w:sz="0" w:space="0" w:color="auto"/>
                <w:right w:val="none" w:sz="0" w:space="0" w:color="auto"/>
              </w:divBdr>
            </w:div>
          </w:divsChild>
        </w:div>
        <w:div w:id="151260823">
          <w:marLeft w:val="0"/>
          <w:marRight w:val="0"/>
          <w:marTop w:val="0"/>
          <w:marBottom w:val="0"/>
          <w:divBdr>
            <w:top w:val="none" w:sz="0" w:space="0" w:color="auto"/>
            <w:left w:val="none" w:sz="0" w:space="0" w:color="auto"/>
            <w:bottom w:val="none" w:sz="0" w:space="0" w:color="auto"/>
            <w:right w:val="none" w:sz="0" w:space="0" w:color="auto"/>
          </w:divBdr>
          <w:divsChild>
            <w:div w:id="1191147615">
              <w:marLeft w:val="0"/>
              <w:marRight w:val="0"/>
              <w:marTop w:val="0"/>
              <w:marBottom w:val="0"/>
              <w:divBdr>
                <w:top w:val="none" w:sz="0" w:space="0" w:color="auto"/>
                <w:left w:val="none" w:sz="0" w:space="0" w:color="auto"/>
                <w:bottom w:val="none" w:sz="0" w:space="0" w:color="auto"/>
                <w:right w:val="none" w:sz="0" w:space="0" w:color="auto"/>
              </w:divBdr>
            </w:div>
          </w:divsChild>
        </w:div>
        <w:div w:id="153300818">
          <w:marLeft w:val="0"/>
          <w:marRight w:val="0"/>
          <w:marTop w:val="0"/>
          <w:marBottom w:val="0"/>
          <w:divBdr>
            <w:top w:val="none" w:sz="0" w:space="0" w:color="auto"/>
            <w:left w:val="none" w:sz="0" w:space="0" w:color="auto"/>
            <w:bottom w:val="none" w:sz="0" w:space="0" w:color="auto"/>
            <w:right w:val="none" w:sz="0" w:space="0" w:color="auto"/>
          </w:divBdr>
          <w:divsChild>
            <w:div w:id="7872781">
              <w:marLeft w:val="0"/>
              <w:marRight w:val="0"/>
              <w:marTop w:val="0"/>
              <w:marBottom w:val="0"/>
              <w:divBdr>
                <w:top w:val="none" w:sz="0" w:space="0" w:color="auto"/>
                <w:left w:val="none" w:sz="0" w:space="0" w:color="auto"/>
                <w:bottom w:val="none" w:sz="0" w:space="0" w:color="auto"/>
                <w:right w:val="none" w:sz="0" w:space="0" w:color="auto"/>
              </w:divBdr>
            </w:div>
            <w:div w:id="39861638">
              <w:marLeft w:val="0"/>
              <w:marRight w:val="0"/>
              <w:marTop w:val="0"/>
              <w:marBottom w:val="0"/>
              <w:divBdr>
                <w:top w:val="none" w:sz="0" w:space="0" w:color="auto"/>
                <w:left w:val="none" w:sz="0" w:space="0" w:color="auto"/>
                <w:bottom w:val="none" w:sz="0" w:space="0" w:color="auto"/>
                <w:right w:val="none" w:sz="0" w:space="0" w:color="auto"/>
              </w:divBdr>
            </w:div>
            <w:div w:id="108166076">
              <w:marLeft w:val="0"/>
              <w:marRight w:val="0"/>
              <w:marTop w:val="0"/>
              <w:marBottom w:val="0"/>
              <w:divBdr>
                <w:top w:val="none" w:sz="0" w:space="0" w:color="auto"/>
                <w:left w:val="none" w:sz="0" w:space="0" w:color="auto"/>
                <w:bottom w:val="none" w:sz="0" w:space="0" w:color="auto"/>
                <w:right w:val="none" w:sz="0" w:space="0" w:color="auto"/>
              </w:divBdr>
            </w:div>
            <w:div w:id="143400488">
              <w:marLeft w:val="0"/>
              <w:marRight w:val="0"/>
              <w:marTop w:val="0"/>
              <w:marBottom w:val="0"/>
              <w:divBdr>
                <w:top w:val="none" w:sz="0" w:space="0" w:color="auto"/>
                <w:left w:val="none" w:sz="0" w:space="0" w:color="auto"/>
                <w:bottom w:val="none" w:sz="0" w:space="0" w:color="auto"/>
                <w:right w:val="none" w:sz="0" w:space="0" w:color="auto"/>
              </w:divBdr>
            </w:div>
            <w:div w:id="221260297">
              <w:marLeft w:val="0"/>
              <w:marRight w:val="0"/>
              <w:marTop w:val="0"/>
              <w:marBottom w:val="0"/>
              <w:divBdr>
                <w:top w:val="none" w:sz="0" w:space="0" w:color="auto"/>
                <w:left w:val="none" w:sz="0" w:space="0" w:color="auto"/>
                <w:bottom w:val="none" w:sz="0" w:space="0" w:color="auto"/>
                <w:right w:val="none" w:sz="0" w:space="0" w:color="auto"/>
              </w:divBdr>
            </w:div>
            <w:div w:id="223300313">
              <w:marLeft w:val="0"/>
              <w:marRight w:val="0"/>
              <w:marTop w:val="0"/>
              <w:marBottom w:val="0"/>
              <w:divBdr>
                <w:top w:val="none" w:sz="0" w:space="0" w:color="auto"/>
                <w:left w:val="none" w:sz="0" w:space="0" w:color="auto"/>
                <w:bottom w:val="none" w:sz="0" w:space="0" w:color="auto"/>
                <w:right w:val="none" w:sz="0" w:space="0" w:color="auto"/>
              </w:divBdr>
            </w:div>
            <w:div w:id="225654662">
              <w:marLeft w:val="0"/>
              <w:marRight w:val="0"/>
              <w:marTop w:val="0"/>
              <w:marBottom w:val="0"/>
              <w:divBdr>
                <w:top w:val="none" w:sz="0" w:space="0" w:color="auto"/>
                <w:left w:val="none" w:sz="0" w:space="0" w:color="auto"/>
                <w:bottom w:val="none" w:sz="0" w:space="0" w:color="auto"/>
                <w:right w:val="none" w:sz="0" w:space="0" w:color="auto"/>
              </w:divBdr>
            </w:div>
            <w:div w:id="257252704">
              <w:marLeft w:val="0"/>
              <w:marRight w:val="0"/>
              <w:marTop w:val="0"/>
              <w:marBottom w:val="0"/>
              <w:divBdr>
                <w:top w:val="none" w:sz="0" w:space="0" w:color="auto"/>
                <w:left w:val="none" w:sz="0" w:space="0" w:color="auto"/>
                <w:bottom w:val="none" w:sz="0" w:space="0" w:color="auto"/>
                <w:right w:val="none" w:sz="0" w:space="0" w:color="auto"/>
              </w:divBdr>
            </w:div>
            <w:div w:id="320895294">
              <w:marLeft w:val="0"/>
              <w:marRight w:val="0"/>
              <w:marTop w:val="0"/>
              <w:marBottom w:val="0"/>
              <w:divBdr>
                <w:top w:val="none" w:sz="0" w:space="0" w:color="auto"/>
                <w:left w:val="none" w:sz="0" w:space="0" w:color="auto"/>
                <w:bottom w:val="none" w:sz="0" w:space="0" w:color="auto"/>
                <w:right w:val="none" w:sz="0" w:space="0" w:color="auto"/>
              </w:divBdr>
            </w:div>
            <w:div w:id="328139011">
              <w:marLeft w:val="0"/>
              <w:marRight w:val="0"/>
              <w:marTop w:val="0"/>
              <w:marBottom w:val="0"/>
              <w:divBdr>
                <w:top w:val="none" w:sz="0" w:space="0" w:color="auto"/>
                <w:left w:val="none" w:sz="0" w:space="0" w:color="auto"/>
                <w:bottom w:val="none" w:sz="0" w:space="0" w:color="auto"/>
                <w:right w:val="none" w:sz="0" w:space="0" w:color="auto"/>
              </w:divBdr>
            </w:div>
            <w:div w:id="336811361">
              <w:marLeft w:val="0"/>
              <w:marRight w:val="0"/>
              <w:marTop w:val="0"/>
              <w:marBottom w:val="0"/>
              <w:divBdr>
                <w:top w:val="none" w:sz="0" w:space="0" w:color="auto"/>
                <w:left w:val="none" w:sz="0" w:space="0" w:color="auto"/>
                <w:bottom w:val="none" w:sz="0" w:space="0" w:color="auto"/>
                <w:right w:val="none" w:sz="0" w:space="0" w:color="auto"/>
              </w:divBdr>
              <w:divsChild>
                <w:div w:id="562061780">
                  <w:marLeft w:val="0"/>
                  <w:marRight w:val="0"/>
                  <w:marTop w:val="30"/>
                  <w:marBottom w:val="30"/>
                  <w:divBdr>
                    <w:top w:val="none" w:sz="0" w:space="0" w:color="auto"/>
                    <w:left w:val="none" w:sz="0" w:space="0" w:color="auto"/>
                    <w:bottom w:val="none" w:sz="0" w:space="0" w:color="auto"/>
                    <w:right w:val="none" w:sz="0" w:space="0" w:color="auto"/>
                  </w:divBdr>
                  <w:divsChild>
                    <w:div w:id="139346708">
                      <w:marLeft w:val="0"/>
                      <w:marRight w:val="0"/>
                      <w:marTop w:val="0"/>
                      <w:marBottom w:val="0"/>
                      <w:divBdr>
                        <w:top w:val="none" w:sz="0" w:space="0" w:color="auto"/>
                        <w:left w:val="none" w:sz="0" w:space="0" w:color="auto"/>
                        <w:bottom w:val="none" w:sz="0" w:space="0" w:color="auto"/>
                        <w:right w:val="none" w:sz="0" w:space="0" w:color="auto"/>
                      </w:divBdr>
                      <w:divsChild>
                        <w:div w:id="65300384">
                          <w:marLeft w:val="0"/>
                          <w:marRight w:val="0"/>
                          <w:marTop w:val="0"/>
                          <w:marBottom w:val="0"/>
                          <w:divBdr>
                            <w:top w:val="none" w:sz="0" w:space="0" w:color="auto"/>
                            <w:left w:val="none" w:sz="0" w:space="0" w:color="auto"/>
                            <w:bottom w:val="none" w:sz="0" w:space="0" w:color="auto"/>
                            <w:right w:val="none" w:sz="0" w:space="0" w:color="auto"/>
                          </w:divBdr>
                        </w:div>
                      </w:divsChild>
                    </w:div>
                    <w:div w:id="478229127">
                      <w:marLeft w:val="0"/>
                      <w:marRight w:val="0"/>
                      <w:marTop w:val="0"/>
                      <w:marBottom w:val="0"/>
                      <w:divBdr>
                        <w:top w:val="none" w:sz="0" w:space="0" w:color="auto"/>
                        <w:left w:val="none" w:sz="0" w:space="0" w:color="auto"/>
                        <w:bottom w:val="none" w:sz="0" w:space="0" w:color="auto"/>
                        <w:right w:val="none" w:sz="0" w:space="0" w:color="auto"/>
                      </w:divBdr>
                      <w:divsChild>
                        <w:div w:id="1740324525">
                          <w:marLeft w:val="0"/>
                          <w:marRight w:val="0"/>
                          <w:marTop w:val="0"/>
                          <w:marBottom w:val="0"/>
                          <w:divBdr>
                            <w:top w:val="none" w:sz="0" w:space="0" w:color="auto"/>
                            <w:left w:val="none" w:sz="0" w:space="0" w:color="auto"/>
                            <w:bottom w:val="none" w:sz="0" w:space="0" w:color="auto"/>
                            <w:right w:val="none" w:sz="0" w:space="0" w:color="auto"/>
                          </w:divBdr>
                        </w:div>
                      </w:divsChild>
                    </w:div>
                    <w:div w:id="765156407">
                      <w:marLeft w:val="0"/>
                      <w:marRight w:val="0"/>
                      <w:marTop w:val="0"/>
                      <w:marBottom w:val="0"/>
                      <w:divBdr>
                        <w:top w:val="none" w:sz="0" w:space="0" w:color="auto"/>
                        <w:left w:val="none" w:sz="0" w:space="0" w:color="auto"/>
                        <w:bottom w:val="none" w:sz="0" w:space="0" w:color="auto"/>
                        <w:right w:val="none" w:sz="0" w:space="0" w:color="auto"/>
                      </w:divBdr>
                      <w:divsChild>
                        <w:div w:id="1812405461">
                          <w:marLeft w:val="0"/>
                          <w:marRight w:val="0"/>
                          <w:marTop w:val="0"/>
                          <w:marBottom w:val="0"/>
                          <w:divBdr>
                            <w:top w:val="none" w:sz="0" w:space="0" w:color="auto"/>
                            <w:left w:val="none" w:sz="0" w:space="0" w:color="auto"/>
                            <w:bottom w:val="none" w:sz="0" w:space="0" w:color="auto"/>
                            <w:right w:val="none" w:sz="0" w:space="0" w:color="auto"/>
                          </w:divBdr>
                        </w:div>
                      </w:divsChild>
                    </w:div>
                    <w:div w:id="777682276">
                      <w:marLeft w:val="0"/>
                      <w:marRight w:val="0"/>
                      <w:marTop w:val="0"/>
                      <w:marBottom w:val="0"/>
                      <w:divBdr>
                        <w:top w:val="none" w:sz="0" w:space="0" w:color="auto"/>
                        <w:left w:val="none" w:sz="0" w:space="0" w:color="auto"/>
                        <w:bottom w:val="none" w:sz="0" w:space="0" w:color="auto"/>
                        <w:right w:val="none" w:sz="0" w:space="0" w:color="auto"/>
                      </w:divBdr>
                      <w:divsChild>
                        <w:div w:id="910311676">
                          <w:marLeft w:val="0"/>
                          <w:marRight w:val="0"/>
                          <w:marTop w:val="0"/>
                          <w:marBottom w:val="0"/>
                          <w:divBdr>
                            <w:top w:val="none" w:sz="0" w:space="0" w:color="auto"/>
                            <w:left w:val="none" w:sz="0" w:space="0" w:color="auto"/>
                            <w:bottom w:val="none" w:sz="0" w:space="0" w:color="auto"/>
                            <w:right w:val="none" w:sz="0" w:space="0" w:color="auto"/>
                          </w:divBdr>
                        </w:div>
                      </w:divsChild>
                    </w:div>
                    <w:div w:id="865755991">
                      <w:marLeft w:val="0"/>
                      <w:marRight w:val="0"/>
                      <w:marTop w:val="0"/>
                      <w:marBottom w:val="0"/>
                      <w:divBdr>
                        <w:top w:val="none" w:sz="0" w:space="0" w:color="auto"/>
                        <w:left w:val="none" w:sz="0" w:space="0" w:color="auto"/>
                        <w:bottom w:val="none" w:sz="0" w:space="0" w:color="auto"/>
                        <w:right w:val="none" w:sz="0" w:space="0" w:color="auto"/>
                      </w:divBdr>
                      <w:divsChild>
                        <w:div w:id="1381124990">
                          <w:marLeft w:val="0"/>
                          <w:marRight w:val="0"/>
                          <w:marTop w:val="0"/>
                          <w:marBottom w:val="0"/>
                          <w:divBdr>
                            <w:top w:val="none" w:sz="0" w:space="0" w:color="auto"/>
                            <w:left w:val="none" w:sz="0" w:space="0" w:color="auto"/>
                            <w:bottom w:val="none" w:sz="0" w:space="0" w:color="auto"/>
                            <w:right w:val="none" w:sz="0" w:space="0" w:color="auto"/>
                          </w:divBdr>
                        </w:div>
                      </w:divsChild>
                    </w:div>
                    <w:div w:id="897206249">
                      <w:marLeft w:val="0"/>
                      <w:marRight w:val="0"/>
                      <w:marTop w:val="0"/>
                      <w:marBottom w:val="0"/>
                      <w:divBdr>
                        <w:top w:val="none" w:sz="0" w:space="0" w:color="auto"/>
                        <w:left w:val="none" w:sz="0" w:space="0" w:color="auto"/>
                        <w:bottom w:val="none" w:sz="0" w:space="0" w:color="auto"/>
                        <w:right w:val="none" w:sz="0" w:space="0" w:color="auto"/>
                      </w:divBdr>
                      <w:divsChild>
                        <w:div w:id="1022123343">
                          <w:marLeft w:val="0"/>
                          <w:marRight w:val="0"/>
                          <w:marTop w:val="0"/>
                          <w:marBottom w:val="0"/>
                          <w:divBdr>
                            <w:top w:val="none" w:sz="0" w:space="0" w:color="auto"/>
                            <w:left w:val="none" w:sz="0" w:space="0" w:color="auto"/>
                            <w:bottom w:val="none" w:sz="0" w:space="0" w:color="auto"/>
                            <w:right w:val="none" w:sz="0" w:space="0" w:color="auto"/>
                          </w:divBdr>
                        </w:div>
                      </w:divsChild>
                    </w:div>
                    <w:div w:id="1245065846">
                      <w:marLeft w:val="0"/>
                      <w:marRight w:val="0"/>
                      <w:marTop w:val="0"/>
                      <w:marBottom w:val="0"/>
                      <w:divBdr>
                        <w:top w:val="none" w:sz="0" w:space="0" w:color="auto"/>
                        <w:left w:val="none" w:sz="0" w:space="0" w:color="auto"/>
                        <w:bottom w:val="none" w:sz="0" w:space="0" w:color="auto"/>
                        <w:right w:val="none" w:sz="0" w:space="0" w:color="auto"/>
                      </w:divBdr>
                      <w:divsChild>
                        <w:div w:id="1767648338">
                          <w:marLeft w:val="0"/>
                          <w:marRight w:val="0"/>
                          <w:marTop w:val="0"/>
                          <w:marBottom w:val="0"/>
                          <w:divBdr>
                            <w:top w:val="none" w:sz="0" w:space="0" w:color="auto"/>
                            <w:left w:val="none" w:sz="0" w:space="0" w:color="auto"/>
                            <w:bottom w:val="none" w:sz="0" w:space="0" w:color="auto"/>
                            <w:right w:val="none" w:sz="0" w:space="0" w:color="auto"/>
                          </w:divBdr>
                        </w:div>
                      </w:divsChild>
                    </w:div>
                    <w:div w:id="1310867890">
                      <w:marLeft w:val="0"/>
                      <w:marRight w:val="0"/>
                      <w:marTop w:val="0"/>
                      <w:marBottom w:val="0"/>
                      <w:divBdr>
                        <w:top w:val="none" w:sz="0" w:space="0" w:color="auto"/>
                        <w:left w:val="none" w:sz="0" w:space="0" w:color="auto"/>
                        <w:bottom w:val="none" w:sz="0" w:space="0" w:color="auto"/>
                        <w:right w:val="none" w:sz="0" w:space="0" w:color="auto"/>
                      </w:divBdr>
                      <w:divsChild>
                        <w:div w:id="1736777745">
                          <w:marLeft w:val="0"/>
                          <w:marRight w:val="0"/>
                          <w:marTop w:val="0"/>
                          <w:marBottom w:val="0"/>
                          <w:divBdr>
                            <w:top w:val="none" w:sz="0" w:space="0" w:color="auto"/>
                            <w:left w:val="none" w:sz="0" w:space="0" w:color="auto"/>
                            <w:bottom w:val="none" w:sz="0" w:space="0" w:color="auto"/>
                            <w:right w:val="none" w:sz="0" w:space="0" w:color="auto"/>
                          </w:divBdr>
                        </w:div>
                      </w:divsChild>
                    </w:div>
                    <w:div w:id="1574777422">
                      <w:marLeft w:val="0"/>
                      <w:marRight w:val="0"/>
                      <w:marTop w:val="0"/>
                      <w:marBottom w:val="0"/>
                      <w:divBdr>
                        <w:top w:val="none" w:sz="0" w:space="0" w:color="auto"/>
                        <w:left w:val="none" w:sz="0" w:space="0" w:color="auto"/>
                        <w:bottom w:val="none" w:sz="0" w:space="0" w:color="auto"/>
                        <w:right w:val="none" w:sz="0" w:space="0" w:color="auto"/>
                      </w:divBdr>
                      <w:divsChild>
                        <w:div w:id="395904700">
                          <w:marLeft w:val="0"/>
                          <w:marRight w:val="0"/>
                          <w:marTop w:val="0"/>
                          <w:marBottom w:val="0"/>
                          <w:divBdr>
                            <w:top w:val="none" w:sz="0" w:space="0" w:color="auto"/>
                            <w:left w:val="none" w:sz="0" w:space="0" w:color="auto"/>
                            <w:bottom w:val="none" w:sz="0" w:space="0" w:color="auto"/>
                            <w:right w:val="none" w:sz="0" w:space="0" w:color="auto"/>
                          </w:divBdr>
                        </w:div>
                      </w:divsChild>
                    </w:div>
                    <w:div w:id="1575892759">
                      <w:marLeft w:val="0"/>
                      <w:marRight w:val="0"/>
                      <w:marTop w:val="0"/>
                      <w:marBottom w:val="0"/>
                      <w:divBdr>
                        <w:top w:val="none" w:sz="0" w:space="0" w:color="auto"/>
                        <w:left w:val="none" w:sz="0" w:space="0" w:color="auto"/>
                        <w:bottom w:val="none" w:sz="0" w:space="0" w:color="auto"/>
                        <w:right w:val="none" w:sz="0" w:space="0" w:color="auto"/>
                      </w:divBdr>
                      <w:divsChild>
                        <w:div w:id="1650550777">
                          <w:marLeft w:val="0"/>
                          <w:marRight w:val="0"/>
                          <w:marTop w:val="0"/>
                          <w:marBottom w:val="0"/>
                          <w:divBdr>
                            <w:top w:val="none" w:sz="0" w:space="0" w:color="auto"/>
                            <w:left w:val="none" w:sz="0" w:space="0" w:color="auto"/>
                            <w:bottom w:val="none" w:sz="0" w:space="0" w:color="auto"/>
                            <w:right w:val="none" w:sz="0" w:space="0" w:color="auto"/>
                          </w:divBdr>
                        </w:div>
                      </w:divsChild>
                    </w:div>
                    <w:div w:id="1617716664">
                      <w:marLeft w:val="0"/>
                      <w:marRight w:val="0"/>
                      <w:marTop w:val="0"/>
                      <w:marBottom w:val="0"/>
                      <w:divBdr>
                        <w:top w:val="none" w:sz="0" w:space="0" w:color="auto"/>
                        <w:left w:val="none" w:sz="0" w:space="0" w:color="auto"/>
                        <w:bottom w:val="none" w:sz="0" w:space="0" w:color="auto"/>
                        <w:right w:val="none" w:sz="0" w:space="0" w:color="auto"/>
                      </w:divBdr>
                      <w:divsChild>
                        <w:div w:id="1423063977">
                          <w:marLeft w:val="0"/>
                          <w:marRight w:val="0"/>
                          <w:marTop w:val="0"/>
                          <w:marBottom w:val="0"/>
                          <w:divBdr>
                            <w:top w:val="none" w:sz="0" w:space="0" w:color="auto"/>
                            <w:left w:val="none" w:sz="0" w:space="0" w:color="auto"/>
                            <w:bottom w:val="none" w:sz="0" w:space="0" w:color="auto"/>
                            <w:right w:val="none" w:sz="0" w:space="0" w:color="auto"/>
                          </w:divBdr>
                        </w:div>
                      </w:divsChild>
                    </w:div>
                    <w:div w:id="1698890978">
                      <w:marLeft w:val="0"/>
                      <w:marRight w:val="0"/>
                      <w:marTop w:val="0"/>
                      <w:marBottom w:val="0"/>
                      <w:divBdr>
                        <w:top w:val="none" w:sz="0" w:space="0" w:color="auto"/>
                        <w:left w:val="none" w:sz="0" w:space="0" w:color="auto"/>
                        <w:bottom w:val="none" w:sz="0" w:space="0" w:color="auto"/>
                        <w:right w:val="none" w:sz="0" w:space="0" w:color="auto"/>
                      </w:divBdr>
                      <w:divsChild>
                        <w:div w:id="652490134">
                          <w:marLeft w:val="0"/>
                          <w:marRight w:val="0"/>
                          <w:marTop w:val="0"/>
                          <w:marBottom w:val="0"/>
                          <w:divBdr>
                            <w:top w:val="none" w:sz="0" w:space="0" w:color="auto"/>
                            <w:left w:val="none" w:sz="0" w:space="0" w:color="auto"/>
                            <w:bottom w:val="none" w:sz="0" w:space="0" w:color="auto"/>
                            <w:right w:val="none" w:sz="0" w:space="0" w:color="auto"/>
                          </w:divBdr>
                        </w:div>
                      </w:divsChild>
                    </w:div>
                    <w:div w:id="2033604552">
                      <w:marLeft w:val="0"/>
                      <w:marRight w:val="0"/>
                      <w:marTop w:val="0"/>
                      <w:marBottom w:val="0"/>
                      <w:divBdr>
                        <w:top w:val="none" w:sz="0" w:space="0" w:color="auto"/>
                        <w:left w:val="none" w:sz="0" w:space="0" w:color="auto"/>
                        <w:bottom w:val="none" w:sz="0" w:space="0" w:color="auto"/>
                        <w:right w:val="none" w:sz="0" w:space="0" w:color="auto"/>
                      </w:divBdr>
                      <w:divsChild>
                        <w:div w:id="15039016">
                          <w:marLeft w:val="0"/>
                          <w:marRight w:val="0"/>
                          <w:marTop w:val="0"/>
                          <w:marBottom w:val="0"/>
                          <w:divBdr>
                            <w:top w:val="none" w:sz="0" w:space="0" w:color="auto"/>
                            <w:left w:val="none" w:sz="0" w:space="0" w:color="auto"/>
                            <w:bottom w:val="none" w:sz="0" w:space="0" w:color="auto"/>
                            <w:right w:val="none" w:sz="0" w:space="0" w:color="auto"/>
                          </w:divBdr>
                        </w:div>
                      </w:divsChild>
                    </w:div>
                    <w:div w:id="2083790775">
                      <w:marLeft w:val="0"/>
                      <w:marRight w:val="0"/>
                      <w:marTop w:val="0"/>
                      <w:marBottom w:val="0"/>
                      <w:divBdr>
                        <w:top w:val="none" w:sz="0" w:space="0" w:color="auto"/>
                        <w:left w:val="none" w:sz="0" w:space="0" w:color="auto"/>
                        <w:bottom w:val="none" w:sz="0" w:space="0" w:color="auto"/>
                        <w:right w:val="none" w:sz="0" w:space="0" w:color="auto"/>
                      </w:divBdr>
                      <w:divsChild>
                        <w:div w:id="157897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293659">
              <w:marLeft w:val="0"/>
              <w:marRight w:val="0"/>
              <w:marTop w:val="0"/>
              <w:marBottom w:val="0"/>
              <w:divBdr>
                <w:top w:val="none" w:sz="0" w:space="0" w:color="auto"/>
                <w:left w:val="none" w:sz="0" w:space="0" w:color="auto"/>
                <w:bottom w:val="none" w:sz="0" w:space="0" w:color="auto"/>
                <w:right w:val="none" w:sz="0" w:space="0" w:color="auto"/>
              </w:divBdr>
            </w:div>
            <w:div w:id="372384108">
              <w:marLeft w:val="0"/>
              <w:marRight w:val="0"/>
              <w:marTop w:val="0"/>
              <w:marBottom w:val="0"/>
              <w:divBdr>
                <w:top w:val="none" w:sz="0" w:space="0" w:color="auto"/>
                <w:left w:val="none" w:sz="0" w:space="0" w:color="auto"/>
                <w:bottom w:val="none" w:sz="0" w:space="0" w:color="auto"/>
                <w:right w:val="none" w:sz="0" w:space="0" w:color="auto"/>
              </w:divBdr>
            </w:div>
            <w:div w:id="460458116">
              <w:marLeft w:val="0"/>
              <w:marRight w:val="0"/>
              <w:marTop w:val="0"/>
              <w:marBottom w:val="0"/>
              <w:divBdr>
                <w:top w:val="none" w:sz="0" w:space="0" w:color="auto"/>
                <w:left w:val="none" w:sz="0" w:space="0" w:color="auto"/>
                <w:bottom w:val="none" w:sz="0" w:space="0" w:color="auto"/>
                <w:right w:val="none" w:sz="0" w:space="0" w:color="auto"/>
              </w:divBdr>
            </w:div>
            <w:div w:id="470096261">
              <w:marLeft w:val="0"/>
              <w:marRight w:val="0"/>
              <w:marTop w:val="0"/>
              <w:marBottom w:val="0"/>
              <w:divBdr>
                <w:top w:val="none" w:sz="0" w:space="0" w:color="auto"/>
                <w:left w:val="none" w:sz="0" w:space="0" w:color="auto"/>
                <w:bottom w:val="none" w:sz="0" w:space="0" w:color="auto"/>
                <w:right w:val="none" w:sz="0" w:space="0" w:color="auto"/>
              </w:divBdr>
            </w:div>
            <w:div w:id="500196019">
              <w:marLeft w:val="0"/>
              <w:marRight w:val="0"/>
              <w:marTop w:val="0"/>
              <w:marBottom w:val="0"/>
              <w:divBdr>
                <w:top w:val="none" w:sz="0" w:space="0" w:color="auto"/>
                <w:left w:val="none" w:sz="0" w:space="0" w:color="auto"/>
                <w:bottom w:val="none" w:sz="0" w:space="0" w:color="auto"/>
                <w:right w:val="none" w:sz="0" w:space="0" w:color="auto"/>
              </w:divBdr>
            </w:div>
            <w:div w:id="509948779">
              <w:marLeft w:val="0"/>
              <w:marRight w:val="0"/>
              <w:marTop w:val="0"/>
              <w:marBottom w:val="0"/>
              <w:divBdr>
                <w:top w:val="none" w:sz="0" w:space="0" w:color="auto"/>
                <w:left w:val="none" w:sz="0" w:space="0" w:color="auto"/>
                <w:bottom w:val="none" w:sz="0" w:space="0" w:color="auto"/>
                <w:right w:val="none" w:sz="0" w:space="0" w:color="auto"/>
              </w:divBdr>
            </w:div>
            <w:div w:id="527257582">
              <w:marLeft w:val="0"/>
              <w:marRight w:val="0"/>
              <w:marTop w:val="0"/>
              <w:marBottom w:val="0"/>
              <w:divBdr>
                <w:top w:val="none" w:sz="0" w:space="0" w:color="auto"/>
                <w:left w:val="none" w:sz="0" w:space="0" w:color="auto"/>
                <w:bottom w:val="none" w:sz="0" w:space="0" w:color="auto"/>
                <w:right w:val="none" w:sz="0" w:space="0" w:color="auto"/>
              </w:divBdr>
            </w:div>
            <w:div w:id="540018114">
              <w:marLeft w:val="0"/>
              <w:marRight w:val="0"/>
              <w:marTop w:val="0"/>
              <w:marBottom w:val="0"/>
              <w:divBdr>
                <w:top w:val="none" w:sz="0" w:space="0" w:color="auto"/>
                <w:left w:val="none" w:sz="0" w:space="0" w:color="auto"/>
                <w:bottom w:val="none" w:sz="0" w:space="0" w:color="auto"/>
                <w:right w:val="none" w:sz="0" w:space="0" w:color="auto"/>
              </w:divBdr>
            </w:div>
            <w:div w:id="558245856">
              <w:marLeft w:val="0"/>
              <w:marRight w:val="0"/>
              <w:marTop w:val="0"/>
              <w:marBottom w:val="0"/>
              <w:divBdr>
                <w:top w:val="none" w:sz="0" w:space="0" w:color="auto"/>
                <w:left w:val="none" w:sz="0" w:space="0" w:color="auto"/>
                <w:bottom w:val="none" w:sz="0" w:space="0" w:color="auto"/>
                <w:right w:val="none" w:sz="0" w:space="0" w:color="auto"/>
              </w:divBdr>
            </w:div>
            <w:div w:id="562911320">
              <w:marLeft w:val="0"/>
              <w:marRight w:val="0"/>
              <w:marTop w:val="0"/>
              <w:marBottom w:val="0"/>
              <w:divBdr>
                <w:top w:val="none" w:sz="0" w:space="0" w:color="auto"/>
                <w:left w:val="none" w:sz="0" w:space="0" w:color="auto"/>
                <w:bottom w:val="none" w:sz="0" w:space="0" w:color="auto"/>
                <w:right w:val="none" w:sz="0" w:space="0" w:color="auto"/>
              </w:divBdr>
            </w:div>
            <w:div w:id="610816830">
              <w:marLeft w:val="0"/>
              <w:marRight w:val="0"/>
              <w:marTop w:val="0"/>
              <w:marBottom w:val="0"/>
              <w:divBdr>
                <w:top w:val="none" w:sz="0" w:space="0" w:color="auto"/>
                <w:left w:val="none" w:sz="0" w:space="0" w:color="auto"/>
                <w:bottom w:val="none" w:sz="0" w:space="0" w:color="auto"/>
                <w:right w:val="none" w:sz="0" w:space="0" w:color="auto"/>
              </w:divBdr>
            </w:div>
            <w:div w:id="614941715">
              <w:marLeft w:val="0"/>
              <w:marRight w:val="0"/>
              <w:marTop w:val="0"/>
              <w:marBottom w:val="0"/>
              <w:divBdr>
                <w:top w:val="none" w:sz="0" w:space="0" w:color="auto"/>
                <w:left w:val="none" w:sz="0" w:space="0" w:color="auto"/>
                <w:bottom w:val="none" w:sz="0" w:space="0" w:color="auto"/>
                <w:right w:val="none" w:sz="0" w:space="0" w:color="auto"/>
              </w:divBdr>
            </w:div>
            <w:div w:id="633175772">
              <w:marLeft w:val="0"/>
              <w:marRight w:val="0"/>
              <w:marTop w:val="0"/>
              <w:marBottom w:val="0"/>
              <w:divBdr>
                <w:top w:val="none" w:sz="0" w:space="0" w:color="auto"/>
                <w:left w:val="none" w:sz="0" w:space="0" w:color="auto"/>
                <w:bottom w:val="none" w:sz="0" w:space="0" w:color="auto"/>
                <w:right w:val="none" w:sz="0" w:space="0" w:color="auto"/>
              </w:divBdr>
            </w:div>
            <w:div w:id="719675749">
              <w:marLeft w:val="0"/>
              <w:marRight w:val="0"/>
              <w:marTop w:val="0"/>
              <w:marBottom w:val="0"/>
              <w:divBdr>
                <w:top w:val="none" w:sz="0" w:space="0" w:color="auto"/>
                <w:left w:val="none" w:sz="0" w:space="0" w:color="auto"/>
                <w:bottom w:val="none" w:sz="0" w:space="0" w:color="auto"/>
                <w:right w:val="none" w:sz="0" w:space="0" w:color="auto"/>
              </w:divBdr>
            </w:div>
            <w:div w:id="720329499">
              <w:marLeft w:val="0"/>
              <w:marRight w:val="0"/>
              <w:marTop w:val="0"/>
              <w:marBottom w:val="0"/>
              <w:divBdr>
                <w:top w:val="none" w:sz="0" w:space="0" w:color="auto"/>
                <w:left w:val="none" w:sz="0" w:space="0" w:color="auto"/>
                <w:bottom w:val="none" w:sz="0" w:space="0" w:color="auto"/>
                <w:right w:val="none" w:sz="0" w:space="0" w:color="auto"/>
              </w:divBdr>
            </w:div>
            <w:div w:id="724068925">
              <w:marLeft w:val="0"/>
              <w:marRight w:val="0"/>
              <w:marTop w:val="0"/>
              <w:marBottom w:val="0"/>
              <w:divBdr>
                <w:top w:val="none" w:sz="0" w:space="0" w:color="auto"/>
                <w:left w:val="none" w:sz="0" w:space="0" w:color="auto"/>
                <w:bottom w:val="none" w:sz="0" w:space="0" w:color="auto"/>
                <w:right w:val="none" w:sz="0" w:space="0" w:color="auto"/>
              </w:divBdr>
            </w:div>
            <w:div w:id="732310832">
              <w:marLeft w:val="0"/>
              <w:marRight w:val="0"/>
              <w:marTop w:val="0"/>
              <w:marBottom w:val="0"/>
              <w:divBdr>
                <w:top w:val="none" w:sz="0" w:space="0" w:color="auto"/>
                <w:left w:val="none" w:sz="0" w:space="0" w:color="auto"/>
                <w:bottom w:val="none" w:sz="0" w:space="0" w:color="auto"/>
                <w:right w:val="none" w:sz="0" w:space="0" w:color="auto"/>
              </w:divBdr>
            </w:div>
            <w:div w:id="869031373">
              <w:marLeft w:val="0"/>
              <w:marRight w:val="0"/>
              <w:marTop w:val="0"/>
              <w:marBottom w:val="0"/>
              <w:divBdr>
                <w:top w:val="none" w:sz="0" w:space="0" w:color="auto"/>
                <w:left w:val="none" w:sz="0" w:space="0" w:color="auto"/>
                <w:bottom w:val="none" w:sz="0" w:space="0" w:color="auto"/>
                <w:right w:val="none" w:sz="0" w:space="0" w:color="auto"/>
              </w:divBdr>
            </w:div>
            <w:div w:id="897858925">
              <w:marLeft w:val="0"/>
              <w:marRight w:val="0"/>
              <w:marTop w:val="0"/>
              <w:marBottom w:val="0"/>
              <w:divBdr>
                <w:top w:val="none" w:sz="0" w:space="0" w:color="auto"/>
                <w:left w:val="none" w:sz="0" w:space="0" w:color="auto"/>
                <w:bottom w:val="none" w:sz="0" w:space="0" w:color="auto"/>
                <w:right w:val="none" w:sz="0" w:space="0" w:color="auto"/>
              </w:divBdr>
            </w:div>
            <w:div w:id="944776999">
              <w:marLeft w:val="0"/>
              <w:marRight w:val="0"/>
              <w:marTop w:val="0"/>
              <w:marBottom w:val="0"/>
              <w:divBdr>
                <w:top w:val="none" w:sz="0" w:space="0" w:color="auto"/>
                <w:left w:val="none" w:sz="0" w:space="0" w:color="auto"/>
                <w:bottom w:val="none" w:sz="0" w:space="0" w:color="auto"/>
                <w:right w:val="none" w:sz="0" w:space="0" w:color="auto"/>
              </w:divBdr>
              <w:divsChild>
                <w:div w:id="1311984897">
                  <w:marLeft w:val="0"/>
                  <w:marRight w:val="0"/>
                  <w:marTop w:val="30"/>
                  <w:marBottom w:val="30"/>
                  <w:divBdr>
                    <w:top w:val="none" w:sz="0" w:space="0" w:color="auto"/>
                    <w:left w:val="none" w:sz="0" w:space="0" w:color="auto"/>
                    <w:bottom w:val="none" w:sz="0" w:space="0" w:color="auto"/>
                    <w:right w:val="none" w:sz="0" w:space="0" w:color="auto"/>
                  </w:divBdr>
                  <w:divsChild>
                    <w:div w:id="170293334">
                      <w:marLeft w:val="0"/>
                      <w:marRight w:val="0"/>
                      <w:marTop w:val="0"/>
                      <w:marBottom w:val="0"/>
                      <w:divBdr>
                        <w:top w:val="none" w:sz="0" w:space="0" w:color="auto"/>
                        <w:left w:val="none" w:sz="0" w:space="0" w:color="auto"/>
                        <w:bottom w:val="none" w:sz="0" w:space="0" w:color="auto"/>
                        <w:right w:val="none" w:sz="0" w:space="0" w:color="auto"/>
                      </w:divBdr>
                      <w:divsChild>
                        <w:div w:id="893389178">
                          <w:marLeft w:val="0"/>
                          <w:marRight w:val="0"/>
                          <w:marTop w:val="0"/>
                          <w:marBottom w:val="0"/>
                          <w:divBdr>
                            <w:top w:val="none" w:sz="0" w:space="0" w:color="auto"/>
                            <w:left w:val="none" w:sz="0" w:space="0" w:color="auto"/>
                            <w:bottom w:val="none" w:sz="0" w:space="0" w:color="auto"/>
                            <w:right w:val="none" w:sz="0" w:space="0" w:color="auto"/>
                          </w:divBdr>
                        </w:div>
                      </w:divsChild>
                    </w:div>
                    <w:div w:id="456215620">
                      <w:marLeft w:val="0"/>
                      <w:marRight w:val="0"/>
                      <w:marTop w:val="0"/>
                      <w:marBottom w:val="0"/>
                      <w:divBdr>
                        <w:top w:val="none" w:sz="0" w:space="0" w:color="auto"/>
                        <w:left w:val="none" w:sz="0" w:space="0" w:color="auto"/>
                        <w:bottom w:val="none" w:sz="0" w:space="0" w:color="auto"/>
                        <w:right w:val="none" w:sz="0" w:space="0" w:color="auto"/>
                      </w:divBdr>
                      <w:divsChild>
                        <w:div w:id="1515412173">
                          <w:marLeft w:val="0"/>
                          <w:marRight w:val="0"/>
                          <w:marTop w:val="0"/>
                          <w:marBottom w:val="0"/>
                          <w:divBdr>
                            <w:top w:val="none" w:sz="0" w:space="0" w:color="auto"/>
                            <w:left w:val="none" w:sz="0" w:space="0" w:color="auto"/>
                            <w:bottom w:val="none" w:sz="0" w:space="0" w:color="auto"/>
                            <w:right w:val="none" w:sz="0" w:space="0" w:color="auto"/>
                          </w:divBdr>
                        </w:div>
                      </w:divsChild>
                    </w:div>
                    <w:div w:id="543907678">
                      <w:marLeft w:val="0"/>
                      <w:marRight w:val="0"/>
                      <w:marTop w:val="0"/>
                      <w:marBottom w:val="0"/>
                      <w:divBdr>
                        <w:top w:val="none" w:sz="0" w:space="0" w:color="auto"/>
                        <w:left w:val="none" w:sz="0" w:space="0" w:color="auto"/>
                        <w:bottom w:val="none" w:sz="0" w:space="0" w:color="auto"/>
                        <w:right w:val="none" w:sz="0" w:space="0" w:color="auto"/>
                      </w:divBdr>
                      <w:divsChild>
                        <w:div w:id="2060786307">
                          <w:marLeft w:val="0"/>
                          <w:marRight w:val="0"/>
                          <w:marTop w:val="0"/>
                          <w:marBottom w:val="0"/>
                          <w:divBdr>
                            <w:top w:val="none" w:sz="0" w:space="0" w:color="auto"/>
                            <w:left w:val="none" w:sz="0" w:space="0" w:color="auto"/>
                            <w:bottom w:val="none" w:sz="0" w:space="0" w:color="auto"/>
                            <w:right w:val="none" w:sz="0" w:space="0" w:color="auto"/>
                          </w:divBdr>
                        </w:div>
                      </w:divsChild>
                    </w:div>
                    <w:div w:id="791435375">
                      <w:marLeft w:val="0"/>
                      <w:marRight w:val="0"/>
                      <w:marTop w:val="0"/>
                      <w:marBottom w:val="0"/>
                      <w:divBdr>
                        <w:top w:val="none" w:sz="0" w:space="0" w:color="auto"/>
                        <w:left w:val="none" w:sz="0" w:space="0" w:color="auto"/>
                        <w:bottom w:val="none" w:sz="0" w:space="0" w:color="auto"/>
                        <w:right w:val="none" w:sz="0" w:space="0" w:color="auto"/>
                      </w:divBdr>
                      <w:divsChild>
                        <w:div w:id="1915042441">
                          <w:marLeft w:val="0"/>
                          <w:marRight w:val="0"/>
                          <w:marTop w:val="0"/>
                          <w:marBottom w:val="0"/>
                          <w:divBdr>
                            <w:top w:val="none" w:sz="0" w:space="0" w:color="auto"/>
                            <w:left w:val="none" w:sz="0" w:space="0" w:color="auto"/>
                            <w:bottom w:val="none" w:sz="0" w:space="0" w:color="auto"/>
                            <w:right w:val="none" w:sz="0" w:space="0" w:color="auto"/>
                          </w:divBdr>
                        </w:div>
                      </w:divsChild>
                    </w:div>
                    <w:div w:id="807892058">
                      <w:marLeft w:val="0"/>
                      <w:marRight w:val="0"/>
                      <w:marTop w:val="0"/>
                      <w:marBottom w:val="0"/>
                      <w:divBdr>
                        <w:top w:val="none" w:sz="0" w:space="0" w:color="auto"/>
                        <w:left w:val="none" w:sz="0" w:space="0" w:color="auto"/>
                        <w:bottom w:val="none" w:sz="0" w:space="0" w:color="auto"/>
                        <w:right w:val="none" w:sz="0" w:space="0" w:color="auto"/>
                      </w:divBdr>
                      <w:divsChild>
                        <w:div w:id="826821718">
                          <w:marLeft w:val="0"/>
                          <w:marRight w:val="0"/>
                          <w:marTop w:val="0"/>
                          <w:marBottom w:val="0"/>
                          <w:divBdr>
                            <w:top w:val="none" w:sz="0" w:space="0" w:color="auto"/>
                            <w:left w:val="none" w:sz="0" w:space="0" w:color="auto"/>
                            <w:bottom w:val="none" w:sz="0" w:space="0" w:color="auto"/>
                            <w:right w:val="none" w:sz="0" w:space="0" w:color="auto"/>
                          </w:divBdr>
                        </w:div>
                      </w:divsChild>
                    </w:div>
                    <w:div w:id="958755491">
                      <w:marLeft w:val="0"/>
                      <w:marRight w:val="0"/>
                      <w:marTop w:val="0"/>
                      <w:marBottom w:val="0"/>
                      <w:divBdr>
                        <w:top w:val="none" w:sz="0" w:space="0" w:color="auto"/>
                        <w:left w:val="none" w:sz="0" w:space="0" w:color="auto"/>
                        <w:bottom w:val="none" w:sz="0" w:space="0" w:color="auto"/>
                        <w:right w:val="none" w:sz="0" w:space="0" w:color="auto"/>
                      </w:divBdr>
                      <w:divsChild>
                        <w:div w:id="1343585387">
                          <w:marLeft w:val="0"/>
                          <w:marRight w:val="0"/>
                          <w:marTop w:val="0"/>
                          <w:marBottom w:val="0"/>
                          <w:divBdr>
                            <w:top w:val="none" w:sz="0" w:space="0" w:color="auto"/>
                            <w:left w:val="none" w:sz="0" w:space="0" w:color="auto"/>
                            <w:bottom w:val="none" w:sz="0" w:space="0" w:color="auto"/>
                            <w:right w:val="none" w:sz="0" w:space="0" w:color="auto"/>
                          </w:divBdr>
                        </w:div>
                      </w:divsChild>
                    </w:div>
                    <w:div w:id="1136221207">
                      <w:marLeft w:val="0"/>
                      <w:marRight w:val="0"/>
                      <w:marTop w:val="0"/>
                      <w:marBottom w:val="0"/>
                      <w:divBdr>
                        <w:top w:val="none" w:sz="0" w:space="0" w:color="auto"/>
                        <w:left w:val="none" w:sz="0" w:space="0" w:color="auto"/>
                        <w:bottom w:val="none" w:sz="0" w:space="0" w:color="auto"/>
                        <w:right w:val="none" w:sz="0" w:space="0" w:color="auto"/>
                      </w:divBdr>
                      <w:divsChild>
                        <w:div w:id="1852179144">
                          <w:marLeft w:val="0"/>
                          <w:marRight w:val="0"/>
                          <w:marTop w:val="0"/>
                          <w:marBottom w:val="0"/>
                          <w:divBdr>
                            <w:top w:val="none" w:sz="0" w:space="0" w:color="auto"/>
                            <w:left w:val="none" w:sz="0" w:space="0" w:color="auto"/>
                            <w:bottom w:val="none" w:sz="0" w:space="0" w:color="auto"/>
                            <w:right w:val="none" w:sz="0" w:space="0" w:color="auto"/>
                          </w:divBdr>
                        </w:div>
                      </w:divsChild>
                    </w:div>
                    <w:div w:id="1437677570">
                      <w:marLeft w:val="0"/>
                      <w:marRight w:val="0"/>
                      <w:marTop w:val="0"/>
                      <w:marBottom w:val="0"/>
                      <w:divBdr>
                        <w:top w:val="none" w:sz="0" w:space="0" w:color="auto"/>
                        <w:left w:val="none" w:sz="0" w:space="0" w:color="auto"/>
                        <w:bottom w:val="none" w:sz="0" w:space="0" w:color="auto"/>
                        <w:right w:val="none" w:sz="0" w:space="0" w:color="auto"/>
                      </w:divBdr>
                      <w:divsChild>
                        <w:div w:id="227765988">
                          <w:marLeft w:val="0"/>
                          <w:marRight w:val="0"/>
                          <w:marTop w:val="0"/>
                          <w:marBottom w:val="0"/>
                          <w:divBdr>
                            <w:top w:val="none" w:sz="0" w:space="0" w:color="auto"/>
                            <w:left w:val="none" w:sz="0" w:space="0" w:color="auto"/>
                            <w:bottom w:val="none" w:sz="0" w:space="0" w:color="auto"/>
                            <w:right w:val="none" w:sz="0" w:space="0" w:color="auto"/>
                          </w:divBdr>
                        </w:div>
                      </w:divsChild>
                    </w:div>
                    <w:div w:id="1542286815">
                      <w:marLeft w:val="0"/>
                      <w:marRight w:val="0"/>
                      <w:marTop w:val="0"/>
                      <w:marBottom w:val="0"/>
                      <w:divBdr>
                        <w:top w:val="none" w:sz="0" w:space="0" w:color="auto"/>
                        <w:left w:val="none" w:sz="0" w:space="0" w:color="auto"/>
                        <w:bottom w:val="none" w:sz="0" w:space="0" w:color="auto"/>
                        <w:right w:val="none" w:sz="0" w:space="0" w:color="auto"/>
                      </w:divBdr>
                      <w:divsChild>
                        <w:div w:id="1273779191">
                          <w:marLeft w:val="0"/>
                          <w:marRight w:val="0"/>
                          <w:marTop w:val="0"/>
                          <w:marBottom w:val="0"/>
                          <w:divBdr>
                            <w:top w:val="none" w:sz="0" w:space="0" w:color="auto"/>
                            <w:left w:val="none" w:sz="0" w:space="0" w:color="auto"/>
                            <w:bottom w:val="none" w:sz="0" w:space="0" w:color="auto"/>
                            <w:right w:val="none" w:sz="0" w:space="0" w:color="auto"/>
                          </w:divBdr>
                        </w:div>
                      </w:divsChild>
                    </w:div>
                    <w:div w:id="1584876895">
                      <w:marLeft w:val="0"/>
                      <w:marRight w:val="0"/>
                      <w:marTop w:val="0"/>
                      <w:marBottom w:val="0"/>
                      <w:divBdr>
                        <w:top w:val="none" w:sz="0" w:space="0" w:color="auto"/>
                        <w:left w:val="none" w:sz="0" w:space="0" w:color="auto"/>
                        <w:bottom w:val="none" w:sz="0" w:space="0" w:color="auto"/>
                        <w:right w:val="none" w:sz="0" w:space="0" w:color="auto"/>
                      </w:divBdr>
                      <w:divsChild>
                        <w:div w:id="1399982063">
                          <w:marLeft w:val="0"/>
                          <w:marRight w:val="0"/>
                          <w:marTop w:val="0"/>
                          <w:marBottom w:val="0"/>
                          <w:divBdr>
                            <w:top w:val="none" w:sz="0" w:space="0" w:color="auto"/>
                            <w:left w:val="none" w:sz="0" w:space="0" w:color="auto"/>
                            <w:bottom w:val="none" w:sz="0" w:space="0" w:color="auto"/>
                            <w:right w:val="none" w:sz="0" w:space="0" w:color="auto"/>
                          </w:divBdr>
                        </w:div>
                      </w:divsChild>
                    </w:div>
                    <w:div w:id="1695185876">
                      <w:marLeft w:val="0"/>
                      <w:marRight w:val="0"/>
                      <w:marTop w:val="0"/>
                      <w:marBottom w:val="0"/>
                      <w:divBdr>
                        <w:top w:val="none" w:sz="0" w:space="0" w:color="auto"/>
                        <w:left w:val="none" w:sz="0" w:space="0" w:color="auto"/>
                        <w:bottom w:val="none" w:sz="0" w:space="0" w:color="auto"/>
                        <w:right w:val="none" w:sz="0" w:space="0" w:color="auto"/>
                      </w:divBdr>
                      <w:divsChild>
                        <w:div w:id="1036085018">
                          <w:marLeft w:val="0"/>
                          <w:marRight w:val="0"/>
                          <w:marTop w:val="0"/>
                          <w:marBottom w:val="0"/>
                          <w:divBdr>
                            <w:top w:val="none" w:sz="0" w:space="0" w:color="auto"/>
                            <w:left w:val="none" w:sz="0" w:space="0" w:color="auto"/>
                            <w:bottom w:val="none" w:sz="0" w:space="0" w:color="auto"/>
                            <w:right w:val="none" w:sz="0" w:space="0" w:color="auto"/>
                          </w:divBdr>
                        </w:div>
                      </w:divsChild>
                    </w:div>
                    <w:div w:id="1849324249">
                      <w:marLeft w:val="0"/>
                      <w:marRight w:val="0"/>
                      <w:marTop w:val="0"/>
                      <w:marBottom w:val="0"/>
                      <w:divBdr>
                        <w:top w:val="none" w:sz="0" w:space="0" w:color="auto"/>
                        <w:left w:val="none" w:sz="0" w:space="0" w:color="auto"/>
                        <w:bottom w:val="none" w:sz="0" w:space="0" w:color="auto"/>
                        <w:right w:val="none" w:sz="0" w:space="0" w:color="auto"/>
                      </w:divBdr>
                      <w:divsChild>
                        <w:div w:id="1265068159">
                          <w:marLeft w:val="0"/>
                          <w:marRight w:val="0"/>
                          <w:marTop w:val="0"/>
                          <w:marBottom w:val="0"/>
                          <w:divBdr>
                            <w:top w:val="none" w:sz="0" w:space="0" w:color="auto"/>
                            <w:left w:val="none" w:sz="0" w:space="0" w:color="auto"/>
                            <w:bottom w:val="none" w:sz="0" w:space="0" w:color="auto"/>
                            <w:right w:val="none" w:sz="0" w:space="0" w:color="auto"/>
                          </w:divBdr>
                        </w:div>
                      </w:divsChild>
                    </w:div>
                    <w:div w:id="2021006230">
                      <w:marLeft w:val="0"/>
                      <w:marRight w:val="0"/>
                      <w:marTop w:val="0"/>
                      <w:marBottom w:val="0"/>
                      <w:divBdr>
                        <w:top w:val="none" w:sz="0" w:space="0" w:color="auto"/>
                        <w:left w:val="none" w:sz="0" w:space="0" w:color="auto"/>
                        <w:bottom w:val="none" w:sz="0" w:space="0" w:color="auto"/>
                        <w:right w:val="none" w:sz="0" w:space="0" w:color="auto"/>
                      </w:divBdr>
                      <w:divsChild>
                        <w:div w:id="249697945">
                          <w:marLeft w:val="0"/>
                          <w:marRight w:val="0"/>
                          <w:marTop w:val="0"/>
                          <w:marBottom w:val="0"/>
                          <w:divBdr>
                            <w:top w:val="none" w:sz="0" w:space="0" w:color="auto"/>
                            <w:left w:val="none" w:sz="0" w:space="0" w:color="auto"/>
                            <w:bottom w:val="none" w:sz="0" w:space="0" w:color="auto"/>
                            <w:right w:val="none" w:sz="0" w:space="0" w:color="auto"/>
                          </w:divBdr>
                        </w:div>
                      </w:divsChild>
                    </w:div>
                    <w:div w:id="2029217299">
                      <w:marLeft w:val="0"/>
                      <w:marRight w:val="0"/>
                      <w:marTop w:val="0"/>
                      <w:marBottom w:val="0"/>
                      <w:divBdr>
                        <w:top w:val="none" w:sz="0" w:space="0" w:color="auto"/>
                        <w:left w:val="none" w:sz="0" w:space="0" w:color="auto"/>
                        <w:bottom w:val="none" w:sz="0" w:space="0" w:color="auto"/>
                        <w:right w:val="none" w:sz="0" w:space="0" w:color="auto"/>
                      </w:divBdr>
                      <w:divsChild>
                        <w:div w:id="13300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867431">
              <w:marLeft w:val="0"/>
              <w:marRight w:val="0"/>
              <w:marTop w:val="0"/>
              <w:marBottom w:val="0"/>
              <w:divBdr>
                <w:top w:val="none" w:sz="0" w:space="0" w:color="auto"/>
                <w:left w:val="none" w:sz="0" w:space="0" w:color="auto"/>
                <w:bottom w:val="none" w:sz="0" w:space="0" w:color="auto"/>
                <w:right w:val="none" w:sz="0" w:space="0" w:color="auto"/>
              </w:divBdr>
            </w:div>
            <w:div w:id="1013845228">
              <w:marLeft w:val="0"/>
              <w:marRight w:val="0"/>
              <w:marTop w:val="0"/>
              <w:marBottom w:val="0"/>
              <w:divBdr>
                <w:top w:val="none" w:sz="0" w:space="0" w:color="auto"/>
                <w:left w:val="none" w:sz="0" w:space="0" w:color="auto"/>
                <w:bottom w:val="none" w:sz="0" w:space="0" w:color="auto"/>
                <w:right w:val="none" w:sz="0" w:space="0" w:color="auto"/>
              </w:divBdr>
            </w:div>
            <w:div w:id="1054087382">
              <w:marLeft w:val="0"/>
              <w:marRight w:val="0"/>
              <w:marTop w:val="0"/>
              <w:marBottom w:val="0"/>
              <w:divBdr>
                <w:top w:val="none" w:sz="0" w:space="0" w:color="auto"/>
                <w:left w:val="none" w:sz="0" w:space="0" w:color="auto"/>
                <w:bottom w:val="none" w:sz="0" w:space="0" w:color="auto"/>
                <w:right w:val="none" w:sz="0" w:space="0" w:color="auto"/>
              </w:divBdr>
            </w:div>
            <w:div w:id="1077247733">
              <w:marLeft w:val="0"/>
              <w:marRight w:val="0"/>
              <w:marTop w:val="0"/>
              <w:marBottom w:val="0"/>
              <w:divBdr>
                <w:top w:val="none" w:sz="0" w:space="0" w:color="auto"/>
                <w:left w:val="none" w:sz="0" w:space="0" w:color="auto"/>
                <w:bottom w:val="none" w:sz="0" w:space="0" w:color="auto"/>
                <w:right w:val="none" w:sz="0" w:space="0" w:color="auto"/>
              </w:divBdr>
            </w:div>
            <w:div w:id="1112020673">
              <w:marLeft w:val="0"/>
              <w:marRight w:val="0"/>
              <w:marTop w:val="0"/>
              <w:marBottom w:val="0"/>
              <w:divBdr>
                <w:top w:val="none" w:sz="0" w:space="0" w:color="auto"/>
                <w:left w:val="none" w:sz="0" w:space="0" w:color="auto"/>
                <w:bottom w:val="none" w:sz="0" w:space="0" w:color="auto"/>
                <w:right w:val="none" w:sz="0" w:space="0" w:color="auto"/>
              </w:divBdr>
            </w:div>
            <w:div w:id="1126973794">
              <w:marLeft w:val="0"/>
              <w:marRight w:val="0"/>
              <w:marTop w:val="0"/>
              <w:marBottom w:val="0"/>
              <w:divBdr>
                <w:top w:val="none" w:sz="0" w:space="0" w:color="auto"/>
                <w:left w:val="none" w:sz="0" w:space="0" w:color="auto"/>
                <w:bottom w:val="none" w:sz="0" w:space="0" w:color="auto"/>
                <w:right w:val="none" w:sz="0" w:space="0" w:color="auto"/>
              </w:divBdr>
            </w:div>
            <w:div w:id="1189486700">
              <w:marLeft w:val="0"/>
              <w:marRight w:val="0"/>
              <w:marTop w:val="0"/>
              <w:marBottom w:val="0"/>
              <w:divBdr>
                <w:top w:val="none" w:sz="0" w:space="0" w:color="auto"/>
                <w:left w:val="none" w:sz="0" w:space="0" w:color="auto"/>
                <w:bottom w:val="none" w:sz="0" w:space="0" w:color="auto"/>
                <w:right w:val="none" w:sz="0" w:space="0" w:color="auto"/>
              </w:divBdr>
            </w:div>
            <w:div w:id="1238436847">
              <w:marLeft w:val="0"/>
              <w:marRight w:val="0"/>
              <w:marTop w:val="0"/>
              <w:marBottom w:val="0"/>
              <w:divBdr>
                <w:top w:val="none" w:sz="0" w:space="0" w:color="auto"/>
                <w:left w:val="none" w:sz="0" w:space="0" w:color="auto"/>
                <w:bottom w:val="none" w:sz="0" w:space="0" w:color="auto"/>
                <w:right w:val="none" w:sz="0" w:space="0" w:color="auto"/>
              </w:divBdr>
            </w:div>
            <w:div w:id="1253009779">
              <w:marLeft w:val="0"/>
              <w:marRight w:val="0"/>
              <w:marTop w:val="0"/>
              <w:marBottom w:val="0"/>
              <w:divBdr>
                <w:top w:val="none" w:sz="0" w:space="0" w:color="auto"/>
                <w:left w:val="none" w:sz="0" w:space="0" w:color="auto"/>
                <w:bottom w:val="none" w:sz="0" w:space="0" w:color="auto"/>
                <w:right w:val="none" w:sz="0" w:space="0" w:color="auto"/>
              </w:divBdr>
            </w:div>
            <w:div w:id="1371103815">
              <w:marLeft w:val="0"/>
              <w:marRight w:val="0"/>
              <w:marTop w:val="0"/>
              <w:marBottom w:val="0"/>
              <w:divBdr>
                <w:top w:val="none" w:sz="0" w:space="0" w:color="auto"/>
                <w:left w:val="none" w:sz="0" w:space="0" w:color="auto"/>
                <w:bottom w:val="none" w:sz="0" w:space="0" w:color="auto"/>
                <w:right w:val="none" w:sz="0" w:space="0" w:color="auto"/>
              </w:divBdr>
            </w:div>
            <w:div w:id="1394043573">
              <w:marLeft w:val="0"/>
              <w:marRight w:val="0"/>
              <w:marTop w:val="0"/>
              <w:marBottom w:val="0"/>
              <w:divBdr>
                <w:top w:val="none" w:sz="0" w:space="0" w:color="auto"/>
                <w:left w:val="none" w:sz="0" w:space="0" w:color="auto"/>
                <w:bottom w:val="none" w:sz="0" w:space="0" w:color="auto"/>
                <w:right w:val="none" w:sz="0" w:space="0" w:color="auto"/>
              </w:divBdr>
            </w:div>
            <w:div w:id="1502963799">
              <w:marLeft w:val="0"/>
              <w:marRight w:val="0"/>
              <w:marTop w:val="0"/>
              <w:marBottom w:val="0"/>
              <w:divBdr>
                <w:top w:val="none" w:sz="0" w:space="0" w:color="auto"/>
                <w:left w:val="none" w:sz="0" w:space="0" w:color="auto"/>
                <w:bottom w:val="none" w:sz="0" w:space="0" w:color="auto"/>
                <w:right w:val="none" w:sz="0" w:space="0" w:color="auto"/>
              </w:divBdr>
            </w:div>
            <w:div w:id="1513834546">
              <w:marLeft w:val="0"/>
              <w:marRight w:val="0"/>
              <w:marTop w:val="0"/>
              <w:marBottom w:val="0"/>
              <w:divBdr>
                <w:top w:val="none" w:sz="0" w:space="0" w:color="auto"/>
                <w:left w:val="none" w:sz="0" w:space="0" w:color="auto"/>
                <w:bottom w:val="none" w:sz="0" w:space="0" w:color="auto"/>
                <w:right w:val="none" w:sz="0" w:space="0" w:color="auto"/>
              </w:divBdr>
              <w:divsChild>
                <w:div w:id="1463425111">
                  <w:marLeft w:val="0"/>
                  <w:marRight w:val="0"/>
                  <w:marTop w:val="30"/>
                  <w:marBottom w:val="30"/>
                  <w:divBdr>
                    <w:top w:val="none" w:sz="0" w:space="0" w:color="auto"/>
                    <w:left w:val="none" w:sz="0" w:space="0" w:color="auto"/>
                    <w:bottom w:val="none" w:sz="0" w:space="0" w:color="auto"/>
                    <w:right w:val="none" w:sz="0" w:space="0" w:color="auto"/>
                  </w:divBdr>
                  <w:divsChild>
                    <w:div w:id="125122794">
                      <w:marLeft w:val="0"/>
                      <w:marRight w:val="0"/>
                      <w:marTop w:val="0"/>
                      <w:marBottom w:val="0"/>
                      <w:divBdr>
                        <w:top w:val="none" w:sz="0" w:space="0" w:color="auto"/>
                        <w:left w:val="none" w:sz="0" w:space="0" w:color="auto"/>
                        <w:bottom w:val="none" w:sz="0" w:space="0" w:color="auto"/>
                        <w:right w:val="none" w:sz="0" w:space="0" w:color="auto"/>
                      </w:divBdr>
                      <w:divsChild>
                        <w:div w:id="540213281">
                          <w:marLeft w:val="0"/>
                          <w:marRight w:val="0"/>
                          <w:marTop w:val="0"/>
                          <w:marBottom w:val="0"/>
                          <w:divBdr>
                            <w:top w:val="none" w:sz="0" w:space="0" w:color="auto"/>
                            <w:left w:val="none" w:sz="0" w:space="0" w:color="auto"/>
                            <w:bottom w:val="none" w:sz="0" w:space="0" w:color="auto"/>
                            <w:right w:val="none" w:sz="0" w:space="0" w:color="auto"/>
                          </w:divBdr>
                        </w:div>
                      </w:divsChild>
                    </w:div>
                    <w:div w:id="424110977">
                      <w:marLeft w:val="0"/>
                      <w:marRight w:val="0"/>
                      <w:marTop w:val="0"/>
                      <w:marBottom w:val="0"/>
                      <w:divBdr>
                        <w:top w:val="none" w:sz="0" w:space="0" w:color="auto"/>
                        <w:left w:val="none" w:sz="0" w:space="0" w:color="auto"/>
                        <w:bottom w:val="none" w:sz="0" w:space="0" w:color="auto"/>
                        <w:right w:val="none" w:sz="0" w:space="0" w:color="auto"/>
                      </w:divBdr>
                      <w:divsChild>
                        <w:div w:id="1779831850">
                          <w:marLeft w:val="0"/>
                          <w:marRight w:val="0"/>
                          <w:marTop w:val="0"/>
                          <w:marBottom w:val="0"/>
                          <w:divBdr>
                            <w:top w:val="none" w:sz="0" w:space="0" w:color="auto"/>
                            <w:left w:val="none" w:sz="0" w:space="0" w:color="auto"/>
                            <w:bottom w:val="none" w:sz="0" w:space="0" w:color="auto"/>
                            <w:right w:val="none" w:sz="0" w:space="0" w:color="auto"/>
                          </w:divBdr>
                        </w:div>
                      </w:divsChild>
                    </w:div>
                    <w:div w:id="471556301">
                      <w:marLeft w:val="0"/>
                      <w:marRight w:val="0"/>
                      <w:marTop w:val="0"/>
                      <w:marBottom w:val="0"/>
                      <w:divBdr>
                        <w:top w:val="none" w:sz="0" w:space="0" w:color="auto"/>
                        <w:left w:val="none" w:sz="0" w:space="0" w:color="auto"/>
                        <w:bottom w:val="none" w:sz="0" w:space="0" w:color="auto"/>
                        <w:right w:val="none" w:sz="0" w:space="0" w:color="auto"/>
                      </w:divBdr>
                      <w:divsChild>
                        <w:div w:id="93020905">
                          <w:marLeft w:val="0"/>
                          <w:marRight w:val="0"/>
                          <w:marTop w:val="0"/>
                          <w:marBottom w:val="0"/>
                          <w:divBdr>
                            <w:top w:val="none" w:sz="0" w:space="0" w:color="auto"/>
                            <w:left w:val="none" w:sz="0" w:space="0" w:color="auto"/>
                            <w:bottom w:val="none" w:sz="0" w:space="0" w:color="auto"/>
                            <w:right w:val="none" w:sz="0" w:space="0" w:color="auto"/>
                          </w:divBdr>
                        </w:div>
                      </w:divsChild>
                    </w:div>
                    <w:div w:id="532690387">
                      <w:marLeft w:val="0"/>
                      <w:marRight w:val="0"/>
                      <w:marTop w:val="0"/>
                      <w:marBottom w:val="0"/>
                      <w:divBdr>
                        <w:top w:val="none" w:sz="0" w:space="0" w:color="auto"/>
                        <w:left w:val="none" w:sz="0" w:space="0" w:color="auto"/>
                        <w:bottom w:val="none" w:sz="0" w:space="0" w:color="auto"/>
                        <w:right w:val="none" w:sz="0" w:space="0" w:color="auto"/>
                      </w:divBdr>
                      <w:divsChild>
                        <w:div w:id="1633365349">
                          <w:marLeft w:val="0"/>
                          <w:marRight w:val="0"/>
                          <w:marTop w:val="0"/>
                          <w:marBottom w:val="0"/>
                          <w:divBdr>
                            <w:top w:val="none" w:sz="0" w:space="0" w:color="auto"/>
                            <w:left w:val="none" w:sz="0" w:space="0" w:color="auto"/>
                            <w:bottom w:val="none" w:sz="0" w:space="0" w:color="auto"/>
                            <w:right w:val="none" w:sz="0" w:space="0" w:color="auto"/>
                          </w:divBdr>
                        </w:div>
                      </w:divsChild>
                    </w:div>
                    <w:div w:id="925961070">
                      <w:marLeft w:val="0"/>
                      <w:marRight w:val="0"/>
                      <w:marTop w:val="0"/>
                      <w:marBottom w:val="0"/>
                      <w:divBdr>
                        <w:top w:val="none" w:sz="0" w:space="0" w:color="auto"/>
                        <w:left w:val="none" w:sz="0" w:space="0" w:color="auto"/>
                        <w:bottom w:val="none" w:sz="0" w:space="0" w:color="auto"/>
                        <w:right w:val="none" w:sz="0" w:space="0" w:color="auto"/>
                      </w:divBdr>
                      <w:divsChild>
                        <w:div w:id="1223634592">
                          <w:marLeft w:val="0"/>
                          <w:marRight w:val="0"/>
                          <w:marTop w:val="0"/>
                          <w:marBottom w:val="0"/>
                          <w:divBdr>
                            <w:top w:val="none" w:sz="0" w:space="0" w:color="auto"/>
                            <w:left w:val="none" w:sz="0" w:space="0" w:color="auto"/>
                            <w:bottom w:val="none" w:sz="0" w:space="0" w:color="auto"/>
                            <w:right w:val="none" w:sz="0" w:space="0" w:color="auto"/>
                          </w:divBdr>
                        </w:div>
                      </w:divsChild>
                    </w:div>
                    <w:div w:id="1086996764">
                      <w:marLeft w:val="0"/>
                      <w:marRight w:val="0"/>
                      <w:marTop w:val="0"/>
                      <w:marBottom w:val="0"/>
                      <w:divBdr>
                        <w:top w:val="none" w:sz="0" w:space="0" w:color="auto"/>
                        <w:left w:val="none" w:sz="0" w:space="0" w:color="auto"/>
                        <w:bottom w:val="none" w:sz="0" w:space="0" w:color="auto"/>
                        <w:right w:val="none" w:sz="0" w:space="0" w:color="auto"/>
                      </w:divBdr>
                      <w:divsChild>
                        <w:div w:id="1475873584">
                          <w:marLeft w:val="0"/>
                          <w:marRight w:val="0"/>
                          <w:marTop w:val="0"/>
                          <w:marBottom w:val="0"/>
                          <w:divBdr>
                            <w:top w:val="none" w:sz="0" w:space="0" w:color="auto"/>
                            <w:left w:val="none" w:sz="0" w:space="0" w:color="auto"/>
                            <w:bottom w:val="none" w:sz="0" w:space="0" w:color="auto"/>
                            <w:right w:val="none" w:sz="0" w:space="0" w:color="auto"/>
                          </w:divBdr>
                        </w:div>
                      </w:divsChild>
                    </w:div>
                    <w:div w:id="1127043420">
                      <w:marLeft w:val="0"/>
                      <w:marRight w:val="0"/>
                      <w:marTop w:val="0"/>
                      <w:marBottom w:val="0"/>
                      <w:divBdr>
                        <w:top w:val="none" w:sz="0" w:space="0" w:color="auto"/>
                        <w:left w:val="none" w:sz="0" w:space="0" w:color="auto"/>
                        <w:bottom w:val="none" w:sz="0" w:space="0" w:color="auto"/>
                        <w:right w:val="none" w:sz="0" w:space="0" w:color="auto"/>
                      </w:divBdr>
                      <w:divsChild>
                        <w:div w:id="1332223200">
                          <w:marLeft w:val="0"/>
                          <w:marRight w:val="0"/>
                          <w:marTop w:val="0"/>
                          <w:marBottom w:val="0"/>
                          <w:divBdr>
                            <w:top w:val="none" w:sz="0" w:space="0" w:color="auto"/>
                            <w:left w:val="none" w:sz="0" w:space="0" w:color="auto"/>
                            <w:bottom w:val="none" w:sz="0" w:space="0" w:color="auto"/>
                            <w:right w:val="none" w:sz="0" w:space="0" w:color="auto"/>
                          </w:divBdr>
                        </w:div>
                      </w:divsChild>
                    </w:div>
                    <w:div w:id="1244801523">
                      <w:marLeft w:val="0"/>
                      <w:marRight w:val="0"/>
                      <w:marTop w:val="0"/>
                      <w:marBottom w:val="0"/>
                      <w:divBdr>
                        <w:top w:val="none" w:sz="0" w:space="0" w:color="auto"/>
                        <w:left w:val="none" w:sz="0" w:space="0" w:color="auto"/>
                        <w:bottom w:val="none" w:sz="0" w:space="0" w:color="auto"/>
                        <w:right w:val="none" w:sz="0" w:space="0" w:color="auto"/>
                      </w:divBdr>
                      <w:divsChild>
                        <w:div w:id="687952080">
                          <w:marLeft w:val="0"/>
                          <w:marRight w:val="0"/>
                          <w:marTop w:val="0"/>
                          <w:marBottom w:val="0"/>
                          <w:divBdr>
                            <w:top w:val="none" w:sz="0" w:space="0" w:color="auto"/>
                            <w:left w:val="none" w:sz="0" w:space="0" w:color="auto"/>
                            <w:bottom w:val="none" w:sz="0" w:space="0" w:color="auto"/>
                            <w:right w:val="none" w:sz="0" w:space="0" w:color="auto"/>
                          </w:divBdr>
                        </w:div>
                      </w:divsChild>
                    </w:div>
                    <w:div w:id="1438716062">
                      <w:marLeft w:val="0"/>
                      <w:marRight w:val="0"/>
                      <w:marTop w:val="0"/>
                      <w:marBottom w:val="0"/>
                      <w:divBdr>
                        <w:top w:val="none" w:sz="0" w:space="0" w:color="auto"/>
                        <w:left w:val="none" w:sz="0" w:space="0" w:color="auto"/>
                        <w:bottom w:val="none" w:sz="0" w:space="0" w:color="auto"/>
                        <w:right w:val="none" w:sz="0" w:space="0" w:color="auto"/>
                      </w:divBdr>
                      <w:divsChild>
                        <w:div w:id="2068869010">
                          <w:marLeft w:val="0"/>
                          <w:marRight w:val="0"/>
                          <w:marTop w:val="0"/>
                          <w:marBottom w:val="0"/>
                          <w:divBdr>
                            <w:top w:val="none" w:sz="0" w:space="0" w:color="auto"/>
                            <w:left w:val="none" w:sz="0" w:space="0" w:color="auto"/>
                            <w:bottom w:val="none" w:sz="0" w:space="0" w:color="auto"/>
                            <w:right w:val="none" w:sz="0" w:space="0" w:color="auto"/>
                          </w:divBdr>
                        </w:div>
                      </w:divsChild>
                    </w:div>
                    <w:div w:id="1446583080">
                      <w:marLeft w:val="0"/>
                      <w:marRight w:val="0"/>
                      <w:marTop w:val="0"/>
                      <w:marBottom w:val="0"/>
                      <w:divBdr>
                        <w:top w:val="none" w:sz="0" w:space="0" w:color="auto"/>
                        <w:left w:val="none" w:sz="0" w:space="0" w:color="auto"/>
                        <w:bottom w:val="none" w:sz="0" w:space="0" w:color="auto"/>
                        <w:right w:val="none" w:sz="0" w:space="0" w:color="auto"/>
                      </w:divBdr>
                      <w:divsChild>
                        <w:div w:id="1831676192">
                          <w:marLeft w:val="0"/>
                          <w:marRight w:val="0"/>
                          <w:marTop w:val="0"/>
                          <w:marBottom w:val="0"/>
                          <w:divBdr>
                            <w:top w:val="none" w:sz="0" w:space="0" w:color="auto"/>
                            <w:left w:val="none" w:sz="0" w:space="0" w:color="auto"/>
                            <w:bottom w:val="none" w:sz="0" w:space="0" w:color="auto"/>
                            <w:right w:val="none" w:sz="0" w:space="0" w:color="auto"/>
                          </w:divBdr>
                        </w:div>
                      </w:divsChild>
                    </w:div>
                    <w:div w:id="1654261270">
                      <w:marLeft w:val="0"/>
                      <w:marRight w:val="0"/>
                      <w:marTop w:val="0"/>
                      <w:marBottom w:val="0"/>
                      <w:divBdr>
                        <w:top w:val="none" w:sz="0" w:space="0" w:color="auto"/>
                        <w:left w:val="none" w:sz="0" w:space="0" w:color="auto"/>
                        <w:bottom w:val="none" w:sz="0" w:space="0" w:color="auto"/>
                        <w:right w:val="none" w:sz="0" w:space="0" w:color="auto"/>
                      </w:divBdr>
                      <w:divsChild>
                        <w:div w:id="1711492491">
                          <w:marLeft w:val="0"/>
                          <w:marRight w:val="0"/>
                          <w:marTop w:val="0"/>
                          <w:marBottom w:val="0"/>
                          <w:divBdr>
                            <w:top w:val="none" w:sz="0" w:space="0" w:color="auto"/>
                            <w:left w:val="none" w:sz="0" w:space="0" w:color="auto"/>
                            <w:bottom w:val="none" w:sz="0" w:space="0" w:color="auto"/>
                            <w:right w:val="none" w:sz="0" w:space="0" w:color="auto"/>
                          </w:divBdr>
                        </w:div>
                      </w:divsChild>
                    </w:div>
                    <w:div w:id="1703936274">
                      <w:marLeft w:val="0"/>
                      <w:marRight w:val="0"/>
                      <w:marTop w:val="0"/>
                      <w:marBottom w:val="0"/>
                      <w:divBdr>
                        <w:top w:val="none" w:sz="0" w:space="0" w:color="auto"/>
                        <w:left w:val="none" w:sz="0" w:space="0" w:color="auto"/>
                        <w:bottom w:val="none" w:sz="0" w:space="0" w:color="auto"/>
                        <w:right w:val="none" w:sz="0" w:space="0" w:color="auto"/>
                      </w:divBdr>
                      <w:divsChild>
                        <w:div w:id="2071876223">
                          <w:marLeft w:val="0"/>
                          <w:marRight w:val="0"/>
                          <w:marTop w:val="0"/>
                          <w:marBottom w:val="0"/>
                          <w:divBdr>
                            <w:top w:val="none" w:sz="0" w:space="0" w:color="auto"/>
                            <w:left w:val="none" w:sz="0" w:space="0" w:color="auto"/>
                            <w:bottom w:val="none" w:sz="0" w:space="0" w:color="auto"/>
                            <w:right w:val="none" w:sz="0" w:space="0" w:color="auto"/>
                          </w:divBdr>
                        </w:div>
                      </w:divsChild>
                    </w:div>
                    <w:div w:id="1738745876">
                      <w:marLeft w:val="0"/>
                      <w:marRight w:val="0"/>
                      <w:marTop w:val="0"/>
                      <w:marBottom w:val="0"/>
                      <w:divBdr>
                        <w:top w:val="none" w:sz="0" w:space="0" w:color="auto"/>
                        <w:left w:val="none" w:sz="0" w:space="0" w:color="auto"/>
                        <w:bottom w:val="none" w:sz="0" w:space="0" w:color="auto"/>
                        <w:right w:val="none" w:sz="0" w:space="0" w:color="auto"/>
                      </w:divBdr>
                      <w:divsChild>
                        <w:div w:id="92476106">
                          <w:marLeft w:val="0"/>
                          <w:marRight w:val="0"/>
                          <w:marTop w:val="0"/>
                          <w:marBottom w:val="0"/>
                          <w:divBdr>
                            <w:top w:val="none" w:sz="0" w:space="0" w:color="auto"/>
                            <w:left w:val="none" w:sz="0" w:space="0" w:color="auto"/>
                            <w:bottom w:val="none" w:sz="0" w:space="0" w:color="auto"/>
                            <w:right w:val="none" w:sz="0" w:space="0" w:color="auto"/>
                          </w:divBdr>
                        </w:div>
                      </w:divsChild>
                    </w:div>
                    <w:div w:id="1899852163">
                      <w:marLeft w:val="0"/>
                      <w:marRight w:val="0"/>
                      <w:marTop w:val="0"/>
                      <w:marBottom w:val="0"/>
                      <w:divBdr>
                        <w:top w:val="none" w:sz="0" w:space="0" w:color="auto"/>
                        <w:left w:val="none" w:sz="0" w:space="0" w:color="auto"/>
                        <w:bottom w:val="none" w:sz="0" w:space="0" w:color="auto"/>
                        <w:right w:val="none" w:sz="0" w:space="0" w:color="auto"/>
                      </w:divBdr>
                      <w:divsChild>
                        <w:div w:id="211520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438955">
              <w:marLeft w:val="0"/>
              <w:marRight w:val="0"/>
              <w:marTop w:val="0"/>
              <w:marBottom w:val="0"/>
              <w:divBdr>
                <w:top w:val="none" w:sz="0" w:space="0" w:color="auto"/>
                <w:left w:val="none" w:sz="0" w:space="0" w:color="auto"/>
                <w:bottom w:val="none" w:sz="0" w:space="0" w:color="auto"/>
                <w:right w:val="none" w:sz="0" w:space="0" w:color="auto"/>
              </w:divBdr>
            </w:div>
            <w:div w:id="1631007662">
              <w:marLeft w:val="0"/>
              <w:marRight w:val="0"/>
              <w:marTop w:val="0"/>
              <w:marBottom w:val="0"/>
              <w:divBdr>
                <w:top w:val="none" w:sz="0" w:space="0" w:color="auto"/>
                <w:left w:val="none" w:sz="0" w:space="0" w:color="auto"/>
                <w:bottom w:val="none" w:sz="0" w:space="0" w:color="auto"/>
                <w:right w:val="none" w:sz="0" w:space="0" w:color="auto"/>
              </w:divBdr>
            </w:div>
            <w:div w:id="1673683071">
              <w:marLeft w:val="0"/>
              <w:marRight w:val="0"/>
              <w:marTop w:val="0"/>
              <w:marBottom w:val="0"/>
              <w:divBdr>
                <w:top w:val="none" w:sz="0" w:space="0" w:color="auto"/>
                <w:left w:val="none" w:sz="0" w:space="0" w:color="auto"/>
                <w:bottom w:val="none" w:sz="0" w:space="0" w:color="auto"/>
                <w:right w:val="none" w:sz="0" w:space="0" w:color="auto"/>
              </w:divBdr>
            </w:div>
            <w:div w:id="1693652235">
              <w:marLeft w:val="0"/>
              <w:marRight w:val="0"/>
              <w:marTop w:val="0"/>
              <w:marBottom w:val="0"/>
              <w:divBdr>
                <w:top w:val="none" w:sz="0" w:space="0" w:color="auto"/>
                <w:left w:val="none" w:sz="0" w:space="0" w:color="auto"/>
                <w:bottom w:val="none" w:sz="0" w:space="0" w:color="auto"/>
                <w:right w:val="none" w:sz="0" w:space="0" w:color="auto"/>
              </w:divBdr>
            </w:div>
            <w:div w:id="1726754143">
              <w:marLeft w:val="0"/>
              <w:marRight w:val="0"/>
              <w:marTop w:val="0"/>
              <w:marBottom w:val="0"/>
              <w:divBdr>
                <w:top w:val="none" w:sz="0" w:space="0" w:color="auto"/>
                <w:left w:val="none" w:sz="0" w:space="0" w:color="auto"/>
                <w:bottom w:val="none" w:sz="0" w:space="0" w:color="auto"/>
                <w:right w:val="none" w:sz="0" w:space="0" w:color="auto"/>
              </w:divBdr>
            </w:div>
            <w:div w:id="1727798609">
              <w:marLeft w:val="0"/>
              <w:marRight w:val="0"/>
              <w:marTop w:val="0"/>
              <w:marBottom w:val="0"/>
              <w:divBdr>
                <w:top w:val="none" w:sz="0" w:space="0" w:color="auto"/>
                <w:left w:val="none" w:sz="0" w:space="0" w:color="auto"/>
                <w:bottom w:val="none" w:sz="0" w:space="0" w:color="auto"/>
                <w:right w:val="none" w:sz="0" w:space="0" w:color="auto"/>
              </w:divBdr>
            </w:div>
            <w:div w:id="1736198903">
              <w:marLeft w:val="0"/>
              <w:marRight w:val="0"/>
              <w:marTop w:val="0"/>
              <w:marBottom w:val="0"/>
              <w:divBdr>
                <w:top w:val="none" w:sz="0" w:space="0" w:color="auto"/>
                <w:left w:val="none" w:sz="0" w:space="0" w:color="auto"/>
                <w:bottom w:val="none" w:sz="0" w:space="0" w:color="auto"/>
                <w:right w:val="none" w:sz="0" w:space="0" w:color="auto"/>
              </w:divBdr>
            </w:div>
            <w:div w:id="1741176103">
              <w:marLeft w:val="0"/>
              <w:marRight w:val="0"/>
              <w:marTop w:val="0"/>
              <w:marBottom w:val="0"/>
              <w:divBdr>
                <w:top w:val="none" w:sz="0" w:space="0" w:color="auto"/>
                <w:left w:val="none" w:sz="0" w:space="0" w:color="auto"/>
                <w:bottom w:val="none" w:sz="0" w:space="0" w:color="auto"/>
                <w:right w:val="none" w:sz="0" w:space="0" w:color="auto"/>
              </w:divBdr>
            </w:div>
            <w:div w:id="1746881371">
              <w:marLeft w:val="0"/>
              <w:marRight w:val="0"/>
              <w:marTop w:val="0"/>
              <w:marBottom w:val="0"/>
              <w:divBdr>
                <w:top w:val="none" w:sz="0" w:space="0" w:color="auto"/>
                <w:left w:val="none" w:sz="0" w:space="0" w:color="auto"/>
                <w:bottom w:val="none" w:sz="0" w:space="0" w:color="auto"/>
                <w:right w:val="none" w:sz="0" w:space="0" w:color="auto"/>
              </w:divBdr>
            </w:div>
            <w:div w:id="1754743089">
              <w:marLeft w:val="0"/>
              <w:marRight w:val="0"/>
              <w:marTop w:val="0"/>
              <w:marBottom w:val="0"/>
              <w:divBdr>
                <w:top w:val="none" w:sz="0" w:space="0" w:color="auto"/>
                <w:left w:val="none" w:sz="0" w:space="0" w:color="auto"/>
                <w:bottom w:val="none" w:sz="0" w:space="0" w:color="auto"/>
                <w:right w:val="none" w:sz="0" w:space="0" w:color="auto"/>
              </w:divBdr>
              <w:divsChild>
                <w:div w:id="1764061528">
                  <w:marLeft w:val="0"/>
                  <w:marRight w:val="0"/>
                  <w:marTop w:val="30"/>
                  <w:marBottom w:val="30"/>
                  <w:divBdr>
                    <w:top w:val="none" w:sz="0" w:space="0" w:color="auto"/>
                    <w:left w:val="none" w:sz="0" w:space="0" w:color="auto"/>
                    <w:bottom w:val="none" w:sz="0" w:space="0" w:color="auto"/>
                    <w:right w:val="none" w:sz="0" w:space="0" w:color="auto"/>
                  </w:divBdr>
                  <w:divsChild>
                    <w:div w:id="18705339">
                      <w:marLeft w:val="0"/>
                      <w:marRight w:val="0"/>
                      <w:marTop w:val="0"/>
                      <w:marBottom w:val="0"/>
                      <w:divBdr>
                        <w:top w:val="none" w:sz="0" w:space="0" w:color="auto"/>
                        <w:left w:val="none" w:sz="0" w:space="0" w:color="auto"/>
                        <w:bottom w:val="none" w:sz="0" w:space="0" w:color="auto"/>
                        <w:right w:val="none" w:sz="0" w:space="0" w:color="auto"/>
                      </w:divBdr>
                      <w:divsChild>
                        <w:div w:id="929971771">
                          <w:marLeft w:val="0"/>
                          <w:marRight w:val="0"/>
                          <w:marTop w:val="0"/>
                          <w:marBottom w:val="0"/>
                          <w:divBdr>
                            <w:top w:val="none" w:sz="0" w:space="0" w:color="auto"/>
                            <w:left w:val="none" w:sz="0" w:space="0" w:color="auto"/>
                            <w:bottom w:val="none" w:sz="0" w:space="0" w:color="auto"/>
                            <w:right w:val="none" w:sz="0" w:space="0" w:color="auto"/>
                          </w:divBdr>
                        </w:div>
                      </w:divsChild>
                    </w:div>
                    <w:div w:id="124861492">
                      <w:marLeft w:val="0"/>
                      <w:marRight w:val="0"/>
                      <w:marTop w:val="0"/>
                      <w:marBottom w:val="0"/>
                      <w:divBdr>
                        <w:top w:val="none" w:sz="0" w:space="0" w:color="auto"/>
                        <w:left w:val="none" w:sz="0" w:space="0" w:color="auto"/>
                        <w:bottom w:val="none" w:sz="0" w:space="0" w:color="auto"/>
                        <w:right w:val="none" w:sz="0" w:space="0" w:color="auto"/>
                      </w:divBdr>
                      <w:divsChild>
                        <w:div w:id="1543713045">
                          <w:marLeft w:val="0"/>
                          <w:marRight w:val="0"/>
                          <w:marTop w:val="0"/>
                          <w:marBottom w:val="0"/>
                          <w:divBdr>
                            <w:top w:val="none" w:sz="0" w:space="0" w:color="auto"/>
                            <w:left w:val="none" w:sz="0" w:space="0" w:color="auto"/>
                            <w:bottom w:val="none" w:sz="0" w:space="0" w:color="auto"/>
                            <w:right w:val="none" w:sz="0" w:space="0" w:color="auto"/>
                          </w:divBdr>
                        </w:div>
                      </w:divsChild>
                    </w:div>
                    <w:div w:id="846166278">
                      <w:marLeft w:val="0"/>
                      <w:marRight w:val="0"/>
                      <w:marTop w:val="0"/>
                      <w:marBottom w:val="0"/>
                      <w:divBdr>
                        <w:top w:val="none" w:sz="0" w:space="0" w:color="auto"/>
                        <w:left w:val="none" w:sz="0" w:space="0" w:color="auto"/>
                        <w:bottom w:val="none" w:sz="0" w:space="0" w:color="auto"/>
                        <w:right w:val="none" w:sz="0" w:space="0" w:color="auto"/>
                      </w:divBdr>
                      <w:divsChild>
                        <w:div w:id="491721283">
                          <w:marLeft w:val="0"/>
                          <w:marRight w:val="0"/>
                          <w:marTop w:val="0"/>
                          <w:marBottom w:val="0"/>
                          <w:divBdr>
                            <w:top w:val="none" w:sz="0" w:space="0" w:color="auto"/>
                            <w:left w:val="none" w:sz="0" w:space="0" w:color="auto"/>
                            <w:bottom w:val="none" w:sz="0" w:space="0" w:color="auto"/>
                            <w:right w:val="none" w:sz="0" w:space="0" w:color="auto"/>
                          </w:divBdr>
                        </w:div>
                      </w:divsChild>
                    </w:div>
                    <w:div w:id="856430250">
                      <w:marLeft w:val="0"/>
                      <w:marRight w:val="0"/>
                      <w:marTop w:val="0"/>
                      <w:marBottom w:val="0"/>
                      <w:divBdr>
                        <w:top w:val="none" w:sz="0" w:space="0" w:color="auto"/>
                        <w:left w:val="none" w:sz="0" w:space="0" w:color="auto"/>
                        <w:bottom w:val="none" w:sz="0" w:space="0" w:color="auto"/>
                        <w:right w:val="none" w:sz="0" w:space="0" w:color="auto"/>
                      </w:divBdr>
                      <w:divsChild>
                        <w:div w:id="594629509">
                          <w:marLeft w:val="0"/>
                          <w:marRight w:val="0"/>
                          <w:marTop w:val="0"/>
                          <w:marBottom w:val="0"/>
                          <w:divBdr>
                            <w:top w:val="none" w:sz="0" w:space="0" w:color="auto"/>
                            <w:left w:val="none" w:sz="0" w:space="0" w:color="auto"/>
                            <w:bottom w:val="none" w:sz="0" w:space="0" w:color="auto"/>
                            <w:right w:val="none" w:sz="0" w:space="0" w:color="auto"/>
                          </w:divBdr>
                        </w:div>
                      </w:divsChild>
                    </w:div>
                    <w:div w:id="984578799">
                      <w:marLeft w:val="0"/>
                      <w:marRight w:val="0"/>
                      <w:marTop w:val="0"/>
                      <w:marBottom w:val="0"/>
                      <w:divBdr>
                        <w:top w:val="none" w:sz="0" w:space="0" w:color="auto"/>
                        <w:left w:val="none" w:sz="0" w:space="0" w:color="auto"/>
                        <w:bottom w:val="none" w:sz="0" w:space="0" w:color="auto"/>
                        <w:right w:val="none" w:sz="0" w:space="0" w:color="auto"/>
                      </w:divBdr>
                      <w:divsChild>
                        <w:div w:id="1262957126">
                          <w:marLeft w:val="0"/>
                          <w:marRight w:val="0"/>
                          <w:marTop w:val="0"/>
                          <w:marBottom w:val="0"/>
                          <w:divBdr>
                            <w:top w:val="none" w:sz="0" w:space="0" w:color="auto"/>
                            <w:left w:val="none" w:sz="0" w:space="0" w:color="auto"/>
                            <w:bottom w:val="none" w:sz="0" w:space="0" w:color="auto"/>
                            <w:right w:val="none" w:sz="0" w:space="0" w:color="auto"/>
                          </w:divBdr>
                        </w:div>
                      </w:divsChild>
                    </w:div>
                    <w:div w:id="1023170661">
                      <w:marLeft w:val="0"/>
                      <w:marRight w:val="0"/>
                      <w:marTop w:val="0"/>
                      <w:marBottom w:val="0"/>
                      <w:divBdr>
                        <w:top w:val="none" w:sz="0" w:space="0" w:color="auto"/>
                        <w:left w:val="none" w:sz="0" w:space="0" w:color="auto"/>
                        <w:bottom w:val="none" w:sz="0" w:space="0" w:color="auto"/>
                        <w:right w:val="none" w:sz="0" w:space="0" w:color="auto"/>
                      </w:divBdr>
                      <w:divsChild>
                        <w:div w:id="1034118499">
                          <w:marLeft w:val="0"/>
                          <w:marRight w:val="0"/>
                          <w:marTop w:val="0"/>
                          <w:marBottom w:val="0"/>
                          <w:divBdr>
                            <w:top w:val="none" w:sz="0" w:space="0" w:color="auto"/>
                            <w:left w:val="none" w:sz="0" w:space="0" w:color="auto"/>
                            <w:bottom w:val="none" w:sz="0" w:space="0" w:color="auto"/>
                            <w:right w:val="none" w:sz="0" w:space="0" w:color="auto"/>
                          </w:divBdr>
                        </w:div>
                      </w:divsChild>
                    </w:div>
                    <w:div w:id="1261837188">
                      <w:marLeft w:val="0"/>
                      <w:marRight w:val="0"/>
                      <w:marTop w:val="0"/>
                      <w:marBottom w:val="0"/>
                      <w:divBdr>
                        <w:top w:val="none" w:sz="0" w:space="0" w:color="auto"/>
                        <w:left w:val="none" w:sz="0" w:space="0" w:color="auto"/>
                        <w:bottom w:val="none" w:sz="0" w:space="0" w:color="auto"/>
                        <w:right w:val="none" w:sz="0" w:space="0" w:color="auto"/>
                      </w:divBdr>
                      <w:divsChild>
                        <w:div w:id="2134403528">
                          <w:marLeft w:val="0"/>
                          <w:marRight w:val="0"/>
                          <w:marTop w:val="0"/>
                          <w:marBottom w:val="0"/>
                          <w:divBdr>
                            <w:top w:val="none" w:sz="0" w:space="0" w:color="auto"/>
                            <w:left w:val="none" w:sz="0" w:space="0" w:color="auto"/>
                            <w:bottom w:val="none" w:sz="0" w:space="0" w:color="auto"/>
                            <w:right w:val="none" w:sz="0" w:space="0" w:color="auto"/>
                          </w:divBdr>
                        </w:div>
                      </w:divsChild>
                    </w:div>
                    <w:div w:id="1500346187">
                      <w:marLeft w:val="0"/>
                      <w:marRight w:val="0"/>
                      <w:marTop w:val="0"/>
                      <w:marBottom w:val="0"/>
                      <w:divBdr>
                        <w:top w:val="none" w:sz="0" w:space="0" w:color="auto"/>
                        <w:left w:val="none" w:sz="0" w:space="0" w:color="auto"/>
                        <w:bottom w:val="none" w:sz="0" w:space="0" w:color="auto"/>
                        <w:right w:val="none" w:sz="0" w:space="0" w:color="auto"/>
                      </w:divBdr>
                      <w:divsChild>
                        <w:div w:id="1964265703">
                          <w:marLeft w:val="0"/>
                          <w:marRight w:val="0"/>
                          <w:marTop w:val="0"/>
                          <w:marBottom w:val="0"/>
                          <w:divBdr>
                            <w:top w:val="none" w:sz="0" w:space="0" w:color="auto"/>
                            <w:left w:val="none" w:sz="0" w:space="0" w:color="auto"/>
                            <w:bottom w:val="none" w:sz="0" w:space="0" w:color="auto"/>
                            <w:right w:val="none" w:sz="0" w:space="0" w:color="auto"/>
                          </w:divBdr>
                        </w:div>
                      </w:divsChild>
                    </w:div>
                    <w:div w:id="1693143869">
                      <w:marLeft w:val="0"/>
                      <w:marRight w:val="0"/>
                      <w:marTop w:val="0"/>
                      <w:marBottom w:val="0"/>
                      <w:divBdr>
                        <w:top w:val="none" w:sz="0" w:space="0" w:color="auto"/>
                        <w:left w:val="none" w:sz="0" w:space="0" w:color="auto"/>
                        <w:bottom w:val="none" w:sz="0" w:space="0" w:color="auto"/>
                        <w:right w:val="none" w:sz="0" w:space="0" w:color="auto"/>
                      </w:divBdr>
                      <w:divsChild>
                        <w:div w:id="1323586061">
                          <w:marLeft w:val="0"/>
                          <w:marRight w:val="0"/>
                          <w:marTop w:val="0"/>
                          <w:marBottom w:val="0"/>
                          <w:divBdr>
                            <w:top w:val="none" w:sz="0" w:space="0" w:color="auto"/>
                            <w:left w:val="none" w:sz="0" w:space="0" w:color="auto"/>
                            <w:bottom w:val="none" w:sz="0" w:space="0" w:color="auto"/>
                            <w:right w:val="none" w:sz="0" w:space="0" w:color="auto"/>
                          </w:divBdr>
                        </w:div>
                      </w:divsChild>
                    </w:div>
                    <w:div w:id="1699575599">
                      <w:marLeft w:val="0"/>
                      <w:marRight w:val="0"/>
                      <w:marTop w:val="0"/>
                      <w:marBottom w:val="0"/>
                      <w:divBdr>
                        <w:top w:val="none" w:sz="0" w:space="0" w:color="auto"/>
                        <w:left w:val="none" w:sz="0" w:space="0" w:color="auto"/>
                        <w:bottom w:val="none" w:sz="0" w:space="0" w:color="auto"/>
                        <w:right w:val="none" w:sz="0" w:space="0" w:color="auto"/>
                      </w:divBdr>
                      <w:divsChild>
                        <w:div w:id="27411106">
                          <w:marLeft w:val="0"/>
                          <w:marRight w:val="0"/>
                          <w:marTop w:val="0"/>
                          <w:marBottom w:val="0"/>
                          <w:divBdr>
                            <w:top w:val="none" w:sz="0" w:space="0" w:color="auto"/>
                            <w:left w:val="none" w:sz="0" w:space="0" w:color="auto"/>
                            <w:bottom w:val="none" w:sz="0" w:space="0" w:color="auto"/>
                            <w:right w:val="none" w:sz="0" w:space="0" w:color="auto"/>
                          </w:divBdr>
                        </w:div>
                      </w:divsChild>
                    </w:div>
                    <w:div w:id="1760717022">
                      <w:marLeft w:val="0"/>
                      <w:marRight w:val="0"/>
                      <w:marTop w:val="0"/>
                      <w:marBottom w:val="0"/>
                      <w:divBdr>
                        <w:top w:val="none" w:sz="0" w:space="0" w:color="auto"/>
                        <w:left w:val="none" w:sz="0" w:space="0" w:color="auto"/>
                        <w:bottom w:val="none" w:sz="0" w:space="0" w:color="auto"/>
                        <w:right w:val="none" w:sz="0" w:space="0" w:color="auto"/>
                      </w:divBdr>
                      <w:divsChild>
                        <w:div w:id="1659070194">
                          <w:marLeft w:val="0"/>
                          <w:marRight w:val="0"/>
                          <w:marTop w:val="0"/>
                          <w:marBottom w:val="0"/>
                          <w:divBdr>
                            <w:top w:val="none" w:sz="0" w:space="0" w:color="auto"/>
                            <w:left w:val="none" w:sz="0" w:space="0" w:color="auto"/>
                            <w:bottom w:val="none" w:sz="0" w:space="0" w:color="auto"/>
                            <w:right w:val="none" w:sz="0" w:space="0" w:color="auto"/>
                          </w:divBdr>
                        </w:div>
                      </w:divsChild>
                    </w:div>
                    <w:div w:id="1851220248">
                      <w:marLeft w:val="0"/>
                      <w:marRight w:val="0"/>
                      <w:marTop w:val="0"/>
                      <w:marBottom w:val="0"/>
                      <w:divBdr>
                        <w:top w:val="none" w:sz="0" w:space="0" w:color="auto"/>
                        <w:left w:val="none" w:sz="0" w:space="0" w:color="auto"/>
                        <w:bottom w:val="none" w:sz="0" w:space="0" w:color="auto"/>
                        <w:right w:val="none" w:sz="0" w:space="0" w:color="auto"/>
                      </w:divBdr>
                      <w:divsChild>
                        <w:div w:id="639581121">
                          <w:marLeft w:val="0"/>
                          <w:marRight w:val="0"/>
                          <w:marTop w:val="0"/>
                          <w:marBottom w:val="0"/>
                          <w:divBdr>
                            <w:top w:val="none" w:sz="0" w:space="0" w:color="auto"/>
                            <w:left w:val="none" w:sz="0" w:space="0" w:color="auto"/>
                            <w:bottom w:val="none" w:sz="0" w:space="0" w:color="auto"/>
                            <w:right w:val="none" w:sz="0" w:space="0" w:color="auto"/>
                          </w:divBdr>
                        </w:div>
                      </w:divsChild>
                    </w:div>
                    <w:div w:id="1878925457">
                      <w:marLeft w:val="0"/>
                      <w:marRight w:val="0"/>
                      <w:marTop w:val="0"/>
                      <w:marBottom w:val="0"/>
                      <w:divBdr>
                        <w:top w:val="none" w:sz="0" w:space="0" w:color="auto"/>
                        <w:left w:val="none" w:sz="0" w:space="0" w:color="auto"/>
                        <w:bottom w:val="none" w:sz="0" w:space="0" w:color="auto"/>
                        <w:right w:val="none" w:sz="0" w:space="0" w:color="auto"/>
                      </w:divBdr>
                      <w:divsChild>
                        <w:div w:id="6059316">
                          <w:marLeft w:val="0"/>
                          <w:marRight w:val="0"/>
                          <w:marTop w:val="0"/>
                          <w:marBottom w:val="0"/>
                          <w:divBdr>
                            <w:top w:val="none" w:sz="0" w:space="0" w:color="auto"/>
                            <w:left w:val="none" w:sz="0" w:space="0" w:color="auto"/>
                            <w:bottom w:val="none" w:sz="0" w:space="0" w:color="auto"/>
                            <w:right w:val="none" w:sz="0" w:space="0" w:color="auto"/>
                          </w:divBdr>
                        </w:div>
                      </w:divsChild>
                    </w:div>
                    <w:div w:id="2064868874">
                      <w:marLeft w:val="0"/>
                      <w:marRight w:val="0"/>
                      <w:marTop w:val="0"/>
                      <w:marBottom w:val="0"/>
                      <w:divBdr>
                        <w:top w:val="none" w:sz="0" w:space="0" w:color="auto"/>
                        <w:left w:val="none" w:sz="0" w:space="0" w:color="auto"/>
                        <w:bottom w:val="none" w:sz="0" w:space="0" w:color="auto"/>
                        <w:right w:val="none" w:sz="0" w:space="0" w:color="auto"/>
                      </w:divBdr>
                      <w:divsChild>
                        <w:div w:id="203476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225736">
              <w:marLeft w:val="0"/>
              <w:marRight w:val="0"/>
              <w:marTop w:val="0"/>
              <w:marBottom w:val="0"/>
              <w:divBdr>
                <w:top w:val="none" w:sz="0" w:space="0" w:color="auto"/>
                <w:left w:val="none" w:sz="0" w:space="0" w:color="auto"/>
                <w:bottom w:val="none" w:sz="0" w:space="0" w:color="auto"/>
                <w:right w:val="none" w:sz="0" w:space="0" w:color="auto"/>
              </w:divBdr>
            </w:div>
            <w:div w:id="1964537188">
              <w:marLeft w:val="0"/>
              <w:marRight w:val="0"/>
              <w:marTop w:val="0"/>
              <w:marBottom w:val="0"/>
              <w:divBdr>
                <w:top w:val="none" w:sz="0" w:space="0" w:color="auto"/>
                <w:left w:val="none" w:sz="0" w:space="0" w:color="auto"/>
                <w:bottom w:val="none" w:sz="0" w:space="0" w:color="auto"/>
                <w:right w:val="none" w:sz="0" w:space="0" w:color="auto"/>
              </w:divBdr>
            </w:div>
            <w:div w:id="2014919268">
              <w:marLeft w:val="0"/>
              <w:marRight w:val="0"/>
              <w:marTop w:val="0"/>
              <w:marBottom w:val="0"/>
              <w:divBdr>
                <w:top w:val="none" w:sz="0" w:space="0" w:color="auto"/>
                <w:left w:val="none" w:sz="0" w:space="0" w:color="auto"/>
                <w:bottom w:val="none" w:sz="0" w:space="0" w:color="auto"/>
                <w:right w:val="none" w:sz="0" w:space="0" w:color="auto"/>
              </w:divBdr>
            </w:div>
            <w:div w:id="2067991232">
              <w:marLeft w:val="0"/>
              <w:marRight w:val="0"/>
              <w:marTop w:val="0"/>
              <w:marBottom w:val="0"/>
              <w:divBdr>
                <w:top w:val="none" w:sz="0" w:space="0" w:color="auto"/>
                <w:left w:val="none" w:sz="0" w:space="0" w:color="auto"/>
                <w:bottom w:val="none" w:sz="0" w:space="0" w:color="auto"/>
                <w:right w:val="none" w:sz="0" w:space="0" w:color="auto"/>
              </w:divBdr>
            </w:div>
            <w:div w:id="2083719279">
              <w:marLeft w:val="0"/>
              <w:marRight w:val="0"/>
              <w:marTop w:val="0"/>
              <w:marBottom w:val="0"/>
              <w:divBdr>
                <w:top w:val="none" w:sz="0" w:space="0" w:color="auto"/>
                <w:left w:val="none" w:sz="0" w:space="0" w:color="auto"/>
                <w:bottom w:val="none" w:sz="0" w:space="0" w:color="auto"/>
                <w:right w:val="none" w:sz="0" w:space="0" w:color="auto"/>
              </w:divBdr>
            </w:div>
          </w:divsChild>
        </w:div>
        <w:div w:id="208349087">
          <w:marLeft w:val="0"/>
          <w:marRight w:val="0"/>
          <w:marTop w:val="0"/>
          <w:marBottom w:val="0"/>
          <w:divBdr>
            <w:top w:val="none" w:sz="0" w:space="0" w:color="auto"/>
            <w:left w:val="none" w:sz="0" w:space="0" w:color="auto"/>
            <w:bottom w:val="none" w:sz="0" w:space="0" w:color="auto"/>
            <w:right w:val="none" w:sz="0" w:space="0" w:color="auto"/>
          </w:divBdr>
          <w:divsChild>
            <w:div w:id="1169752895">
              <w:marLeft w:val="0"/>
              <w:marRight w:val="0"/>
              <w:marTop w:val="0"/>
              <w:marBottom w:val="0"/>
              <w:divBdr>
                <w:top w:val="none" w:sz="0" w:space="0" w:color="auto"/>
                <w:left w:val="none" w:sz="0" w:space="0" w:color="auto"/>
                <w:bottom w:val="none" w:sz="0" w:space="0" w:color="auto"/>
                <w:right w:val="none" w:sz="0" w:space="0" w:color="auto"/>
              </w:divBdr>
            </w:div>
          </w:divsChild>
        </w:div>
        <w:div w:id="234554181">
          <w:marLeft w:val="0"/>
          <w:marRight w:val="0"/>
          <w:marTop w:val="0"/>
          <w:marBottom w:val="0"/>
          <w:divBdr>
            <w:top w:val="none" w:sz="0" w:space="0" w:color="auto"/>
            <w:left w:val="none" w:sz="0" w:space="0" w:color="auto"/>
            <w:bottom w:val="none" w:sz="0" w:space="0" w:color="auto"/>
            <w:right w:val="none" w:sz="0" w:space="0" w:color="auto"/>
          </w:divBdr>
          <w:divsChild>
            <w:div w:id="77598484">
              <w:marLeft w:val="0"/>
              <w:marRight w:val="0"/>
              <w:marTop w:val="0"/>
              <w:marBottom w:val="0"/>
              <w:divBdr>
                <w:top w:val="none" w:sz="0" w:space="0" w:color="auto"/>
                <w:left w:val="none" w:sz="0" w:space="0" w:color="auto"/>
                <w:bottom w:val="none" w:sz="0" w:space="0" w:color="auto"/>
                <w:right w:val="none" w:sz="0" w:space="0" w:color="auto"/>
              </w:divBdr>
            </w:div>
            <w:div w:id="498812394">
              <w:marLeft w:val="0"/>
              <w:marRight w:val="0"/>
              <w:marTop w:val="0"/>
              <w:marBottom w:val="0"/>
              <w:divBdr>
                <w:top w:val="none" w:sz="0" w:space="0" w:color="auto"/>
                <w:left w:val="none" w:sz="0" w:space="0" w:color="auto"/>
                <w:bottom w:val="none" w:sz="0" w:space="0" w:color="auto"/>
                <w:right w:val="none" w:sz="0" w:space="0" w:color="auto"/>
              </w:divBdr>
            </w:div>
            <w:div w:id="954484351">
              <w:marLeft w:val="0"/>
              <w:marRight w:val="0"/>
              <w:marTop w:val="0"/>
              <w:marBottom w:val="0"/>
              <w:divBdr>
                <w:top w:val="none" w:sz="0" w:space="0" w:color="auto"/>
                <w:left w:val="none" w:sz="0" w:space="0" w:color="auto"/>
                <w:bottom w:val="none" w:sz="0" w:space="0" w:color="auto"/>
                <w:right w:val="none" w:sz="0" w:space="0" w:color="auto"/>
              </w:divBdr>
            </w:div>
            <w:div w:id="1427648893">
              <w:marLeft w:val="0"/>
              <w:marRight w:val="0"/>
              <w:marTop w:val="0"/>
              <w:marBottom w:val="0"/>
              <w:divBdr>
                <w:top w:val="none" w:sz="0" w:space="0" w:color="auto"/>
                <w:left w:val="none" w:sz="0" w:space="0" w:color="auto"/>
                <w:bottom w:val="none" w:sz="0" w:space="0" w:color="auto"/>
                <w:right w:val="none" w:sz="0" w:space="0" w:color="auto"/>
              </w:divBdr>
            </w:div>
            <w:div w:id="1822698739">
              <w:marLeft w:val="0"/>
              <w:marRight w:val="0"/>
              <w:marTop w:val="0"/>
              <w:marBottom w:val="0"/>
              <w:divBdr>
                <w:top w:val="none" w:sz="0" w:space="0" w:color="auto"/>
                <w:left w:val="none" w:sz="0" w:space="0" w:color="auto"/>
                <w:bottom w:val="none" w:sz="0" w:space="0" w:color="auto"/>
                <w:right w:val="none" w:sz="0" w:space="0" w:color="auto"/>
              </w:divBdr>
            </w:div>
          </w:divsChild>
        </w:div>
        <w:div w:id="278419416">
          <w:marLeft w:val="0"/>
          <w:marRight w:val="0"/>
          <w:marTop w:val="0"/>
          <w:marBottom w:val="0"/>
          <w:divBdr>
            <w:top w:val="none" w:sz="0" w:space="0" w:color="auto"/>
            <w:left w:val="none" w:sz="0" w:space="0" w:color="auto"/>
            <w:bottom w:val="none" w:sz="0" w:space="0" w:color="auto"/>
            <w:right w:val="none" w:sz="0" w:space="0" w:color="auto"/>
          </w:divBdr>
          <w:divsChild>
            <w:div w:id="1825008655">
              <w:marLeft w:val="0"/>
              <w:marRight w:val="0"/>
              <w:marTop w:val="0"/>
              <w:marBottom w:val="0"/>
              <w:divBdr>
                <w:top w:val="none" w:sz="0" w:space="0" w:color="auto"/>
                <w:left w:val="none" w:sz="0" w:space="0" w:color="auto"/>
                <w:bottom w:val="none" w:sz="0" w:space="0" w:color="auto"/>
                <w:right w:val="none" w:sz="0" w:space="0" w:color="auto"/>
              </w:divBdr>
            </w:div>
          </w:divsChild>
        </w:div>
        <w:div w:id="299501719">
          <w:marLeft w:val="0"/>
          <w:marRight w:val="0"/>
          <w:marTop w:val="0"/>
          <w:marBottom w:val="0"/>
          <w:divBdr>
            <w:top w:val="none" w:sz="0" w:space="0" w:color="auto"/>
            <w:left w:val="none" w:sz="0" w:space="0" w:color="auto"/>
            <w:bottom w:val="none" w:sz="0" w:space="0" w:color="auto"/>
            <w:right w:val="none" w:sz="0" w:space="0" w:color="auto"/>
          </w:divBdr>
          <w:divsChild>
            <w:div w:id="1534995632">
              <w:marLeft w:val="0"/>
              <w:marRight w:val="0"/>
              <w:marTop w:val="0"/>
              <w:marBottom w:val="0"/>
              <w:divBdr>
                <w:top w:val="none" w:sz="0" w:space="0" w:color="auto"/>
                <w:left w:val="none" w:sz="0" w:space="0" w:color="auto"/>
                <w:bottom w:val="none" w:sz="0" w:space="0" w:color="auto"/>
                <w:right w:val="none" w:sz="0" w:space="0" w:color="auto"/>
              </w:divBdr>
            </w:div>
            <w:div w:id="1714769128">
              <w:marLeft w:val="0"/>
              <w:marRight w:val="0"/>
              <w:marTop w:val="0"/>
              <w:marBottom w:val="0"/>
              <w:divBdr>
                <w:top w:val="none" w:sz="0" w:space="0" w:color="auto"/>
                <w:left w:val="none" w:sz="0" w:space="0" w:color="auto"/>
                <w:bottom w:val="none" w:sz="0" w:space="0" w:color="auto"/>
                <w:right w:val="none" w:sz="0" w:space="0" w:color="auto"/>
              </w:divBdr>
            </w:div>
          </w:divsChild>
        </w:div>
        <w:div w:id="322777135">
          <w:marLeft w:val="0"/>
          <w:marRight w:val="0"/>
          <w:marTop w:val="0"/>
          <w:marBottom w:val="0"/>
          <w:divBdr>
            <w:top w:val="none" w:sz="0" w:space="0" w:color="auto"/>
            <w:left w:val="none" w:sz="0" w:space="0" w:color="auto"/>
            <w:bottom w:val="none" w:sz="0" w:space="0" w:color="auto"/>
            <w:right w:val="none" w:sz="0" w:space="0" w:color="auto"/>
          </w:divBdr>
          <w:divsChild>
            <w:div w:id="1162818928">
              <w:marLeft w:val="0"/>
              <w:marRight w:val="0"/>
              <w:marTop w:val="0"/>
              <w:marBottom w:val="0"/>
              <w:divBdr>
                <w:top w:val="none" w:sz="0" w:space="0" w:color="auto"/>
                <w:left w:val="none" w:sz="0" w:space="0" w:color="auto"/>
                <w:bottom w:val="none" w:sz="0" w:space="0" w:color="auto"/>
                <w:right w:val="none" w:sz="0" w:space="0" w:color="auto"/>
              </w:divBdr>
            </w:div>
          </w:divsChild>
        </w:div>
        <w:div w:id="328798722">
          <w:marLeft w:val="0"/>
          <w:marRight w:val="0"/>
          <w:marTop w:val="0"/>
          <w:marBottom w:val="0"/>
          <w:divBdr>
            <w:top w:val="none" w:sz="0" w:space="0" w:color="auto"/>
            <w:left w:val="none" w:sz="0" w:space="0" w:color="auto"/>
            <w:bottom w:val="none" w:sz="0" w:space="0" w:color="auto"/>
            <w:right w:val="none" w:sz="0" w:space="0" w:color="auto"/>
          </w:divBdr>
          <w:divsChild>
            <w:div w:id="1420903416">
              <w:marLeft w:val="0"/>
              <w:marRight w:val="0"/>
              <w:marTop w:val="0"/>
              <w:marBottom w:val="0"/>
              <w:divBdr>
                <w:top w:val="none" w:sz="0" w:space="0" w:color="auto"/>
                <w:left w:val="none" w:sz="0" w:space="0" w:color="auto"/>
                <w:bottom w:val="none" w:sz="0" w:space="0" w:color="auto"/>
                <w:right w:val="none" w:sz="0" w:space="0" w:color="auto"/>
              </w:divBdr>
            </w:div>
          </w:divsChild>
        </w:div>
        <w:div w:id="342708153">
          <w:marLeft w:val="0"/>
          <w:marRight w:val="0"/>
          <w:marTop w:val="0"/>
          <w:marBottom w:val="0"/>
          <w:divBdr>
            <w:top w:val="none" w:sz="0" w:space="0" w:color="auto"/>
            <w:left w:val="none" w:sz="0" w:space="0" w:color="auto"/>
            <w:bottom w:val="none" w:sz="0" w:space="0" w:color="auto"/>
            <w:right w:val="none" w:sz="0" w:space="0" w:color="auto"/>
          </w:divBdr>
          <w:divsChild>
            <w:div w:id="123085483">
              <w:marLeft w:val="0"/>
              <w:marRight w:val="0"/>
              <w:marTop w:val="0"/>
              <w:marBottom w:val="0"/>
              <w:divBdr>
                <w:top w:val="none" w:sz="0" w:space="0" w:color="auto"/>
                <w:left w:val="none" w:sz="0" w:space="0" w:color="auto"/>
                <w:bottom w:val="none" w:sz="0" w:space="0" w:color="auto"/>
                <w:right w:val="none" w:sz="0" w:space="0" w:color="auto"/>
              </w:divBdr>
            </w:div>
          </w:divsChild>
        </w:div>
        <w:div w:id="409161443">
          <w:marLeft w:val="0"/>
          <w:marRight w:val="0"/>
          <w:marTop w:val="0"/>
          <w:marBottom w:val="0"/>
          <w:divBdr>
            <w:top w:val="none" w:sz="0" w:space="0" w:color="auto"/>
            <w:left w:val="none" w:sz="0" w:space="0" w:color="auto"/>
            <w:bottom w:val="none" w:sz="0" w:space="0" w:color="auto"/>
            <w:right w:val="none" w:sz="0" w:space="0" w:color="auto"/>
          </w:divBdr>
          <w:divsChild>
            <w:div w:id="1079981100">
              <w:marLeft w:val="0"/>
              <w:marRight w:val="0"/>
              <w:marTop w:val="0"/>
              <w:marBottom w:val="0"/>
              <w:divBdr>
                <w:top w:val="none" w:sz="0" w:space="0" w:color="auto"/>
                <w:left w:val="none" w:sz="0" w:space="0" w:color="auto"/>
                <w:bottom w:val="none" w:sz="0" w:space="0" w:color="auto"/>
                <w:right w:val="none" w:sz="0" w:space="0" w:color="auto"/>
              </w:divBdr>
            </w:div>
          </w:divsChild>
        </w:div>
        <w:div w:id="425004436">
          <w:marLeft w:val="0"/>
          <w:marRight w:val="0"/>
          <w:marTop w:val="0"/>
          <w:marBottom w:val="0"/>
          <w:divBdr>
            <w:top w:val="none" w:sz="0" w:space="0" w:color="auto"/>
            <w:left w:val="none" w:sz="0" w:space="0" w:color="auto"/>
            <w:bottom w:val="none" w:sz="0" w:space="0" w:color="auto"/>
            <w:right w:val="none" w:sz="0" w:space="0" w:color="auto"/>
          </w:divBdr>
          <w:divsChild>
            <w:div w:id="25983225">
              <w:marLeft w:val="0"/>
              <w:marRight w:val="0"/>
              <w:marTop w:val="0"/>
              <w:marBottom w:val="0"/>
              <w:divBdr>
                <w:top w:val="none" w:sz="0" w:space="0" w:color="auto"/>
                <w:left w:val="none" w:sz="0" w:space="0" w:color="auto"/>
                <w:bottom w:val="none" w:sz="0" w:space="0" w:color="auto"/>
                <w:right w:val="none" w:sz="0" w:space="0" w:color="auto"/>
              </w:divBdr>
            </w:div>
          </w:divsChild>
        </w:div>
        <w:div w:id="491216212">
          <w:marLeft w:val="0"/>
          <w:marRight w:val="0"/>
          <w:marTop w:val="0"/>
          <w:marBottom w:val="0"/>
          <w:divBdr>
            <w:top w:val="none" w:sz="0" w:space="0" w:color="auto"/>
            <w:left w:val="none" w:sz="0" w:space="0" w:color="auto"/>
            <w:bottom w:val="none" w:sz="0" w:space="0" w:color="auto"/>
            <w:right w:val="none" w:sz="0" w:space="0" w:color="auto"/>
          </w:divBdr>
          <w:divsChild>
            <w:div w:id="2104688991">
              <w:marLeft w:val="0"/>
              <w:marRight w:val="0"/>
              <w:marTop w:val="0"/>
              <w:marBottom w:val="0"/>
              <w:divBdr>
                <w:top w:val="none" w:sz="0" w:space="0" w:color="auto"/>
                <w:left w:val="none" w:sz="0" w:space="0" w:color="auto"/>
                <w:bottom w:val="none" w:sz="0" w:space="0" w:color="auto"/>
                <w:right w:val="none" w:sz="0" w:space="0" w:color="auto"/>
              </w:divBdr>
            </w:div>
          </w:divsChild>
        </w:div>
        <w:div w:id="517279098">
          <w:marLeft w:val="0"/>
          <w:marRight w:val="0"/>
          <w:marTop w:val="0"/>
          <w:marBottom w:val="0"/>
          <w:divBdr>
            <w:top w:val="none" w:sz="0" w:space="0" w:color="auto"/>
            <w:left w:val="none" w:sz="0" w:space="0" w:color="auto"/>
            <w:bottom w:val="none" w:sz="0" w:space="0" w:color="auto"/>
            <w:right w:val="none" w:sz="0" w:space="0" w:color="auto"/>
          </w:divBdr>
          <w:divsChild>
            <w:div w:id="76487121">
              <w:marLeft w:val="0"/>
              <w:marRight w:val="0"/>
              <w:marTop w:val="0"/>
              <w:marBottom w:val="0"/>
              <w:divBdr>
                <w:top w:val="none" w:sz="0" w:space="0" w:color="auto"/>
                <w:left w:val="none" w:sz="0" w:space="0" w:color="auto"/>
                <w:bottom w:val="none" w:sz="0" w:space="0" w:color="auto"/>
                <w:right w:val="none" w:sz="0" w:space="0" w:color="auto"/>
              </w:divBdr>
            </w:div>
            <w:div w:id="95714677">
              <w:marLeft w:val="0"/>
              <w:marRight w:val="0"/>
              <w:marTop w:val="0"/>
              <w:marBottom w:val="0"/>
              <w:divBdr>
                <w:top w:val="none" w:sz="0" w:space="0" w:color="auto"/>
                <w:left w:val="none" w:sz="0" w:space="0" w:color="auto"/>
                <w:bottom w:val="none" w:sz="0" w:space="0" w:color="auto"/>
                <w:right w:val="none" w:sz="0" w:space="0" w:color="auto"/>
              </w:divBdr>
            </w:div>
            <w:div w:id="154422355">
              <w:marLeft w:val="0"/>
              <w:marRight w:val="0"/>
              <w:marTop w:val="0"/>
              <w:marBottom w:val="0"/>
              <w:divBdr>
                <w:top w:val="none" w:sz="0" w:space="0" w:color="auto"/>
                <w:left w:val="none" w:sz="0" w:space="0" w:color="auto"/>
                <w:bottom w:val="none" w:sz="0" w:space="0" w:color="auto"/>
                <w:right w:val="none" w:sz="0" w:space="0" w:color="auto"/>
              </w:divBdr>
            </w:div>
            <w:div w:id="344291071">
              <w:marLeft w:val="0"/>
              <w:marRight w:val="0"/>
              <w:marTop w:val="0"/>
              <w:marBottom w:val="0"/>
              <w:divBdr>
                <w:top w:val="none" w:sz="0" w:space="0" w:color="auto"/>
                <w:left w:val="none" w:sz="0" w:space="0" w:color="auto"/>
                <w:bottom w:val="none" w:sz="0" w:space="0" w:color="auto"/>
                <w:right w:val="none" w:sz="0" w:space="0" w:color="auto"/>
              </w:divBdr>
            </w:div>
            <w:div w:id="437025951">
              <w:marLeft w:val="0"/>
              <w:marRight w:val="0"/>
              <w:marTop w:val="0"/>
              <w:marBottom w:val="0"/>
              <w:divBdr>
                <w:top w:val="none" w:sz="0" w:space="0" w:color="auto"/>
                <w:left w:val="none" w:sz="0" w:space="0" w:color="auto"/>
                <w:bottom w:val="none" w:sz="0" w:space="0" w:color="auto"/>
                <w:right w:val="none" w:sz="0" w:space="0" w:color="auto"/>
              </w:divBdr>
            </w:div>
            <w:div w:id="442920404">
              <w:marLeft w:val="0"/>
              <w:marRight w:val="0"/>
              <w:marTop w:val="0"/>
              <w:marBottom w:val="0"/>
              <w:divBdr>
                <w:top w:val="none" w:sz="0" w:space="0" w:color="auto"/>
                <w:left w:val="none" w:sz="0" w:space="0" w:color="auto"/>
                <w:bottom w:val="none" w:sz="0" w:space="0" w:color="auto"/>
                <w:right w:val="none" w:sz="0" w:space="0" w:color="auto"/>
              </w:divBdr>
            </w:div>
            <w:div w:id="589891527">
              <w:marLeft w:val="0"/>
              <w:marRight w:val="0"/>
              <w:marTop w:val="0"/>
              <w:marBottom w:val="0"/>
              <w:divBdr>
                <w:top w:val="none" w:sz="0" w:space="0" w:color="auto"/>
                <w:left w:val="none" w:sz="0" w:space="0" w:color="auto"/>
                <w:bottom w:val="none" w:sz="0" w:space="0" w:color="auto"/>
                <w:right w:val="none" w:sz="0" w:space="0" w:color="auto"/>
              </w:divBdr>
            </w:div>
            <w:div w:id="856500306">
              <w:marLeft w:val="0"/>
              <w:marRight w:val="0"/>
              <w:marTop w:val="0"/>
              <w:marBottom w:val="0"/>
              <w:divBdr>
                <w:top w:val="none" w:sz="0" w:space="0" w:color="auto"/>
                <w:left w:val="none" w:sz="0" w:space="0" w:color="auto"/>
                <w:bottom w:val="none" w:sz="0" w:space="0" w:color="auto"/>
                <w:right w:val="none" w:sz="0" w:space="0" w:color="auto"/>
              </w:divBdr>
            </w:div>
            <w:div w:id="999849265">
              <w:marLeft w:val="0"/>
              <w:marRight w:val="0"/>
              <w:marTop w:val="0"/>
              <w:marBottom w:val="0"/>
              <w:divBdr>
                <w:top w:val="none" w:sz="0" w:space="0" w:color="auto"/>
                <w:left w:val="none" w:sz="0" w:space="0" w:color="auto"/>
                <w:bottom w:val="none" w:sz="0" w:space="0" w:color="auto"/>
                <w:right w:val="none" w:sz="0" w:space="0" w:color="auto"/>
              </w:divBdr>
            </w:div>
            <w:div w:id="1530681985">
              <w:marLeft w:val="0"/>
              <w:marRight w:val="0"/>
              <w:marTop w:val="0"/>
              <w:marBottom w:val="0"/>
              <w:divBdr>
                <w:top w:val="none" w:sz="0" w:space="0" w:color="auto"/>
                <w:left w:val="none" w:sz="0" w:space="0" w:color="auto"/>
                <w:bottom w:val="none" w:sz="0" w:space="0" w:color="auto"/>
                <w:right w:val="none" w:sz="0" w:space="0" w:color="auto"/>
              </w:divBdr>
            </w:div>
            <w:div w:id="1716392026">
              <w:marLeft w:val="0"/>
              <w:marRight w:val="0"/>
              <w:marTop w:val="0"/>
              <w:marBottom w:val="0"/>
              <w:divBdr>
                <w:top w:val="none" w:sz="0" w:space="0" w:color="auto"/>
                <w:left w:val="none" w:sz="0" w:space="0" w:color="auto"/>
                <w:bottom w:val="none" w:sz="0" w:space="0" w:color="auto"/>
                <w:right w:val="none" w:sz="0" w:space="0" w:color="auto"/>
              </w:divBdr>
            </w:div>
            <w:div w:id="1816796956">
              <w:marLeft w:val="0"/>
              <w:marRight w:val="0"/>
              <w:marTop w:val="0"/>
              <w:marBottom w:val="0"/>
              <w:divBdr>
                <w:top w:val="none" w:sz="0" w:space="0" w:color="auto"/>
                <w:left w:val="none" w:sz="0" w:space="0" w:color="auto"/>
                <w:bottom w:val="none" w:sz="0" w:space="0" w:color="auto"/>
                <w:right w:val="none" w:sz="0" w:space="0" w:color="auto"/>
              </w:divBdr>
            </w:div>
            <w:div w:id="1945454813">
              <w:marLeft w:val="0"/>
              <w:marRight w:val="0"/>
              <w:marTop w:val="0"/>
              <w:marBottom w:val="0"/>
              <w:divBdr>
                <w:top w:val="none" w:sz="0" w:space="0" w:color="auto"/>
                <w:left w:val="none" w:sz="0" w:space="0" w:color="auto"/>
                <w:bottom w:val="none" w:sz="0" w:space="0" w:color="auto"/>
                <w:right w:val="none" w:sz="0" w:space="0" w:color="auto"/>
              </w:divBdr>
            </w:div>
            <w:div w:id="2013872190">
              <w:marLeft w:val="0"/>
              <w:marRight w:val="0"/>
              <w:marTop w:val="0"/>
              <w:marBottom w:val="0"/>
              <w:divBdr>
                <w:top w:val="none" w:sz="0" w:space="0" w:color="auto"/>
                <w:left w:val="none" w:sz="0" w:space="0" w:color="auto"/>
                <w:bottom w:val="none" w:sz="0" w:space="0" w:color="auto"/>
                <w:right w:val="none" w:sz="0" w:space="0" w:color="auto"/>
              </w:divBdr>
            </w:div>
            <w:div w:id="2122071372">
              <w:marLeft w:val="0"/>
              <w:marRight w:val="0"/>
              <w:marTop w:val="0"/>
              <w:marBottom w:val="0"/>
              <w:divBdr>
                <w:top w:val="none" w:sz="0" w:space="0" w:color="auto"/>
                <w:left w:val="none" w:sz="0" w:space="0" w:color="auto"/>
                <w:bottom w:val="none" w:sz="0" w:space="0" w:color="auto"/>
                <w:right w:val="none" w:sz="0" w:space="0" w:color="auto"/>
              </w:divBdr>
            </w:div>
          </w:divsChild>
        </w:div>
        <w:div w:id="527648949">
          <w:marLeft w:val="0"/>
          <w:marRight w:val="0"/>
          <w:marTop w:val="0"/>
          <w:marBottom w:val="0"/>
          <w:divBdr>
            <w:top w:val="none" w:sz="0" w:space="0" w:color="auto"/>
            <w:left w:val="none" w:sz="0" w:space="0" w:color="auto"/>
            <w:bottom w:val="none" w:sz="0" w:space="0" w:color="auto"/>
            <w:right w:val="none" w:sz="0" w:space="0" w:color="auto"/>
          </w:divBdr>
          <w:divsChild>
            <w:div w:id="1248659020">
              <w:marLeft w:val="0"/>
              <w:marRight w:val="0"/>
              <w:marTop w:val="0"/>
              <w:marBottom w:val="0"/>
              <w:divBdr>
                <w:top w:val="none" w:sz="0" w:space="0" w:color="auto"/>
                <w:left w:val="none" w:sz="0" w:space="0" w:color="auto"/>
                <w:bottom w:val="none" w:sz="0" w:space="0" w:color="auto"/>
                <w:right w:val="none" w:sz="0" w:space="0" w:color="auto"/>
              </w:divBdr>
            </w:div>
          </w:divsChild>
        </w:div>
        <w:div w:id="541940005">
          <w:marLeft w:val="0"/>
          <w:marRight w:val="0"/>
          <w:marTop w:val="0"/>
          <w:marBottom w:val="0"/>
          <w:divBdr>
            <w:top w:val="none" w:sz="0" w:space="0" w:color="auto"/>
            <w:left w:val="none" w:sz="0" w:space="0" w:color="auto"/>
            <w:bottom w:val="none" w:sz="0" w:space="0" w:color="auto"/>
            <w:right w:val="none" w:sz="0" w:space="0" w:color="auto"/>
          </w:divBdr>
          <w:divsChild>
            <w:div w:id="586309743">
              <w:marLeft w:val="0"/>
              <w:marRight w:val="0"/>
              <w:marTop w:val="0"/>
              <w:marBottom w:val="0"/>
              <w:divBdr>
                <w:top w:val="none" w:sz="0" w:space="0" w:color="auto"/>
                <w:left w:val="none" w:sz="0" w:space="0" w:color="auto"/>
                <w:bottom w:val="none" w:sz="0" w:space="0" w:color="auto"/>
                <w:right w:val="none" w:sz="0" w:space="0" w:color="auto"/>
              </w:divBdr>
            </w:div>
          </w:divsChild>
        </w:div>
        <w:div w:id="578174342">
          <w:marLeft w:val="0"/>
          <w:marRight w:val="0"/>
          <w:marTop w:val="0"/>
          <w:marBottom w:val="0"/>
          <w:divBdr>
            <w:top w:val="none" w:sz="0" w:space="0" w:color="auto"/>
            <w:left w:val="none" w:sz="0" w:space="0" w:color="auto"/>
            <w:bottom w:val="none" w:sz="0" w:space="0" w:color="auto"/>
            <w:right w:val="none" w:sz="0" w:space="0" w:color="auto"/>
          </w:divBdr>
          <w:divsChild>
            <w:div w:id="12727169">
              <w:marLeft w:val="0"/>
              <w:marRight w:val="0"/>
              <w:marTop w:val="0"/>
              <w:marBottom w:val="0"/>
              <w:divBdr>
                <w:top w:val="none" w:sz="0" w:space="0" w:color="auto"/>
                <w:left w:val="none" w:sz="0" w:space="0" w:color="auto"/>
                <w:bottom w:val="none" w:sz="0" w:space="0" w:color="auto"/>
                <w:right w:val="none" w:sz="0" w:space="0" w:color="auto"/>
              </w:divBdr>
            </w:div>
            <w:div w:id="450443908">
              <w:marLeft w:val="0"/>
              <w:marRight w:val="0"/>
              <w:marTop w:val="0"/>
              <w:marBottom w:val="0"/>
              <w:divBdr>
                <w:top w:val="none" w:sz="0" w:space="0" w:color="auto"/>
                <w:left w:val="none" w:sz="0" w:space="0" w:color="auto"/>
                <w:bottom w:val="none" w:sz="0" w:space="0" w:color="auto"/>
                <w:right w:val="none" w:sz="0" w:space="0" w:color="auto"/>
              </w:divBdr>
            </w:div>
            <w:div w:id="618336740">
              <w:marLeft w:val="0"/>
              <w:marRight w:val="0"/>
              <w:marTop w:val="0"/>
              <w:marBottom w:val="0"/>
              <w:divBdr>
                <w:top w:val="none" w:sz="0" w:space="0" w:color="auto"/>
                <w:left w:val="none" w:sz="0" w:space="0" w:color="auto"/>
                <w:bottom w:val="none" w:sz="0" w:space="0" w:color="auto"/>
                <w:right w:val="none" w:sz="0" w:space="0" w:color="auto"/>
              </w:divBdr>
            </w:div>
            <w:div w:id="1467167190">
              <w:marLeft w:val="0"/>
              <w:marRight w:val="0"/>
              <w:marTop w:val="0"/>
              <w:marBottom w:val="0"/>
              <w:divBdr>
                <w:top w:val="none" w:sz="0" w:space="0" w:color="auto"/>
                <w:left w:val="none" w:sz="0" w:space="0" w:color="auto"/>
                <w:bottom w:val="none" w:sz="0" w:space="0" w:color="auto"/>
                <w:right w:val="none" w:sz="0" w:space="0" w:color="auto"/>
              </w:divBdr>
            </w:div>
            <w:div w:id="1671516727">
              <w:marLeft w:val="0"/>
              <w:marRight w:val="0"/>
              <w:marTop w:val="0"/>
              <w:marBottom w:val="0"/>
              <w:divBdr>
                <w:top w:val="none" w:sz="0" w:space="0" w:color="auto"/>
                <w:left w:val="none" w:sz="0" w:space="0" w:color="auto"/>
                <w:bottom w:val="none" w:sz="0" w:space="0" w:color="auto"/>
                <w:right w:val="none" w:sz="0" w:space="0" w:color="auto"/>
              </w:divBdr>
            </w:div>
            <w:div w:id="1881748428">
              <w:marLeft w:val="0"/>
              <w:marRight w:val="0"/>
              <w:marTop w:val="0"/>
              <w:marBottom w:val="0"/>
              <w:divBdr>
                <w:top w:val="none" w:sz="0" w:space="0" w:color="auto"/>
                <w:left w:val="none" w:sz="0" w:space="0" w:color="auto"/>
                <w:bottom w:val="none" w:sz="0" w:space="0" w:color="auto"/>
                <w:right w:val="none" w:sz="0" w:space="0" w:color="auto"/>
              </w:divBdr>
            </w:div>
          </w:divsChild>
        </w:div>
        <w:div w:id="583608358">
          <w:marLeft w:val="0"/>
          <w:marRight w:val="0"/>
          <w:marTop w:val="0"/>
          <w:marBottom w:val="0"/>
          <w:divBdr>
            <w:top w:val="none" w:sz="0" w:space="0" w:color="auto"/>
            <w:left w:val="none" w:sz="0" w:space="0" w:color="auto"/>
            <w:bottom w:val="none" w:sz="0" w:space="0" w:color="auto"/>
            <w:right w:val="none" w:sz="0" w:space="0" w:color="auto"/>
          </w:divBdr>
          <w:divsChild>
            <w:div w:id="331102543">
              <w:marLeft w:val="0"/>
              <w:marRight w:val="0"/>
              <w:marTop w:val="0"/>
              <w:marBottom w:val="0"/>
              <w:divBdr>
                <w:top w:val="none" w:sz="0" w:space="0" w:color="auto"/>
                <w:left w:val="none" w:sz="0" w:space="0" w:color="auto"/>
                <w:bottom w:val="none" w:sz="0" w:space="0" w:color="auto"/>
                <w:right w:val="none" w:sz="0" w:space="0" w:color="auto"/>
              </w:divBdr>
            </w:div>
          </w:divsChild>
        </w:div>
        <w:div w:id="593979904">
          <w:marLeft w:val="0"/>
          <w:marRight w:val="0"/>
          <w:marTop w:val="0"/>
          <w:marBottom w:val="0"/>
          <w:divBdr>
            <w:top w:val="none" w:sz="0" w:space="0" w:color="auto"/>
            <w:left w:val="none" w:sz="0" w:space="0" w:color="auto"/>
            <w:bottom w:val="none" w:sz="0" w:space="0" w:color="auto"/>
            <w:right w:val="none" w:sz="0" w:space="0" w:color="auto"/>
          </w:divBdr>
          <w:divsChild>
            <w:div w:id="1198664141">
              <w:marLeft w:val="0"/>
              <w:marRight w:val="0"/>
              <w:marTop w:val="0"/>
              <w:marBottom w:val="0"/>
              <w:divBdr>
                <w:top w:val="none" w:sz="0" w:space="0" w:color="auto"/>
                <w:left w:val="none" w:sz="0" w:space="0" w:color="auto"/>
                <w:bottom w:val="none" w:sz="0" w:space="0" w:color="auto"/>
                <w:right w:val="none" w:sz="0" w:space="0" w:color="auto"/>
              </w:divBdr>
            </w:div>
          </w:divsChild>
        </w:div>
        <w:div w:id="623006493">
          <w:marLeft w:val="0"/>
          <w:marRight w:val="0"/>
          <w:marTop w:val="0"/>
          <w:marBottom w:val="0"/>
          <w:divBdr>
            <w:top w:val="none" w:sz="0" w:space="0" w:color="auto"/>
            <w:left w:val="none" w:sz="0" w:space="0" w:color="auto"/>
            <w:bottom w:val="none" w:sz="0" w:space="0" w:color="auto"/>
            <w:right w:val="none" w:sz="0" w:space="0" w:color="auto"/>
          </w:divBdr>
          <w:divsChild>
            <w:div w:id="1930382712">
              <w:marLeft w:val="0"/>
              <w:marRight w:val="0"/>
              <w:marTop w:val="0"/>
              <w:marBottom w:val="0"/>
              <w:divBdr>
                <w:top w:val="none" w:sz="0" w:space="0" w:color="auto"/>
                <w:left w:val="none" w:sz="0" w:space="0" w:color="auto"/>
                <w:bottom w:val="none" w:sz="0" w:space="0" w:color="auto"/>
                <w:right w:val="none" w:sz="0" w:space="0" w:color="auto"/>
              </w:divBdr>
            </w:div>
          </w:divsChild>
        </w:div>
        <w:div w:id="636492126">
          <w:marLeft w:val="0"/>
          <w:marRight w:val="0"/>
          <w:marTop w:val="0"/>
          <w:marBottom w:val="0"/>
          <w:divBdr>
            <w:top w:val="none" w:sz="0" w:space="0" w:color="auto"/>
            <w:left w:val="none" w:sz="0" w:space="0" w:color="auto"/>
            <w:bottom w:val="none" w:sz="0" w:space="0" w:color="auto"/>
            <w:right w:val="none" w:sz="0" w:space="0" w:color="auto"/>
          </w:divBdr>
          <w:divsChild>
            <w:div w:id="2124767393">
              <w:marLeft w:val="0"/>
              <w:marRight w:val="0"/>
              <w:marTop w:val="0"/>
              <w:marBottom w:val="0"/>
              <w:divBdr>
                <w:top w:val="none" w:sz="0" w:space="0" w:color="auto"/>
                <w:left w:val="none" w:sz="0" w:space="0" w:color="auto"/>
                <w:bottom w:val="none" w:sz="0" w:space="0" w:color="auto"/>
                <w:right w:val="none" w:sz="0" w:space="0" w:color="auto"/>
              </w:divBdr>
            </w:div>
          </w:divsChild>
        </w:div>
        <w:div w:id="657149734">
          <w:marLeft w:val="0"/>
          <w:marRight w:val="0"/>
          <w:marTop w:val="0"/>
          <w:marBottom w:val="0"/>
          <w:divBdr>
            <w:top w:val="none" w:sz="0" w:space="0" w:color="auto"/>
            <w:left w:val="none" w:sz="0" w:space="0" w:color="auto"/>
            <w:bottom w:val="none" w:sz="0" w:space="0" w:color="auto"/>
            <w:right w:val="none" w:sz="0" w:space="0" w:color="auto"/>
          </w:divBdr>
          <w:divsChild>
            <w:div w:id="1255549672">
              <w:marLeft w:val="0"/>
              <w:marRight w:val="0"/>
              <w:marTop w:val="0"/>
              <w:marBottom w:val="0"/>
              <w:divBdr>
                <w:top w:val="none" w:sz="0" w:space="0" w:color="auto"/>
                <w:left w:val="none" w:sz="0" w:space="0" w:color="auto"/>
                <w:bottom w:val="none" w:sz="0" w:space="0" w:color="auto"/>
                <w:right w:val="none" w:sz="0" w:space="0" w:color="auto"/>
              </w:divBdr>
            </w:div>
            <w:div w:id="1614557090">
              <w:marLeft w:val="0"/>
              <w:marRight w:val="0"/>
              <w:marTop w:val="0"/>
              <w:marBottom w:val="0"/>
              <w:divBdr>
                <w:top w:val="none" w:sz="0" w:space="0" w:color="auto"/>
                <w:left w:val="none" w:sz="0" w:space="0" w:color="auto"/>
                <w:bottom w:val="none" w:sz="0" w:space="0" w:color="auto"/>
                <w:right w:val="none" w:sz="0" w:space="0" w:color="auto"/>
              </w:divBdr>
            </w:div>
            <w:div w:id="1797525407">
              <w:marLeft w:val="0"/>
              <w:marRight w:val="0"/>
              <w:marTop w:val="0"/>
              <w:marBottom w:val="0"/>
              <w:divBdr>
                <w:top w:val="none" w:sz="0" w:space="0" w:color="auto"/>
                <w:left w:val="none" w:sz="0" w:space="0" w:color="auto"/>
                <w:bottom w:val="none" w:sz="0" w:space="0" w:color="auto"/>
                <w:right w:val="none" w:sz="0" w:space="0" w:color="auto"/>
              </w:divBdr>
            </w:div>
            <w:div w:id="2142534496">
              <w:marLeft w:val="0"/>
              <w:marRight w:val="0"/>
              <w:marTop w:val="0"/>
              <w:marBottom w:val="0"/>
              <w:divBdr>
                <w:top w:val="none" w:sz="0" w:space="0" w:color="auto"/>
                <w:left w:val="none" w:sz="0" w:space="0" w:color="auto"/>
                <w:bottom w:val="none" w:sz="0" w:space="0" w:color="auto"/>
                <w:right w:val="none" w:sz="0" w:space="0" w:color="auto"/>
              </w:divBdr>
              <w:divsChild>
                <w:div w:id="337736195">
                  <w:marLeft w:val="0"/>
                  <w:marRight w:val="0"/>
                  <w:marTop w:val="30"/>
                  <w:marBottom w:val="30"/>
                  <w:divBdr>
                    <w:top w:val="none" w:sz="0" w:space="0" w:color="auto"/>
                    <w:left w:val="none" w:sz="0" w:space="0" w:color="auto"/>
                    <w:bottom w:val="none" w:sz="0" w:space="0" w:color="auto"/>
                    <w:right w:val="none" w:sz="0" w:space="0" w:color="auto"/>
                  </w:divBdr>
                  <w:divsChild>
                    <w:div w:id="525872140">
                      <w:marLeft w:val="0"/>
                      <w:marRight w:val="0"/>
                      <w:marTop w:val="0"/>
                      <w:marBottom w:val="0"/>
                      <w:divBdr>
                        <w:top w:val="none" w:sz="0" w:space="0" w:color="auto"/>
                        <w:left w:val="none" w:sz="0" w:space="0" w:color="auto"/>
                        <w:bottom w:val="none" w:sz="0" w:space="0" w:color="auto"/>
                        <w:right w:val="none" w:sz="0" w:space="0" w:color="auto"/>
                      </w:divBdr>
                      <w:divsChild>
                        <w:div w:id="2123498971">
                          <w:marLeft w:val="0"/>
                          <w:marRight w:val="0"/>
                          <w:marTop w:val="0"/>
                          <w:marBottom w:val="0"/>
                          <w:divBdr>
                            <w:top w:val="none" w:sz="0" w:space="0" w:color="auto"/>
                            <w:left w:val="none" w:sz="0" w:space="0" w:color="auto"/>
                            <w:bottom w:val="none" w:sz="0" w:space="0" w:color="auto"/>
                            <w:right w:val="none" w:sz="0" w:space="0" w:color="auto"/>
                          </w:divBdr>
                        </w:div>
                      </w:divsChild>
                    </w:div>
                    <w:div w:id="1325359735">
                      <w:marLeft w:val="0"/>
                      <w:marRight w:val="0"/>
                      <w:marTop w:val="0"/>
                      <w:marBottom w:val="0"/>
                      <w:divBdr>
                        <w:top w:val="none" w:sz="0" w:space="0" w:color="auto"/>
                        <w:left w:val="none" w:sz="0" w:space="0" w:color="auto"/>
                        <w:bottom w:val="none" w:sz="0" w:space="0" w:color="auto"/>
                        <w:right w:val="none" w:sz="0" w:space="0" w:color="auto"/>
                      </w:divBdr>
                      <w:divsChild>
                        <w:div w:id="1522088976">
                          <w:marLeft w:val="0"/>
                          <w:marRight w:val="0"/>
                          <w:marTop w:val="0"/>
                          <w:marBottom w:val="0"/>
                          <w:divBdr>
                            <w:top w:val="none" w:sz="0" w:space="0" w:color="auto"/>
                            <w:left w:val="none" w:sz="0" w:space="0" w:color="auto"/>
                            <w:bottom w:val="none" w:sz="0" w:space="0" w:color="auto"/>
                            <w:right w:val="none" w:sz="0" w:space="0" w:color="auto"/>
                          </w:divBdr>
                        </w:div>
                      </w:divsChild>
                    </w:div>
                    <w:div w:id="1626499764">
                      <w:marLeft w:val="0"/>
                      <w:marRight w:val="0"/>
                      <w:marTop w:val="0"/>
                      <w:marBottom w:val="0"/>
                      <w:divBdr>
                        <w:top w:val="none" w:sz="0" w:space="0" w:color="auto"/>
                        <w:left w:val="none" w:sz="0" w:space="0" w:color="auto"/>
                        <w:bottom w:val="none" w:sz="0" w:space="0" w:color="auto"/>
                        <w:right w:val="none" w:sz="0" w:space="0" w:color="auto"/>
                      </w:divBdr>
                      <w:divsChild>
                        <w:div w:id="542451133">
                          <w:marLeft w:val="0"/>
                          <w:marRight w:val="0"/>
                          <w:marTop w:val="0"/>
                          <w:marBottom w:val="0"/>
                          <w:divBdr>
                            <w:top w:val="none" w:sz="0" w:space="0" w:color="auto"/>
                            <w:left w:val="none" w:sz="0" w:space="0" w:color="auto"/>
                            <w:bottom w:val="none" w:sz="0" w:space="0" w:color="auto"/>
                            <w:right w:val="none" w:sz="0" w:space="0" w:color="auto"/>
                          </w:divBdr>
                        </w:div>
                      </w:divsChild>
                    </w:div>
                    <w:div w:id="1676615515">
                      <w:marLeft w:val="0"/>
                      <w:marRight w:val="0"/>
                      <w:marTop w:val="0"/>
                      <w:marBottom w:val="0"/>
                      <w:divBdr>
                        <w:top w:val="none" w:sz="0" w:space="0" w:color="auto"/>
                        <w:left w:val="none" w:sz="0" w:space="0" w:color="auto"/>
                        <w:bottom w:val="none" w:sz="0" w:space="0" w:color="auto"/>
                        <w:right w:val="none" w:sz="0" w:space="0" w:color="auto"/>
                      </w:divBdr>
                      <w:divsChild>
                        <w:div w:id="209003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166107">
          <w:marLeft w:val="0"/>
          <w:marRight w:val="0"/>
          <w:marTop w:val="0"/>
          <w:marBottom w:val="0"/>
          <w:divBdr>
            <w:top w:val="none" w:sz="0" w:space="0" w:color="auto"/>
            <w:left w:val="none" w:sz="0" w:space="0" w:color="auto"/>
            <w:bottom w:val="none" w:sz="0" w:space="0" w:color="auto"/>
            <w:right w:val="none" w:sz="0" w:space="0" w:color="auto"/>
          </w:divBdr>
          <w:divsChild>
            <w:div w:id="304816185">
              <w:marLeft w:val="0"/>
              <w:marRight w:val="0"/>
              <w:marTop w:val="0"/>
              <w:marBottom w:val="0"/>
              <w:divBdr>
                <w:top w:val="none" w:sz="0" w:space="0" w:color="auto"/>
                <w:left w:val="none" w:sz="0" w:space="0" w:color="auto"/>
                <w:bottom w:val="none" w:sz="0" w:space="0" w:color="auto"/>
                <w:right w:val="none" w:sz="0" w:space="0" w:color="auto"/>
              </w:divBdr>
            </w:div>
          </w:divsChild>
        </w:div>
        <w:div w:id="720447834">
          <w:marLeft w:val="0"/>
          <w:marRight w:val="0"/>
          <w:marTop w:val="0"/>
          <w:marBottom w:val="0"/>
          <w:divBdr>
            <w:top w:val="none" w:sz="0" w:space="0" w:color="auto"/>
            <w:left w:val="none" w:sz="0" w:space="0" w:color="auto"/>
            <w:bottom w:val="none" w:sz="0" w:space="0" w:color="auto"/>
            <w:right w:val="none" w:sz="0" w:space="0" w:color="auto"/>
          </w:divBdr>
          <w:divsChild>
            <w:div w:id="1761830343">
              <w:marLeft w:val="0"/>
              <w:marRight w:val="0"/>
              <w:marTop w:val="0"/>
              <w:marBottom w:val="0"/>
              <w:divBdr>
                <w:top w:val="none" w:sz="0" w:space="0" w:color="auto"/>
                <w:left w:val="none" w:sz="0" w:space="0" w:color="auto"/>
                <w:bottom w:val="none" w:sz="0" w:space="0" w:color="auto"/>
                <w:right w:val="none" w:sz="0" w:space="0" w:color="auto"/>
              </w:divBdr>
            </w:div>
          </w:divsChild>
        </w:div>
        <w:div w:id="722220388">
          <w:marLeft w:val="0"/>
          <w:marRight w:val="0"/>
          <w:marTop w:val="0"/>
          <w:marBottom w:val="0"/>
          <w:divBdr>
            <w:top w:val="none" w:sz="0" w:space="0" w:color="auto"/>
            <w:left w:val="none" w:sz="0" w:space="0" w:color="auto"/>
            <w:bottom w:val="none" w:sz="0" w:space="0" w:color="auto"/>
            <w:right w:val="none" w:sz="0" w:space="0" w:color="auto"/>
          </w:divBdr>
          <w:divsChild>
            <w:div w:id="108791047">
              <w:marLeft w:val="0"/>
              <w:marRight w:val="0"/>
              <w:marTop w:val="0"/>
              <w:marBottom w:val="0"/>
              <w:divBdr>
                <w:top w:val="none" w:sz="0" w:space="0" w:color="auto"/>
                <w:left w:val="none" w:sz="0" w:space="0" w:color="auto"/>
                <w:bottom w:val="none" w:sz="0" w:space="0" w:color="auto"/>
                <w:right w:val="none" w:sz="0" w:space="0" w:color="auto"/>
              </w:divBdr>
            </w:div>
            <w:div w:id="182405889">
              <w:marLeft w:val="0"/>
              <w:marRight w:val="0"/>
              <w:marTop w:val="0"/>
              <w:marBottom w:val="0"/>
              <w:divBdr>
                <w:top w:val="none" w:sz="0" w:space="0" w:color="auto"/>
                <w:left w:val="none" w:sz="0" w:space="0" w:color="auto"/>
                <w:bottom w:val="none" w:sz="0" w:space="0" w:color="auto"/>
                <w:right w:val="none" w:sz="0" w:space="0" w:color="auto"/>
              </w:divBdr>
            </w:div>
            <w:div w:id="366681830">
              <w:marLeft w:val="0"/>
              <w:marRight w:val="0"/>
              <w:marTop w:val="0"/>
              <w:marBottom w:val="0"/>
              <w:divBdr>
                <w:top w:val="none" w:sz="0" w:space="0" w:color="auto"/>
                <w:left w:val="none" w:sz="0" w:space="0" w:color="auto"/>
                <w:bottom w:val="none" w:sz="0" w:space="0" w:color="auto"/>
                <w:right w:val="none" w:sz="0" w:space="0" w:color="auto"/>
              </w:divBdr>
            </w:div>
            <w:div w:id="645743635">
              <w:marLeft w:val="0"/>
              <w:marRight w:val="0"/>
              <w:marTop w:val="0"/>
              <w:marBottom w:val="0"/>
              <w:divBdr>
                <w:top w:val="none" w:sz="0" w:space="0" w:color="auto"/>
                <w:left w:val="none" w:sz="0" w:space="0" w:color="auto"/>
                <w:bottom w:val="none" w:sz="0" w:space="0" w:color="auto"/>
                <w:right w:val="none" w:sz="0" w:space="0" w:color="auto"/>
              </w:divBdr>
            </w:div>
            <w:div w:id="705788879">
              <w:marLeft w:val="0"/>
              <w:marRight w:val="0"/>
              <w:marTop w:val="0"/>
              <w:marBottom w:val="0"/>
              <w:divBdr>
                <w:top w:val="none" w:sz="0" w:space="0" w:color="auto"/>
                <w:left w:val="none" w:sz="0" w:space="0" w:color="auto"/>
                <w:bottom w:val="none" w:sz="0" w:space="0" w:color="auto"/>
                <w:right w:val="none" w:sz="0" w:space="0" w:color="auto"/>
              </w:divBdr>
            </w:div>
            <w:div w:id="751241336">
              <w:marLeft w:val="0"/>
              <w:marRight w:val="0"/>
              <w:marTop w:val="0"/>
              <w:marBottom w:val="0"/>
              <w:divBdr>
                <w:top w:val="none" w:sz="0" w:space="0" w:color="auto"/>
                <w:left w:val="none" w:sz="0" w:space="0" w:color="auto"/>
                <w:bottom w:val="none" w:sz="0" w:space="0" w:color="auto"/>
                <w:right w:val="none" w:sz="0" w:space="0" w:color="auto"/>
              </w:divBdr>
            </w:div>
            <w:div w:id="755322551">
              <w:marLeft w:val="0"/>
              <w:marRight w:val="0"/>
              <w:marTop w:val="0"/>
              <w:marBottom w:val="0"/>
              <w:divBdr>
                <w:top w:val="none" w:sz="0" w:space="0" w:color="auto"/>
                <w:left w:val="none" w:sz="0" w:space="0" w:color="auto"/>
                <w:bottom w:val="none" w:sz="0" w:space="0" w:color="auto"/>
                <w:right w:val="none" w:sz="0" w:space="0" w:color="auto"/>
              </w:divBdr>
            </w:div>
            <w:div w:id="809785423">
              <w:marLeft w:val="0"/>
              <w:marRight w:val="0"/>
              <w:marTop w:val="0"/>
              <w:marBottom w:val="0"/>
              <w:divBdr>
                <w:top w:val="none" w:sz="0" w:space="0" w:color="auto"/>
                <w:left w:val="none" w:sz="0" w:space="0" w:color="auto"/>
                <w:bottom w:val="none" w:sz="0" w:space="0" w:color="auto"/>
                <w:right w:val="none" w:sz="0" w:space="0" w:color="auto"/>
              </w:divBdr>
            </w:div>
            <w:div w:id="815295056">
              <w:marLeft w:val="0"/>
              <w:marRight w:val="0"/>
              <w:marTop w:val="0"/>
              <w:marBottom w:val="0"/>
              <w:divBdr>
                <w:top w:val="none" w:sz="0" w:space="0" w:color="auto"/>
                <w:left w:val="none" w:sz="0" w:space="0" w:color="auto"/>
                <w:bottom w:val="none" w:sz="0" w:space="0" w:color="auto"/>
                <w:right w:val="none" w:sz="0" w:space="0" w:color="auto"/>
              </w:divBdr>
            </w:div>
            <w:div w:id="822312369">
              <w:marLeft w:val="0"/>
              <w:marRight w:val="0"/>
              <w:marTop w:val="0"/>
              <w:marBottom w:val="0"/>
              <w:divBdr>
                <w:top w:val="none" w:sz="0" w:space="0" w:color="auto"/>
                <w:left w:val="none" w:sz="0" w:space="0" w:color="auto"/>
                <w:bottom w:val="none" w:sz="0" w:space="0" w:color="auto"/>
                <w:right w:val="none" w:sz="0" w:space="0" w:color="auto"/>
              </w:divBdr>
            </w:div>
            <w:div w:id="850022031">
              <w:marLeft w:val="0"/>
              <w:marRight w:val="0"/>
              <w:marTop w:val="0"/>
              <w:marBottom w:val="0"/>
              <w:divBdr>
                <w:top w:val="none" w:sz="0" w:space="0" w:color="auto"/>
                <w:left w:val="none" w:sz="0" w:space="0" w:color="auto"/>
                <w:bottom w:val="none" w:sz="0" w:space="0" w:color="auto"/>
                <w:right w:val="none" w:sz="0" w:space="0" w:color="auto"/>
              </w:divBdr>
            </w:div>
            <w:div w:id="870729348">
              <w:marLeft w:val="0"/>
              <w:marRight w:val="0"/>
              <w:marTop w:val="0"/>
              <w:marBottom w:val="0"/>
              <w:divBdr>
                <w:top w:val="none" w:sz="0" w:space="0" w:color="auto"/>
                <w:left w:val="none" w:sz="0" w:space="0" w:color="auto"/>
                <w:bottom w:val="none" w:sz="0" w:space="0" w:color="auto"/>
                <w:right w:val="none" w:sz="0" w:space="0" w:color="auto"/>
              </w:divBdr>
            </w:div>
            <w:div w:id="884098552">
              <w:marLeft w:val="0"/>
              <w:marRight w:val="0"/>
              <w:marTop w:val="0"/>
              <w:marBottom w:val="0"/>
              <w:divBdr>
                <w:top w:val="none" w:sz="0" w:space="0" w:color="auto"/>
                <w:left w:val="none" w:sz="0" w:space="0" w:color="auto"/>
                <w:bottom w:val="none" w:sz="0" w:space="0" w:color="auto"/>
                <w:right w:val="none" w:sz="0" w:space="0" w:color="auto"/>
              </w:divBdr>
            </w:div>
            <w:div w:id="965160310">
              <w:marLeft w:val="0"/>
              <w:marRight w:val="0"/>
              <w:marTop w:val="0"/>
              <w:marBottom w:val="0"/>
              <w:divBdr>
                <w:top w:val="none" w:sz="0" w:space="0" w:color="auto"/>
                <w:left w:val="none" w:sz="0" w:space="0" w:color="auto"/>
                <w:bottom w:val="none" w:sz="0" w:space="0" w:color="auto"/>
                <w:right w:val="none" w:sz="0" w:space="0" w:color="auto"/>
              </w:divBdr>
            </w:div>
            <w:div w:id="994988573">
              <w:marLeft w:val="0"/>
              <w:marRight w:val="0"/>
              <w:marTop w:val="0"/>
              <w:marBottom w:val="0"/>
              <w:divBdr>
                <w:top w:val="none" w:sz="0" w:space="0" w:color="auto"/>
                <w:left w:val="none" w:sz="0" w:space="0" w:color="auto"/>
                <w:bottom w:val="none" w:sz="0" w:space="0" w:color="auto"/>
                <w:right w:val="none" w:sz="0" w:space="0" w:color="auto"/>
              </w:divBdr>
            </w:div>
            <w:div w:id="1015574558">
              <w:marLeft w:val="0"/>
              <w:marRight w:val="0"/>
              <w:marTop w:val="0"/>
              <w:marBottom w:val="0"/>
              <w:divBdr>
                <w:top w:val="none" w:sz="0" w:space="0" w:color="auto"/>
                <w:left w:val="none" w:sz="0" w:space="0" w:color="auto"/>
                <w:bottom w:val="none" w:sz="0" w:space="0" w:color="auto"/>
                <w:right w:val="none" w:sz="0" w:space="0" w:color="auto"/>
              </w:divBdr>
            </w:div>
            <w:div w:id="1024133123">
              <w:marLeft w:val="0"/>
              <w:marRight w:val="0"/>
              <w:marTop w:val="0"/>
              <w:marBottom w:val="0"/>
              <w:divBdr>
                <w:top w:val="none" w:sz="0" w:space="0" w:color="auto"/>
                <w:left w:val="none" w:sz="0" w:space="0" w:color="auto"/>
                <w:bottom w:val="none" w:sz="0" w:space="0" w:color="auto"/>
                <w:right w:val="none" w:sz="0" w:space="0" w:color="auto"/>
              </w:divBdr>
            </w:div>
            <w:div w:id="1051266178">
              <w:marLeft w:val="0"/>
              <w:marRight w:val="0"/>
              <w:marTop w:val="0"/>
              <w:marBottom w:val="0"/>
              <w:divBdr>
                <w:top w:val="none" w:sz="0" w:space="0" w:color="auto"/>
                <w:left w:val="none" w:sz="0" w:space="0" w:color="auto"/>
                <w:bottom w:val="none" w:sz="0" w:space="0" w:color="auto"/>
                <w:right w:val="none" w:sz="0" w:space="0" w:color="auto"/>
              </w:divBdr>
              <w:divsChild>
                <w:div w:id="11301027">
                  <w:marLeft w:val="0"/>
                  <w:marRight w:val="0"/>
                  <w:marTop w:val="30"/>
                  <w:marBottom w:val="30"/>
                  <w:divBdr>
                    <w:top w:val="none" w:sz="0" w:space="0" w:color="auto"/>
                    <w:left w:val="none" w:sz="0" w:space="0" w:color="auto"/>
                    <w:bottom w:val="none" w:sz="0" w:space="0" w:color="auto"/>
                    <w:right w:val="none" w:sz="0" w:space="0" w:color="auto"/>
                  </w:divBdr>
                  <w:divsChild>
                    <w:div w:id="1931640">
                      <w:marLeft w:val="0"/>
                      <w:marRight w:val="0"/>
                      <w:marTop w:val="0"/>
                      <w:marBottom w:val="0"/>
                      <w:divBdr>
                        <w:top w:val="none" w:sz="0" w:space="0" w:color="auto"/>
                        <w:left w:val="none" w:sz="0" w:space="0" w:color="auto"/>
                        <w:bottom w:val="none" w:sz="0" w:space="0" w:color="auto"/>
                        <w:right w:val="none" w:sz="0" w:space="0" w:color="auto"/>
                      </w:divBdr>
                      <w:divsChild>
                        <w:div w:id="976761930">
                          <w:marLeft w:val="0"/>
                          <w:marRight w:val="0"/>
                          <w:marTop w:val="0"/>
                          <w:marBottom w:val="0"/>
                          <w:divBdr>
                            <w:top w:val="none" w:sz="0" w:space="0" w:color="auto"/>
                            <w:left w:val="none" w:sz="0" w:space="0" w:color="auto"/>
                            <w:bottom w:val="none" w:sz="0" w:space="0" w:color="auto"/>
                            <w:right w:val="none" w:sz="0" w:space="0" w:color="auto"/>
                          </w:divBdr>
                        </w:div>
                      </w:divsChild>
                    </w:div>
                    <w:div w:id="30106772">
                      <w:marLeft w:val="0"/>
                      <w:marRight w:val="0"/>
                      <w:marTop w:val="0"/>
                      <w:marBottom w:val="0"/>
                      <w:divBdr>
                        <w:top w:val="none" w:sz="0" w:space="0" w:color="auto"/>
                        <w:left w:val="none" w:sz="0" w:space="0" w:color="auto"/>
                        <w:bottom w:val="none" w:sz="0" w:space="0" w:color="auto"/>
                        <w:right w:val="none" w:sz="0" w:space="0" w:color="auto"/>
                      </w:divBdr>
                      <w:divsChild>
                        <w:div w:id="748620821">
                          <w:marLeft w:val="0"/>
                          <w:marRight w:val="0"/>
                          <w:marTop w:val="0"/>
                          <w:marBottom w:val="0"/>
                          <w:divBdr>
                            <w:top w:val="none" w:sz="0" w:space="0" w:color="auto"/>
                            <w:left w:val="none" w:sz="0" w:space="0" w:color="auto"/>
                            <w:bottom w:val="none" w:sz="0" w:space="0" w:color="auto"/>
                            <w:right w:val="none" w:sz="0" w:space="0" w:color="auto"/>
                          </w:divBdr>
                        </w:div>
                      </w:divsChild>
                    </w:div>
                    <w:div w:id="31538115">
                      <w:marLeft w:val="0"/>
                      <w:marRight w:val="0"/>
                      <w:marTop w:val="0"/>
                      <w:marBottom w:val="0"/>
                      <w:divBdr>
                        <w:top w:val="none" w:sz="0" w:space="0" w:color="auto"/>
                        <w:left w:val="none" w:sz="0" w:space="0" w:color="auto"/>
                        <w:bottom w:val="none" w:sz="0" w:space="0" w:color="auto"/>
                        <w:right w:val="none" w:sz="0" w:space="0" w:color="auto"/>
                      </w:divBdr>
                      <w:divsChild>
                        <w:div w:id="1815291960">
                          <w:marLeft w:val="0"/>
                          <w:marRight w:val="0"/>
                          <w:marTop w:val="0"/>
                          <w:marBottom w:val="0"/>
                          <w:divBdr>
                            <w:top w:val="none" w:sz="0" w:space="0" w:color="auto"/>
                            <w:left w:val="none" w:sz="0" w:space="0" w:color="auto"/>
                            <w:bottom w:val="none" w:sz="0" w:space="0" w:color="auto"/>
                            <w:right w:val="none" w:sz="0" w:space="0" w:color="auto"/>
                          </w:divBdr>
                        </w:div>
                      </w:divsChild>
                    </w:div>
                    <w:div w:id="71317186">
                      <w:marLeft w:val="0"/>
                      <w:marRight w:val="0"/>
                      <w:marTop w:val="0"/>
                      <w:marBottom w:val="0"/>
                      <w:divBdr>
                        <w:top w:val="none" w:sz="0" w:space="0" w:color="auto"/>
                        <w:left w:val="none" w:sz="0" w:space="0" w:color="auto"/>
                        <w:bottom w:val="none" w:sz="0" w:space="0" w:color="auto"/>
                        <w:right w:val="none" w:sz="0" w:space="0" w:color="auto"/>
                      </w:divBdr>
                      <w:divsChild>
                        <w:div w:id="1467626169">
                          <w:marLeft w:val="0"/>
                          <w:marRight w:val="0"/>
                          <w:marTop w:val="0"/>
                          <w:marBottom w:val="0"/>
                          <w:divBdr>
                            <w:top w:val="none" w:sz="0" w:space="0" w:color="auto"/>
                            <w:left w:val="none" w:sz="0" w:space="0" w:color="auto"/>
                            <w:bottom w:val="none" w:sz="0" w:space="0" w:color="auto"/>
                            <w:right w:val="none" w:sz="0" w:space="0" w:color="auto"/>
                          </w:divBdr>
                        </w:div>
                      </w:divsChild>
                    </w:div>
                    <w:div w:id="87389739">
                      <w:marLeft w:val="0"/>
                      <w:marRight w:val="0"/>
                      <w:marTop w:val="0"/>
                      <w:marBottom w:val="0"/>
                      <w:divBdr>
                        <w:top w:val="none" w:sz="0" w:space="0" w:color="auto"/>
                        <w:left w:val="none" w:sz="0" w:space="0" w:color="auto"/>
                        <w:bottom w:val="none" w:sz="0" w:space="0" w:color="auto"/>
                        <w:right w:val="none" w:sz="0" w:space="0" w:color="auto"/>
                      </w:divBdr>
                      <w:divsChild>
                        <w:div w:id="1472478889">
                          <w:marLeft w:val="0"/>
                          <w:marRight w:val="0"/>
                          <w:marTop w:val="0"/>
                          <w:marBottom w:val="0"/>
                          <w:divBdr>
                            <w:top w:val="none" w:sz="0" w:space="0" w:color="auto"/>
                            <w:left w:val="none" w:sz="0" w:space="0" w:color="auto"/>
                            <w:bottom w:val="none" w:sz="0" w:space="0" w:color="auto"/>
                            <w:right w:val="none" w:sz="0" w:space="0" w:color="auto"/>
                          </w:divBdr>
                        </w:div>
                      </w:divsChild>
                    </w:div>
                    <w:div w:id="139034135">
                      <w:marLeft w:val="0"/>
                      <w:marRight w:val="0"/>
                      <w:marTop w:val="0"/>
                      <w:marBottom w:val="0"/>
                      <w:divBdr>
                        <w:top w:val="none" w:sz="0" w:space="0" w:color="auto"/>
                        <w:left w:val="none" w:sz="0" w:space="0" w:color="auto"/>
                        <w:bottom w:val="none" w:sz="0" w:space="0" w:color="auto"/>
                        <w:right w:val="none" w:sz="0" w:space="0" w:color="auto"/>
                      </w:divBdr>
                      <w:divsChild>
                        <w:div w:id="1605725092">
                          <w:marLeft w:val="0"/>
                          <w:marRight w:val="0"/>
                          <w:marTop w:val="0"/>
                          <w:marBottom w:val="0"/>
                          <w:divBdr>
                            <w:top w:val="none" w:sz="0" w:space="0" w:color="auto"/>
                            <w:left w:val="none" w:sz="0" w:space="0" w:color="auto"/>
                            <w:bottom w:val="none" w:sz="0" w:space="0" w:color="auto"/>
                            <w:right w:val="none" w:sz="0" w:space="0" w:color="auto"/>
                          </w:divBdr>
                        </w:div>
                      </w:divsChild>
                    </w:div>
                    <w:div w:id="146022650">
                      <w:marLeft w:val="0"/>
                      <w:marRight w:val="0"/>
                      <w:marTop w:val="0"/>
                      <w:marBottom w:val="0"/>
                      <w:divBdr>
                        <w:top w:val="none" w:sz="0" w:space="0" w:color="auto"/>
                        <w:left w:val="none" w:sz="0" w:space="0" w:color="auto"/>
                        <w:bottom w:val="none" w:sz="0" w:space="0" w:color="auto"/>
                        <w:right w:val="none" w:sz="0" w:space="0" w:color="auto"/>
                      </w:divBdr>
                      <w:divsChild>
                        <w:div w:id="1930455968">
                          <w:marLeft w:val="0"/>
                          <w:marRight w:val="0"/>
                          <w:marTop w:val="0"/>
                          <w:marBottom w:val="0"/>
                          <w:divBdr>
                            <w:top w:val="none" w:sz="0" w:space="0" w:color="auto"/>
                            <w:left w:val="none" w:sz="0" w:space="0" w:color="auto"/>
                            <w:bottom w:val="none" w:sz="0" w:space="0" w:color="auto"/>
                            <w:right w:val="none" w:sz="0" w:space="0" w:color="auto"/>
                          </w:divBdr>
                        </w:div>
                      </w:divsChild>
                    </w:div>
                    <w:div w:id="203560042">
                      <w:marLeft w:val="0"/>
                      <w:marRight w:val="0"/>
                      <w:marTop w:val="0"/>
                      <w:marBottom w:val="0"/>
                      <w:divBdr>
                        <w:top w:val="none" w:sz="0" w:space="0" w:color="auto"/>
                        <w:left w:val="none" w:sz="0" w:space="0" w:color="auto"/>
                        <w:bottom w:val="none" w:sz="0" w:space="0" w:color="auto"/>
                        <w:right w:val="none" w:sz="0" w:space="0" w:color="auto"/>
                      </w:divBdr>
                      <w:divsChild>
                        <w:div w:id="792404501">
                          <w:marLeft w:val="0"/>
                          <w:marRight w:val="0"/>
                          <w:marTop w:val="0"/>
                          <w:marBottom w:val="0"/>
                          <w:divBdr>
                            <w:top w:val="none" w:sz="0" w:space="0" w:color="auto"/>
                            <w:left w:val="none" w:sz="0" w:space="0" w:color="auto"/>
                            <w:bottom w:val="none" w:sz="0" w:space="0" w:color="auto"/>
                            <w:right w:val="none" w:sz="0" w:space="0" w:color="auto"/>
                          </w:divBdr>
                        </w:div>
                      </w:divsChild>
                    </w:div>
                    <w:div w:id="241531541">
                      <w:marLeft w:val="0"/>
                      <w:marRight w:val="0"/>
                      <w:marTop w:val="0"/>
                      <w:marBottom w:val="0"/>
                      <w:divBdr>
                        <w:top w:val="none" w:sz="0" w:space="0" w:color="auto"/>
                        <w:left w:val="none" w:sz="0" w:space="0" w:color="auto"/>
                        <w:bottom w:val="none" w:sz="0" w:space="0" w:color="auto"/>
                        <w:right w:val="none" w:sz="0" w:space="0" w:color="auto"/>
                      </w:divBdr>
                      <w:divsChild>
                        <w:div w:id="897589264">
                          <w:marLeft w:val="0"/>
                          <w:marRight w:val="0"/>
                          <w:marTop w:val="0"/>
                          <w:marBottom w:val="0"/>
                          <w:divBdr>
                            <w:top w:val="none" w:sz="0" w:space="0" w:color="auto"/>
                            <w:left w:val="none" w:sz="0" w:space="0" w:color="auto"/>
                            <w:bottom w:val="none" w:sz="0" w:space="0" w:color="auto"/>
                            <w:right w:val="none" w:sz="0" w:space="0" w:color="auto"/>
                          </w:divBdr>
                        </w:div>
                      </w:divsChild>
                    </w:div>
                    <w:div w:id="266813135">
                      <w:marLeft w:val="0"/>
                      <w:marRight w:val="0"/>
                      <w:marTop w:val="0"/>
                      <w:marBottom w:val="0"/>
                      <w:divBdr>
                        <w:top w:val="none" w:sz="0" w:space="0" w:color="auto"/>
                        <w:left w:val="none" w:sz="0" w:space="0" w:color="auto"/>
                        <w:bottom w:val="none" w:sz="0" w:space="0" w:color="auto"/>
                        <w:right w:val="none" w:sz="0" w:space="0" w:color="auto"/>
                      </w:divBdr>
                      <w:divsChild>
                        <w:div w:id="346292902">
                          <w:marLeft w:val="0"/>
                          <w:marRight w:val="0"/>
                          <w:marTop w:val="0"/>
                          <w:marBottom w:val="0"/>
                          <w:divBdr>
                            <w:top w:val="none" w:sz="0" w:space="0" w:color="auto"/>
                            <w:left w:val="none" w:sz="0" w:space="0" w:color="auto"/>
                            <w:bottom w:val="none" w:sz="0" w:space="0" w:color="auto"/>
                            <w:right w:val="none" w:sz="0" w:space="0" w:color="auto"/>
                          </w:divBdr>
                        </w:div>
                      </w:divsChild>
                    </w:div>
                    <w:div w:id="267741978">
                      <w:marLeft w:val="0"/>
                      <w:marRight w:val="0"/>
                      <w:marTop w:val="0"/>
                      <w:marBottom w:val="0"/>
                      <w:divBdr>
                        <w:top w:val="none" w:sz="0" w:space="0" w:color="auto"/>
                        <w:left w:val="none" w:sz="0" w:space="0" w:color="auto"/>
                        <w:bottom w:val="none" w:sz="0" w:space="0" w:color="auto"/>
                        <w:right w:val="none" w:sz="0" w:space="0" w:color="auto"/>
                      </w:divBdr>
                      <w:divsChild>
                        <w:div w:id="697001094">
                          <w:marLeft w:val="0"/>
                          <w:marRight w:val="0"/>
                          <w:marTop w:val="0"/>
                          <w:marBottom w:val="0"/>
                          <w:divBdr>
                            <w:top w:val="none" w:sz="0" w:space="0" w:color="auto"/>
                            <w:left w:val="none" w:sz="0" w:space="0" w:color="auto"/>
                            <w:bottom w:val="none" w:sz="0" w:space="0" w:color="auto"/>
                            <w:right w:val="none" w:sz="0" w:space="0" w:color="auto"/>
                          </w:divBdr>
                        </w:div>
                      </w:divsChild>
                    </w:div>
                    <w:div w:id="267781477">
                      <w:marLeft w:val="0"/>
                      <w:marRight w:val="0"/>
                      <w:marTop w:val="0"/>
                      <w:marBottom w:val="0"/>
                      <w:divBdr>
                        <w:top w:val="none" w:sz="0" w:space="0" w:color="auto"/>
                        <w:left w:val="none" w:sz="0" w:space="0" w:color="auto"/>
                        <w:bottom w:val="none" w:sz="0" w:space="0" w:color="auto"/>
                        <w:right w:val="none" w:sz="0" w:space="0" w:color="auto"/>
                      </w:divBdr>
                      <w:divsChild>
                        <w:div w:id="713699785">
                          <w:marLeft w:val="0"/>
                          <w:marRight w:val="0"/>
                          <w:marTop w:val="0"/>
                          <w:marBottom w:val="0"/>
                          <w:divBdr>
                            <w:top w:val="none" w:sz="0" w:space="0" w:color="auto"/>
                            <w:left w:val="none" w:sz="0" w:space="0" w:color="auto"/>
                            <w:bottom w:val="none" w:sz="0" w:space="0" w:color="auto"/>
                            <w:right w:val="none" w:sz="0" w:space="0" w:color="auto"/>
                          </w:divBdr>
                        </w:div>
                      </w:divsChild>
                    </w:div>
                    <w:div w:id="274141257">
                      <w:marLeft w:val="0"/>
                      <w:marRight w:val="0"/>
                      <w:marTop w:val="0"/>
                      <w:marBottom w:val="0"/>
                      <w:divBdr>
                        <w:top w:val="none" w:sz="0" w:space="0" w:color="auto"/>
                        <w:left w:val="none" w:sz="0" w:space="0" w:color="auto"/>
                        <w:bottom w:val="none" w:sz="0" w:space="0" w:color="auto"/>
                        <w:right w:val="none" w:sz="0" w:space="0" w:color="auto"/>
                      </w:divBdr>
                      <w:divsChild>
                        <w:div w:id="1512644637">
                          <w:marLeft w:val="0"/>
                          <w:marRight w:val="0"/>
                          <w:marTop w:val="0"/>
                          <w:marBottom w:val="0"/>
                          <w:divBdr>
                            <w:top w:val="none" w:sz="0" w:space="0" w:color="auto"/>
                            <w:left w:val="none" w:sz="0" w:space="0" w:color="auto"/>
                            <w:bottom w:val="none" w:sz="0" w:space="0" w:color="auto"/>
                            <w:right w:val="none" w:sz="0" w:space="0" w:color="auto"/>
                          </w:divBdr>
                        </w:div>
                      </w:divsChild>
                    </w:div>
                    <w:div w:id="274943357">
                      <w:marLeft w:val="0"/>
                      <w:marRight w:val="0"/>
                      <w:marTop w:val="0"/>
                      <w:marBottom w:val="0"/>
                      <w:divBdr>
                        <w:top w:val="none" w:sz="0" w:space="0" w:color="auto"/>
                        <w:left w:val="none" w:sz="0" w:space="0" w:color="auto"/>
                        <w:bottom w:val="none" w:sz="0" w:space="0" w:color="auto"/>
                        <w:right w:val="none" w:sz="0" w:space="0" w:color="auto"/>
                      </w:divBdr>
                      <w:divsChild>
                        <w:div w:id="1310095415">
                          <w:marLeft w:val="0"/>
                          <w:marRight w:val="0"/>
                          <w:marTop w:val="0"/>
                          <w:marBottom w:val="0"/>
                          <w:divBdr>
                            <w:top w:val="none" w:sz="0" w:space="0" w:color="auto"/>
                            <w:left w:val="none" w:sz="0" w:space="0" w:color="auto"/>
                            <w:bottom w:val="none" w:sz="0" w:space="0" w:color="auto"/>
                            <w:right w:val="none" w:sz="0" w:space="0" w:color="auto"/>
                          </w:divBdr>
                        </w:div>
                      </w:divsChild>
                    </w:div>
                    <w:div w:id="288509241">
                      <w:marLeft w:val="0"/>
                      <w:marRight w:val="0"/>
                      <w:marTop w:val="0"/>
                      <w:marBottom w:val="0"/>
                      <w:divBdr>
                        <w:top w:val="none" w:sz="0" w:space="0" w:color="auto"/>
                        <w:left w:val="none" w:sz="0" w:space="0" w:color="auto"/>
                        <w:bottom w:val="none" w:sz="0" w:space="0" w:color="auto"/>
                        <w:right w:val="none" w:sz="0" w:space="0" w:color="auto"/>
                      </w:divBdr>
                      <w:divsChild>
                        <w:div w:id="1783718749">
                          <w:marLeft w:val="0"/>
                          <w:marRight w:val="0"/>
                          <w:marTop w:val="0"/>
                          <w:marBottom w:val="0"/>
                          <w:divBdr>
                            <w:top w:val="none" w:sz="0" w:space="0" w:color="auto"/>
                            <w:left w:val="none" w:sz="0" w:space="0" w:color="auto"/>
                            <w:bottom w:val="none" w:sz="0" w:space="0" w:color="auto"/>
                            <w:right w:val="none" w:sz="0" w:space="0" w:color="auto"/>
                          </w:divBdr>
                        </w:div>
                      </w:divsChild>
                    </w:div>
                    <w:div w:id="320160852">
                      <w:marLeft w:val="0"/>
                      <w:marRight w:val="0"/>
                      <w:marTop w:val="0"/>
                      <w:marBottom w:val="0"/>
                      <w:divBdr>
                        <w:top w:val="none" w:sz="0" w:space="0" w:color="auto"/>
                        <w:left w:val="none" w:sz="0" w:space="0" w:color="auto"/>
                        <w:bottom w:val="none" w:sz="0" w:space="0" w:color="auto"/>
                        <w:right w:val="none" w:sz="0" w:space="0" w:color="auto"/>
                      </w:divBdr>
                      <w:divsChild>
                        <w:div w:id="500433333">
                          <w:marLeft w:val="0"/>
                          <w:marRight w:val="0"/>
                          <w:marTop w:val="0"/>
                          <w:marBottom w:val="0"/>
                          <w:divBdr>
                            <w:top w:val="none" w:sz="0" w:space="0" w:color="auto"/>
                            <w:left w:val="none" w:sz="0" w:space="0" w:color="auto"/>
                            <w:bottom w:val="none" w:sz="0" w:space="0" w:color="auto"/>
                            <w:right w:val="none" w:sz="0" w:space="0" w:color="auto"/>
                          </w:divBdr>
                        </w:div>
                      </w:divsChild>
                    </w:div>
                    <w:div w:id="356780536">
                      <w:marLeft w:val="0"/>
                      <w:marRight w:val="0"/>
                      <w:marTop w:val="0"/>
                      <w:marBottom w:val="0"/>
                      <w:divBdr>
                        <w:top w:val="none" w:sz="0" w:space="0" w:color="auto"/>
                        <w:left w:val="none" w:sz="0" w:space="0" w:color="auto"/>
                        <w:bottom w:val="none" w:sz="0" w:space="0" w:color="auto"/>
                        <w:right w:val="none" w:sz="0" w:space="0" w:color="auto"/>
                      </w:divBdr>
                      <w:divsChild>
                        <w:div w:id="1398898274">
                          <w:marLeft w:val="0"/>
                          <w:marRight w:val="0"/>
                          <w:marTop w:val="0"/>
                          <w:marBottom w:val="0"/>
                          <w:divBdr>
                            <w:top w:val="none" w:sz="0" w:space="0" w:color="auto"/>
                            <w:left w:val="none" w:sz="0" w:space="0" w:color="auto"/>
                            <w:bottom w:val="none" w:sz="0" w:space="0" w:color="auto"/>
                            <w:right w:val="none" w:sz="0" w:space="0" w:color="auto"/>
                          </w:divBdr>
                        </w:div>
                      </w:divsChild>
                    </w:div>
                    <w:div w:id="466238822">
                      <w:marLeft w:val="0"/>
                      <w:marRight w:val="0"/>
                      <w:marTop w:val="0"/>
                      <w:marBottom w:val="0"/>
                      <w:divBdr>
                        <w:top w:val="none" w:sz="0" w:space="0" w:color="auto"/>
                        <w:left w:val="none" w:sz="0" w:space="0" w:color="auto"/>
                        <w:bottom w:val="none" w:sz="0" w:space="0" w:color="auto"/>
                        <w:right w:val="none" w:sz="0" w:space="0" w:color="auto"/>
                      </w:divBdr>
                      <w:divsChild>
                        <w:div w:id="387874248">
                          <w:marLeft w:val="0"/>
                          <w:marRight w:val="0"/>
                          <w:marTop w:val="0"/>
                          <w:marBottom w:val="0"/>
                          <w:divBdr>
                            <w:top w:val="none" w:sz="0" w:space="0" w:color="auto"/>
                            <w:left w:val="none" w:sz="0" w:space="0" w:color="auto"/>
                            <w:bottom w:val="none" w:sz="0" w:space="0" w:color="auto"/>
                            <w:right w:val="none" w:sz="0" w:space="0" w:color="auto"/>
                          </w:divBdr>
                        </w:div>
                      </w:divsChild>
                    </w:div>
                    <w:div w:id="486752746">
                      <w:marLeft w:val="0"/>
                      <w:marRight w:val="0"/>
                      <w:marTop w:val="0"/>
                      <w:marBottom w:val="0"/>
                      <w:divBdr>
                        <w:top w:val="none" w:sz="0" w:space="0" w:color="auto"/>
                        <w:left w:val="none" w:sz="0" w:space="0" w:color="auto"/>
                        <w:bottom w:val="none" w:sz="0" w:space="0" w:color="auto"/>
                        <w:right w:val="none" w:sz="0" w:space="0" w:color="auto"/>
                      </w:divBdr>
                      <w:divsChild>
                        <w:div w:id="200871237">
                          <w:marLeft w:val="0"/>
                          <w:marRight w:val="0"/>
                          <w:marTop w:val="0"/>
                          <w:marBottom w:val="0"/>
                          <w:divBdr>
                            <w:top w:val="none" w:sz="0" w:space="0" w:color="auto"/>
                            <w:left w:val="none" w:sz="0" w:space="0" w:color="auto"/>
                            <w:bottom w:val="none" w:sz="0" w:space="0" w:color="auto"/>
                            <w:right w:val="none" w:sz="0" w:space="0" w:color="auto"/>
                          </w:divBdr>
                        </w:div>
                      </w:divsChild>
                    </w:div>
                    <w:div w:id="541132104">
                      <w:marLeft w:val="0"/>
                      <w:marRight w:val="0"/>
                      <w:marTop w:val="0"/>
                      <w:marBottom w:val="0"/>
                      <w:divBdr>
                        <w:top w:val="none" w:sz="0" w:space="0" w:color="auto"/>
                        <w:left w:val="none" w:sz="0" w:space="0" w:color="auto"/>
                        <w:bottom w:val="none" w:sz="0" w:space="0" w:color="auto"/>
                        <w:right w:val="none" w:sz="0" w:space="0" w:color="auto"/>
                      </w:divBdr>
                      <w:divsChild>
                        <w:div w:id="1241404119">
                          <w:marLeft w:val="0"/>
                          <w:marRight w:val="0"/>
                          <w:marTop w:val="0"/>
                          <w:marBottom w:val="0"/>
                          <w:divBdr>
                            <w:top w:val="none" w:sz="0" w:space="0" w:color="auto"/>
                            <w:left w:val="none" w:sz="0" w:space="0" w:color="auto"/>
                            <w:bottom w:val="none" w:sz="0" w:space="0" w:color="auto"/>
                            <w:right w:val="none" w:sz="0" w:space="0" w:color="auto"/>
                          </w:divBdr>
                        </w:div>
                      </w:divsChild>
                    </w:div>
                    <w:div w:id="543105585">
                      <w:marLeft w:val="0"/>
                      <w:marRight w:val="0"/>
                      <w:marTop w:val="0"/>
                      <w:marBottom w:val="0"/>
                      <w:divBdr>
                        <w:top w:val="none" w:sz="0" w:space="0" w:color="auto"/>
                        <w:left w:val="none" w:sz="0" w:space="0" w:color="auto"/>
                        <w:bottom w:val="none" w:sz="0" w:space="0" w:color="auto"/>
                        <w:right w:val="none" w:sz="0" w:space="0" w:color="auto"/>
                      </w:divBdr>
                      <w:divsChild>
                        <w:div w:id="1284462756">
                          <w:marLeft w:val="0"/>
                          <w:marRight w:val="0"/>
                          <w:marTop w:val="0"/>
                          <w:marBottom w:val="0"/>
                          <w:divBdr>
                            <w:top w:val="none" w:sz="0" w:space="0" w:color="auto"/>
                            <w:left w:val="none" w:sz="0" w:space="0" w:color="auto"/>
                            <w:bottom w:val="none" w:sz="0" w:space="0" w:color="auto"/>
                            <w:right w:val="none" w:sz="0" w:space="0" w:color="auto"/>
                          </w:divBdr>
                        </w:div>
                      </w:divsChild>
                    </w:div>
                    <w:div w:id="544297096">
                      <w:marLeft w:val="0"/>
                      <w:marRight w:val="0"/>
                      <w:marTop w:val="0"/>
                      <w:marBottom w:val="0"/>
                      <w:divBdr>
                        <w:top w:val="none" w:sz="0" w:space="0" w:color="auto"/>
                        <w:left w:val="none" w:sz="0" w:space="0" w:color="auto"/>
                        <w:bottom w:val="none" w:sz="0" w:space="0" w:color="auto"/>
                        <w:right w:val="none" w:sz="0" w:space="0" w:color="auto"/>
                      </w:divBdr>
                      <w:divsChild>
                        <w:div w:id="1471828285">
                          <w:marLeft w:val="0"/>
                          <w:marRight w:val="0"/>
                          <w:marTop w:val="0"/>
                          <w:marBottom w:val="0"/>
                          <w:divBdr>
                            <w:top w:val="none" w:sz="0" w:space="0" w:color="auto"/>
                            <w:left w:val="none" w:sz="0" w:space="0" w:color="auto"/>
                            <w:bottom w:val="none" w:sz="0" w:space="0" w:color="auto"/>
                            <w:right w:val="none" w:sz="0" w:space="0" w:color="auto"/>
                          </w:divBdr>
                        </w:div>
                      </w:divsChild>
                    </w:div>
                    <w:div w:id="579222048">
                      <w:marLeft w:val="0"/>
                      <w:marRight w:val="0"/>
                      <w:marTop w:val="0"/>
                      <w:marBottom w:val="0"/>
                      <w:divBdr>
                        <w:top w:val="none" w:sz="0" w:space="0" w:color="auto"/>
                        <w:left w:val="none" w:sz="0" w:space="0" w:color="auto"/>
                        <w:bottom w:val="none" w:sz="0" w:space="0" w:color="auto"/>
                        <w:right w:val="none" w:sz="0" w:space="0" w:color="auto"/>
                      </w:divBdr>
                      <w:divsChild>
                        <w:div w:id="2024161749">
                          <w:marLeft w:val="0"/>
                          <w:marRight w:val="0"/>
                          <w:marTop w:val="0"/>
                          <w:marBottom w:val="0"/>
                          <w:divBdr>
                            <w:top w:val="none" w:sz="0" w:space="0" w:color="auto"/>
                            <w:left w:val="none" w:sz="0" w:space="0" w:color="auto"/>
                            <w:bottom w:val="none" w:sz="0" w:space="0" w:color="auto"/>
                            <w:right w:val="none" w:sz="0" w:space="0" w:color="auto"/>
                          </w:divBdr>
                        </w:div>
                      </w:divsChild>
                    </w:div>
                    <w:div w:id="597327591">
                      <w:marLeft w:val="0"/>
                      <w:marRight w:val="0"/>
                      <w:marTop w:val="0"/>
                      <w:marBottom w:val="0"/>
                      <w:divBdr>
                        <w:top w:val="none" w:sz="0" w:space="0" w:color="auto"/>
                        <w:left w:val="none" w:sz="0" w:space="0" w:color="auto"/>
                        <w:bottom w:val="none" w:sz="0" w:space="0" w:color="auto"/>
                        <w:right w:val="none" w:sz="0" w:space="0" w:color="auto"/>
                      </w:divBdr>
                      <w:divsChild>
                        <w:div w:id="1529485655">
                          <w:marLeft w:val="0"/>
                          <w:marRight w:val="0"/>
                          <w:marTop w:val="0"/>
                          <w:marBottom w:val="0"/>
                          <w:divBdr>
                            <w:top w:val="none" w:sz="0" w:space="0" w:color="auto"/>
                            <w:left w:val="none" w:sz="0" w:space="0" w:color="auto"/>
                            <w:bottom w:val="none" w:sz="0" w:space="0" w:color="auto"/>
                            <w:right w:val="none" w:sz="0" w:space="0" w:color="auto"/>
                          </w:divBdr>
                        </w:div>
                      </w:divsChild>
                    </w:div>
                    <w:div w:id="628707769">
                      <w:marLeft w:val="0"/>
                      <w:marRight w:val="0"/>
                      <w:marTop w:val="0"/>
                      <w:marBottom w:val="0"/>
                      <w:divBdr>
                        <w:top w:val="none" w:sz="0" w:space="0" w:color="auto"/>
                        <w:left w:val="none" w:sz="0" w:space="0" w:color="auto"/>
                        <w:bottom w:val="none" w:sz="0" w:space="0" w:color="auto"/>
                        <w:right w:val="none" w:sz="0" w:space="0" w:color="auto"/>
                      </w:divBdr>
                      <w:divsChild>
                        <w:div w:id="2068333567">
                          <w:marLeft w:val="0"/>
                          <w:marRight w:val="0"/>
                          <w:marTop w:val="0"/>
                          <w:marBottom w:val="0"/>
                          <w:divBdr>
                            <w:top w:val="none" w:sz="0" w:space="0" w:color="auto"/>
                            <w:left w:val="none" w:sz="0" w:space="0" w:color="auto"/>
                            <w:bottom w:val="none" w:sz="0" w:space="0" w:color="auto"/>
                            <w:right w:val="none" w:sz="0" w:space="0" w:color="auto"/>
                          </w:divBdr>
                        </w:div>
                      </w:divsChild>
                    </w:div>
                    <w:div w:id="663631113">
                      <w:marLeft w:val="0"/>
                      <w:marRight w:val="0"/>
                      <w:marTop w:val="0"/>
                      <w:marBottom w:val="0"/>
                      <w:divBdr>
                        <w:top w:val="none" w:sz="0" w:space="0" w:color="auto"/>
                        <w:left w:val="none" w:sz="0" w:space="0" w:color="auto"/>
                        <w:bottom w:val="none" w:sz="0" w:space="0" w:color="auto"/>
                        <w:right w:val="none" w:sz="0" w:space="0" w:color="auto"/>
                      </w:divBdr>
                      <w:divsChild>
                        <w:div w:id="123739029">
                          <w:marLeft w:val="0"/>
                          <w:marRight w:val="0"/>
                          <w:marTop w:val="0"/>
                          <w:marBottom w:val="0"/>
                          <w:divBdr>
                            <w:top w:val="none" w:sz="0" w:space="0" w:color="auto"/>
                            <w:left w:val="none" w:sz="0" w:space="0" w:color="auto"/>
                            <w:bottom w:val="none" w:sz="0" w:space="0" w:color="auto"/>
                            <w:right w:val="none" w:sz="0" w:space="0" w:color="auto"/>
                          </w:divBdr>
                        </w:div>
                      </w:divsChild>
                    </w:div>
                    <w:div w:id="663823205">
                      <w:marLeft w:val="0"/>
                      <w:marRight w:val="0"/>
                      <w:marTop w:val="0"/>
                      <w:marBottom w:val="0"/>
                      <w:divBdr>
                        <w:top w:val="none" w:sz="0" w:space="0" w:color="auto"/>
                        <w:left w:val="none" w:sz="0" w:space="0" w:color="auto"/>
                        <w:bottom w:val="none" w:sz="0" w:space="0" w:color="auto"/>
                        <w:right w:val="none" w:sz="0" w:space="0" w:color="auto"/>
                      </w:divBdr>
                      <w:divsChild>
                        <w:div w:id="952177953">
                          <w:marLeft w:val="0"/>
                          <w:marRight w:val="0"/>
                          <w:marTop w:val="0"/>
                          <w:marBottom w:val="0"/>
                          <w:divBdr>
                            <w:top w:val="none" w:sz="0" w:space="0" w:color="auto"/>
                            <w:left w:val="none" w:sz="0" w:space="0" w:color="auto"/>
                            <w:bottom w:val="none" w:sz="0" w:space="0" w:color="auto"/>
                            <w:right w:val="none" w:sz="0" w:space="0" w:color="auto"/>
                          </w:divBdr>
                        </w:div>
                      </w:divsChild>
                    </w:div>
                    <w:div w:id="675156972">
                      <w:marLeft w:val="0"/>
                      <w:marRight w:val="0"/>
                      <w:marTop w:val="0"/>
                      <w:marBottom w:val="0"/>
                      <w:divBdr>
                        <w:top w:val="none" w:sz="0" w:space="0" w:color="auto"/>
                        <w:left w:val="none" w:sz="0" w:space="0" w:color="auto"/>
                        <w:bottom w:val="none" w:sz="0" w:space="0" w:color="auto"/>
                        <w:right w:val="none" w:sz="0" w:space="0" w:color="auto"/>
                      </w:divBdr>
                      <w:divsChild>
                        <w:div w:id="189683312">
                          <w:marLeft w:val="0"/>
                          <w:marRight w:val="0"/>
                          <w:marTop w:val="0"/>
                          <w:marBottom w:val="0"/>
                          <w:divBdr>
                            <w:top w:val="none" w:sz="0" w:space="0" w:color="auto"/>
                            <w:left w:val="none" w:sz="0" w:space="0" w:color="auto"/>
                            <w:bottom w:val="none" w:sz="0" w:space="0" w:color="auto"/>
                            <w:right w:val="none" w:sz="0" w:space="0" w:color="auto"/>
                          </w:divBdr>
                        </w:div>
                      </w:divsChild>
                    </w:div>
                    <w:div w:id="689180450">
                      <w:marLeft w:val="0"/>
                      <w:marRight w:val="0"/>
                      <w:marTop w:val="0"/>
                      <w:marBottom w:val="0"/>
                      <w:divBdr>
                        <w:top w:val="none" w:sz="0" w:space="0" w:color="auto"/>
                        <w:left w:val="none" w:sz="0" w:space="0" w:color="auto"/>
                        <w:bottom w:val="none" w:sz="0" w:space="0" w:color="auto"/>
                        <w:right w:val="none" w:sz="0" w:space="0" w:color="auto"/>
                      </w:divBdr>
                      <w:divsChild>
                        <w:div w:id="1206479327">
                          <w:marLeft w:val="0"/>
                          <w:marRight w:val="0"/>
                          <w:marTop w:val="0"/>
                          <w:marBottom w:val="0"/>
                          <w:divBdr>
                            <w:top w:val="none" w:sz="0" w:space="0" w:color="auto"/>
                            <w:left w:val="none" w:sz="0" w:space="0" w:color="auto"/>
                            <w:bottom w:val="none" w:sz="0" w:space="0" w:color="auto"/>
                            <w:right w:val="none" w:sz="0" w:space="0" w:color="auto"/>
                          </w:divBdr>
                        </w:div>
                      </w:divsChild>
                    </w:div>
                    <w:div w:id="724715927">
                      <w:marLeft w:val="0"/>
                      <w:marRight w:val="0"/>
                      <w:marTop w:val="0"/>
                      <w:marBottom w:val="0"/>
                      <w:divBdr>
                        <w:top w:val="none" w:sz="0" w:space="0" w:color="auto"/>
                        <w:left w:val="none" w:sz="0" w:space="0" w:color="auto"/>
                        <w:bottom w:val="none" w:sz="0" w:space="0" w:color="auto"/>
                        <w:right w:val="none" w:sz="0" w:space="0" w:color="auto"/>
                      </w:divBdr>
                      <w:divsChild>
                        <w:div w:id="714692502">
                          <w:marLeft w:val="0"/>
                          <w:marRight w:val="0"/>
                          <w:marTop w:val="0"/>
                          <w:marBottom w:val="0"/>
                          <w:divBdr>
                            <w:top w:val="none" w:sz="0" w:space="0" w:color="auto"/>
                            <w:left w:val="none" w:sz="0" w:space="0" w:color="auto"/>
                            <w:bottom w:val="none" w:sz="0" w:space="0" w:color="auto"/>
                            <w:right w:val="none" w:sz="0" w:space="0" w:color="auto"/>
                          </w:divBdr>
                        </w:div>
                      </w:divsChild>
                    </w:div>
                    <w:div w:id="736248039">
                      <w:marLeft w:val="0"/>
                      <w:marRight w:val="0"/>
                      <w:marTop w:val="0"/>
                      <w:marBottom w:val="0"/>
                      <w:divBdr>
                        <w:top w:val="none" w:sz="0" w:space="0" w:color="auto"/>
                        <w:left w:val="none" w:sz="0" w:space="0" w:color="auto"/>
                        <w:bottom w:val="none" w:sz="0" w:space="0" w:color="auto"/>
                        <w:right w:val="none" w:sz="0" w:space="0" w:color="auto"/>
                      </w:divBdr>
                      <w:divsChild>
                        <w:div w:id="237440669">
                          <w:marLeft w:val="0"/>
                          <w:marRight w:val="0"/>
                          <w:marTop w:val="0"/>
                          <w:marBottom w:val="0"/>
                          <w:divBdr>
                            <w:top w:val="none" w:sz="0" w:space="0" w:color="auto"/>
                            <w:left w:val="none" w:sz="0" w:space="0" w:color="auto"/>
                            <w:bottom w:val="none" w:sz="0" w:space="0" w:color="auto"/>
                            <w:right w:val="none" w:sz="0" w:space="0" w:color="auto"/>
                          </w:divBdr>
                        </w:div>
                      </w:divsChild>
                    </w:div>
                    <w:div w:id="745223199">
                      <w:marLeft w:val="0"/>
                      <w:marRight w:val="0"/>
                      <w:marTop w:val="0"/>
                      <w:marBottom w:val="0"/>
                      <w:divBdr>
                        <w:top w:val="none" w:sz="0" w:space="0" w:color="auto"/>
                        <w:left w:val="none" w:sz="0" w:space="0" w:color="auto"/>
                        <w:bottom w:val="none" w:sz="0" w:space="0" w:color="auto"/>
                        <w:right w:val="none" w:sz="0" w:space="0" w:color="auto"/>
                      </w:divBdr>
                      <w:divsChild>
                        <w:div w:id="1060594856">
                          <w:marLeft w:val="0"/>
                          <w:marRight w:val="0"/>
                          <w:marTop w:val="0"/>
                          <w:marBottom w:val="0"/>
                          <w:divBdr>
                            <w:top w:val="none" w:sz="0" w:space="0" w:color="auto"/>
                            <w:left w:val="none" w:sz="0" w:space="0" w:color="auto"/>
                            <w:bottom w:val="none" w:sz="0" w:space="0" w:color="auto"/>
                            <w:right w:val="none" w:sz="0" w:space="0" w:color="auto"/>
                          </w:divBdr>
                        </w:div>
                      </w:divsChild>
                    </w:div>
                    <w:div w:id="772482502">
                      <w:marLeft w:val="0"/>
                      <w:marRight w:val="0"/>
                      <w:marTop w:val="0"/>
                      <w:marBottom w:val="0"/>
                      <w:divBdr>
                        <w:top w:val="none" w:sz="0" w:space="0" w:color="auto"/>
                        <w:left w:val="none" w:sz="0" w:space="0" w:color="auto"/>
                        <w:bottom w:val="none" w:sz="0" w:space="0" w:color="auto"/>
                        <w:right w:val="none" w:sz="0" w:space="0" w:color="auto"/>
                      </w:divBdr>
                      <w:divsChild>
                        <w:div w:id="119036085">
                          <w:marLeft w:val="0"/>
                          <w:marRight w:val="0"/>
                          <w:marTop w:val="0"/>
                          <w:marBottom w:val="0"/>
                          <w:divBdr>
                            <w:top w:val="none" w:sz="0" w:space="0" w:color="auto"/>
                            <w:left w:val="none" w:sz="0" w:space="0" w:color="auto"/>
                            <w:bottom w:val="none" w:sz="0" w:space="0" w:color="auto"/>
                            <w:right w:val="none" w:sz="0" w:space="0" w:color="auto"/>
                          </w:divBdr>
                        </w:div>
                      </w:divsChild>
                    </w:div>
                    <w:div w:id="789397459">
                      <w:marLeft w:val="0"/>
                      <w:marRight w:val="0"/>
                      <w:marTop w:val="0"/>
                      <w:marBottom w:val="0"/>
                      <w:divBdr>
                        <w:top w:val="none" w:sz="0" w:space="0" w:color="auto"/>
                        <w:left w:val="none" w:sz="0" w:space="0" w:color="auto"/>
                        <w:bottom w:val="none" w:sz="0" w:space="0" w:color="auto"/>
                        <w:right w:val="none" w:sz="0" w:space="0" w:color="auto"/>
                      </w:divBdr>
                      <w:divsChild>
                        <w:div w:id="732967367">
                          <w:marLeft w:val="0"/>
                          <w:marRight w:val="0"/>
                          <w:marTop w:val="0"/>
                          <w:marBottom w:val="0"/>
                          <w:divBdr>
                            <w:top w:val="none" w:sz="0" w:space="0" w:color="auto"/>
                            <w:left w:val="none" w:sz="0" w:space="0" w:color="auto"/>
                            <w:bottom w:val="none" w:sz="0" w:space="0" w:color="auto"/>
                            <w:right w:val="none" w:sz="0" w:space="0" w:color="auto"/>
                          </w:divBdr>
                        </w:div>
                      </w:divsChild>
                    </w:div>
                    <w:div w:id="800806354">
                      <w:marLeft w:val="0"/>
                      <w:marRight w:val="0"/>
                      <w:marTop w:val="0"/>
                      <w:marBottom w:val="0"/>
                      <w:divBdr>
                        <w:top w:val="none" w:sz="0" w:space="0" w:color="auto"/>
                        <w:left w:val="none" w:sz="0" w:space="0" w:color="auto"/>
                        <w:bottom w:val="none" w:sz="0" w:space="0" w:color="auto"/>
                        <w:right w:val="none" w:sz="0" w:space="0" w:color="auto"/>
                      </w:divBdr>
                      <w:divsChild>
                        <w:div w:id="1556504394">
                          <w:marLeft w:val="0"/>
                          <w:marRight w:val="0"/>
                          <w:marTop w:val="0"/>
                          <w:marBottom w:val="0"/>
                          <w:divBdr>
                            <w:top w:val="none" w:sz="0" w:space="0" w:color="auto"/>
                            <w:left w:val="none" w:sz="0" w:space="0" w:color="auto"/>
                            <w:bottom w:val="none" w:sz="0" w:space="0" w:color="auto"/>
                            <w:right w:val="none" w:sz="0" w:space="0" w:color="auto"/>
                          </w:divBdr>
                        </w:div>
                      </w:divsChild>
                    </w:div>
                    <w:div w:id="827012785">
                      <w:marLeft w:val="0"/>
                      <w:marRight w:val="0"/>
                      <w:marTop w:val="0"/>
                      <w:marBottom w:val="0"/>
                      <w:divBdr>
                        <w:top w:val="none" w:sz="0" w:space="0" w:color="auto"/>
                        <w:left w:val="none" w:sz="0" w:space="0" w:color="auto"/>
                        <w:bottom w:val="none" w:sz="0" w:space="0" w:color="auto"/>
                        <w:right w:val="none" w:sz="0" w:space="0" w:color="auto"/>
                      </w:divBdr>
                      <w:divsChild>
                        <w:div w:id="1974019646">
                          <w:marLeft w:val="0"/>
                          <w:marRight w:val="0"/>
                          <w:marTop w:val="0"/>
                          <w:marBottom w:val="0"/>
                          <w:divBdr>
                            <w:top w:val="none" w:sz="0" w:space="0" w:color="auto"/>
                            <w:left w:val="none" w:sz="0" w:space="0" w:color="auto"/>
                            <w:bottom w:val="none" w:sz="0" w:space="0" w:color="auto"/>
                            <w:right w:val="none" w:sz="0" w:space="0" w:color="auto"/>
                          </w:divBdr>
                        </w:div>
                      </w:divsChild>
                    </w:div>
                    <w:div w:id="857159274">
                      <w:marLeft w:val="0"/>
                      <w:marRight w:val="0"/>
                      <w:marTop w:val="0"/>
                      <w:marBottom w:val="0"/>
                      <w:divBdr>
                        <w:top w:val="none" w:sz="0" w:space="0" w:color="auto"/>
                        <w:left w:val="none" w:sz="0" w:space="0" w:color="auto"/>
                        <w:bottom w:val="none" w:sz="0" w:space="0" w:color="auto"/>
                        <w:right w:val="none" w:sz="0" w:space="0" w:color="auto"/>
                      </w:divBdr>
                      <w:divsChild>
                        <w:div w:id="21445601">
                          <w:marLeft w:val="0"/>
                          <w:marRight w:val="0"/>
                          <w:marTop w:val="0"/>
                          <w:marBottom w:val="0"/>
                          <w:divBdr>
                            <w:top w:val="none" w:sz="0" w:space="0" w:color="auto"/>
                            <w:left w:val="none" w:sz="0" w:space="0" w:color="auto"/>
                            <w:bottom w:val="none" w:sz="0" w:space="0" w:color="auto"/>
                            <w:right w:val="none" w:sz="0" w:space="0" w:color="auto"/>
                          </w:divBdr>
                        </w:div>
                      </w:divsChild>
                    </w:div>
                    <w:div w:id="890462442">
                      <w:marLeft w:val="0"/>
                      <w:marRight w:val="0"/>
                      <w:marTop w:val="0"/>
                      <w:marBottom w:val="0"/>
                      <w:divBdr>
                        <w:top w:val="none" w:sz="0" w:space="0" w:color="auto"/>
                        <w:left w:val="none" w:sz="0" w:space="0" w:color="auto"/>
                        <w:bottom w:val="none" w:sz="0" w:space="0" w:color="auto"/>
                        <w:right w:val="none" w:sz="0" w:space="0" w:color="auto"/>
                      </w:divBdr>
                      <w:divsChild>
                        <w:div w:id="720206411">
                          <w:marLeft w:val="0"/>
                          <w:marRight w:val="0"/>
                          <w:marTop w:val="0"/>
                          <w:marBottom w:val="0"/>
                          <w:divBdr>
                            <w:top w:val="none" w:sz="0" w:space="0" w:color="auto"/>
                            <w:left w:val="none" w:sz="0" w:space="0" w:color="auto"/>
                            <w:bottom w:val="none" w:sz="0" w:space="0" w:color="auto"/>
                            <w:right w:val="none" w:sz="0" w:space="0" w:color="auto"/>
                          </w:divBdr>
                        </w:div>
                      </w:divsChild>
                    </w:div>
                    <w:div w:id="903371256">
                      <w:marLeft w:val="0"/>
                      <w:marRight w:val="0"/>
                      <w:marTop w:val="0"/>
                      <w:marBottom w:val="0"/>
                      <w:divBdr>
                        <w:top w:val="none" w:sz="0" w:space="0" w:color="auto"/>
                        <w:left w:val="none" w:sz="0" w:space="0" w:color="auto"/>
                        <w:bottom w:val="none" w:sz="0" w:space="0" w:color="auto"/>
                        <w:right w:val="none" w:sz="0" w:space="0" w:color="auto"/>
                      </w:divBdr>
                      <w:divsChild>
                        <w:div w:id="910042963">
                          <w:marLeft w:val="0"/>
                          <w:marRight w:val="0"/>
                          <w:marTop w:val="0"/>
                          <w:marBottom w:val="0"/>
                          <w:divBdr>
                            <w:top w:val="none" w:sz="0" w:space="0" w:color="auto"/>
                            <w:left w:val="none" w:sz="0" w:space="0" w:color="auto"/>
                            <w:bottom w:val="none" w:sz="0" w:space="0" w:color="auto"/>
                            <w:right w:val="none" w:sz="0" w:space="0" w:color="auto"/>
                          </w:divBdr>
                        </w:div>
                      </w:divsChild>
                    </w:div>
                    <w:div w:id="905997068">
                      <w:marLeft w:val="0"/>
                      <w:marRight w:val="0"/>
                      <w:marTop w:val="0"/>
                      <w:marBottom w:val="0"/>
                      <w:divBdr>
                        <w:top w:val="none" w:sz="0" w:space="0" w:color="auto"/>
                        <w:left w:val="none" w:sz="0" w:space="0" w:color="auto"/>
                        <w:bottom w:val="none" w:sz="0" w:space="0" w:color="auto"/>
                        <w:right w:val="none" w:sz="0" w:space="0" w:color="auto"/>
                      </w:divBdr>
                      <w:divsChild>
                        <w:div w:id="1938632178">
                          <w:marLeft w:val="0"/>
                          <w:marRight w:val="0"/>
                          <w:marTop w:val="0"/>
                          <w:marBottom w:val="0"/>
                          <w:divBdr>
                            <w:top w:val="none" w:sz="0" w:space="0" w:color="auto"/>
                            <w:left w:val="none" w:sz="0" w:space="0" w:color="auto"/>
                            <w:bottom w:val="none" w:sz="0" w:space="0" w:color="auto"/>
                            <w:right w:val="none" w:sz="0" w:space="0" w:color="auto"/>
                          </w:divBdr>
                        </w:div>
                      </w:divsChild>
                    </w:div>
                    <w:div w:id="942495851">
                      <w:marLeft w:val="0"/>
                      <w:marRight w:val="0"/>
                      <w:marTop w:val="0"/>
                      <w:marBottom w:val="0"/>
                      <w:divBdr>
                        <w:top w:val="none" w:sz="0" w:space="0" w:color="auto"/>
                        <w:left w:val="none" w:sz="0" w:space="0" w:color="auto"/>
                        <w:bottom w:val="none" w:sz="0" w:space="0" w:color="auto"/>
                        <w:right w:val="none" w:sz="0" w:space="0" w:color="auto"/>
                      </w:divBdr>
                      <w:divsChild>
                        <w:div w:id="1083992296">
                          <w:marLeft w:val="0"/>
                          <w:marRight w:val="0"/>
                          <w:marTop w:val="0"/>
                          <w:marBottom w:val="0"/>
                          <w:divBdr>
                            <w:top w:val="none" w:sz="0" w:space="0" w:color="auto"/>
                            <w:left w:val="none" w:sz="0" w:space="0" w:color="auto"/>
                            <w:bottom w:val="none" w:sz="0" w:space="0" w:color="auto"/>
                            <w:right w:val="none" w:sz="0" w:space="0" w:color="auto"/>
                          </w:divBdr>
                        </w:div>
                      </w:divsChild>
                    </w:div>
                    <w:div w:id="951941467">
                      <w:marLeft w:val="0"/>
                      <w:marRight w:val="0"/>
                      <w:marTop w:val="0"/>
                      <w:marBottom w:val="0"/>
                      <w:divBdr>
                        <w:top w:val="none" w:sz="0" w:space="0" w:color="auto"/>
                        <w:left w:val="none" w:sz="0" w:space="0" w:color="auto"/>
                        <w:bottom w:val="none" w:sz="0" w:space="0" w:color="auto"/>
                        <w:right w:val="none" w:sz="0" w:space="0" w:color="auto"/>
                      </w:divBdr>
                      <w:divsChild>
                        <w:div w:id="1737900368">
                          <w:marLeft w:val="0"/>
                          <w:marRight w:val="0"/>
                          <w:marTop w:val="0"/>
                          <w:marBottom w:val="0"/>
                          <w:divBdr>
                            <w:top w:val="none" w:sz="0" w:space="0" w:color="auto"/>
                            <w:left w:val="none" w:sz="0" w:space="0" w:color="auto"/>
                            <w:bottom w:val="none" w:sz="0" w:space="0" w:color="auto"/>
                            <w:right w:val="none" w:sz="0" w:space="0" w:color="auto"/>
                          </w:divBdr>
                        </w:div>
                      </w:divsChild>
                    </w:div>
                    <w:div w:id="956330109">
                      <w:marLeft w:val="0"/>
                      <w:marRight w:val="0"/>
                      <w:marTop w:val="0"/>
                      <w:marBottom w:val="0"/>
                      <w:divBdr>
                        <w:top w:val="none" w:sz="0" w:space="0" w:color="auto"/>
                        <w:left w:val="none" w:sz="0" w:space="0" w:color="auto"/>
                        <w:bottom w:val="none" w:sz="0" w:space="0" w:color="auto"/>
                        <w:right w:val="none" w:sz="0" w:space="0" w:color="auto"/>
                      </w:divBdr>
                      <w:divsChild>
                        <w:div w:id="167133577">
                          <w:marLeft w:val="0"/>
                          <w:marRight w:val="0"/>
                          <w:marTop w:val="0"/>
                          <w:marBottom w:val="0"/>
                          <w:divBdr>
                            <w:top w:val="none" w:sz="0" w:space="0" w:color="auto"/>
                            <w:left w:val="none" w:sz="0" w:space="0" w:color="auto"/>
                            <w:bottom w:val="none" w:sz="0" w:space="0" w:color="auto"/>
                            <w:right w:val="none" w:sz="0" w:space="0" w:color="auto"/>
                          </w:divBdr>
                        </w:div>
                      </w:divsChild>
                    </w:div>
                    <w:div w:id="980615808">
                      <w:marLeft w:val="0"/>
                      <w:marRight w:val="0"/>
                      <w:marTop w:val="0"/>
                      <w:marBottom w:val="0"/>
                      <w:divBdr>
                        <w:top w:val="none" w:sz="0" w:space="0" w:color="auto"/>
                        <w:left w:val="none" w:sz="0" w:space="0" w:color="auto"/>
                        <w:bottom w:val="none" w:sz="0" w:space="0" w:color="auto"/>
                        <w:right w:val="none" w:sz="0" w:space="0" w:color="auto"/>
                      </w:divBdr>
                      <w:divsChild>
                        <w:div w:id="754008897">
                          <w:marLeft w:val="0"/>
                          <w:marRight w:val="0"/>
                          <w:marTop w:val="0"/>
                          <w:marBottom w:val="0"/>
                          <w:divBdr>
                            <w:top w:val="none" w:sz="0" w:space="0" w:color="auto"/>
                            <w:left w:val="none" w:sz="0" w:space="0" w:color="auto"/>
                            <w:bottom w:val="none" w:sz="0" w:space="0" w:color="auto"/>
                            <w:right w:val="none" w:sz="0" w:space="0" w:color="auto"/>
                          </w:divBdr>
                        </w:div>
                      </w:divsChild>
                    </w:div>
                    <w:div w:id="1088842542">
                      <w:marLeft w:val="0"/>
                      <w:marRight w:val="0"/>
                      <w:marTop w:val="0"/>
                      <w:marBottom w:val="0"/>
                      <w:divBdr>
                        <w:top w:val="none" w:sz="0" w:space="0" w:color="auto"/>
                        <w:left w:val="none" w:sz="0" w:space="0" w:color="auto"/>
                        <w:bottom w:val="none" w:sz="0" w:space="0" w:color="auto"/>
                        <w:right w:val="none" w:sz="0" w:space="0" w:color="auto"/>
                      </w:divBdr>
                      <w:divsChild>
                        <w:div w:id="1292636279">
                          <w:marLeft w:val="0"/>
                          <w:marRight w:val="0"/>
                          <w:marTop w:val="0"/>
                          <w:marBottom w:val="0"/>
                          <w:divBdr>
                            <w:top w:val="none" w:sz="0" w:space="0" w:color="auto"/>
                            <w:left w:val="none" w:sz="0" w:space="0" w:color="auto"/>
                            <w:bottom w:val="none" w:sz="0" w:space="0" w:color="auto"/>
                            <w:right w:val="none" w:sz="0" w:space="0" w:color="auto"/>
                          </w:divBdr>
                        </w:div>
                      </w:divsChild>
                    </w:div>
                    <w:div w:id="1102845585">
                      <w:marLeft w:val="0"/>
                      <w:marRight w:val="0"/>
                      <w:marTop w:val="0"/>
                      <w:marBottom w:val="0"/>
                      <w:divBdr>
                        <w:top w:val="none" w:sz="0" w:space="0" w:color="auto"/>
                        <w:left w:val="none" w:sz="0" w:space="0" w:color="auto"/>
                        <w:bottom w:val="none" w:sz="0" w:space="0" w:color="auto"/>
                        <w:right w:val="none" w:sz="0" w:space="0" w:color="auto"/>
                      </w:divBdr>
                      <w:divsChild>
                        <w:div w:id="102773969">
                          <w:marLeft w:val="0"/>
                          <w:marRight w:val="0"/>
                          <w:marTop w:val="0"/>
                          <w:marBottom w:val="0"/>
                          <w:divBdr>
                            <w:top w:val="none" w:sz="0" w:space="0" w:color="auto"/>
                            <w:left w:val="none" w:sz="0" w:space="0" w:color="auto"/>
                            <w:bottom w:val="none" w:sz="0" w:space="0" w:color="auto"/>
                            <w:right w:val="none" w:sz="0" w:space="0" w:color="auto"/>
                          </w:divBdr>
                        </w:div>
                      </w:divsChild>
                    </w:div>
                    <w:div w:id="1112092012">
                      <w:marLeft w:val="0"/>
                      <w:marRight w:val="0"/>
                      <w:marTop w:val="0"/>
                      <w:marBottom w:val="0"/>
                      <w:divBdr>
                        <w:top w:val="none" w:sz="0" w:space="0" w:color="auto"/>
                        <w:left w:val="none" w:sz="0" w:space="0" w:color="auto"/>
                        <w:bottom w:val="none" w:sz="0" w:space="0" w:color="auto"/>
                        <w:right w:val="none" w:sz="0" w:space="0" w:color="auto"/>
                      </w:divBdr>
                      <w:divsChild>
                        <w:div w:id="1028405787">
                          <w:marLeft w:val="0"/>
                          <w:marRight w:val="0"/>
                          <w:marTop w:val="0"/>
                          <w:marBottom w:val="0"/>
                          <w:divBdr>
                            <w:top w:val="none" w:sz="0" w:space="0" w:color="auto"/>
                            <w:left w:val="none" w:sz="0" w:space="0" w:color="auto"/>
                            <w:bottom w:val="none" w:sz="0" w:space="0" w:color="auto"/>
                            <w:right w:val="none" w:sz="0" w:space="0" w:color="auto"/>
                          </w:divBdr>
                        </w:div>
                      </w:divsChild>
                    </w:div>
                    <w:div w:id="1135678380">
                      <w:marLeft w:val="0"/>
                      <w:marRight w:val="0"/>
                      <w:marTop w:val="0"/>
                      <w:marBottom w:val="0"/>
                      <w:divBdr>
                        <w:top w:val="none" w:sz="0" w:space="0" w:color="auto"/>
                        <w:left w:val="none" w:sz="0" w:space="0" w:color="auto"/>
                        <w:bottom w:val="none" w:sz="0" w:space="0" w:color="auto"/>
                        <w:right w:val="none" w:sz="0" w:space="0" w:color="auto"/>
                      </w:divBdr>
                      <w:divsChild>
                        <w:div w:id="470100693">
                          <w:marLeft w:val="0"/>
                          <w:marRight w:val="0"/>
                          <w:marTop w:val="0"/>
                          <w:marBottom w:val="0"/>
                          <w:divBdr>
                            <w:top w:val="none" w:sz="0" w:space="0" w:color="auto"/>
                            <w:left w:val="none" w:sz="0" w:space="0" w:color="auto"/>
                            <w:bottom w:val="none" w:sz="0" w:space="0" w:color="auto"/>
                            <w:right w:val="none" w:sz="0" w:space="0" w:color="auto"/>
                          </w:divBdr>
                        </w:div>
                      </w:divsChild>
                    </w:div>
                    <w:div w:id="1148011657">
                      <w:marLeft w:val="0"/>
                      <w:marRight w:val="0"/>
                      <w:marTop w:val="0"/>
                      <w:marBottom w:val="0"/>
                      <w:divBdr>
                        <w:top w:val="none" w:sz="0" w:space="0" w:color="auto"/>
                        <w:left w:val="none" w:sz="0" w:space="0" w:color="auto"/>
                        <w:bottom w:val="none" w:sz="0" w:space="0" w:color="auto"/>
                        <w:right w:val="none" w:sz="0" w:space="0" w:color="auto"/>
                      </w:divBdr>
                      <w:divsChild>
                        <w:div w:id="1263300911">
                          <w:marLeft w:val="0"/>
                          <w:marRight w:val="0"/>
                          <w:marTop w:val="0"/>
                          <w:marBottom w:val="0"/>
                          <w:divBdr>
                            <w:top w:val="none" w:sz="0" w:space="0" w:color="auto"/>
                            <w:left w:val="none" w:sz="0" w:space="0" w:color="auto"/>
                            <w:bottom w:val="none" w:sz="0" w:space="0" w:color="auto"/>
                            <w:right w:val="none" w:sz="0" w:space="0" w:color="auto"/>
                          </w:divBdr>
                        </w:div>
                      </w:divsChild>
                    </w:div>
                    <w:div w:id="1150556802">
                      <w:marLeft w:val="0"/>
                      <w:marRight w:val="0"/>
                      <w:marTop w:val="0"/>
                      <w:marBottom w:val="0"/>
                      <w:divBdr>
                        <w:top w:val="none" w:sz="0" w:space="0" w:color="auto"/>
                        <w:left w:val="none" w:sz="0" w:space="0" w:color="auto"/>
                        <w:bottom w:val="none" w:sz="0" w:space="0" w:color="auto"/>
                        <w:right w:val="none" w:sz="0" w:space="0" w:color="auto"/>
                      </w:divBdr>
                      <w:divsChild>
                        <w:div w:id="1171529568">
                          <w:marLeft w:val="0"/>
                          <w:marRight w:val="0"/>
                          <w:marTop w:val="0"/>
                          <w:marBottom w:val="0"/>
                          <w:divBdr>
                            <w:top w:val="none" w:sz="0" w:space="0" w:color="auto"/>
                            <w:left w:val="none" w:sz="0" w:space="0" w:color="auto"/>
                            <w:bottom w:val="none" w:sz="0" w:space="0" w:color="auto"/>
                            <w:right w:val="none" w:sz="0" w:space="0" w:color="auto"/>
                          </w:divBdr>
                        </w:div>
                      </w:divsChild>
                    </w:div>
                    <w:div w:id="1173909533">
                      <w:marLeft w:val="0"/>
                      <w:marRight w:val="0"/>
                      <w:marTop w:val="0"/>
                      <w:marBottom w:val="0"/>
                      <w:divBdr>
                        <w:top w:val="none" w:sz="0" w:space="0" w:color="auto"/>
                        <w:left w:val="none" w:sz="0" w:space="0" w:color="auto"/>
                        <w:bottom w:val="none" w:sz="0" w:space="0" w:color="auto"/>
                        <w:right w:val="none" w:sz="0" w:space="0" w:color="auto"/>
                      </w:divBdr>
                      <w:divsChild>
                        <w:div w:id="512303819">
                          <w:marLeft w:val="0"/>
                          <w:marRight w:val="0"/>
                          <w:marTop w:val="0"/>
                          <w:marBottom w:val="0"/>
                          <w:divBdr>
                            <w:top w:val="none" w:sz="0" w:space="0" w:color="auto"/>
                            <w:left w:val="none" w:sz="0" w:space="0" w:color="auto"/>
                            <w:bottom w:val="none" w:sz="0" w:space="0" w:color="auto"/>
                            <w:right w:val="none" w:sz="0" w:space="0" w:color="auto"/>
                          </w:divBdr>
                        </w:div>
                      </w:divsChild>
                    </w:div>
                    <w:div w:id="1177354953">
                      <w:marLeft w:val="0"/>
                      <w:marRight w:val="0"/>
                      <w:marTop w:val="0"/>
                      <w:marBottom w:val="0"/>
                      <w:divBdr>
                        <w:top w:val="none" w:sz="0" w:space="0" w:color="auto"/>
                        <w:left w:val="none" w:sz="0" w:space="0" w:color="auto"/>
                        <w:bottom w:val="none" w:sz="0" w:space="0" w:color="auto"/>
                        <w:right w:val="none" w:sz="0" w:space="0" w:color="auto"/>
                      </w:divBdr>
                      <w:divsChild>
                        <w:div w:id="398673520">
                          <w:marLeft w:val="0"/>
                          <w:marRight w:val="0"/>
                          <w:marTop w:val="0"/>
                          <w:marBottom w:val="0"/>
                          <w:divBdr>
                            <w:top w:val="none" w:sz="0" w:space="0" w:color="auto"/>
                            <w:left w:val="none" w:sz="0" w:space="0" w:color="auto"/>
                            <w:bottom w:val="none" w:sz="0" w:space="0" w:color="auto"/>
                            <w:right w:val="none" w:sz="0" w:space="0" w:color="auto"/>
                          </w:divBdr>
                        </w:div>
                      </w:divsChild>
                    </w:div>
                    <w:div w:id="1183320429">
                      <w:marLeft w:val="0"/>
                      <w:marRight w:val="0"/>
                      <w:marTop w:val="0"/>
                      <w:marBottom w:val="0"/>
                      <w:divBdr>
                        <w:top w:val="none" w:sz="0" w:space="0" w:color="auto"/>
                        <w:left w:val="none" w:sz="0" w:space="0" w:color="auto"/>
                        <w:bottom w:val="none" w:sz="0" w:space="0" w:color="auto"/>
                        <w:right w:val="none" w:sz="0" w:space="0" w:color="auto"/>
                      </w:divBdr>
                      <w:divsChild>
                        <w:div w:id="165747979">
                          <w:marLeft w:val="0"/>
                          <w:marRight w:val="0"/>
                          <w:marTop w:val="0"/>
                          <w:marBottom w:val="0"/>
                          <w:divBdr>
                            <w:top w:val="none" w:sz="0" w:space="0" w:color="auto"/>
                            <w:left w:val="none" w:sz="0" w:space="0" w:color="auto"/>
                            <w:bottom w:val="none" w:sz="0" w:space="0" w:color="auto"/>
                            <w:right w:val="none" w:sz="0" w:space="0" w:color="auto"/>
                          </w:divBdr>
                        </w:div>
                      </w:divsChild>
                    </w:div>
                    <w:div w:id="1208373151">
                      <w:marLeft w:val="0"/>
                      <w:marRight w:val="0"/>
                      <w:marTop w:val="0"/>
                      <w:marBottom w:val="0"/>
                      <w:divBdr>
                        <w:top w:val="none" w:sz="0" w:space="0" w:color="auto"/>
                        <w:left w:val="none" w:sz="0" w:space="0" w:color="auto"/>
                        <w:bottom w:val="none" w:sz="0" w:space="0" w:color="auto"/>
                        <w:right w:val="none" w:sz="0" w:space="0" w:color="auto"/>
                      </w:divBdr>
                      <w:divsChild>
                        <w:div w:id="1139684087">
                          <w:marLeft w:val="0"/>
                          <w:marRight w:val="0"/>
                          <w:marTop w:val="0"/>
                          <w:marBottom w:val="0"/>
                          <w:divBdr>
                            <w:top w:val="none" w:sz="0" w:space="0" w:color="auto"/>
                            <w:left w:val="none" w:sz="0" w:space="0" w:color="auto"/>
                            <w:bottom w:val="none" w:sz="0" w:space="0" w:color="auto"/>
                            <w:right w:val="none" w:sz="0" w:space="0" w:color="auto"/>
                          </w:divBdr>
                        </w:div>
                      </w:divsChild>
                    </w:div>
                    <w:div w:id="1246187472">
                      <w:marLeft w:val="0"/>
                      <w:marRight w:val="0"/>
                      <w:marTop w:val="0"/>
                      <w:marBottom w:val="0"/>
                      <w:divBdr>
                        <w:top w:val="none" w:sz="0" w:space="0" w:color="auto"/>
                        <w:left w:val="none" w:sz="0" w:space="0" w:color="auto"/>
                        <w:bottom w:val="none" w:sz="0" w:space="0" w:color="auto"/>
                        <w:right w:val="none" w:sz="0" w:space="0" w:color="auto"/>
                      </w:divBdr>
                      <w:divsChild>
                        <w:div w:id="1010454102">
                          <w:marLeft w:val="0"/>
                          <w:marRight w:val="0"/>
                          <w:marTop w:val="0"/>
                          <w:marBottom w:val="0"/>
                          <w:divBdr>
                            <w:top w:val="none" w:sz="0" w:space="0" w:color="auto"/>
                            <w:left w:val="none" w:sz="0" w:space="0" w:color="auto"/>
                            <w:bottom w:val="none" w:sz="0" w:space="0" w:color="auto"/>
                            <w:right w:val="none" w:sz="0" w:space="0" w:color="auto"/>
                          </w:divBdr>
                        </w:div>
                      </w:divsChild>
                    </w:div>
                    <w:div w:id="1279138666">
                      <w:marLeft w:val="0"/>
                      <w:marRight w:val="0"/>
                      <w:marTop w:val="0"/>
                      <w:marBottom w:val="0"/>
                      <w:divBdr>
                        <w:top w:val="none" w:sz="0" w:space="0" w:color="auto"/>
                        <w:left w:val="none" w:sz="0" w:space="0" w:color="auto"/>
                        <w:bottom w:val="none" w:sz="0" w:space="0" w:color="auto"/>
                        <w:right w:val="none" w:sz="0" w:space="0" w:color="auto"/>
                      </w:divBdr>
                      <w:divsChild>
                        <w:div w:id="2089843749">
                          <w:marLeft w:val="0"/>
                          <w:marRight w:val="0"/>
                          <w:marTop w:val="0"/>
                          <w:marBottom w:val="0"/>
                          <w:divBdr>
                            <w:top w:val="none" w:sz="0" w:space="0" w:color="auto"/>
                            <w:left w:val="none" w:sz="0" w:space="0" w:color="auto"/>
                            <w:bottom w:val="none" w:sz="0" w:space="0" w:color="auto"/>
                            <w:right w:val="none" w:sz="0" w:space="0" w:color="auto"/>
                          </w:divBdr>
                        </w:div>
                      </w:divsChild>
                    </w:div>
                    <w:div w:id="1286275353">
                      <w:marLeft w:val="0"/>
                      <w:marRight w:val="0"/>
                      <w:marTop w:val="0"/>
                      <w:marBottom w:val="0"/>
                      <w:divBdr>
                        <w:top w:val="none" w:sz="0" w:space="0" w:color="auto"/>
                        <w:left w:val="none" w:sz="0" w:space="0" w:color="auto"/>
                        <w:bottom w:val="none" w:sz="0" w:space="0" w:color="auto"/>
                        <w:right w:val="none" w:sz="0" w:space="0" w:color="auto"/>
                      </w:divBdr>
                      <w:divsChild>
                        <w:div w:id="1360425574">
                          <w:marLeft w:val="0"/>
                          <w:marRight w:val="0"/>
                          <w:marTop w:val="0"/>
                          <w:marBottom w:val="0"/>
                          <w:divBdr>
                            <w:top w:val="none" w:sz="0" w:space="0" w:color="auto"/>
                            <w:left w:val="none" w:sz="0" w:space="0" w:color="auto"/>
                            <w:bottom w:val="none" w:sz="0" w:space="0" w:color="auto"/>
                            <w:right w:val="none" w:sz="0" w:space="0" w:color="auto"/>
                          </w:divBdr>
                        </w:div>
                      </w:divsChild>
                    </w:div>
                    <w:div w:id="1303466832">
                      <w:marLeft w:val="0"/>
                      <w:marRight w:val="0"/>
                      <w:marTop w:val="0"/>
                      <w:marBottom w:val="0"/>
                      <w:divBdr>
                        <w:top w:val="none" w:sz="0" w:space="0" w:color="auto"/>
                        <w:left w:val="none" w:sz="0" w:space="0" w:color="auto"/>
                        <w:bottom w:val="none" w:sz="0" w:space="0" w:color="auto"/>
                        <w:right w:val="none" w:sz="0" w:space="0" w:color="auto"/>
                      </w:divBdr>
                      <w:divsChild>
                        <w:div w:id="157234979">
                          <w:marLeft w:val="0"/>
                          <w:marRight w:val="0"/>
                          <w:marTop w:val="0"/>
                          <w:marBottom w:val="0"/>
                          <w:divBdr>
                            <w:top w:val="none" w:sz="0" w:space="0" w:color="auto"/>
                            <w:left w:val="none" w:sz="0" w:space="0" w:color="auto"/>
                            <w:bottom w:val="none" w:sz="0" w:space="0" w:color="auto"/>
                            <w:right w:val="none" w:sz="0" w:space="0" w:color="auto"/>
                          </w:divBdr>
                        </w:div>
                      </w:divsChild>
                    </w:div>
                    <w:div w:id="1322998820">
                      <w:marLeft w:val="0"/>
                      <w:marRight w:val="0"/>
                      <w:marTop w:val="0"/>
                      <w:marBottom w:val="0"/>
                      <w:divBdr>
                        <w:top w:val="none" w:sz="0" w:space="0" w:color="auto"/>
                        <w:left w:val="none" w:sz="0" w:space="0" w:color="auto"/>
                        <w:bottom w:val="none" w:sz="0" w:space="0" w:color="auto"/>
                        <w:right w:val="none" w:sz="0" w:space="0" w:color="auto"/>
                      </w:divBdr>
                      <w:divsChild>
                        <w:div w:id="1018891113">
                          <w:marLeft w:val="0"/>
                          <w:marRight w:val="0"/>
                          <w:marTop w:val="0"/>
                          <w:marBottom w:val="0"/>
                          <w:divBdr>
                            <w:top w:val="none" w:sz="0" w:space="0" w:color="auto"/>
                            <w:left w:val="none" w:sz="0" w:space="0" w:color="auto"/>
                            <w:bottom w:val="none" w:sz="0" w:space="0" w:color="auto"/>
                            <w:right w:val="none" w:sz="0" w:space="0" w:color="auto"/>
                          </w:divBdr>
                        </w:div>
                      </w:divsChild>
                    </w:div>
                    <w:div w:id="1324234934">
                      <w:marLeft w:val="0"/>
                      <w:marRight w:val="0"/>
                      <w:marTop w:val="0"/>
                      <w:marBottom w:val="0"/>
                      <w:divBdr>
                        <w:top w:val="none" w:sz="0" w:space="0" w:color="auto"/>
                        <w:left w:val="none" w:sz="0" w:space="0" w:color="auto"/>
                        <w:bottom w:val="none" w:sz="0" w:space="0" w:color="auto"/>
                        <w:right w:val="none" w:sz="0" w:space="0" w:color="auto"/>
                      </w:divBdr>
                      <w:divsChild>
                        <w:div w:id="284165859">
                          <w:marLeft w:val="0"/>
                          <w:marRight w:val="0"/>
                          <w:marTop w:val="0"/>
                          <w:marBottom w:val="0"/>
                          <w:divBdr>
                            <w:top w:val="none" w:sz="0" w:space="0" w:color="auto"/>
                            <w:left w:val="none" w:sz="0" w:space="0" w:color="auto"/>
                            <w:bottom w:val="none" w:sz="0" w:space="0" w:color="auto"/>
                            <w:right w:val="none" w:sz="0" w:space="0" w:color="auto"/>
                          </w:divBdr>
                        </w:div>
                      </w:divsChild>
                    </w:div>
                    <w:div w:id="1373850106">
                      <w:marLeft w:val="0"/>
                      <w:marRight w:val="0"/>
                      <w:marTop w:val="0"/>
                      <w:marBottom w:val="0"/>
                      <w:divBdr>
                        <w:top w:val="none" w:sz="0" w:space="0" w:color="auto"/>
                        <w:left w:val="none" w:sz="0" w:space="0" w:color="auto"/>
                        <w:bottom w:val="none" w:sz="0" w:space="0" w:color="auto"/>
                        <w:right w:val="none" w:sz="0" w:space="0" w:color="auto"/>
                      </w:divBdr>
                      <w:divsChild>
                        <w:div w:id="884561778">
                          <w:marLeft w:val="0"/>
                          <w:marRight w:val="0"/>
                          <w:marTop w:val="0"/>
                          <w:marBottom w:val="0"/>
                          <w:divBdr>
                            <w:top w:val="none" w:sz="0" w:space="0" w:color="auto"/>
                            <w:left w:val="none" w:sz="0" w:space="0" w:color="auto"/>
                            <w:bottom w:val="none" w:sz="0" w:space="0" w:color="auto"/>
                            <w:right w:val="none" w:sz="0" w:space="0" w:color="auto"/>
                          </w:divBdr>
                        </w:div>
                      </w:divsChild>
                    </w:div>
                    <w:div w:id="1374883372">
                      <w:marLeft w:val="0"/>
                      <w:marRight w:val="0"/>
                      <w:marTop w:val="0"/>
                      <w:marBottom w:val="0"/>
                      <w:divBdr>
                        <w:top w:val="none" w:sz="0" w:space="0" w:color="auto"/>
                        <w:left w:val="none" w:sz="0" w:space="0" w:color="auto"/>
                        <w:bottom w:val="none" w:sz="0" w:space="0" w:color="auto"/>
                        <w:right w:val="none" w:sz="0" w:space="0" w:color="auto"/>
                      </w:divBdr>
                      <w:divsChild>
                        <w:div w:id="1335887421">
                          <w:marLeft w:val="0"/>
                          <w:marRight w:val="0"/>
                          <w:marTop w:val="0"/>
                          <w:marBottom w:val="0"/>
                          <w:divBdr>
                            <w:top w:val="none" w:sz="0" w:space="0" w:color="auto"/>
                            <w:left w:val="none" w:sz="0" w:space="0" w:color="auto"/>
                            <w:bottom w:val="none" w:sz="0" w:space="0" w:color="auto"/>
                            <w:right w:val="none" w:sz="0" w:space="0" w:color="auto"/>
                          </w:divBdr>
                        </w:div>
                      </w:divsChild>
                    </w:div>
                    <w:div w:id="1374884166">
                      <w:marLeft w:val="0"/>
                      <w:marRight w:val="0"/>
                      <w:marTop w:val="0"/>
                      <w:marBottom w:val="0"/>
                      <w:divBdr>
                        <w:top w:val="none" w:sz="0" w:space="0" w:color="auto"/>
                        <w:left w:val="none" w:sz="0" w:space="0" w:color="auto"/>
                        <w:bottom w:val="none" w:sz="0" w:space="0" w:color="auto"/>
                        <w:right w:val="none" w:sz="0" w:space="0" w:color="auto"/>
                      </w:divBdr>
                      <w:divsChild>
                        <w:div w:id="904756708">
                          <w:marLeft w:val="0"/>
                          <w:marRight w:val="0"/>
                          <w:marTop w:val="0"/>
                          <w:marBottom w:val="0"/>
                          <w:divBdr>
                            <w:top w:val="none" w:sz="0" w:space="0" w:color="auto"/>
                            <w:left w:val="none" w:sz="0" w:space="0" w:color="auto"/>
                            <w:bottom w:val="none" w:sz="0" w:space="0" w:color="auto"/>
                            <w:right w:val="none" w:sz="0" w:space="0" w:color="auto"/>
                          </w:divBdr>
                        </w:div>
                      </w:divsChild>
                    </w:div>
                    <w:div w:id="1384283006">
                      <w:marLeft w:val="0"/>
                      <w:marRight w:val="0"/>
                      <w:marTop w:val="0"/>
                      <w:marBottom w:val="0"/>
                      <w:divBdr>
                        <w:top w:val="none" w:sz="0" w:space="0" w:color="auto"/>
                        <w:left w:val="none" w:sz="0" w:space="0" w:color="auto"/>
                        <w:bottom w:val="none" w:sz="0" w:space="0" w:color="auto"/>
                        <w:right w:val="none" w:sz="0" w:space="0" w:color="auto"/>
                      </w:divBdr>
                      <w:divsChild>
                        <w:div w:id="78452119">
                          <w:marLeft w:val="0"/>
                          <w:marRight w:val="0"/>
                          <w:marTop w:val="0"/>
                          <w:marBottom w:val="0"/>
                          <w:divBdr>
                            <w:top w:val="none" w:sz="0" w:space="0" w:color="auto"/>
                            <w:left w:val="none" w:sz="0" w:space="0" w:color="auto"/>
                            <w:bottom w:val="none" w:sz="0" w:space="0" w:color="auto"/>
                            <w:right w:val="none" w:sz="0" w:space="0" w:color="auto"/>
                          </w:divBdr>
                        </w:div>
                      </w:divsChild>
                    </w:div>
                    <w:div w:id="1385568762">
                      <w:marLeft w:val="0"/>
                      <w:marRight w:val="0"/>
                      <w:marTop w:val="0"/>
                      <w:marBottom w:val="0"/>
                      <w:divBdr>
                        <w:top w:val="none" w:sz="0" w:space="0" w:color="auto"/>
                        <w:left w:val="none" w:sz="0" w:space="0" w:color="auto"/>
                        <w:bottom w:val="none" w:sz="0" w:space="0" w:color="auto"/>
                        <w:right w:val="none" w:sz="0" w:space="0" w:color="auto"/>
                      </w:divBdr>
                      <w:divsChild>
                        <w:div w:id="1866408070">
                          <w:marLeft w:val="0"/>
                          <w:marRight w:val="0"/>
                          <w:marTop w:val="0"/>
                          <w:marBottom w:val="0"/>
                          <w:divBdr>
                            <w:top w:val="none" w:sz="0" w:space="0" w:color="auto"/>
                            <w:left w:val="none" w:sz="0" w:space="0" w:color="auto"/>
                            <w:bottom w:val="none" w:sz="0" w:space="0" w:color="auto"/>
                            <w:right w:val="none" w:sz="0" w:space="0" w:color="auto"/>
                          </w:divBdr>
                        </w:div>
                      </w:divsChild>
                    </w:div>
                    <w:div w:id="1390810254">
                      <w:marLeft w:val="0"/>
                      <w:marRight w:val="0"/>
                      <w:marTop w:val="0"/>
                      <w:marBottom w:val="0"/>
                      <w:divBdr>
                        <w:top w:val="none" w:sz="0" w:space="0" w:color="auto"/>
                        <w:left w:val="none" w:sz="0" w:space="0" w:color="auto"/>
                        <w:bottom w:val="none" w:sz="0" w:space="0" w:color="auto"/>
                        <w:right w:val="none" w:sz="0" w:space="0" w:color="auto"/>
                      </w:divBdr>
                      <w:divsChild>
                        <w:div w:id="729186205">
                          <w:marLeft w:val="0"/>
                          <w:marRight w:val="0"/>
                          <w:marTop w:val="0"/>
                          <w:marBottom w:val="0"/>
                          <w:divBdr>
                            <w:top w:val="none" w:sz="0" w:space="0" w:color="auto"/>
                            <w:left w:val="none" w:sz="0" w:space="0" w:color="auto"/>
                            <w:bottom w:val="none" w:sz="0" w:space="0" w:color="auto"/>
                            <w:right w:val="none" w:sz="0" w:space="0" w:color="auto"/>
                          </w:divBdr>
                        </w:div>
                      </w:divsChild>
                    </w:div>
                    <w:div w:id="1424841627">
                      <w:marLeft w:val="0"/>
                      <w:marRight w:val="0"/>
                      <w:marTop w:val="0"/>
                      <w:marBottom w:val="0"/>
                      <w:divBdr>
                        <w:top w:val="none" w:sz="0" w:space="0" w:color="auto"/>
                        <w:left w:val="none" w:sz="0" w:space="0" w:color="auto"/>
                        <w:bottom w:val="none" w:sz="0" w:space="0" w:color="auto"/>
                        <w:right w:val="none" w:sz="0" w:space="0" w:color="auto"/>
                      </w:divBdr>
                      <w:divsChild>
                        <w:div w:id="933977647">
                          <w:marLeft w:val="0"/>
                          <w:marRight w:val="0"/>
                          <w:marTop w:val="0"/>
                          <w:marBottom w:val="0"/>
                          <w:divBdr>
                            <w:top w:val="none" w:sz="0" w:space="0" w:color="auto"/>
                            <w:left w:val="none" w:sz="0" w:space="0" w:color="auto"/>
                            <w:bottom w:val="none" w:sz="0" w:space="0" w:color="auto"/>
                            <w:right w:val="none" w:sz="0" w:space="0" w:color="auto"/>
                          </w:divBdr>
                        </w:div>
                      </w:divsChild>
                    </w:div>
                    <w:div w:id="1454441263">
                      <w:marLeft w:val="0"/>
                      <w:marRight w:val="0"/>
                      <w:marTop w:val="0"/>
                      <w:marBottom w:val="0"/>
                      <w:divBdr>
                        <w:top w:val="none" w:sz="0" w:space="0" w:color="auto"/>
                        <w:left w:val="none" w:sz="0" w:space="0" w:color="auto"/>
                        <w:bottom w:val="none" w:sz="0" w:space="0" w:color="auto"/>
                        <w:right w:val="none" w:sz="0" w:space="0" w:color="auto"/>
                      </w:divBdr>
                      <w:divsChild>
                        <w:div w:id="1457525727">
                          <w:marLeft w:val="0"/>
                          <w:marRight w:val="0"/>
                          <w:marTop w:val="0"/>
                          <w:marBottom w:val="0"/>
                          <w:divBdr>
                            <w:top w:val="none" w:sz="0" w:space="0" w:color="auto"/>
                            <w:left w:val="none" w:sz="0" w:space="0" w:color="auto"/>
                            <w:bottom w:val="none" w:sz="0" w:space="0" w:color="auto"/>
                            <w:right w:val="none" w:sz="0" w:space="0" w:color="auto"/>
                          </w:divBdr>
                        </w:div>
                      </w:divsChild>
                    </w:div>
                    <w:div w:id="1470782924">
                      <w:marLeft w:val="0"/>
                      <w:marRight w:val="0"/>
                      <w:marTop w:val="0"/>
                      <w:marBottom w:val="0"/>
                      <w:divBdr>
                        <w:top w:val="none" w:sz="0" w:space="0" w:color="auto"/>
                        <w:left w:val="none" w:sz="0" w:space="0" w:color="auto"/>
                        <w:bottom w:val="none" w:sz="0" w:space="0" w:color="auto"/>
                        <w:right w:val="none" w:sz="0" w:space="0" w:color="auto"/>
                      </w:divBdr>
                      <w:divsChild>
                        <w:div w:id="546143637">
                          <w:marLeft w:val="0"/>
                          <w:marRight w:val="0"/>
                          <w:marTop w:val="0"/>
                          <w:marBottom w:val="0"/>
                          <w:divBdr>
                            <w:top w:val="none" w:sz="0" w:space="0" w:color="auto"/>
                            <w:left w:val="none" w:sz="0" w:space="0" w:color="auto"/>
                            <w:bottom w:val="none" w:sz="0" w:space="0" w:color="auto"/>
                            <w:right w:val="none" w:sz="0" w:space="0" w:color="auto"/>
                          </w:divBdr>
                        </w:div>
                      </w:divsChild>
                    </w:div>
                    <w:div w:id="1475023900">
                      <w:marLeft w:val="0"/>
                      <w:marRight w:val="0"/>
                      <w:marTop w:val="0"/>
                      <w:marBottom w:val="0"/>
                      <w:divBdr>
                        <w:top w:val="none" w:sz="0" w:space="0" w:color="auto"/>
                        <w:left w:val="none" w:sz="0" w:space="0" w:color="auto"/>
                        <w:bottom w:val="none" w:sz="0" w:space="0" w:color="auto"/>
                        <w:right w:val="none" w:sz="0" w:space="0" w:color="auto"/>
                      </w:divBdr>
                      <w:divsChild>
                        <w:div w:id="962074908">
                          <w:marLeft w:val="0"/>
                          <w:marRight w:val="0"/>
                          <w:marTop w:val="0"/>
                          <w:marBottom w:val="0"/>
                          <w:divBdr>
                            <w:top w:val="none" w:sz="0" w:space="0" w:color="auto"/>
                            <w:left w:val="none" w:sz="0" w:space="0" w:color="auto"/>
                            <w:bottom w:val="none" w:sz="0" w:space="0" w:color="auto"/>
                            <w:right w:val="none" w:sz="0" w:space="0" w:color="auto"/>
                          </w:divBdr>
                        </w:div>
                      </w:divsChild>
                    </w:div>
                    <w:div w:id="1480267611">
                      <w:marLeft w:val="0"/>
                      <w:marRight w:val="0"/>
                      <w:marTop w:val="0"/>
                      <w:marBottom w:val="0"/>
                      <w:divBdr>
                        <w:top w:val="none" w:sz="0" w:space="0" w:color="auto"/>
                        <w:left w:val="none" w:sz="0" w:space="0" w:color="auto"/>
                        <w:bottom w:val="none" w:sz="0" w:space="0" w:color="auto"/>
                        <w:right w:val="none" w:sz="0" w:space="0" w:color="auto"/>
                      </w:divBdr>
                      <w:divsChild>
                        <w:div w:id="931157677">
                          <w:marLeft w:val="0"/>
                          <w:marRight w:val="0"/>
                          <w:marTop w:val="0"/>
                          <w:marBottom w:val="0"/>
                          <w:divBdr>
                            <w:top w:val="none" w:sz="0" w:space="0" w:color="auto"/>
                            <w:left w:val="none" w:sz="0" w:space="0" w:color="auto"/>
                            <w:bottom w:val="none" w:sz="0" w:space="0" w:color="auto"/>
                            <w:right w:val="none" w:sz="0" w:space="0" w:color="auto"/>
                          </w:divBdr>
                        </w:div>
                      </w:divsChild>
                    </w:div>
                    <w:div w:id="1510605696">
                      <w:marLeft w:val="0"/>
                      <w:marRight w:val="0"/>
                      <w:marTop w:val="0"/>
                      <w:marBottom w:val="0"/>
                      <w:divBdr>
                        <w:top w:val="none" w:sz="0" w:space="0" w:color="auto"/>
                        <w:left w:val="none" w:sz="0" w:space="0" w:color="auto"/>
                        <w:bottom w:val="none" w:sz="0" w:space="0" w:color="auto"/>
                        <w:right w:val="none" w:sz="0" w:space="0" w:color="auto"/>
                      </w:divBdr>
                      <w:divsChild>
                        <w:div w:id="744573990">
                          <w:marLeft w:val="0"/>
                          <w:marRight w:val="0"/>
                          <w:marTop w:val="0"/>
                          <w:marBottom w:val="0"/>
                          <w:divBdr>
                            <w:top w:val="none" w:sz="0" w:space="0" w:color="auto"/>
                            <w:left w:val="none" w:sz="0" w:space="0" w:color="auto"/>
                            <w:bottom w:val="none" w:sz="0" w:space="0" w:color="auto"/>
                            <w:right w:val="none" w:sz="0" w:space="0" w:color="auto"/>
                          </w:divBdr>
                        </w:div>
                      </w:divsChild>
                    </w:div>
                    <w:div w:id="1522626124">
                      <w:marLeft w:val="0"/>
                      <w:marRight w:val="0"/>
                      <w:marTop w:val="0"/>
                      <w:marBottom w:val="0"/>
                      <w:divBdr>
                        <w:top w:val="none" w:sz="0" w:space="0" w:color="auto"/>
                        <w:left w:val="none" w:sz="0" w:space="0" w:color="auto"/>
                        <w:bottom w:val="none" w:sz="0" w:space="0" w:color="auto"/>
                        <w:right w:val="none" w:sz="0" w:space="0" w:color="auto"/>
                      </w:divBdr>
                      <w:divsChild>
                        <w:div w:id="1084572322">
                          <w:marLeft w:val="0"/>
                          <w:marRight w:val="0"/>
                          <w:marTop w:val="0"/>
                          <w:marBottom w:val="0"/>
                          <w:divBdr>
                            <w:top w:val="none" w:sz="0" w:space="0" w:color="auto"/>
                            <w:left w:val="none" w:sz="0" w:space="0" w:color="auto"/>
                            <w:bottom w:val="none" w:sz="0" w:space="0" w:color="auto"/>
                            <w:right w:val="none" w:sz="0" w:space="0" w:color="auto"/>
                          </w:divBdr>
                        </w:div>
                      </w:divsChild>
                    </w:div>
                    <w:div w:id="1544366200">
                      <w:marLeft w:val="0"/>
                      <w:marRight w:val="0"/>
                      <w:marTop w:val="0"/>
                      <w:marBottom w:val="0"/>
                      <w:divBdr>
                        <w:top w:val="none" w:sz="0" w:space="0" w:color="auto"/>
                        <w:left w:val="none" w:sz="0" w:space="0" w:color="auto"/>
                        <w:bottom w:val="none" w:sz="0" w:space="0" w:color="auto"/>
                        <w:right w:val="none" w:sz="0" w:space="0" w:color="auto"/>
                      </w:divBdr>
                      <w:divsChild>
                        <w:div w:id="807936728">
                          <w:marLeft w:val="0"/>
                          <w:marRight w:val="0"/>
                          <w:marTop w:val="0"/>
                          <w:marBottom w:val="0"/>
                          <w:divBdr>
                            <w:top w:val="none" w:sz="0" w:space="0" w:color="auto"/>
                            <w:left w:val="none" w:sz="0" w:space="0" w:color="auto"/>
                            <w:bottom w:val="none" w:sz="0" w:space="0" w:color="auto"/>
                            <w:right w:val="none" w:sz="0" w:space="0" w:color="auto"/>
                          </w:divBdr>
                        </w:div>
                      </w:divsChild>
                    </w:div>
                    <w:div w:id="1550335182">
                      <w:marLeft w:val="0"/>
                      <w:marRight w:val="0"/>
                      <w:marTop w:val="0"/>
                      <w:marBottom w:val="0"/>
                      <w:divBdr>
                        <w:top w:val="none" w:sz="0" w:space="0" w:color="auto"/>
                        <w:left w:val="none" w:sz="0" w:space="0" w:color="auto"/>
                        <w:bottom w:val="none" w:sz="0" w:space="0" w:color="auto"/>
                        <w:right w:val="none" w:sz="0" w:space="0" w:color="auto"/>
                      </w:divBdr>
                      <w:divsChild>
                        <w:div w:id="1945961161">
                          <w:marLeft w:val="0"/>
                          <w:marRight w:val="0"/>
                          <w:marTop w:val="0"/>
                          <w:marBottom w:val="0"/>
                          <w:divBdr>
                            <w:top w:val="none" w:sz="0" w:space="0" w:color="auto"/>
                            <w:left w:val="none" w:sz="0" w:space="0" w:color="auto"/>
                            <w:bottom w:val="none" w:sz="0" w:space="0" w:color="auto"/>
                            <w:right w:val="none" w:sz="0" w:space="0" w:color="auto"/>
                          </w:divBdr>
                        </w:div>
                      </w:divsChild>
                    </w:div>
                    <w:div w:id="1550535417">
                      <w:marLeft w:val="0"/>
                      <w:marRight w:val="0"/>
                      <w:marTop w:val="0"/>
                      <w:marBottom w:val="0"/>
                      <w:divBdr>
                        <w:top w:val="none" w:sz="0" w:space="0" w:color="auto"/>
                        <w:left w:val="none" w:sz="0" w:space="0" w:color="auto"/>
                        <w:bottom w:val="none" w:sz="0" w:space="0" w:color="auto"/>
                        <w:right w:val="none" w:sz="0" w:space="0" w:color="auto"/>
                      </w:divBdr>
                      <w:divsChild>
                        <w:div w:id="301467881">
                          <w:marLeft w:val="0"/>
                          <w:marRight w:val="0"/>
                          <w:marTop w:val="0"/>
                          <w:marBottom w:val="0"/>
                          <w:divBdr>
                            <w:top w:val="none" w:sz="0" w:space="0" w:color="auto"/>
                            <w:left w:val="none" w:sz="0" w:space="0" w:color="auto"/>
                            <w:bottom w:val="none" w:sz="0" w:space="0" w:color="auto"/>
                            <w:right w:val="none" w:sz="0" w:space="0" w:color="auto"/>
                          </w:divBdr>
                        </w:div>
                      </w:divsChild>
                    </w:div>
                    <w:div w:id="1565796064">
                      <w:marLeft w:val="0"/>
                      <w:marRight w:val="0"/>
                      <w:marTop w:val="0"/>
                      <w:marBottom w:val="0"/>
                      <w:divBdr>
                        <w:top w:val="none" w:sz="0" w:space="0" w:color="auto"/>
                        <w:left w:val="none" w:sz="0" w:space="0" w:color="auto"/>
                        <w:bottom w:val="none" w:sz="0" w:space="0" w:color="auto"/>
                        <w:right w:val="none" w:sz="0" w:space="0" w:color="auto"/>
                      </w:divBdr>
                      <w:divsChild>
                        <w:div w:id="1352996798">
                          <w:marLeft w:val="0"/>
                          <w:marRight w:val="0"/>
                          <w:marTop w:val="0"/>
                          <w:marBottom w:val="0"/>
                          <w:divBdr>
                            <w:top w:val="none" w:sz="0" w:space="0" w:color="auto"/>
                            <w:left w:val="none" w:sz="0" w:space="0" w:color="auto"/>
                            <w:bottom w:val="none" w:sz="0" w:space="0" w:color="auto"/>
                            <w:right w:val="none" w:sz="0" w:space="0" w:color="auto"/>
                          </w:divBdr>
                        </w:div>
                      </w:divsChild>
                    </w:div>
                    <w:div w:id="1571890144">
                      <w:marLeft w:val="0"/>
                      <w:marRight w:val="0"/>
                      <w:marTop w:val="0"/>
                      <w:marBottom w:val="0"/>
                      <w:divBdr>
                        <w:top w:val="none" w:sz="0" w:space="0" w:color="auto"/>
                        <w:left w:val="none" w:sz="0" w:space="0" w:color="auto"/>
                        <w:bottom w:val="none" w:sz="0" w:space="0" w:color="auto"/>
                        <w:right w:val="none" w:sz="0" w:space="0" w:color="auto"/>
                      </w:divBdr>
                      <w:divsChild>
                        <w:div w:id="233051313">
                          <w:marLeft w:val="0"/>
                          <w:marRight w:val="0"/>
                          <w:marTop w:val="0"/>
                          <w:marBottom w:val="0"/>
                          <w:divBdr>
                            <w:top w:val="none" w:sz="0" w:space="0" w:color="auto"/>
                            <w:left w:val="none" w:sz="0" w:space="0" w:color="auto"/>
                            <w:bottom w:val="none" w:sz="0" w:space="0" w:color="auto"/>
                            <w:right w:val="none" w:sz="0" w:space="0" w:color="auto"/>
                          </w:divBdr>
                        </w:div>
                      </w:divsChild>
                    </w:div>
                    <w:div w:id="1592349136">
                      <w:marLeft w:val="0"/>
                      <w:marRight w:val="0"/>
                      <w:marTop w:val="0"/>
                      <w:marBottom w:val="0"/>
                      <w:divBdr>
                        <w:top w:val="none" w:sz="0" w:space="0" w:color="auto"/>
                        <w:left w:val="none" w:sz="0" w:space="0" w:color="auto"/>
                        <w:bottom w:val="none" w:sz="0" w:space="0" w:color="auto"/>
                        <w:right w:val="none" w:sz="0" w:space="0" w:color="auto"/>
                      </w:divBdr>
                      <w:divsChild>
                        <w:div w:id="423191518">
                          <w:marLeft w:val="0"/>
                          <w:marRight w:val="0"/>
                          <w:marTop w:val="0"/>
                          <w:marBottom w:val="0"/>
                          <w:divBdr>
                            <w:top w:val="none" w:sz="0" w:space="0" w:color="auto"/>
                            <w:left w:val="none" w:sz="0" w:space="0" w:color="auto"/>
                            <w:bottom w:val="none" w:sz="0" w:space="0" w:color="auto"/>
                            <w:right w:val="none" w:sz="0" w:space="0" w:color="auto"/>
                          </w:divBdr>
                        </w:div>
                      </w:divsChild>
                    </w:div>
                    <w:div w:id="1613247703">
                      <w:marLeft w:val="0"/>
                      <w:marRight w:val="0"/>
                      <w:marTop w:val="0"/>
                      <w:marBottom w:val="0"/>
                      <w:divBdr>
                        <w:top w:val="none" w:sz="0" w:space="0" w:color="auto"/>
                        <w:left w:val="none" w:sz="0" w:space="0" w:color="auto"/>
                        <w:bottom w:val="none" w:sz="0" w:space="0" w:color="auto"/>
                        <w:right w:val="none" w:sz="0" w:space="0" w:color="auto"/>
                      </w:divBdr>
                      <w:divsChild>
                        <w:div w:id="1935553846">
                          <w:marLeft w:val="0"/>
                          <w:marRight w:val="0"/>
                          <w:marTop w:val="0"/>
                          <w:marBottom w:val="0"/>
                          <w:divBdr>
                            <w:top w:val="none" w:sz="0" w:space="0" w:color="auto"/>
                            <w:left w:val="none" w:sz="0" w:space="0" w:color="auto"/>
                            <w:bottom w:val="none" w:sz="0" w:space="0" w:color="auto"/>
                            <w:right w:val="none" w:sz="0" w:space="0" w:color="auto"/>
                          </w:divBdr>
                        </w:div>
                      </w:divsChild>
                    </w:div>
                    <w:div w:id="1617365374">
                      <w:marLeft w:val="0"/>
                      <w:marRight w:val="0"/>
                      <w:marTop w:val="0"/>
                      <w:marBottom w:val="0"/>
                      <w:divBdr>
                        <w:top w:val="none" w:sz="0" w:space="0" w:color="auto"/>
                        <w:left w:val="none" w:sz="0" w:space="0" w:color="auto"/>
                        <w:bottom w:val="none" w:sz="0" w:space="0" w:color="auto"/>
                        <w:right w:val="none" w:sz="0" w:space="0" w:color="auto"/>
                      </w:divBdr>
                      <w:divsChild>
                        <w:div w:id="473529982">
                          <w:marLeft w:val="0"/>
                          <w:marRight w:val="0"/>
                          <w:marTop w:val="0"/>
                          <w:marBottom w:val="0"/>
                          <w:divBdr>
                            <w:top w:val="none" w:sz="0" w:space="0" w:color="auto"/>
                            <w:left w:val="none" w:sz="0" w:space="0" w:color="auto"/>
                            <w:bottom w:val="none" w:sz="0" w:space="0" w:color="auto"/>
                            <w:right w:val="none" w:sz="0" w:space="0" w:color="auto"/>
                          </w:divBdr>
                        </w:div>
                      </w:divsChild>
                    </w:div>
                    <w:div w:id="1636644244">
                      <w:marLeft w:val="0"/>
                      <w:marRight w:val="0"/>
                      <w:marTop w:val="0"/>
                      <w:marBottom w:val="0"/>
                      <w:divBdr>
                        <w:top w:val="none" w:sz="0" w:space="0" w:color="auto"/>
                        <w:left w:val="none" w:sz="0" w:space="0" w:color="auto"/>
                        <w:bottom w:val="none" w:sz="0" w:space="0" w:color="auto"/>
                        <w:right w:val="none" w:sz="0" w:space="0" w:color="auto"/>
                      </w:divBdr>
                      <w:divsChild>
                        <w:div w:id="1237782325">
                          <w:marLeft w:val="0"/>
                          <w:marRight w:val="0"/>
                          <w:marTop w:val="0"/>
                          <w:marBottom w:val="0"/>
                          <w:divBdr>
                            <w:top w:val="none" w:sz="0" w:space="0" w:color="auto"/>
                            <w:left w:val="none" w:sz="0" w:space="0" w:color="auto"/>
                            <w:bottom w:val="none" w:sz="0" w:space="0" w:color="auto"/>
                            <w:right w:val="none" w:sz="0" w:space="0" w:color="auto"/>
                          </w:divBdr>
                        </w:div>
                      </w:divsChild>
                    </w:div>
                    <w:div w:id="1660227836">
                      <w:marLeft w:val="0"/>
                      <w:marRight w:val="0"/>
                      <w:marTop w:val="0"/>
                      <w:marBottom w:val="0"/>
                      <w:divBdr>
                        <w:top w:val="none" w:sz="0" w:space="0" w:color="auto"/>
                        <w:left w:val="none" w:sz="0" w:space="0" w:color="auto"/>
                        <w:bottom w:val="none" w:sz="0" w:space="0" w:color="auto"/>
                        <w:right w:val="none" w:sz="0" w:space="0" w:color="auto"/>
                      </w:divBdr>
                      <w:divsChild>
                        <w:div w:id="2043282164">
                          <w:marLeft w:val="0"/>
                          <w:marRight w:val="0"/>
                          <w:marTop w:val="0"/>
                          <w:marBottom w:val="0"/>
                          <w:divBdr>
                            <w:top w:val="none" w:sz="0" w:space="0" w:color="auto"/>
                            <w:left w:val="none" w:sz="0" w:space="0" w:color="auto"/>
                            <w:bottom w:val="none" w:sz="0" w:space="0" w:color="auto"/>
                            <w:right w:val="none" w:sz="0" w:space="0" w:color="auto"/>
                          </w:divBdr>
                        </w:div>
                      </w:divsChild>
                    </w:div>
                    <w:div w:id="1674802216">
                      <w:marLeft w:val="0"/>
                      <w:marRight w:val="0"/>
                      <w:marTop w:val="0"/>
                      <w:marBottom w:val="0"/>
                      <w:divBdr>
                        <w:top w:val="none" w:sz="0" w:space="0" w:color="auto"/>
                        <w:left w:val="none" w:sz="0" w:space="0" w:color="auto"/>
                        <w:bottom w:val="none" w:sz="0" w:space="0" w:color="auto"/>
                        <w:right w:val="none" w:sz="0" w:space="0" w:color="auto"/>
                      </w:divBdr>
                      <w:divsChild>
                        <w:div w:id="1095976640">
                          <w:marLeft w:val="0"/>
                          <w:marRight w:val="0"/>
                          <w:marTop w:val="0"/>
                          <w:marBottom w:val="0"/>
                          <w:divBdr>
                            <w:top w:val="none" w:sz="0" w:space="0" w:color="auto"/>
                            <w:left w:val="none" w:sz="0" w:space="0" w:color="auto"/>
                            <w:bottom w:val="none" w:sz="0" w:space="0" w:color="auto"/>
                            <w:right w:val="none" w:sz="0" w:space="0" w:color="auto"/>
                          </w:divBdr>
                        </w:div>
                      </w:divsChild>
                    </w:div>
                    <w:div w:id="1706371465">
                      <w:marLeft w:val="0"/>
                      <w:marRight w:val="0"/>
                      <w:marTop w:val="0"/>
                      <w:marBottom w:val="0"/>
                      <w:divBdr>
                        <w:top w:val="none" w:sz="0" w:space="0" w:color="auto"/>
                        <w:left w:val="none" w:sz="0" w:space="0" w:color="auto"/>
                        <w:bottom w:val="none" w:sz="0" w:space="0" w:color="auto"/>
                        <w:right w:val="none" w:sz="0" w:space="0" w:color="auto"/>
                      </w:divBdr>
                      <w:divsChild>
                        <w:div w:id="714432912">
                          <w:marLeft w:val="0"/>
                          <w:marRight w:val="0"/>
                          <w:marTop w:val="0"/>
                          <w:marBottom w:val="0"/>
                          <w:divBdr>
                            <w:top w:val="none" w:sz="0" w:space="0" w:color="auto"/>
                            <w:left w:val="none" w:sz="0" w:space="0" w:color="auto"/>
                            <w:bottom w:val="none" w:sz="0" w:space="0" w:color="auto"/>
                            <w:right w:val="none" w:sz="0" w:space="0" w:color="auto"/>
                          </w:divBdr>
                        </w:div>
                      </w:divsChild>
                    </w:div>
                    <w:div w:id="1735741508">
                      <w:marLeft w:val="0"/>
                      <w:marRight w:val="0"/>
                      <w:marTop w:val="0"/>
                      <w:marBottom w:val="0"/>
                      <w:divBdr>
                        <w:top w:val="none" w:sz="0" w:space="0" w:color="auto"/>
                        <w:left w:val="none" w:sz="0" w:space="0" w:color="auto"/>
                        <w:bottom w:val="none" w:sz="0" w:space="0" w:color="auto"/>
                        <w:right w:val="none" w:sz="0" w:space="0" w:color="auto"/>
                      </w:divBdr>
                      <w:divsChild>
                        <w:div w:id="1405568061">
                          <w:marLeft w:val="0"/>
                          <w:marRight w:val="0"/>
                          <w:marTop w:val="0"/>
                          <w:marBottom w:val="0"/>
                          <w:divBdr>
                            <w:top w:val="none" w:sz="0" w:space="0" w:color="auto"/>
                            <w:left w:val="none" w:sz="0" w:space="0" w:color="auto"/>
                            <w:bottom w:val="none" w:sz="0" w:space="0" w:color="auto"/>
                            <w:right w:val="none" w:sz="0" w:space="0" w:color="auto"/>
                          </w:divBdr>
                        </w:div>
                      </w:divsChild>
                    </w:div>
                    <w:div w:id="1766147066">
                      <w:marLeft w:val="0"/>
                      <w:marRight w:val="0"/>
                      <w:marTop w:val="0"/>
                      <w:marBottom w:val="0"/>
                      <w:divBdr>
                        <w:top w:val="none" w:sz="0" w:space="0" w:color="auto"/>
                        <w:left w:val="none" w:sz="0" w:space="0" w:color="auto"/>
                        <w:bottom w:val="none" w:sz="0" w:space="0" w:color="auto"/>
                        <w:right w:val="none" w:sz="0" w:space="0" w:color="auto"/>
                      </w:divBdr>
                      <w:divsChild>
                        <w:div w:id="573665357">
                          <w:marLeft w:val="0"/>
                          <w:marRight w:val="0"/>
                          <w:marTop w:val="0"/>
                          <w:marBottom w:val="0"/>
                          <w:divBdr>
                            <w:top w:val="none" w:sz="0" w:space="0" w:color="auto"/>
                            <w:left w:val="none" w:sz="0" w:space="0" w:color="auto"/>
                            <w:bottom w:val="none" w:sz="0" w:space="0" w:color="auto"/>
                            <w:right w:val="none" w:sz="0" w:space="0" w:color="auto"/>
                          </w:divBdr>
                        </w:div>
                      </w:divsChild>
                    </w:div>
                    <w:div w:id="1799755983">
                      <w:marLeft w:val="0"/>
                      <w:marRight w:val="0"/>
                      <w:marTop w:val="0"/>
                      <w:marBottom w:val="0"/>
                      <w:divBdr>
                        <w:top w:val="none" w:sz="0" w:space="0" w:color="auto"/>
                        <w:left w:val="none" w:sz="0" w:space="0" w:color="auto"/>
                        <w:bottom w:val="none" w:sz="0" w:space="0" w:color="auto"/>
                        <w:right w:val="none" w:sz="0" w:space="0" w:color="auto"/>
                      </w:divBdr>
                      <w:divsChild>
                        <w:div w:id="1785343756">
                          <w:marLeft w:val="0"/>
                          <w:marRight w:val="0"/>
                          <w:marTop w:val="0"/>
                          <w:marBottom w:val="0"/>
                          <w:divBdr>
                            <w:top w:val="none" w:sz="0" w:space="0" w:color="auto"/>
                            <w:left w:val="none" w:sz="0" w:space="0" w:color="auto"/>
                            <w:bottom w:val="none" w:sz="0" w:space="0" w:color="auto"/>
                            <w:right w:val="none" w:sz="0" w:space="0" w:color="auto"/>
                          </w:divBdr>
                        </w:div>
                      </w:divsChild>
                    </w:div>
                    <w:div w:id="1819959632">
                      <w:marLeft w:val="0"/>
                      <w:marRight w:val="0"/>
                      <w:marTop w:val="0"/>
                      <w:marBottom w:val="0"/>
                      <w:divBdr>
                        <w:top w:val="none" w:sz="0" w:space="0" w:color="auto"/>
                        <w:left w:val="none" w:sz="0" w:space="0" w:color="auto"/>
                        <w:bottom w:val="none" w:sz="0" w:space="0" w:color="auto"/>
                        <w:right w:val="none" w:sz="0" w:space="0" w:color="auto"/>
                      </w:divBdr>
                      <w:divsChild>
                        <w:div w:id="1795052232">
                          <w:marLeft w:val="0"/>
                          <w:marRight w:val="0"/>
                          <w:marTop w:val="0"/>
                          <w:marBottom w:val="0"/>
                          <w:divBdr>
                            <w:top w:val="none" w:sz="0" w:space="0" w:color="auto"/>
                            <w:left w:val="none" w:sz="0" w:space="0" w:color="auto"/>
                            <w:bottom w:val="none" w:sz="0" w:space="0" w:color="auto"/>
                            <w:right w:val="none" w:sz="0" w:space="0" w:color="auto"/>
                          </w:divBdr>
                        </w:div>
                      </w:divsChild>
                    </w:div>
                    <w:div w:id="1846743964">
                      <w:marLeft w:val="0"/>
                      <w:marRight w:val="0"/>
                      <w:marTop w:val="0"/>
                      <w:marBottom w:val="0"/>
                      <w:divBdr>
                        <w:top w:val="none" w:sz="0" w:space="0" w:color="auto"/>
                        <w:left w:val="none" w:sz="0" w:space="0" w:color="auto"/>
                        <w:bottom w:val="none" w:sz="0" w:space="0" w:color="auto"/>
                        <w:right w:val="none" w:sz="0" w:space="0" w:color="auto"/>
                      </w:divBdr>
                      <w:divsChild>
                        <w:div w:id="710613891">
                          <w:marLeft w:val="0"/>
                          <w:marRight w:val="0"/>
                          <w:marTop w:val="0"/>
                          <w:marBottom w:val="0"/>
                          <w:divBdr>
                            <w:top w:val="none" w:sz="0" w:space="0" w:color="auto"/>
                            <w:left w:val="none" w:sz="0" w:space="0" w:color="auto"/>
                            <w:bottom w:val="none" w:sz="0" w:space="0" w:color="auto"/>
                            <w:right w:val="none" w:sz="0" w:space="0" w:color="auto"/>
                          </w:divBdr>
                        </w:div>
                      </w:divsChild>
                    </w:div>
                    <w:div w:id="1862279000">
                      <w:marLeft w:val="0"/>
                      <w:marRight w:val="0"/>
                      <w:marTop w:val="0"/>
                      <w:marBottom w:val="0"/>
                      <w:divBdr>
                        <w:top w:val="none" w:sz="0" w:space="0" w:color="auto"/>
                        <w:left w:val="none" w:sz="0" w:space="0" w:color="auto"/>
                        <w:bottom w:val="none" w:sz="0" w:space="0" w:color="auto"/>
                        <w:right w:val="none" w:sz="0" w:space="0" w:color="auto"/>
                      </w:divBdr>
                      <w:divsChild>
                        <w:div w:id="1094936399">
                          <w:marLeft w:val="0"/>
                          <w:marRight w:val="0"/>
                          <w:marTop w:val="0"/>
                          <w:marBottom w:val="0"/>
                          <w:divBdr>
                            <w:top w:val="none" w:sz="0" w:space="0" w:color="auto"/>
                            <w:left w:val="none" w:sz="0" w:space="0" w:color="auto"/>
                            <w:bottom w:val="none" w:sz="0" w:space="0" w:color="auto"/>
                            <w:right w:val="none" w:sz="0" w:space="0" w:color="auto"/>
                          </w:divBdr>
                        </w:div>
                      </w:divsChild>
                    </w:div>
                    <w:div w:id="1862620930">
                      <w:marLeft w:val="0"/>
                      <w:marRight w:val="0"/>
                      <w:marTop w:val="0"/>
                      <w:marBottom w:val="0"/>
                      <w:divBdr>
                        <w:top w:val="none" w:sz="0" w:space="0" w:color="auto"/>
                        <w:left w:val="none" w:sz="0" w:space="0" w:color="auto"/>
                        <w:bottom w:val="none" w:sz="0" w:space="0" w:color="auto"/>
                        <w:right w:val="none" w:sz="0" w:space="0" w:color="auto"/>
                      </w:divBdr>
                      <w:divsChild>
                        <w:div w:id="683166765">
                          <w:marLeft w:val="0"/>
                          <w:marRight w:val="0"/>
                          <w:marTop w:val="0"/>
                          <w:marBottom w:val="0"/>
                          <w:divBdr>
                            <w:top w:val="none" w:sz="0" w:space="0" w:color="auto"/>
                            <w:left w:val="none" w:sz="0" w:space="0" w:color="auto"/>
                            <w:bottom w:val="none" w:sz="0" w:space="0" w:color="auto"/>
                            <w:right w:val="none" w:sz="0" w:space="0" w:color="auto"/>
                          </w:divBdr>
                        </w:div>
                      </w:divsChild>
                    </w:div>
                    <w:div w:id="1892187762">
                      <w:marLeft w:val="0"/>
                      <w:marRight w:val="0"/>
                      <w:marTop w:val="0"/>
                      <w:marBottom w:val="0"/>
                      <w:divBdr>
                        <w:top w:val="none" w:sz="0" w:space="0" w:color="auto"/>
                        <w:left w:val="none" w:sz="0" w:space="0" w:color="auto"/>
                        <w:bottom w:val="none" w:sz="0" w:space="0" w:color="auto"/>
                        <w:right w:val="none" w:sz="0" w:space="0" w:color="auto"/>
                      </w:divBdr>
                      <w:divsChild>
                        <w:div w:id="1818064066">
                          <w:marLeft w:val="0"/>
                          <w:marRight w:val="0"/>
                          <w:marTop w:val="0"/>
                          <w:marBottom w:val="0"/>
                          <w:divBdr>
                            <w:top w:val="none" w:sz="0" w:space="0" w:color="auto"/>
                            <w:left w:val="none" w:sz="0" w:space="0" w:color="auto"/>
                            <w:bottom w:val="none" w:sz="0" w:space="0" w:color="auto"/>
                            <w:right w:val="none" w:sz="0" w:space="0" w:color="auto"/>
                          </w:divBdr>
                        </w:div>
                      </w:divsChild>
                    </w:div>
                    <w:div w:id="1931963356">
                      <w:marLeft w:val="0"/>
                      <w:marRight w:val="0"/>
                      <w:marTop w:val="0"/>
                      <w:marBottom w:val="0"/>
                      <w:divBdr>
                        <w:top w:val="none" w:sz="0" w:space="0" w:color="auto"/>
                        <w:left w:val="none" w:sz="0" w:space="0" w:color="auto"/>
                        <w:bottom w:val="none" w:sz="0" w:space="0" w:color="auto"/>
                        <w:right w:val="none" w:sz="0" w:space="0" w:color="auto"/>
                      </w:divBdr>
                      <w:divsChild>
                        <w:div w:id="1393000390">
                          <w:marLeft w:val="0"/>
                          <w:marRight w:val="0"/>
                          <w:marTop w:val="0"/>
                          <w:marBottom w:val="0"/>
                          <w:divBdr>
                            <w:top w:val="none" w:sz="0" w:space="0" w:color="auto"/>
                            <w:left w:val="none" w:sz="0" w:space="0" w:color="auto"/>
                            <w:bottom w:val="none" w:sz="0" w:space="0" w:color="auto"/>
                            <w:right w:val="none" w:sz="0" w:space="0" w:color="auto"/>
                          </w:divBdr>
                        </w:div>
                      </w:divsChild>
                    </w:div>
                    <w:div w:id="1936162796">
                      <w:marLeft w:val="0"/>
                      <w:marRight w:val="0"/>
                      <w:marTop w:val="0"/>
                      <w:marBottom w:val="0"/>
                      <w:divBdr>
                        <w:top w:val="none" w:sz="0" w:space="0" w:color="auto"/>
                        <w:left w:val="none" w:sz="0" w:space="0" w:color="auto"/>
                        <w:bottom w:val="none" w:sz="0" w:space="0" w:color="auto"/>
                        <w:right w:val="none" w:sz="0" w:space="0" w:color="auto"/>
                      </w:divBdr>
                      <w:divsChild>
                        <w:div w:id="373581287">
                          <w:marLeft w:val="0"/>
                          <w:marRight w:val="0"/>
                          <w:marTop w:val="0"/>
                          <w:marBottom w:val="0"/>
                          <w:divBdr>
                            <w:top w:val="none" w:sz="0" w:space="0" w:color="auto"/>
                            <w:left w:val="none" w:sz="0" w:space="0" w:color="auto"/>
                            <w:bottom w:val="none" w:sz="0" w:space="0" w:color="auto"/>
                            <w:right w:val="none" w:sz="0" w:space="0" w:color="auto"/>
                          </w:divBdr>
                        </w:div>
                      </w:divsChild>
                    </w:div>
                    <w:div w:id="1938949555">
                      <w:marLeft w:val="0"/>
                      <w:marRight w:val="0"/>
                      <w:marTop w:val="0"/>
                      <w:marBottom w:val="0"/>
                      <w:divBdr>
                        <w:top w:val="none" w:sz="0" w:space="0" w:color="auto"/>
                        <w:left w:val="none" w:sz="0" w:space="0" w:color="auto"/>
                        <w:bottom w:val="none" w:sz="0" w:space="0" w:color="auto"/>
                        <w:right w:val="none" w:sz="0" w:space="0" w:color="auto"/>
                      </w:divBdr>
                      <w:divsChild>
                        <w:div w:id="1542202343">
                          <w:marLeft w:val="0"/>
                          <w:marRight w:val="0"/>
                          <w:marTop w:val="0"/>
                          <w:marBottom w:val="0"/>
                          <w:divBdr>
                            <w:top w:val="none" w:sz="0" w:space="0" w:color="auto"/>
                            <w:left w:val="none" w:sz="0" w:space="0" w:color="auto"/>
                            <w:bottom w:val="none" w:sz="0" w:space="0" w:color="auto"/>
                            <w:right w:val="none" w:sz="0" w:space="0" w:color="auto"/>
                          </w:divBdr>
                        </w:div>
                      </w:divsChild>
                    </w:div>
                    <w:div w:id="1966958397">
                      <w:marLeft w:val="0"/>
                      <w:marRight w:val="0"/>
                      <w:marTop w:val="0"/>
                      <w:marBottom w:val="0"/>
                      <w:divBdr>
                        <w:top w:val="none" w:sz="0" w:space="0" w:color="auto"/>
                        <w:left w:val="none" w:sz="0" w:space="0" w:color="auto"/>
                        <w:bottom w:val="none" w:sz="0" w:space="0" w:color="auto"/>
                        <w:right w:val="none" w:sz="0" w:space="0" w:color="auto"/>
                      </w:divBdr>
                      <w:divsChild>
                        <w:div w:id="1928732073">
                          <w:marLeft w:val="0"/>
                          <w:marRight w:val="0"/>
                          <w:marTop w:val="0"/>
                          <w:marBottom w:val="0"/>
                          <w:divBdr>
                            <w:top w:val="none" w:sz="0" w:space="0" w:color="auto"/>
                            <w:left w:val="none" w:sz="0" w:space="0" w:color="auto"/>
                            <w:bottom w:val="none" w:sz="0" w:space="0" w:color="auto"/>
                            <w:right w:val="none" w:sz="0" w:space="0" w:color="auto"/>
                          </w:divBdr>
                        </w:div>
                      </w:divsChild>
                    </w:div>
                    <w:div w:id="1992558126">
                      <w:marLeft w:val="0"/>
                      <w:marRight w:val="0"/>
                      <w:marTop w:val="0"/>
                      <w:marBottom w:val="0"/>
                      <w:divBdr>
                        <w:top w:val="none" w:sz="0" w:space="0" w:color="auto"/>
                        <w:left w:val="none" w:sz="0" w:space="0" w:color="auto"/>
                        <w:bottom w:val="none" w:sz="0" w:space="0" w:color="auto"/>
                        <w:right w:val="none" w:sz="0" w:space="0" w:color="auto"/>
                      </w:divBdr>
                      <w:divsChild>
                        <w:div w:id="1121650985">
                          <w:marLeft w:val="0"/>
                          <w:marRight w:val="0"/>
                          <w:marTop w:val="0"/>
                          <w:marBottom w:val="0"/>
                          <w:divBdr>
                            <w:top w:val="none" w:sz="0" w:space="0" w:color="auto"/>
                            <w:left w:val="none" w:sz="0" w:space="0" w:color="auto"/>
                            <w:bottom w:val="none" w:sz="0" w:space="0" w:color="auto"/>
                            <w:right w:val="none" w:sz="0" w:space="0" w:color="auto"/>
                          </w:divBdr>
                        </w:div>
                      </w:divsChild>
                    </w:div>
                    <w:div w:id="2004503246">
                      <w:marLeft w:val="0"/>
                      <w:marRight w:val="0"/>
                      <w:marTop w:val="0"/>
                      <w:marBottom w:val="0"/>
                      <w:divBdr>
                        <w:top w:val="none" w:sz="0" w:space="0" w:color="auto"/>
                        <w:left w:val="none" w:sz="0" w:space="0" w:color="auto"/>
                        <w:bottom w:val="none" w:sz="0" w:space="0" w:color="auto"/>
                        <w:right w:val="none" w:sz="0" w:space="0" w:color="auto"/>
                      </w:divBdr>
                      <w:divsChild>
                        <w:div w:id="213542849">
                          <w:marLeft w:val="0"/>
                          <w:marRight w:val="0"/>
                          <w:marTop w:val="0"/>
                          <w:marBottom w:val="0"/>
                          <w:divBdr>
                            <w:top w:val="none" w:sz="0" w:space="0" w:color="auto"/>
                            <w:left w:val="none" w:sz="0" w:space="0" w:color="auto"/>
                            <w:bottom w:val="none" w:sz="0" w:space="0" w:color="auto"/>
                            <w:right w:val="none" w:sz="0" w:space="0" w:color="auto"/>
                          </w:divBdr>
                        </w:div>
                      </w:divsChild>
                    </w:div>
                    <w:div w:id="2053382689">
                      <w:marLeft w:val="0"/>
                      <w:marRight w:val="0"/>
                      <w:marTop w:val="0"/>
                      <w:marBottom w:val="0"/>
                      <w:divBdr>
                        <w:top w:val="none" w:sz="0" w:space="0" w:color="auto"/>
                        <w:left w:val="none" w:sz="0" w:space="0" w:color="auto"/>
                        <w:bottom w:val="none" w:sz="0" w:space="0" w:color="auto"/>
                        <w:right w:val="none" w:sz="0" w:space="0" w:color="auto"/>
                      </w:divBdr>
                      <w:divsChild>
                        <w:div w:id="716199835">
                          <w:marLeft w:val="0"/>
                          <w:marRight w:val="0"/>
                          <w:marTop w:val="0"/>
                          <w:marBottom w:val="0"/>
                          <w:divBdr>
                            <w:top w:val="none" w:sz="0" w:space="0" w:color="auto"/>
                            <w:left w:val="none" w:sz="0" w:space="0" w:color="auto"/>
                            <w:bottom w:val="none" w:sz="0" w:space="0" w:color="auto"/>
                            <w:right w:val="none" w:sz="0" w:space="0" w:color="auto"/>
                          </w:divBdr>
                        </w:div>
                      </w:divsChild>
                    </w:div>
                    <w:div w:id="2065833744">
                      <w:marLeft w:val="0"/>
                      <w:marRight w:val="0"/>
                      <w:marTop w:val="0"/>
                      <w:marBottom w:val="0"/>
                      <w:divBdr>
                        <w:top w:val="none" w:sz="0" w:space="0" w:color="auto"/>
                        <w:left w:val="none" w:sz="0" w:space="0" w:color="auto"/>
                        <w:bottom w:val="none" w:sz="0" w:space="0" w:color="auto"/>
                        <w:right w:val="none" w:sz="0" w:space="0" w:color="auto"/>
                      </w:divBdr>
                      <w:divsChild>
                        <w:div w:id="516963492">
                          <w:marLeft w:val="0"/>
                          <w:marRight w:val="0"/>
                          <w:marTop w:val="0"/>
                          <w:marBottom w:val="0"/>
                          <w:divBdr>
                            <w:top w:val="none" w:sz="0" w:space="0" w:color="auto"/>
                            <w:left w:val="none" w:sz="0" w:space="0" w:color="auto"/>
                            <w:bottom w:val="none" w:sz="0" w:space="0" w:color="auto"/>
                            <w:right w:val="none" w:sz="0" w:space="0" w:color="auto"/>
                          </w:divBdr>
                        </w:div>
                      </w:divsChild>
                    </w:div>
                    <w:div w:id="2090419262">
                      <w:marLeft w:val="0"/>
                      <w:marRight w:val="0"/>
                      <w:marTop w:val="0"/>
                      <w:marBottom w:val="0"/>
                      <w:divBdr>
                        <w:top w:val="none" w:sz="0" w:space="0" w:color="auto"/>
                        <w:left w:val="none" w:sz="0" w:space="0" w:color="auto"/>
                        <w:bottom w:val="none" w:sz="0" w:space="0" w:color="auto"/>
                        <w:right w:val="none" w:sz="0" w:space="0" w:color="auto"/>
                      </w:divBdr>
                      <w:divsChild>
                        <w:div w:id="87194509">
                          <w:marLeft w:val="0"/>
                          <w:marRight w:val="0"/>
                          <w:marTop w:val="0"/>
                          <w:marBottom w:val="0"/>
                          <w:divBdr>
                            <w:top w:val="none" w:sz="0" w:space="0" w:color="auto"/>
                            <w:left w:val="none" w:sz="0" w:space="0" w:color="auto"/>
                            <w:bottom w:val="none" w:sz="0" w:space="0" w:color="auto"/>
                            <w:right w:val="none" w:sz="0" w:space="0" w:color="auto"/>
                          </w:divBdr>
                        </w:div>
                      </w:divsChild>
                    </w:div>
                    <w:div w:id="2121097755">
                      <w:marLeft w:val="0"/>
                      <w:marRight w:val="0"/>
                      <w:marTop w:val="0"/>
                      <w:marBottom w:val="0"/>
                      <w:divBdr>
                        <w:top w:val="none" w:sz="0" w:space="0" w:color="auto"/>
                        <w:left w:val="none" w:sz="0" w:space="0" w:color="auto"/>
                        <w:bottom w:val="none" w:sz="0" w:space="0" w:color="auto"/>
                        <w:right w:val="none" w:sz="0" w:space="0" w:color="auto"/>
                      </w:divBdr>
                      <w:divsChild>
                        <w:div w:id="1411538493">
                          <w:marLeft w:val="0"/>
                          <w:marRight w:val="0"/>
                          <w:marTop w:val="0"/>
                          <w:marBottom w:val="0"/>
                          <w:divBdr>
                            <w:top w:val="none" w:sz="0" w:space="0" w:color="auto"/>
                            <w:left w:val="none" w:sz="0" w:space="0" w:color="auto"/>
                            <w:bottom w:val="none" w:sz="0" w:space="0" w:color="auto"/>
                            <w:right w:val="none" w:sz="0" w:space="0" w:color="auto"/>
                          </w:divBdr>
                        </w:div>
                      </w:divsChild>
                    </w:div>
                    <w:div w:id="2146120717">
                      <w:marLeft w:val="0"/>
                      <w:marRight w:val="0"/>
                      <w:marTop w:val="0"/>
                      <w:marBottom w:val="0"/>
                      <w:divBdr>
                        <w:top w:val="none" w:sz="0" w:space="0" w:color="auto"/>
                        <w:left w:val="none" w:sz="0" w:space="0" w:color="auto"/>
                        <w:bottom w:val="none" w:sz="0" w:space="0" w:color="auto"/>
                        <w:right w:val="none" w:sz="0" w:space="0" w:color="auto"/>
                      </w:divBdr>
                      <w:divsChild>
                        <w:div w:id="152948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618592">
              <w:marLeft w:val="0"/>
              <w:marRight w:val="0"/>
              <w:marTop w:val="0"/>
              <w:marBottom w:val="0"/>
              <w:divBdr>
                <w:top w:val="none" w:sz="0" w:space="0" w:color="auto"/>
                <w:left w:val="none" w:sz="0" w:space="0" w:color="auto"/>
                <w:bottom w:val="none" w:sz="0" w:space="0" w:color="auto"/>
                <w:right w:val="none" w:sz="0" w:space="0" w:color="auto"/>
              </w:divBdr>
            </w:div>
            <w:div w:id="1179739117">
              <w:marLeft w:val="0"/>
              <w:marRight w:val="0"/>
              <w:marTop w:val="0"/>
              <w:marBottom w:val="0"/>
              <w:divBdr>
                <w:top w:val="none" w:sz="0" w:space="0" w:color="auto"/>
                <w:left w:val="none" w:sz="0" w:space="0" w:color="auto"/>
                <w:bottom w:val="none" w:sz="0" w:space="0" w:color="auto"/>
                <w:right w:val="none" w:sz="0" w:space="0" w:color="auto"/>
              </w:divBdr>
            </w:div>
            <w:div w:id="1294091546">
              <w:marLeft w:val="0"/>
              <w:marRight w:val="0"/>
              <w:marTop w:val="0"/>
              <w:marBottom w:val="0"/>
              <w:divBdr>
                <w:top w:val="none" w:sz="0" w:space="0" w:color="auto"/>
                <w:left w:val="none" w:sz="0" w:space="0" w:color="auto"/>
                <w:bottom w:val="none" w:sz="0" w:space="0" w:color="auto"/>
                <w:right w:val="none" w:sz="0" w:space="0" w:color="auto"/>
              </w:divBdr>
            </w:div>
            <w:div w:id="1381436479">
              <w:marLeft w:val="0"/>
              <w:marRight w:val="0"/>
              <w:marTop w:val="0"/>
              <w:marBottom w:val="0"/>
              <w:divBdr>
                <w:top w:val="none" w:sz="0" w:space="0" w:color="auto"/>
                <w:left w:val="none" w:sz="0" w:space="0" w:color="auto"/>
                <w:bottom w:val="none" w:sz="0" w:space="0" w:color="auto"/>
                <w:right w:val="none" w:sz="0" w:space="0" w:color="auto"/>
              </w:divBdr>
            </w:div>
            <w:div w:id="1410497403">
              <w:marLeft w:val="0"/>
              <w:marRight w:val="0"/>
              <w:marTop w:val="0"/>
              <w:marBottom w:val="0"/>
              <w:divBdr>
                <w:top w:val="none" w:sz="0" w:space="0" w:color="auto"/>
                <w:left w:val="none" w:sz="0" w:space="0" w:color="auto"/>
                <w:bottom w:val="none" w:sz="0" w:space="0" w:color="auto"/>
                <w:right w:val="none" w:sz="0" w:space="0" w:color="auto"/>
              </w:divBdr>
            </w:div>
            <w:div w:id="1444306271">
              <w:marLeft w:val="0"/>
              <w:marRight w:val="0"/>
              <w:marTop w:val="0"/>
              <w:marBottom w:val="0"/>
              <w:divBdr>
                <w:top w:val="none" w:sz="0" w:space="0" w:color="auto"/>
                <w:left w:val="none" w:sz="0" w:space="0" w:color="auto"/>
                <w:bottom w:val="none" w:sz="0" w:space="0" w:color="auto"/>
                <w:right w:val="none" w:sz="0" w:space="0" w:color="auto"/>
              </w:divBdr>
            </w:div>
            <w:div w:id="1507478689">
              <w:marLeft w:val="0"/>
              <w:marRight w:val="0"/>
              <w:marTop w:val="0"/>
              <w:marBottom w:val="0"/>
              <w:divBdr>
                <w:top w:val="none" w:sz="0" w:space="0" w:color="auto"/>
                <w:left w:val="none" w:sz="0" w:space="0" w:color="auto"/>
                <w:bottom w:val="none" w:sz="0" w:space="0" w:color="auto"/>
                <w:right w:val="none" w:sz="0" w:space="0" w:color="auto"/>
              </w:divBdr>
            </w:div>
            <w:div w:id="1519081877">
              <w:marLeft w:val="0"/>
              <w:marRight w:val="0"/>
              <w:marTop w:val="0"/>
              <w:marBottom w:val="0"/>
              <w:divBdr>
                <w:top w:val="none" w:sz="0" w:space="0" w:color="auto"/>
                <w:left w:val="none" w:sz="0" w:space="0" w:color="auto"/>
                <w:bottom w:val="none" w:sz="0" w:space="0" w:color="auto"/>
                <w:right w:val="none" w:sz="0" w:space="0" w:color="auto"/>
              </w:divBdr>
            </w:div>
            <w:div w:id="1540430458">
              <w:marLeft w:val="0"/>
              <w:marRight w:val="0"/>
              <w:marTop w:val="0"/>
              <w:marBottom w:val="0"/>
              <w:divBdr>
                <w:top w:val="none" w:sz="0" w:space="0" w:color="auto"/>
                <w:left w:val="none" w:sz="0" w:space="0" w:color="auto"/>
                <w:bottom w:val="none" w:sz="0" w:space="0" w:color="auto"/>
                <w:right w:val="none" w:sz="0" w:space="0" w:color="auto"/>
              </w:divBdr>
            </w:div>
            <w:div w:id="1541670692">
              <w:marLeft w:val="0"/>
              <w:marRight w:val="0"/>
              <w:marTop w:val="0"/>
              <w:marBottom w:val="0"/>
              <w:divBdr>
                <w:top w:val="none" w:sz="0" w:space="0" w:color="auto"/>
                <w:left w:val="none" w:sz="0" w:space="0" w:color="auto"/>
                <w:bottom w:val="none" w:sz="0" w:space="0" w:color="auto"/>
                <w:right w:val="none" w:sz="0" w:space="0" w:color="auto"/>
              </w:divBdr>
              <w:divsChild>
                <w:div w:id="1208489174">
                  <w:marLeft w:val="0"/>
                  <w:marRight w:val="0"/>
                  <w:marTop w:val="30"/>
                  <w:marBottom w:val="30"/>
                  <w:divBdr>
                    <w:top w:val="none" w:sz="0" w:space="0" w:color="auto"/>
                    <w:left w:val="none" w:sz="0" w:space="0" w:color="auto"/>
                    <w:bottom w:val="none" w:sz="0" w:space="0" w:color="auto"/>
                    <w:right w:val="none" w:sz="0" w:space="0" w:color="auto"/>
                  </w:divBdr>
                  <w:divsChild>
                    <w:div w:id="99957265">
                      <w:marLeft w:val="0"/>
                      <w:marRight w:val="0"/>
                      <w:marTop w:val="0"/>
                      <w:marBottom w:val="0"/>
                      <w:divBdr>
                        <w:top w:val="none" w:sz="0" w:space="0" w:color="auto"/>
                        <w:left w:val="none" w:sz="0" w:space="0" w:color="auto"/>
                        <w:bottom w:val="none" w:sz="0" w:space="0" w:color="auto"/>
                        <w:right w:val="none" w:sz="0" w:space="0" w:color="auto"/>
                      </w:divBdr>
                      <w:divsChild>
                        <w:div w:id="1141508230">
                          <w:marLeft w:val="0"/>
                          <w:marRight w:val="0"/>
                          <w:marTop w:val="0"/>
                          <w:marBottom w:val="0"/>
                          <w:divBdr>
                            <w:top w:val="none" w:sz="0" w:space="0" w:color="auto"/>
                            <w:left w:val="none" w:sz="0" w:space="0" w:color="auto"/>
                            <w:bottom w:val="none" w:sz="0" w:space="0" w:color="auto"/>
                            <w:right w:val="none" w:sz="0" w:space="0" w:color="auto"/>
                          </w:divBdr>
                        </w:div>
                      </w:divsChild>
                    </w:div>
                    <w:div w:id="873034034">
                      <w:marLeft w:val="0"/>
                      <w:marRight w:val="0"/>
                      <w:marTop w:val="0"/>
                      <w:marBottom w:val="0"/>
                      <w:divBdr>
                        <w:top w:val="none" w:sz="0" w:space="0" w:color="auto"/>
                        <w:left w:val="none" w:sz="0" w:space="0" w:color="auto"/>
                        <w:bottom w:val="none" w:sz="0" w:space="0" w:color="auto"/>
                        <w:right w:val="none" w:sz="0" w:space="0" w:color="auto"/>
                      </w:divBdr>
                      <w:divsChild>
                        <w:div w:id="2063285560">
                          <w:marLeft w:val="0"/>
                          <w:marRight w:val="0"/>
                          <w:marTop w:val="0"/>
                          <w:marBottom w:val="0"/>
                          <w:divBdr>
                            <w:top w:val="none" w:sz="0" w:space="0" w:color="auto"/>
                            <w:left w:val="none" w:sz="0" w:space="0" w:color="auto"/>
                            <w:bottom w:val="none" w:sz="0" w:space="0" w:color="auto"/>
                            <w:right w:val="none" w:sz="0" w:space="0" w:color="auto"/>
                          </w:divBdr>
                        </w:div>
                      </w:divsChild>
                    </w:div>
                    <w:div w:id="1069232668">
                      <w:marLeft w:val="0"/>
                      <w:marRight w:val="0"/>
                      <w:marTop w:val="0"/>
                      <w:marBottom w:val="0"/>
                      <w:divBdr>
                        <w:top w:val="none" w:sz="0" w:space="0" w:color="auto"/>
                        <w:left w:val="none" w:sz="0" w:space="0" w:color="auto"/>
                        <w:bottom w:val="none" w:sz="0" w:space="0" w:color="auto"/>
                        <w:right w:val="none" w:sz="0" w:space="0" w:color="auto"/>
                      </w:divBdr>
                      <w:divsChild>
                        <w:div w:id="1026252304">
                          <w:marLeft w:val="0"/>
                          <w:marRight w:val="0"/>
                          <w:marTop w:val="0"/>
                          <w:marBottom w:val="0"/>
                          <w:divBdr>
                            <w:top w:val="none" w:sz="0" w:space="0" w:color="auto"/>
                            <w:left w:val="none" w:sz="0" w:space="0" w:color="auto"/>
                            <w:bottom w:val="none" w:sz="0" w:space="0" w:color="auto"/>
                            <w:right w:val="none" w:sz="0" w:space="0" w:color="auto"/>
                          </w:divBdr>
                        </w:div>
                      </w:divsChild>
                    </w:div>
                    <w:div w:id="1209221999">
                      <w:marLeft w:val="0"/>
                      <w:marRight w:val="0"/>
                      <w:marTop w:val="0"/>
                      <w:marBottom w:val="0"/>
                      <w:divBdr>
                        <w:top w:val="none" w:sz="0" w:space="0" w:color="auto"/>
                        <w:left w:val="none" w:sz="0" w:space="0" w:color="auto"/>
                        <w:bottom w:val="none" w:sz="0" w:space="0" w:color="auto"/>
                        <w:right w:val="none" w:sz="0" w:space="0" w:color="auto"/>
                      </w:divBdr>
                      <w:divsChild>
                        <w:div w:id="968707563">
                          <w:marLeft w:val="0"/>
                          <w:marRight w:val="0"/>
                          <w:marTop w:val="0"/>
                          <w:marBottom w:val="0"/>
                          <w:divBdr>
                            <w:top w:val="none" w:sz="0" w:space="0" w:color="auto"/>
                            <w:left w:val="none" w:sz="0" w:space="0" w:color="auto"/>
                            <w:bottom w:val="none" w:sz="0" w:space="0" w:color="auto"/>
                            <w:right w:val="none" w:sz="0" w:space="0" w:color="auto"/>
                          </w:divBdr>
                        </w:div>
                      </w:divsChild>
                    </w:div>
                    <w:div w:id="1320844465">
                      <w:marLeft w:val="0"/>
                      <w:marRight w:val="0"/>
                      <w:marTop w:val="0"/>
                      <w:marBottom w:val="0"/>
                      <w:divBdr>
                        <w:top w:val="none" w:sz="0" w:space="0" w:color="auto"/>
                        <w:left w:val="none" w:sz="0" w:space="0" w:color="auto"/>
                        <w:bottom w:val="none" w:sz="0" w:space="0" w:color="auto"/>
                        <w:right w:val="none" w:sz="0" w:space="0" w:color="auto"/>
                      </w:divBdr>
                      <w:divsChild>
                        <w:div w:id="609238085">
                          <w:marLeft w:val="0"/>
                          <w:marRight w:val="0"/>
                          <w:marTop w:val="0"/>
                          <w:marBottom w:val="0"/>
                          <w:divBdr>
                            <w:top w:val="none" w:sz="0" w:space="0" w:color="auto"/>
                            <w:left w:val="none" w:sz="0" w:space="0" w:color="auto"/>
                            <w:bottom w:val="none" w:sz="0" w:space="0" w:color="auto"/>
                            <w:right w:val="none" w:sz="0" w:space="0" w:color="auto"/>
                          </w:divBdr>
                        </w:div>
                      </w:divsChild>
                    </w:div>
                    <w:div w:id="1364986151">
                      <w:marLeft w:val="0"/>
                      <w:marRight w:val="0"/>
                      <w:marTop w:val="0"/>
                      <w:marBottom w:val="0"/>
                      <w:divBdr>
                        <w:top w:val="none" w:sz="0" w:space="0" w:color="auto"/>
                        <w:left w:val="none" w:sz="0" w:space="0" w:color="auto"/>
                        <w:bottom w:val="none" w:sz="0" w:space="0" w:color="auto"/>
                        <w:right w:val="none" w:sz="0" w:space="0" w:color="auto"/>
                      </w:divBdr>
                      <w:divsChild>
                        <w:div w:id="626274987">
                          <w:marLeft w:val="0"/>
                          <w:marRight w:val="0"/>
                          <w:marTop w:val="0"/>
                          <w:marBottom w:val="0"/>
                          <w:divBdr>
                            <w:top w:val="none" w:sz="0" w:space="0" w:color="auto"/>
                            <w:left w:val="none" w:sz="0" w:space="0" w:color="auto"/>
                            <w:bottom w:val="none" w:sz="0" w:space="0" w:color="auto"/>
                            <w:right w:val="none" w:sz="0" w:space="0" w:color="auto"/>
                          </w:divBdr>
                        </w:div>
                      </w:divsChild>
                    </w:div>
                    <w:div w:id="1790390917">
                      <w:marLeft w:val="0"/>
                      <w:marRight w:val="0"/>
                      <w:marTop w:val="0"/>
                      <w:marBottom w:val="0"/>
                      <w:divBdr>
                        <w:top w:val="none" w:sz="0" w:space="0" w:color="auto"/>
                        <w:left w:val="none" w:sz="0" w:space="0" w:color="auto"/>
                        <w:bottom w:val="none" w:sz="0" w:space="0" w:color="auto"/>
                        <w:right w:val="none" w:sz="0" w:space="0" w:color="auto"/>
                      </w:divBdr>
                      <w:divsChild>
                        <w:div w:id="431633791">
                          <w:marLeft w:val="0"/>
                          <w:marRight w:val="0"/>
                          <w:marTop w:val="0"/>
                          <w:marBottom w:val="0"/>
                          <w:divBdr>
                            <w:top w:val="none" w:sz="0" w:space="0" w:color="auto"/>
                            <w:left w:val="none" w:sz="0" w:space="0" w:color="auto"/>
                            <w:bottom w:val="none" w:sz="0" w:space="0" w:color="auto"/>
                            <w:right w:val="none" w:sz="0" w:space="0" w:color="auto"/>
                          </w:divBdr>
                        </w:div>
                      </w:divsChild>
                    </w:div>
                    <w:div w:id="1839344434">
                      <w:marLeft w:val="0"/>
                      <w:marRight w:val="0"/>
                      <w:marTop w:val="0"/>
                      <w:marBottom w:val="0"/>
                      <w:divBdr>
                        <w:top w:val="none" w:sz="0" w:space="0" w:color="auto"/>
                        <w:left w:val="none" w:sz="0" w:space="0" w:color="auto"/>
                        <w:bottom w:val="none" w:sz="0" w:space="0" w:color="auto"/>
                        <w:right w:val="none" w:sz="0" w:space="0" w:color="auto"/>
                      </w:divBdr>
                      <w:divsChild>
                        <w:div w:id="530798371">
                          <w:marLeft w:val="0"/>
                          <w:marRight w:val="0"/>
                          <w:marTop w:val="0"/>
                          <w:marBottom w:val="0"/>
                          <w:divBdr>
                            <w:top w:val="none" w:sz="0" w:space="0" w:color="auto"/>
                            <w:left w:val="none" w:sz="0" w:space="0" w:color="auto"/>
                            <w:bottom w:val="none" w:sz="0" w:space="0" w:color="auto"/>
                            <w:right w:val="none" w:sz="0" w:space="0" w:color="auto"/>
                          </w:divBdr>
                        </w:div>
                      </w:divsChild>
                    </w:div>
                    <w:div w:id="1895464856">
                      <w:marLeft w:val="0"/>
                      <w:marRight w:val="0"/>
                      <w:marTop w:val="0"/>
                      <w:marBottom w:val="0"/>
                      <w:divBdr>
                        <w:top w:val="none" w:sz="0" w:space="0" w:color="auto"/>
                        <w:left w:val="none" w:sz="0" w:space="0" w:color="auto"/>
                        <w:bottom w:val="none" w:sz="0" w:space="0" w:color="auto"/>
                        <w:right w:val="none" w:sz="0" w:space="0" w:color="auto"/>
                      </w:divBdr>
                      <w:divsChild>
                        <w:div w:id="1724865352">
                          <w:marLeft w:val="0"/>
                          <w:marRight w:val="0"/>
                          <w:marTop w:val="0"/>
                          <w:marBottom w:val="0"/>
                          <w:divBdr>
                            <w:top w:val="none" w:sz="0" w:space="0" w:color="auto"/>
                            <w:left w:val="none" w:sz="0" w:space="0" w:color="auto"/>
                            <w:bottom w:val="none" w:sz="0" w:space="0" w:color="auto"/>
                            <w:right w:val="none" w:sz="0" w:space="0" w:color="auto"/>
                          </w:divBdr>
                        </w:div>
                      </w:divsChild>
                    </w:div>
                    <w:div w:id="2016688434">
                      <w:marLeft w:val="0"/>
                      <w:marRight w:val="0"/>
                      <w:marTop w:val="0"/>
                      <w:marBottom w:val="0"/>
                      <w:divBdr>
                        <w:top w:val="none" w:sz="0" w:space="0" w:color="auto"/>
                        <w:left w:val="none" w:sz="0" w:space="0" w:color="auto"/>
                        <w:bottom w:val="none" w:sz="0" w:space="0" w:color="auto"/>
                        <w:right w:val="none" w:sz="0" w:space="0" w:color="auto"/>
                      </w:divBdr>
                      <w:divsChild>
                        <w:div w:id="851453878">
                          <w:marLeft w:val="0"/>
                          <w:marRight w:val="0"/>
                          <w:marTop w:val="0"/>
                          <w:marBottom w:val="0"/>
                          <w:divBdr>
                            <w:top w:val="none" w:sz="0" w:space="0" w:color="auto"/>
                            <w:left w:val="none" w:sz="0" w:space="0" w:color="auto"/>
                            <w:bottom w:val="none" w:sz="0" w:space="0" w:color="auto"/>
                            <w:right w:val="none" w:sz="0" w:space="0" w:color="auto"/>
                          </w:divBdr>
                        </w:div>
                      </w:divsChild>
                    </w:div>
                    <w:div w:id="2054235945">
                      <w:marLeft w:val="0"/>
                      <w:marRight w:val="0"/>
                      <w:marTop w:val="0"/>
                      <w:marBottom w:val="0"/>
                      <w:divBdr>
                        <w:top w:val="none" w:sz="0" w:space="0" w:color="auto"/>
                        <w:left w:val="none" w:sz="0" w:space="0" w:color="auto"/>
                        <w:bottom w:val="none" w:sz="0" w:space="0" w:color="auto"/>
                        <w:right w:val="none" w:sz="0" w:space="0" w:color="auto"/>
                      </w:divBdr>
                      <w:divsChild>
                        <w:div w:id="1157114439">
                          <w:marLeft w:val="0"/>
                          <w:marRight w:val="0"/>
                          <w:marTop w:val="0"/>
                          <w:marBottom w:val="0"/>
                          <w:divBdr>
                            <w:top w:val="none" w:sz="0" w:space="0" w:color="auto"/>
                            <w:left w:val="none" w:sz="0" w:space="0" w:color="auto"/>
                            <w:bottom w:val="none" w:sz="0" w:space="0" w:color="auto"/>
                            <w:right w:val="none" w:sz="0" w:space="0" w:color="auto"/>
                          </w:divBdr>
                        </w:div>
                      </w:divsChild>
                    </w:div>
                    <w:div w:id="2127845079">
                      <w:marLeft w:val="0"/>
                      <w:marRight w:val="0"/>
                      <w:marTop w:val="0"/>
                      <w:marBottom w:val="0"/>
                      <w:divBdr>
                        <w:top w:val="none" w:sz="0" w:space="0" w:color="auto"/>
                        <w:left w:val="none" w:sz="0" w:space="0" w:color="auto"/>
                        <w:bottom w:val="none" w:sz="0" w:space="0" w:color="auto"/>
                        <w:right w:val="none" w:sz="0" w:space="0" w:color="auto"/>
                      </w:divBdr>
                      <w:divsChild>
                        <w:div w:id="19850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883825">
              <w:marLeft w:val="0"/>
              <w:marRight w:val="0"/>
              <w:marTop w:val="0"/>
              <w:marBottom w:val="0"/>
              <w:divBdr>
                <w:top w:val="none" w:sz="0" w:space="0" w:color="auto"/>
                <w:left w:val="none" w:sz="0" w:space="0" w:color="auto"/>
                <w:bottom w:val="none" w:sz="0" w:space="0" w:color="auto"/>
                <w:right w:val="none" w:sz="0" w:space="0" w:color="auto"/>
              </w:divBdr>
            </w:div>
            <w:div w:id="1638607170">
              <w:marLeft w:val="0"/>
              <w:marRight w:val="0"/>
              <w:marTop w:val="0"/>
              <w:marBottom w:val="0"/>
              <w:divBdr>
                <w:top w:val="none" w:sz="0" w:space="0" w:color="auto"/>
                <w:left w:val="none" w:sz="0" w:space="0" w:color="auto"/>
                <w:bottom w:val="none" w:sz="0" w:space="0" w:color="auto"/>
                <w:right w:val="none" w:sz="0" w:space="0" w:color="auto"/>
              </w:divBdr>
            </w:div>
            <w:div w:id="1681619117">
              <w:marLeft w:val="0"/>
              <w:marRight w:val="0"/>
              <w:marTop w:val="0"/>
              <w:marBottom w:val="0"/>
              <w:divBdr>
                <w:top w:val="none" w:sz="0" w:space="0" w:color="auto"/>
                <w:left w:val="none" w:sz="0" w:space="0" w:color="auto"/>
                <w:bottom w:val="none" w:sz="0" w:space="0" w:color="auto"/>
                <w:right w:val="none" w:sz="0" w:space="0" w:color="auto"/>
              </w:divBdr>
            </w:div>
            <w:div w:id="1753774830">
              <w:marLeft w:val="0"/>
              <w:marRight w:val="0"/>
              <w:marTop w:val="0"/>
              <w:marBottom w:val="0"/>
              <w:divBdr>
                <w:top w:val="none" w:sz="0" w:space="0" w:color="auto"/>
                <w:left w:val="none" w:sz="0" w:space="0" w:color="auto"/>
                <w:bottom w:val="none" w:sz="0" w:space="0" w:color="auto"/>
                <w:right w:val="none" w:sz="0" w:space="0" w:color="auto"/>
              </w:divBdr>
            </w:div>
            <w:div w:id="1757285250">
              <w:marLeft w:val="0"/>
              <w:marRight w:val="0"/>
              <w:marTop w:val="0"/>
              <w:marBottom w:val="0"/>
              <w:divBdr>
                <w:top w:val="none" w:sz="0" w:space="0" w:color="auto"/>
                <w:left w:val="none" w:sz="0" w:space="0" w:color="auto"/>
                <w:bottom w:val="none" w:sz="0" w:space="0" w:color="auto"/>
                <w:right w:val="none" w:sz="0" w:space="0" w:color="auto"/>
              </w:divBdr>
            </w:div>
            <w:div w:id="1782070256">
              <w:marLeft w:val="0"/>
              <w:marRight w:val="0"/>
              <w:marTop w:val="0"/>
              <w:marBottom w:val="0"/>
              <w:divBdr>
                <w:top w:val="none" w:sz="0" w:space="0" w:color="auto"/>
                <w:left w:val="none" w:sz="0" w:space="0" w:color="auto"/>
                <w:bottom w:val="none" w:sz="0" w:space="0" w:color="auto"/>
                <w:right w:val="none" w:sz="0" w:space="0" w:color="auto"/>
              </w:divBdr>
            </w:div>
            <w:div w:id="1790510198">
              <w:marLeft w:val="0"/>
              <w:marRight w:val="0"/>
              <w:marTop w:val="0"/>
              <w:marBottom w:val="0"/>
              <w:divBdr>
                <w:top w:val="none" w:sz="0" w:space="0" w:color="auto"/>
                <w:left w:val="none" w:sz="0" w:space="0" w:color="auto"/>
                <w:bottom w:val="none" w:sz="0" w:space="0" w:color="auto"/>
                <w:right w:val="none" w:sz="0" w:space="0" w:color="auto"/>
              </w:divBdr>
            </w:div>
            <w:div w:id="1931430355">
              <w:marLeft w:val="0"/>
              <w:marRight w:val="0"/>
              <w:marTop w:val="0"/>
              <w:marBottom w:val="0"/>
              <w:divBdr>
                <w:top w:val="none" w:sz="0" w:space="0" w:color="auto"/>
                <w:left w:val="none" w:sz="0" w:space="0" w:color="auto"/>
                <w:bottom w:val="none" w:sz="0" w:space="0" w:color="auto"/>
                <w:right w:val="none" w:sz="0" w:space="0" w:color="auto"/>
              </w:divBdr>
            </w:div>
            <w:div w:id="2030062433">
              <w:marLeft w:val="0"/>
              <w:marRight w:val="0"/>
              <w:marTop w:val="0"/>
              <w:marBottom w:val="0"/>
              <w:divBdr>
                <w:top w:val="none" w:sz="0" w:space="0" w:color="auto"/>
                <w:left w:val="none" w:sz="0" w:space="0" w:color="auto"/>
                <w:bottom w:val="none" w:sz="0" w:space="0" w:color="auto"/>
                <w:right w:val="none" w:sz="0" w:space="0" w:color="auto"/>
              </w:divBdr>
            </w:div>
            <w:div w:id="2053113542">
              <w:marLeft w:val="0"/>
              <w:marRight w:val="0"/>
              <w:marTop w:val="0"/>
              <w:marBottom w:val="0"/>
              <w:divBdr>
                <w:top w:val="none" w:sz="0" w:space="0" w:color="auto"/>
                <w:left w:val="none" w:sz="0" w:space="0" w:color="auto"/>
                <w:bottom w:val="none" w:sz="0" w:space="0" w:color="auto"/>
                <w:right w:val="none" w:sz="0" w:space="0" w:color="auto"/>
              </w:divBdr>
            </w:div>
            <w:div w:id="2111970177">
              <w:marLeft w:val="0"/>
              <w:marRight w:val="0"/>
              <w:marTop w:val="0"/>
              <w:marBottom w:val="0"/>
              <w:divBdr>
                <w:top w:val="none" w:sz="0" w:space="0" w:color="auto"/>
                <w:left w:val="none" w:sz="0" w:space="0" w:color="auto"/>
                <w:bottom w:val="none" w:sz="0" w:space="0" w:color="auto"/>
                <w:right w:val="none" w:sz="0" w:space="0" w:color="auto"/>
              </w:divBdr>
            </w:div>
            <w:div w:id="2127918984">
              <w:marLeft w:val="0"/>
              <w:marRight w:val="0"/>
              <w:marTop w:val="0"/>
              <w:marBottom w:val="0"/>
              <w:divBdr>
                <w:top w:val="none" w:sz="0" w:space="0" w:color="auto"/>
                <w:left w:val="none" w:sz="0" w:space="0" w:color="auto"/>
                <w:bottom w:val="none" w:sz="0" w:space="0" w:color="auto"/>
                <w:right w:val="none" w:sz="0" w:space="0" w:color="auto"/>
              </w:divBdr>
            </w:div>
            <w:div w:id="2141458198">
              <w:marLeft w:val="0"/>
              <w:marRight w:val="0"/>
              <w:marTop w:val="0"/>
              <w:marBottom w:val="0"/>
              <w:divBdr>
                <w:top w:val="none" w:sz="0" w:space="0" w:color="auto"/>
                <w:left w:val="none" w:sz="0" w:space="0" w:color="auto"/>
                <w:bottom w:val="none" w:sz="0" w:space="0" w:color="auto"/>
                <w:right w:val="none" w:sz="0" w:space="0" w:color="auto"/>
              </w:divBdr>
            </w:div>
          </w:divsChild>
        </w:div>
        <w:div w:id="723988394">
          <w:marLeft w:val="0"/>
          <w:marRight w:val="0"/>
          <w:marTop w:val="0"/>
          <w:marBottom w:val="0"/>
          <w:divBdr>
            <w:top w:val="none" w:sz="0" w:space="0" w:color="auto"/>
            <w:left w:val="none" w:sz="0" w:space="0" w:color="auto"/>
            <w:bottom w:val="none" w:sz="0" w:space="0" w:color="auto"/>
            <w:right w:val="none" w:sz="0" w:space="0" w:color="auto"/>
          </w:divBdr>
          <w:divsChild>
            <w:div w:id="1689525224">
              <w:marLeft w:val="0"/>
              <w:marRight w:val="0"/>
              <w:marTop w:val="0"/>
              <w:marBottom w:val="0"/>
              <w:divBdr>
                <w:top w:val="none" w:sz="0" w:space="0" w:color="auto"/>
                <w:left w:val="none" w:sz="0" w:space="0" w:color="auto"/>
                <w:bottom w:val="none" w:sz="0" w:space="0" w:color="auto"/>
                <w:right w:val="none" w:sz="0" w:space="0" w:color="auto"/>
              </w:divBdr>
            </w:div>
          </w:divsChild>
        </w:div>
        <w:div w:id="734625486">
          <w:marLeft w:val="0"/>
          <w:marRight w:val="0"/>
          <w:marTop w:val="0"/>
          <w:marBottom w:val="0"/>
          <w:divBdr>
            <w:top w:val="none" w:sz="0" w:space="0" w:color="auto"/>
            <w:left w:val="none" w:sz="0" w:space="0" w:color="auto"/>
            <w:bottom w:val="none" w:sz="0" w:space="0" w:color="auto"/>
            <w:right w:val="none" w:sz="0" w:space="0" w:color="auto"/>
          </w:divBdr>
          <w:divsChild>
            <w:div w:id="70321107">
              <w:marLeft w:val="0"/>
              <w:marRight w:val="0"/>
              <w:marTop w:val="0"/>
              <w:marBottom w:val="0"/>
              <w:divBdr>
                <w:top w:val="none" w:sz="0" w:space="0" w:color="auto"/>
                <w:left w:val="none" w:sz="0" w:space="0" w:color="auto"/>
                <w:bottom w:val="none" w:sz="0" w:space="0" w:color="auto"/>
                <w:right w:val="none" w:sz="0" w:space="0" w:color="auto"/>
              </w:divBdr>
            </w:div>
            <w:div w:id="376665958">
              <w:marLeft w:val="0"/>
              <w:marRight w:val="0"/>
              <w:marTop w:val="0"/>
              <w:marBottom w:val="0"/>
              <w:divBdr>
                <w:top w:val="none" w:sz="0" w:space="0" w:color="auto"/>
                <w:left w:val="none" w:sz="0" w:space="0" w:color="auto"/>
                <w:bottom w:val="none" w:sz="0" w:space="0" w:color="auto"/>
                <w:right w:val="none" w:sz="0" w:space="0" w:color="auto"/>
              </w:divBdr>
            </w:div>
            <w:div w:id="414135244">
              <w:marLeft w:val="0"/>
              <w:marRight w:val="0"/>
              <w:marTop w:val="0"/>
              <w:marBottom w:val="0"/>
              <w:divBdr>
                <w:top w:val="none" w:sz="0" w:space="0" w:color="auto"/>
                <w:left w:val="none" w:sz="0" w:space="0" w:color="auto"/>
                <w:bottom w:val="none" w:sz="0" w:space="0" w:color="auto"/>
                <w:right w:val="none" w:sz="0" w:space="0" w:color="auto"/>
              </w:divBdr>
            </w:div>
            <w:div w:id="459960580">
              <w:marLeft w:val="0"/>
              <w:marRight w:val="0"/>
              <w:marTop w:val="0"/>
              <w:marBottom w:val="0"/>
              <w:divBdr>
                <w:top w:val="none" w:sz="0" w:space="0" w:color="auto"/>
                <w:left w:val="none" w:sz="0" w:space="0" w:color="auto"/>
                <w:bottom w:val="none" w:sz="0" w:space="0" w:color="auto"/>
                <w:right w:val="none" w:sz="0" w:space="0" w:color="auto"/>
              </w:divBdr>
            </w:div>
            <w:div w:id="492110266">
              <w:marLeft w:val="0"/>
              <w:marRight w:val="0"/>
              <w:marTop w:val="0"/>
              <w:marBottom w:val="0"/>
              <w:divBdr>
                <w:top w:val="none" w:sz="0" w:space="0" w:color="auto"/>
                <w:left w:val="none" w:sz="0" w:space="0" w:color="auto"/>
                <w:bottom w:val="none" w:sz="0" w:space="0" w:color="auto"/>
                <w:right w:val="none" w:sz="0" w:space="0" w:color="auto"/>
              </w:divBdr>
            </w:div>
            <w:div w:id="546990668">
              <w:marLeft w:val="0"/>
              <w:marRight w:val="0"/>
              <w:marTop w:val="0"/>
              <w:marBottom w:val="0"/>
              <w:divBdr>
                <w:top w:val="none" w:sz="0" w:space="0" w:color="auto"/>
                <w:left w:val="none" w:sz="0" w:space="0" w:color="auto"/>
                <w:bottom w:val="none" w:sz="0" w:space="0" w:color="auto"/>
                <w:right w:val="none" w:sz="0" w:space="0" w:color="auto"/>
              </w:divBdr>
            </w:div>
            <w:div w:id="757676720">
              <w:marLeft w:val="0"/>
              <w:marRight w:val="0"/>
              <w:marTop w:val="0"/>
              <w:marBottom w:val="0"/>
              <w:divBdr>
                <w:top w:val="none" w:sz="0" w:space="0" w:color="auto"/>
                <w:left w:val="none" w:sz="0" w:space="0" w:color="auto"/>
                <w:bottom w:val="none" w:sz="0" w:space="0" w:color="auto"/>
                <w:right w:val="none" w:sz="0" w:space="0" w:color="auto"/>
              </w:divBdr>
            </w:div>
            <w:div w:id="1048870141">
              <w:marLeft w:val="0"/>
              <w:marRight w:val="0"/>
              <w:marTop w:val="0"/>
              <w:marBottom w:val="0"/>
              <w:divBdr>
                <w:top w:val="none" w:sz="0" w:space="0" w:color="auto"/>
                <w:left w:val="none" w:sz="0" w:space="0" w:color="auto"/>
                <w:bottom w:val="none" w:sz="0" w:space="0" w:color="auto"/>
                <w:right w:val="none" w:sz="0" w:space="0" w:color="auto"/>
              </w:divBdr>
            </w:div>
            <w:div w:id="1077283482">
              <w:marLeft w:val="0"/>
              <w:marRight w:val="0"/>
              <w:marTop w:val="0"/>
              <w:marBottom w:val="0"/>
              <w:divBdr>
                <w:top w:val="none" w:sz="0" w:space="0" w:color="auto"/>
                <w:left w:val="none" w:sz="0" w:space="0" w:color="auto"/>
                <w:bottom w:val="none" w:sz="0" w:space="0" w:color="auto"/>
                <w:right w:val="none" w:sz="0" w:space="0" w:color="auto"/>
              </w:divBdr>
              <w:divsChild>
                <w:div w:id="1619264397">
                  <w:marLeft w:val="0"/>
                  <w:marRight w:val="0"/>
                  <w:marTop w:val="30"/>
                  <w:marBottom w:val="30"/>
                  <w:divBdr>
                    <w:top w:val="none" w:sz="0" w:space="0" w:color="auto"/>
                    <w:left w:val="none" w:sz="0" w:space="0" w:color="auto"/>
                    <w:bottom w:val="none" w:sz="0" w:space="0" w:color="auto"/>
                    <w:right w:val="none" w:sz="0" w:space="0" w:color="auto"/>
                  </w:divBdr>
                  <w:divsChild>
                    <w:div w:id="136656664">
                      <w:marLeft w:val="0"/>
                      <w:marRight w:val="0"/>
                      <w:marTop w:val="0"/>
                      <w:marBottom w:val="0"/>
                      <w:divBdr>
                        <w:top w:val="none" w:sz="0" w:space="0" w:color="auto"/>
                        <w:left w:val="none" w:sz="0" w:space="0" w:color="auto"/>
                        <w:bottom w:val="none" w:sz="0" w:space="0" w:color="auto"/>
                        <w:right w:val="none" w:sz="0" w:space="0" w:color="auto"/>
                      </w:divBdr>
                      <w:divsChild>
                        <w:div w:id="24256037">
                          <w:marLeft w:val="0"/>
                          <w:marRight w:val="0"/>
                          <w:marTop w:val="0"/>
                          <w:marBottom w:val="0"/>
                          <w:divBdr>
                            <w:top w:val="none" w:sz="0" w:space="0" w:color="auto"/>
                            <w:left w:val="none" w:sz="0" w:space="0" w:color="auto"/>
                            <w:bottom w:val="none" w:sz="0" w:space="0" w:color="auto"/>
                            <w:right w:val="none" w:sz="0" w:space="0" w:color="auto"/>
                          </w:divBdr>
                        </w:div>
                      </w:divsChild>
                    </w:div>
                    <w:div w:id="415715020">
                      <w:marLeft w:val="0"/>
                      <w:marRight w:val="0"/>
                      <w:marTop w:val="0"/>
                      <w:marBottom w:val="0"/>
                      <w:divBdr>
                        <w:top w:val="none" w:sz="0" w:space="0" w:color="auto"/>
                        <w:left w:val="none" w:sz="0" w:space="0" w:color="auto"/>
                        <w:bottom w:val="none" w:sz="0" w:space="0" w:color="auto"/>
                        <w:right w:val="none" w:sz="0" w:space="0" w:color="auto"/>
                      </w:divBdr>
                      <w:divsChild>
                        <w:div w:id="2046560901">
                          <w:marLeft w:val="0"/>
                          <w:marRight w:val="0"/>
                          <w:marTop w:val="0"/>
                          <w:marBottom w:val="0"/>
                          <w:divBdr>
                            <w:top w:val="none" w:sz="0" w:space="0" w:color="auto"/>
                            <w:left w:val="none" w:sz="0" w:space="0" w:color="auto"/>
                            <w:bottom w:val="none" w:sz="0" w:space="0" w:color="auto"/>
                            <w:right w:val="none" w:sz="0" w:space="0" w:color="auto"/>
                          </w:divBdr>
                        </w:div>
                      </w:divsChild>
                    </w:div>
                    <w:div w:id="641883914">
                      <w:marLeft w:val="0"/>
                      <w:marRight w:val="0"/>
                      <w:marTop w:val="0"/>
                      <w:marBottom w:val="0"/>
                      <w:divBdr>
                        <w:top w:val="none" w:sz="0" w:space="0" w:color="auto"/>
                        <w:left w:val="none" w:sz="0" w:space="0" w:color="auto"/>
                        <w:bottom w:val="none" w:sz="0" w:space="0" w:color="auto"/>
                        <w:right w:val="none" w:sz="0" w:space="0" w:color="auto"/>
                      </w:divBdr>
                      <w:divsChild>
                        <w:div w:id="50423062">
                          <w:marLeft w:val="0"/>
                          <w:marRight w:val="0"/>
                          <w:marTop w:val="0"/>
                          <w:marBottom w:val="0"/>
                          <w:divBdr>
                            <w:top w:val="none" w:sz="0" w:space="0" w:color="auto"/>
                            <w:left w:val="none" w:sz="0" w:space="0" w:color="auto"/>
                            <w:bottom w:val="none" w:sz="0" w:space="0" w:color="auto"/>
                            <w:right w:val="none" w:sz="0" w:space="0" w:color="auto"/>
                          </w:divBdr>
                        </w:div>
                      </w:divsChild>
                    </w:div>
                    <w:div w:id="935133937">
                      <w:marLeft w:val="0"/>
                      <w:marRight w:val="0"/>
                      <w:marTop w:val="0"/>
                      <w:marBottom w:val="0"/>
                      <w:divBdr>
                        <w:top w:val="none" w:sz="0" w:space="0" w:color="auto"/>
                        <w:left w:val="none" w:sz="0" w:space="0" w:color="auto"/>
                        <w:bottom w:val="none" w:sz="0" w:space="0" w:color="auto"/>
                        <w:right w:val="none" w:sz="0" w:space="0" w:color="auto"/>
                      </w:divBdr>
                      <w:divsChild>
                        <w:div w:id="1596941534">
                          <w:marLeft w:val="0"/>
                          <w:marRight w:val="0"/>
                          <w:marTop w:val="0"/>
                          <w:marBottom w:val="0"/>
                          <w:divBdr>
                            <w:top w:val="none" w:sz="0" w:space="0" w:color="auto"/>
                            <w:left w:val="none" w:sz="0" w:space="0" w:color="auto"/>
                            <w:bottom w:val="none" w:sz="0" w:space="0" w:color="auto"/>
                            <w:right w:val="none" w:sz="0" w:space="0" w:color="auto"/>
                          </w:divBdr>
                        </w:div>
                      </w:divsChild>
                    </w:div>
                    <w:div w:id="1003095355">
                      <w:marLeft w:val="0"/>
                      <w:marRight w:val="0"/>
                      <w:marTop w:val="0"/>
                      <w:marBottom w:val="0"/>
                      <w:divBdr>
                        <w:top w:val="none" w:sz="0" w:space="0" w:color="auto"/>
                        <w:left w:val="none" w:sz="0" w:space="0" w:color="auto"/>
                        <w:bottom w:val="none" w:sz="0" w:space="0" w:color="auto"/>
                        <w:right w:val="none" w:sz="0" w:space="0" w:color="auto"/>
                      </w:divBdr>
                      <w:divsChild>
                        <w:div w:id="86510444">
                          <w:marLeft w:val="0"/>
                          <w:marRight w:val="0"/>
                          <w:marTop w:val="0"/>
                          <w:marBottom w:val="0"/>
                          <w:divBdr>
                            <w:top w:val="none" w:sz="0" w:space="0" w:color="auto"/>
                            <w:left w:val="none" w:sz="0" w:space="0" w:color="auto"/>
                            <w:bottom w:val="none" w:sz="0" w:space="0" w:color="auto"/>
                            <w:right w:val="none" w:sz="0" w:space="0" w:color="auto"/>
                          </w:divBdr>
                        </w:div>
                      </w:divsChild>
                    </w:div>
                    <w:div w:id="1120807535">
                      <w:marLeft w:val="0"/>
                      <w:marRight w:val="0"/>
                      <w:marTop w:val="0"/>
                      <w:marBottom w:val="0"/>
                      <w:divBdr>
                        <w:top w:val="none" w:sz="0" w:space="0" w:color="auto"/>
                        <w:left w:val="none" w:sz="0" w:space="0" w:color="auto"/>
                        <w:bottom w:val="none" w:sz="0" w:space="0" w:color="auto"/>
                        <w:right w:val="none" w:sz="0" w:space="0" w:color="auto"/>
                      </w:divBdr>
                      <w:divsChild>
                        <w:div w:id="569923575">
                          <w:marLeft w:val="0"/>
                          <w:marRight w:val="0"/>
                          <w:marTop w:val="0"/>
                          <w:marBottom w:val="0"/>
                          <w:divBdr>
                            <w:top w:val="none" w:sz="0" w:space="0" w:color="auto"/>
                            <w:left w:val="none" w:sz="0" w:space="0" w:color="auto"/>
                            <w:bottom w:val="none" w:sz="0" w:space="0" w:color="auto"/>
                            <w:right w:val="none" w:sz="0" w:space="0" w:color="auto"/>
                          </w:divBdr>
                        </w:div>
                      </w:divsChild>
                    </w:div>
                    <w:div w:id="1418941320">
                      <w:marLeft w:val="0"/>
                      <w:marRight w:val="0"/>
                      <w:marTop w:val="0"/>
                      <w:marBottom w:val="0"/>
                      <w:divBdr>
                        <w:top w:val="none" w:sz="0" w:space="0" w:color="auto"/>
                        <w:left w:val="none" w:sz="0" w:space="0" w:color="auto"/>
                        <w:bottom w:val="none" w:sz="0" w:space="0" w:color="auto"/>
                        <w:right w:val="none" w:sz="0" w:space="0" w:color="auto"/>
                      </w:divBdr>
                      <w:divsChild>
                        <w:div w:id="1072776219">
                          <w:marLeft w:val="0"/>
                          <w:marRight w:val="0"/>
                          <w:marTop w:val="0"/>
                          <w:marBottom w:val="0"/>
                          <w:divBdr>
                            <w:top w:val="none" w:sz="0" w:space="0" w:color="auto"/>
                            <w:left w:val="none" w:sz="0" w:space="0" w:color="auto"/>
                            <w:bottom w:val="none" w:sz="0" w:space="0" w:color="auto"/>
                            <w:right w:val="none" w:sz="0" w:space="0" w:color="auto"/>
                          </w:divBdr>
                        </w:div>
                      </w:divsChild>
                    </w:div>
                    <w:div w:id="1441293117">
                      <w:marLeft w:val="0"/>
                      <w:marRight w:val="0"/>
                      <w:marTop w:val="0"/>
                      <w:marBottom w:val="0"/>
                      <w:divBdr>
                        <w:top w:val="none" w:sz="0" w:space="0" w:color="auto"/>
                        <w:left w:val="none" w:sz="0" w:space="0" w:color="auto"/>
                        <w:bottom w:val="none" w:sz="0" w:space="0" w:color="auto"/>
                        <w:right w:val="none" w:sz="0" w:space="0" w:color="auto"/>
                      </w:divBdr>
                      <w:divsChild>
                        <w:div w:id="598367434">
                          <w:marLeft w:val="0"/>
                          <w:marRight w:val="0"/>
                          <w:marTop w:val="0"/>
                          <w:marBottom w:val="0"/>
                          <w:divBdr>
                            <w:top w:val="none" w:sz="0" w:space="0" w:color="auto"/>
                            <w:left w:val="none" w:sz="0" w:space="0" w:color="auto"/>
                            <w:bottom w:val="none" w:sz="0" w:space="0" w:color="auto"/>
                            <w:right w:val="none" w:sz="0" w:space="0" w:color="auto"/>
                          </w:divBdr>
                        </w:div>
                      </w:divsChild>
                    </w:div>
                    <w:div w:id="1579438970">
                      <w:marLeft w:val="0"/>
                      <w:marRight w:val="0"/>
                      <w:marTop w:val="0"/>
                      <w:marBottom w:val="0"/>
                      <w:divBdr>
                        <w:top w:val="none" w:sz="0" w:space="0" w:color="auto"/>
                        <w:left w:val="none" w:sz="0" w:space="0" w:color="auto"/>
                        <w:bottom w:val="none" w:sz="0" w:space="0" w:color="auto"/>
                        <w:right w:val="none" w:sz="0" w:space="0" w:color="auto"/>
                      </w:divBdr>
                      <w:divsChild>
                        <w:div w:id="334187554">
                          <w:marLeft w:val="0"/>
                          <w:marRight w:val="0"/>
                          <w:marTop w:val="0"/>
                          <w:marBottom w:val="0"/>
                          <w:divBdr>
                            <w:top w:val="none" w:sz="0" w:space="0" w:color="auto"/>
                            <w:left w:val="none" w:sz="0" w:space="0" w:color="auto"/>
                            <w:bottom w:val="none" w:sz="0" w:space="0" w:color="auto"/>
                            <w:right w:val="none" w:sz="0" w:space="0" w:color="auto"/>
                          </w:divBdr>
                        </w:div>
                      </w:divsChild>
                    </w:div>
                    <w:div w:id="1659377699">
                      <w:marLeft w:val="0"/>
                      <w:marRight w:val="0"/>
                      <w:marTop w:val="0"/>
                      <w:marBottom w:val="0"/>
                      <w:divBdr>
                        <w:top w:val="none" w:sz="0" w:space="0" w:color="auto"/>
                        <w:left w:val="none" w:sz="0" w:space="0" w:color="auto"/>
                        <w:bottom w:val="none" w:sz="0" w:space="0" w:color="auto"/>
                        <w:right w:val="none" w:sz="0" w:space="0" w:color="auto"/>
                      </w:divBdr>
                      <w:divsChild>
                        <w:div w:id="616638916">
                          <w:marLeft w:val="0"/>
                          <w:marRight w:val="0"/>
                          <w:marTop w:val="0"/>
                          <w:marBottom w:val="0"/>
                          <w:divBdr>
                            <w:top w:val="none" w:sz="0" w:space="0" w:color="auto"/>
                            <w:left w:val="none" w:sz="0" w:space="0" w:color="auto"/>
                            <w:bottom w:val="none" w:sz="0" w:space="0" w:color="auto"/>
                            <w:right w:val="none" w:sz="0" w:space="0" w:color="auto"/>
                          </w:divBdr>
                        </w:div>
                      </w:divsChild>
                    </w:div>
                    <w:div w:id="1951738393">
                      <w:marLeft w:val="0"/>
                      <w:marRight w:val="0"/>
                      <w:marTop w:val="0"/>
                      <w:marBottom w:val="0"/>
                      <w:divBdr>
                        <w:top w:val="none" w:sz="0" w:space="0" w:color="auto"/>
                        <w:left w:val="none" w:sz="0" w:space="0" w:color="auto"/>
                        <w:bottom w:val="none" w:sz="0" w:space="0" w:color="auto"/>
                        <w:right w:val="none" w:sz="0" w:space="0" w:color="auto"/>
                      </w:divBdr>
                      <w:divsChild>
                        <w:div w:id="2045711928">
                          <w:marLeft w:val="0"/>
                          <w:marRight w:val="0"/>
                          <w:marTop w:val="0"/>
                          <w:marBottom w:val="0"/>
                          <w:divBdr>
                            <w:top w:val="none" w:sz="0" w:space="0" w:color="auto"/>
                            <w:left w:val="none" w:sz="0" w:space="0" w:color="auto"/>
                            <w:bottom w:val="none" w:sz="0" w:space="0" w:color="auto"/>
                            <w:right w:val="none" w:sz="0" w:space="0" w:color="auto"/>
                          </w:divBdr>
                        </w:div>
                      </w:divsChild>
                    </w:div>
                    <w:div w:id="2133941644">
                      <w:marLeft w:val="0"/>
                      <w:marRight w:val="0"/>
                      <w:marTop w:val="0"/>
                      <w:marBottom w:val="0"/>
                      <w:divBdr>
                        <w:top w:val="none" w:sz="0" w:space="0" w:color="auto"/>
                        <w:left w:val="none" w:sz="0" w:space="0" w:color="auto"/>
                        <w:bottom w:val="none" w:sz="0" w:space="0" w:color="auto"/>
                        <w:right w:val="none" w:sz="0" w:space="0" w:color="auto"/>
                      </w:divBdr>
                      <w:divsChild>
                        <w:div w:id="65360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037372">
              <w:marLeft w:val="0"/>
              <w:marRight w:val="0"/>
              <w:marTop w:val="0"/>
              <w:marBottom w:val="0"/>
              <w:divBdr>
                <w:top w:val="none" w:sz="0" w:space="0" w:color="auto"/>
                <w:left w:val="none" w:sz="0" w:space="0" w:color="auto"/>
                <w:bottom w:val="none" w:sz="0" w:space="0" w:color="auto"/>
                <w:right w:val="none" w:sz="0" w:space="0" w:color="auto"/>
              </w:divBdr>
            </w:div>
            <w:div w:id="1636133662">
              <w:marLeft w:val="0"/>
              <w:marRight w:val="0"/>
              <w:marTop w:val="0"/>
              <w:marBottom w:val="0"/>
              <w:divBdr>
                <w:top w:val="none" w:sz="0" w:space="0" w:color="auto"/>
                <w:left w:val="none" w:sz="0" w:space="0" w:color="auto"/>
                <w:bottom w:val="none" w:sz="0" w:space="0" w:color="auto"/>
                <w:right w:val="none" w:sz="0" w:space="0" w:color="auto"/>
              </w:divBdr>
            </w:div>
            <w:div w:id="2134249601">
              <w:marLeft w:val="0"/>
              <w:marRight w:val="0"/>
              <w:marTop w:val="0"/>
              <w:marBottom w:val="0"/>
              <w:divBdr>
                <w:top w:val="none" w:sz="0" w:space="0" w:color="auto"/>
                <w:left w:val="none" w:sz="0" w:space="0" w:color="auto"/>
                <w:bottom w:val="none" w:sz="0" w:space="0" w:color="auto"/>
                <w:right w:val="none" w:sz="0" w:space="0" w:color="auto"/>
              </w:divBdr>
            </w:div>
          </w:divsChild>
        </w:div>
        <w:div w:id="746536055">
          <w:marLeft w:val="0"/>
          <w:marRight w:val="0"/>
          <w:marTop w:val="0"/>
          <w:marBottom w:val="0"/>
          <w:divBdr>
            <w:top w:val="none" w:sz="0" w:space="0" w:color="auto"/>
            <w:left w:val="none" w:sz="0" w:space="0" w:color="auto"/>
            <w:bottom w:val="none" w:sz="0" w:space="0" w:color="auto"/>
            <w:right w:val="none" w:sz="0" w:space="0" w:color="auto"/>
          </w:divBdr>
          <w:divsChild>
            <w:div w:id="930283918">
              <w:marLeft w:val="0"/>
              <w:marRight w:val="0"/>
              <w:marTop w:val="0"/>
              <w:marBottom w:val="0"/>
              <w:divBdr>
                <w:top w:val="none" w:sz="0" w:space="0" w:color="auto"/>
                <w:left w:val="none" w:sz="0" w:space="0" w:color="auto"/>
                <w:bottom w:val="none" w:sz="0" w:space="0" w:color="auto"/>
                <w:right w:val="none" w:sz="0" w:space="0" w:color="auto"/>
              </w:divBdr>
            </w:div>
          </w:divsChild>
        </w:div>
        <w:div w:id="777211816">
          <w:marLeft w:val="0"/>
          <w:marRight w:val="0"/>
          <w:marTop w:val="0"/>
          <w:marBottom w:val="0"/>
          <w:divBdr>
            <w:top w:val="none" w:sz="0" w:space="0" w:color="auto"/>
            <w:left w:val="none" w:sz="0" w:space="0" w:color="auto"/>
            <w:bottom w:val="none" w:sz="0" w:space="0" w:color="auto"/>
            <w:right w:val="none" w:sz="0" w:space="0" w:color="auto"/>
          </w:divBdr>
          <w:divsChild>
            <w:div w:id="541212197">
              <w:marLeft w:val="0"/>
              <w:marRight w:val="0"/>
              <w:marTop w:val="0"/>
              <w:marBottom w:val="0"/>
              <w:divBdr>
                <w:top w:val="none" w:sz="0" w:space="0" w:color="auto"/>
                <w:left w:val="none" w:sz="0" w:space="0" w:color="auto"/>
                <w:bottom w:val="none" w:sz="0" w:space="0" w:color="auto"/>
                <w:right w:val="none" w:sz="0" w:space="0" w:color="auto"/>
              </w:divBdr>
            </w:div>
          </w:divsChild>
        </w:div>
        <w:div w:id="814487804">
          <w:marLeft w:val="0"/>
          <w:marRight w:val="0"/>
          <w:marTop w:val="0"/>
          <w:marBottom w:val="0"/>
          <w:divBdr>
            <w:top w:val="none" w:sz="0" w:space="0" w:color="auto"/>
            <w:left w:val="none" w:sz="0" w:space="0" w:color="auto"/>
            <w:bottom w:val="none" w:sz="0" w:space="0" w:color="auto"/>
            <w:right w:val="none" w:sz="0" w:space="0" w:color="auto"/>
          </w:divBdr>
          <w:divsChild>
            <w:div w:id="1794129145">
              <w:marLeft w:val="0"/>
              <w:marRight w:val="0"/>
              <w:marTop w:val="0"/>
              <w:marBottom w:val="0"/>
              <w:divBdr>
                <w:top w:val="none" w:sz="0" w:space="0" w:color="auto"/>
                <w:left w:val="none" w:sz="0" w:space="0" w:color="auto"/>
                <w:bottom w:val="none" w:sz="0" w:space="0" w:color="auto"/>
                <w:right w:val="none" w:sz="0" w:space="0" w:color="auto"/>
              </w:divBdr>
            </w:div>
          </w:divsChild>
        </w:div>
        <w:div w:id="819661475">
          <w:marLeft w:val="0"/>
          <w:marRight w:val="0"/>
          <w:marTop w:val="0"/>
          <w:marBottom w:val="0"/>
          <w:divBdr>
            <w:top w:val="none" w:sz="0" w:space="0" w:color="auto"/>
            <w:left w:val="none" w:sz="0" w:space="0" w:color="auto"/>
            <w:bottom w:val="none" w:sz="0" w:space="0" w:color="auto"/>
            <w:right w:val="none" w:sz="0" w:space="0" w:color="auto"/>
          </w:divBdr>
          <w:divsChild>
            <w:div w:id="55011956">
              <w:marLeft w:val="0"/>
              <w:marRight w:val="0"/>
              <w:marTop w:val="0"/>
              <w:marBottom w:val="0"/>
              <w:divBdr>
                <w:top w:val="none" w:sz="0" w:space="0" w:color="auto"/>
                <w:left w:val="none" w:sz="0" w:space="0" w:color="auto"/>
                <w:bottom w:val="none" w:sz="0" w:space="0" w:color="auto"/>
                <w:right w:val="none" w:sz="0" w:space="0" w:color="auto"/>
              </w:divBdr>
            </w:div>
            <w:div w:id="62409217">
              <w:marLeft w:val="0"/>
              <w:marRight w:val="0"/>
              <w:marTop w:val="0"/>
              <w:marBottom w:val="0"/>
              <w:divBdr>
                <w:top w:val="none" w:sz="0" w:space="0" w:color="auto"/>
                <w:left w:val="none" w:sz="0" w:space="0" w:color="auto"/>
                <w:bottom w:val="none" w:sz="0" w:space="0" w:color="auto"/>
                <w:right w:val="none" w:sz="0" w:space="0" w:color="auto"/>
              </w:divBdr>
            </w:div>
            <w:div w:id="85157478">
              <w:marLeft w:val="0"/>
              <w:marRight w:val="0"/>
              <w:marTop w:val="0"/>
              <w:marBottom w:val="0"/>
              <w:divBdr>
                <w:top w:val="none" w:sz="0" w:space="0" w:color="auto"/>
                <w:left w:val="none" w:sz="0" w:space="0" w:color="auto"/>
                <w:bottom w:val="none" w:sz="0" w:space="0" w:color="auto"/>
                <w:right w:val="none" w:sz="0" w:space="0" w:color="auto"/>
              </w:divBdr>
            </w:div>
            <w:div w:id="212891844">
              <w:marLeft w:val="0"/>
              <w:marRight w:val="0"/>
              <w:marTop w:val="0"/>
              <w:marBottom w:val="0"/>
              <w:divBdr>
                <w:top w:val="none" w:sz="0" w:space="0" w:color="auto"/>
                <w:left w:val="none" w:sz="0" w:space="0" w:color="auto"/>
                <w:bottom w:val="none" w:sz="0" w:space="0" w:color="auto"/>
                <w:right w:val="none" w:sz="0" w:space="0" w:color="auto"/>
              </w:divBdr>
            </w:div>
            <w:div w:id="264507945">
              <w:marLeft w:val="0"/>
              <w:marRight w:val="0"/>
              <w:marTop w:val="0"/>
              <w:marBottom w:val="0"/>
              <w:divBdr>
                <w:top w:val="none" w:sz="0" w:space="0" w:color="auto"/>
                <w:left w:val="none" w:sz="0" w:space="0" w:color="auto"/>
                <w:bottom w:val="none" w:sz="0" w:space="0" w:color="auto"/>
                <w:right w:val="none" w:sz="0" w:space="0" w:color="auto"/>
              </w:divBdr>
            </w:div>
            <w:div w:id="405998427">
              <w:marLeft w:val="0"/>
              <w:marRight w:val="0"/>
              <w:marTop w:val="0"/>
              <w:marBottom w:val="0"/>
              <w:divBdr>
                <w:top w:val="none" w:sz="0" w:space="0" w:color="auto"/>
                <w:left w:val="none" w:sz="0" w:space="0" w:color="auto"/>
                <w:bottom w:val="none" w:sz="0" w:space="0" w:color="auto"/>
                <w:right w:val="none" w:sz="0" w:space="0" w:color="auto"/>
              </w:divBdr>
            </w:div>
            <w:div w:id="455874037">
              <w:marLeft w:val="0"/>
              <w:marRight w:val="0"/>
              <w:marTop w:val="0"/>
              <w:marBottom w:val="0"/>
              <w:divBdr>
                <w:top w:val="none" w:sz="0" w:space="0" w:color="auto"/>
                <w:left w:val="none" w:sz="0" w:space="0" w:color="auto"/>
                <w:bottom w:val="none" w:sz="0" w:space="0" w:color="auto"/>
                <w:right w:val="none" w:sz="0" w:space="0" w:color="auto"/>
              </w:divBdr>
            </w:div>
            <w:div w:id="483816402">
              <w:marLeft w:val="0"/>
              <w:marRight w:val="0"/>
              <w:marTop w:val="0"/>
              <w:marBottom w:val="0"/>
              <w:divBdr>
                <w:top w:val="none" w:sz="0" w:space="0" w:color="auto"/>
                <w:left w:val="none" w:sz="0" w:space="0" w:color="auto"/>
                <w:bottom w:val="none" w:sz="0" w:space="0" w:color="auto"/>
                <w:right w:val="none" w:sz="0" w:space="0" w:color="auto"/>
              </w:divBdr>
              <w:divsChild>
                <w:div w:id="498813524">
                  <w:marLeft w:val="0"/>
                  <w:marRight w:val="0"/>
                  <w:marTop w:val="30"/>
                  <w:marBottom w:val="30"/>
                  <w:divBdr>
                    <w:top w:val="none" w:sz="0" w:space="0" w:color="auto"/>
                    <w:left w:val="none" w:sz="0" w:space="0" w:color="auto"/>
                    <w:bottom w:val="none" w:sz="0" w:space="0" w:color="auto"/>
                    <w:right w:val="none" w:sz="0" w:space="0" w:color="auto"/>
                  </w:divBdr>
                  <w:divsChild>
                    <w:div w:id="243492115">
                      <w:marLeft w:val="0"/>
                      <w:marRight w:val="0"/>
                      <w:marTop w:val="0"/>
                      <w:marBottom w:val="0"/>
                      <w:divBdr>
                        <w:top w:val="none" w:sz="0" w:space="0" w:color="auto"/>
                        <w:left w:val="none" w:sz="0" w:space="0" w:color="auto"/>
                        <w:bottom w:val="none" w:sz="0" w:space="0" w:color="auto"/>
                        <w:right w:val="none" w:sz="0" w:space="0" w:color="auto"/>
                      </w:divBdr>
                      <w:divsChild>
                        <w:div w:id="330183994">
                          <w:marLeft w:val="0"/>
                          <w:marRight w:val="0"/>
                          <w:marTop w:val="0"/>
                          <w:marBottom w:val="0"/>
                          <w:divBdr>
                            <w:top w:val="none" w:sz="0" w:space="0" w:color="auto"/>
                            <w:left w:val="none" w:sz="0" w:space="0" w:color="auto"/>
                            <w:bottom w:val="none" w:sz="0" w:space="0" w:color="auto"/>
                            <w:right w:val="none" w:sz="0" w:space="0" w:color="auto"/>
                          </w:divBdr>
                        </w:div>
                      </w:divsChild>
                    </w:div>
                    <w:div w:id="584728198">
                      <w:marLeft w:val="0"/>
                      <w:marRight w:val="0"/>
                      <w:marTop w:val="0"/>
                      <w:marBottom w:val="0"/>
                      <w:divBdr>
                        <w:top w:val="none" w:sz="0" w:space="0" w:color="auto"/>
                        <w:left w:val="none" w:sz="0" w:space="0" w:color="auto"/>
                        <w:bottom w:val="none" w:sz="0" w:space="0" w:color="auto"/>
                        <w:right w:val="none" w:sz="0" w:space="0" w:color="auto"/>
                      </w:divBdr>
                      <w:divsChild>
                        <w:div w:id="1073118958">
                          <w:marLeft w:val="0"/>
                          <w:marRight w:val="0"/>
                          <w:marTop w:val="0"/>
                          <w:marBottom w:val="0"/>
                          <w:divBdr>
                            <w:top w:val="none" w:sz="0" w:space="0" w:color="auto"/>
                            <w:left w:val="none" w:sz="0" w:space="0" w:color="auto"/>
                            <w:bottom w:val="none" w:sz="0" w:space="0" w:color="auto"/>
                            <w:right w:val="none" w:sz="0" w:space="0" w:color="auto"/>
                          </w:divBdr>
                        </w:div>
                      </w:divsChild>
                    </w:div>
                    <w:div w:id="821431826">
                      <w:marLeft w:val="0"/>
                      <w:marRight w:val="0"/>
                      <w:marTop w:val="0"/>
                      <w:marBottom w:val="0"/>
                      <w:divBdr>
                        <w:top w:val="none" w:sz="0" w:space="0" w:color="auto"/>
                        <w:left w:val="none" w:sz="0" w:space="0" w:color="auto"/>
                        <w:bottom w:val="none" w:sz="0" w:space="0" w:color="auto"/>
                        <w:right w:val="none" w:sz="0" w:space="0" w:color="auto"/>
                      </w:divBdr>
                      <w:divsChild>
                        <w:div w:id="1777483852">
                          <w:marLeft w:val="0"/>
                          <w:marRight w:val="0"/>
                          <w:marTop w:val="0"/>
                          <w:marBottom w:val="0"/>
                          <w:divBdr>
                            <w:top w:val="none" w:sz="0" w:space="0" w:color="auto"/>
                            <w:left w:val="none" w:sz="0" w:space="0" w:color="auto"/>
                            <w:bottom w:val="none" w:sz="0" w:space="0" w:color="auto"/>
                            <w:right w:val="none" w:sz="0" w:space="0" w:color="auto"/>
                          </w:divBdr>
                        </w:div>
                      </w:divsChild>
                    </w:div>
                    <w:div w:id="885599933">
                      <w:marLeft w:val="0"/>
                      <w:marRight w:val="0"/>
                      <w:marTop w:val="0"/>
                      <w:marBottom w:val="0"/>
                      <w:divBdr>
                        <w:top w:val="none" w:sz="0" w:space="0" w:color="auto"/>
                        <w:left w:val="none" w:sz="0" w:space="0" w:color="auto"/>
                        <w:bottom w:val="none" w:sz="0" w:space="0" w:color="auto"/>
                        <w:right w:val="none" w:sz="0" w:space="0" w:color="auto"/>
                      </w:divBdr>
                      <w:divsChild>
                        <w:div w:id="634601291">
                          <w:marLeft w:val="0"/>
                          <w:marRight w:val="0"/>
                          <w:marTop w:val="0"/>
                          <w:marBottom w:val="0"/>
                          <w:divBdr>
                            <w:top w:val="none" w:sz="0" w:space="0" w:color="auto"/>
                            <w:left w:val="none" w:sz="0" w:space="0" w:color="auto"/>
                            <w:bottom w:val="none" w:sz="0" w:space="0" w:color="auto"/>
                            <w:right w:val="none" w:sz="0" w:space="0" w:color="auto"/>
                          </w:divBdr>
                        </w:div>
                      </w:divsChild>
                    </w:div>
                    <w:div w:id="903833605">
                      <w:marLeft w:val="0"/>
                      <w:marRight w:val="0"/>
                      <w:marTop w:val="0"/>
                      <w:marBottom w:val="0"/>
                      <w:divBdr>
                        <w:top w:val="none" w:sz="0" w:space="0" w:color="auto"/>
                        <w:left w:val="none" w:sz="0" w:space="0" w:color="auto"/>
                        <w:bottom w:val="none" w:sz="0" w:space="0" w:color="auto"/>
                        <w:right w:val="none" w:sz="0" w:space="0" w:color="auto"/>
                      </w:divBdr>
                      <w:divsChild>
                        <w:div w:id="1258563398">
                          <w:marLeft w:val="0"/>
                          <w:marRight w:val="0"/>
                          <w:marTop w:val="0"/>
                          <w:marBottom w:val="0"/>
                          <w:divBdr>
                            <w:top w:val="none" w:sz="0" w:space="0" w:color="auto"/>
                            <w:left w:val="none" w:sz="0" w:space="0" w:color="auto"/>
                            <w:bottom w:val="none" w:sz="0" w:space="0" w:color="auto"/>
                            <w:right w:val="none" w:sz="0" w:space="0" w:color="auto"/>
                          </w:divBdr>
                        </w:div>
                      </w:divsChild>
                    </w:div>
                    <w:div w:id="1129012806">
                      <w:marLeft w:val="0"/>
                      <w:marRight w:val="0"/>
                      <w:marTop w:val="0"/>
                      <w:marBottom w:val="0"/>
                      <w:divBdr>
                        <w:top w:val="none" w:sz="0" w:space="0" w:color="auto"/>
                        <w:left w:val="none" w:sz="0" w:space="0" w:color="auto"/>
                        <w:bottom w:val="none" w:sz="0" w:space="0" w:color="auto"/>
                        <w:right w:val="none" w:sz="0" w:space="0" w:color="auto"/>
                      </w:divBdr>
                      <w:divsChild>
                        <w:div w:id="1701466463">
                          <w:marLeft w:val="0"/>
                          <w:marRight w:val="0"/>
                          <w:marTop w:val="0"/>
                          <w:marBottom w:val="0"/>
                          <w:divBdr>
                            <w:top w:val="none" w:sz="0" w:space="0" w:color="auto"/>
                            <w:left w:val="none" w:sz="0" w:space="0" w:color="auto"/>
                            <w:bottom w:val="none" w:sz="0" w:space="0" w:color="auto"/>
                            <w:right w:val="none" w:sz="0" w:space="0" w:color="auto"/>
                          </w:divBdr>
                        </w:div>
                      </w:divsChild>
                    </w:div>
                    <w:div w:id="1133912477">
                      <w:marLeft w:val="0"/>
                      <w:marRight w:val="0"/>
                      <w:marTop w:val="0"/>
                      <w:marBottom w:val="0"/>
                      <w:divBdr>
                        <w:top w:val="none" w:sz="0" w:space="0" w:color="auto"/>
                        <w:left w:val="none" w:sz="0" w:space="0" w:color="auto"/>
                        <w:bottom w:val="none" w:sz="0" w:space="0" w:color="auto"/>
                        <w:right w:val="none" w:sz="0" w:space="0" w:color="auto"/>
                      </w:divBdr>
                      <w:divsChild>
                        <w:div w:id="581183696">
                          <w:marLeft w:val="0"/>
                          <w:marRight w:val="0"/>
                          <w:marTop w:val="0"/>
                          <w:marBottom w:val="0"/>
                          <w:divBdr>
                            <w:top w:val="none" w:sz="0" w:space="0" w:color="auto"/>
                            <w:left w:val="none" w:sz="0" w:space="0" w:color="auto"/>
                            <w:bottom w:val="none" w:sz="0" w:space="0" w:color="auto"/>
                            <w:right w:val="none" w:sz="0" w:space="0" w:color="auto"/>
                          </w:divBdr>
                        </w:div>
                      </w:divsChild>
                    </w:div>
                    <w:div w:id="1265847731">
                      <w:marLeft w:val="0"/>
                      <w:marRight w:val="0"/>
                      <w:marTop w:val="0"/>
                      <w:marBottom w:val="0"/>
                      <w:divBdr>
                        <w:top w:val="none" w:sz="0" w:space="0" w:color="auto"/>
                        <w:left w:val="none" w:sz="0" w:space="0" w:color="auto"/>
                        <w:bottom w:val="none" w:sz="0" w:space="0" w:color="auto"/>
                        <w:right w:val="none" w:sz="0" w:space="0" w:color="auto"/>
                      </w:divBdr>
                      <w:divsChild>
                        <w:div w:id="576207821">
                          <w:marLeft w:val="0"/>
                          <w:marRight w:val="0"/>
                          <w:marTop w:val="0"/>
                          <w:marBottom w:val="0"/>
                          <w:divBdr>
                            <w:top w:val="none" w:sz="0" w:space="0" w:color="auto"/>
                            <w:left w:val="none" w:sz="0" w:space="0" w:color="auto"/>
                            <w:bottom w:val="none" w:sz="0" w:space="0" w:color="auto"/>
                            <w:right w:val="none" w:sz="0" w:space="0" w:color="auto"/>
                          </w:divBdr>
                        </w:div>
                      </w:divsChild>
                    </w:div>
                    <w:div w:id="1608386555">
                      <w:marLeft w:val="0"/>
                      <w:marRight w:val="0"/>
                      <w:marTop w:val="0"/>
                      <w:marBottom w:val="0"/>
                      <w:divBdr>
                        <w:top w:val="none" w:sz="0" w:space="0" w:color="auto"/>
                        <w:left w:val="none" w:sz="0" w:space="0" w:color="auto"/>
                        <w:bottom w:val="none" w:sz="0" w:space="0" w:color="auto"/>
                        <w:right w:val="none" w:sz="0" w:space="0" w:color="auto"/>
                      </w:divBdr>
                      <w:divsChild>
                        <w:div w:id="1096826220">
                          <w:marLeft w:val="0"/>
                          <w:marRight w:val="0"/>
                          <w:marTop w:val="0"/>
                          <w:marBottom w:val="0"/>
                          <w:divBdr>
                            <w:top w:val="none" w:sz="0" w:space="0" w:color="auto"/>
                            <w:left w:val="none" w:sz="0" w:space="0" w:color="auto"/>
                            <w:bottom w:val="none" w:sz="0" w:space="0" w:color="auto"/>
                            <w:right w:val="none" w:sz="0" w:space="0" w:color="auto"/>
                          </w:divBdr>
                        </w:div>
                      </w:divsChild>
                    </w:div>
                    <w:div w:id="1890528692">
                      <w:marLeft w:val="0"/>
                      <w:marRight w:val="0"/>
                      <w:marTop w:val="0"/>
                      <w:marBottom w:val="0"/>
                      <w:divBdr>
                        <w:top w:val="none" w:sz="0" w:space="0" w:color="auto"/>
                        <w:left w:val="none" w:sz="0" w:space="0" w:color="auto"/>
                        <w:bottom w:val="none" w:sz="0" w:space="0" w:color="auto"/>
                        <w:right w:val="none" w:sz="0" w:space="0" w:color="auto"/>
                      </w:divBdr>
                      <w:divsChild>
                        <w:div w:id="82485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809979">
              <w:marLeft w:val="0"/>
              <w:marRight w:val="0"/>
              <w:marTop w:val="0"/>
              <w:marBottom w:val="0"/>
              <w:divBdr>
                <w:top w:val="none" w:sz="0" w:space="0" w:color="auto"/>
                <w:left w:val="none" w:sz="0" w:space="0" w:color="auto"/>
                <w:bottom w:val="none" w:sz="0" w:space="0" w:color="auto"/>
                <w:right w:val="none" w:sz="0" w:space="0" w:color="auto"/>
              </w:divBdr>
            </w:div>
            <w:div w:id="600454102">
              <w:marLeft w:val="0"/>
              <w:marRight w:val="0"/>
              <w:marTop w:val="0"/>
              <w:marBottom w:val="0"/>
              <w:divBdr>
                <w:top w:val="none" w:sz="0" w:space="0" w:color="auto"/>
                <w:left w:val="none" w:sz="0" w:space="0" w:color="auto"/>
                <w:bottom w:val="none" w:sz="0" w:space="0" w:color="auto"/>
                <w:right w:val="none" w:sz="0" w:space="0" w:color="auto"/>
              </w:divBdr>
            </w:div>
            <w:div w:id="607469726">
              <w:marLeft w:val="0"/>
              <w:marRight w:val="0"/>
              <w:marTop w:val="0"/>
              <w:marBottom w:val="0"/>
              <w:divBdr>
                <w:top w:val="none" w:sz="0" w:space="0" w:color="auto"/>
                <w:left w:val="none" w:sz="0" w:space="0" w:color="auto"/>
                <w:bottom w:val="none" w:sz="0" w:space="0" w:color="auto"/>
                <w:right w:val="none" w:sz="0" w:space="0" w:color="auto"/>
              </w:divBdr>
            </w:div>
            <w:div w:id="609898970">
              <w:marLeft w:val="0"/>
              <w:marRight w:val="0"/>
              <w:marTop w:val="0"/>
              <w:marBottom w:val="0"/>
              <w:divBdr>
                <w:top w:val="none" w:sz="0" w:space="0" w:color="auto"/>
                <w:left w:val="none" w:sz="0" w:space="0" w:color="auto"/>
                <w:bottom w:val="none" w:sz="0" w:space="0" w:color="auto"/>
                <w:right w:val="none" w:sz="0" w:space="0" w:color="auto"/>
              </w:divBdr>
              <w:divsChild>
                <w:div w:id="165485888">
                  <w:marLeft w:val="0"/>
                  <w:marRight w:val="0"/>
                  <w:marTop w:val="30"/>
                  <w:marBottom w:val="30"/>
                  <w:divBdr>
                    <w:top w:val="none" w:sz="0" w:space="0" w:color="auto"/>
                    <w:left w:val="none" w:sz="0" w:space="0" w:color="auto"/>
                    <w:bottom w:val="none" w:sz="0" w:space="0" w:color="auto"/>
                    <w:right w:val="none" w:sz="0" w:space="0" w:color="auto"/>
                  </w:divBdr>
                  <w:divsChild>
                    <w:div w:id="301732181">
                      <w:marLeft w:val="0"/>
                      <w:marRight w:val="0"/>
                      <w:marTop w:val="0"/>
                      <w:marBottom w:val="0"/>
                      <w:divBdr>
                        <w:top w:val="none" w:sz="0" w:space="0" w:color="auto"/>
                        <w:left w:val="none" w:sz="0" w:space="0" w:color="auto"/>
                        <w:bottom w:val="none" w:sz="0" w:space="0" w:color="auto"/>
                        <w:right w:val="none" w:sz="0" w:space="0" w:color="auto"/>
                      </w:divBdr>
                      <w:divsChild>
                        <w:div w:id="1685133287">
                          <w:marLeft w:val="0"/>
                          <w:marRight w:val="0"/>
                          <w:marTop w:val="0"/>
                          <w:marBottom w:val="0"/>
                          <w:divBdr>
                            <w:top w:val="none" w:sz="0" w:space="0" w:color="auto"/>
                            <w:left w:val="none" w:sz="0" w:space="0" w:color="auto"/>
                            <w:bottom w:val="none" w:sz="0" w:space="0" w:color="auto"/>
                            <w:right w:val="none" w:sz="0" w:space="0" w:color="auto"/>
                          </w:divBdr>
                        </w:div>
                      </w:divsChild>
                    </w:div>
                    <w:div w:id="614405260">
                      <w:marLeft w:val="0"/>
                      <w:marRight w:val="0"/>
                      <w:marTop w:val="0"/>
                      <w:marBottom w:val="0"/>
                      <w:divBdr>
                        <w:top w:val="none" w:sz="0" w:space="0" w:color="auto"/>
                        <w:left w:val="none" w:sz="0" w:space="0" w:color="auto"/>
                        <w:bottom w:val="none" w:sz="0" w:space="0" w:color="auto"/>
                        <w:right w:val="none" w:sz="0" w:space="0" w:color="auto"/>
                      </w:divBdr>
                      <w:divsChild>
                        <w:div w:id="118259421">
                          <w:marLeft w:val="0"/>
                          <w:marRight w:val="0"/>
                          <w:marTop w:val="0"/>
                          <w:marBottom w:val="0"/>
                          <w:divBdr>
                            <w:top w:val="none" w:sz="0" w:space="0" w:color="auto"/>
                            <w:left w:val="none" w:sz="0" w:space="0" w:color="auto"/>
                            <w:bottom w:val="none" w:sz="0" w:space="0" w:color="auto"/>
                            <w:right w:val="none" w:sz="0" w:space="0" w:color="auto"/>
                          </w:divBdr>
                        </w:div>
                      </w:divsChild>
                    </w:div>
                    <w:div w:id="664820270">
                      <w:marLeft w:val="0"/>
                      <w:marRight w:val="0"/>
                      <w:marTop w:val="0"/>
                      <w:marBottom w:val="0"/>
                      <w:divBdr>
                        <w:top w:val="none" w:sz="0" w:space="0" w:color="auto"/>
                        <w:left w:val="none" w:sz="0" w:space="0" w:color="auto"/>
                        <w:bottom w:val="none" w:sz="0" w:space="0" w:color="auto"/>
                        <w:right w:val="none" w:sz="0" w:space="0" w:color="auto"/>
                      </w:divBdr>
                      <w:divsChild>
                        <w:div w:id="721175414">
                          <w:marLeft w:val="0"/>
                          <w:marRight w:val="0"/>
                          <w:marTop w:val="0"/>
                          <w:marBottom w:val="0"/>
                          <w:divBdr>
                            <w:top w:val="none" w:sz="0" w:space="0" w:color="auto"/>
                            <w:left w:val="none" w:sz="0" w:space="0" w:color="auto"/>
                            <w:bottom w:val="none" w:sz="0" w:space="0" w:color="auto"/>
                            <w:right w:val="none" w:sz="0" w:space="0" w:color="auto"/>
                          </w:divBdr>
                        </w:div>
                      </w:divsChild>
                    </w:div>
                    <w:div w:id="991786292">
                      <w:marLeft w:val="0"/>
                      <w:marRight w:val="0"/>
                      <w:marTop w:val="0"/>
                      <w:marBottom w:val="0"/>
                      <w:divBdr>
                        <w:top w:val="none" w:sz="0" w:space="0" w:color="auto"/>
                        <w:left w:val="none" w:sz="0" w:space="0" w:color="auto"/>
                        <w:bottom w:val="none" w:sz="0" w:space="0" w:color="auto"/>
                        <w:right w:val="none" w:sz="0" w:space="0" w:color="auto"/>
                      </w:divBdr>
                      <w:divsChild>
                        <w:div w:id="787432251">
                          <w:marLeft w:val="0"/>
                          <w:marRight w:val="0"/>
                          <w:marTop w:val="0"/>
                          <w:marBottom w:val="0"/>
                          <w:divBdr>
                            <w:top w:val="none" w:sz="0" w:space="0" w:color="auto"/>
                            <w:left w:val="none" w:sz="0" w:space="0" w:color="auto"/>
                            <w:bottom w:val="none" w:sz="0" w:space="0" w:color="auto"/>
                            <w:right w:val="none" w:sz="0" w:space="0" w:color="auto"/>
                          </w:divBdr>
                        </w:div>
                      </w:divsChild>
                    </w:div>
                    <w:div w:id="1084182127">
                      <w:marLeft w:val="0"/>
                      <w:marRight w:val="0"/>
                      <w:marTop w:val="0"/>
                      <w:marBottom w:val="0"/>
                      <w:divBdr>
                        <w:top w:val="none" w:sz="0" w:space="0" w:color="auto"/>
                        <w:left w:val="none" w:sz="0" w:space="0" w:color="auto"/>
                        <w:bottom w:val="none" w:sz="0" w:space="0" w:color="auto"/>
                        <w:right w:val="none" w:sz="0" w:space="0" w:color="auto"/>
                      </w:divBdr>
                      <w:divsChild>
                        <w:div w:id="776288552">
                          <w:marLeft w:val="0"/>
                          <w:marRight w:val="0"/>
                          <w:marTop w:val="0"/>
                          <w:marBottom w:val="0"/>
                          <w:divBdr>
                            <w:top w:val="none" w:sz="0" w:space="0" w:color="auto"/>
                            <w:left w:val="none" w:sz="0" w:space="0" w:color="auto"/>
                            <w:bottom w:val="none" w:sz="0" w:space="0" w:color="auto"/>
                            <w:right w:val="none" w:sz="0" w:space="0" w:color="auto"/>
                          </w:divBdr>
                        </w:div>
                      </w:divsChild>
                    </w:div>
                    <w:div w:id="1407411756">
                      <w:marLeft w:val="0"/>
                      <w:marRight w:val="0"/>
                      <w:marTop w:val="0"/>
                      <w:marBottom w:val="0"/>
                      <w:divBdr>
                        <w:top w:val="none" w:sz="0" w:space="0" w:color="auto"/>
                        <w:left w:val="none" w:sz="0" w:space="0" w:color="auto"/>
                        <w:bottom w:val="none" w:sz="0" w:space="0" w:color="auto"/>
                        <w:right w:val="none" w:sz="0" w:space="0" w:color="auto"/>
                      </w:divBdr>
                      <w:divsChild>
                        <w:div w:id="580799849">
                          <w:marLeft w:val="0"/>
                          <w:marRight w:val="0"/>
                          <w:marTop w:val="0"/>
                          <w:marBottom w:val="0"/>
                          <w:divBdr>
                            <w:top w:val="none" w:sz="0" w:space="0" w:color="auto"/>
                            <w:left w:val="none" w:sz="0" w:space="0" w:color="auto"/>
                            <w:bottom w:val="none" w:sz="0" w:space="0" w:color="auto"/>
                            <w:right w:val="none" w:sz="0" w:space="0" w:color="auto"/>
                          </w:divBdr>
                        </w:div>
                      </w:divsChild>
                    </w:div>
                    <w:div w:id="1439563950">
                      <w:marLeft w:val="0"/>
                      <w:marRight w:val="0"/>
                      <w:marTop w:val="0"/>
                      <w:marBottom w:val="0"/>
                      <w:divBdr>
                        <w:top w:val="none" w:sz="0" w:space="0" w:color="auto"/>
                        <w:left w:val="none" w:sz="0" w:space="0" w:color="auto"/>
                        <w:bottom w:val="none" w:sz="0" w:space="0" w:color="auto"/>
                        <w:right w:val="none" w:sz="0" w:space="0" w:color="auto"/>
                      </w:divBdr>
                      <w:divsChild>
                        <w:div w:id="1389499275">
                          <w:marLeft w:val="0"/>
                          <w:marRight w:val="0"/>
                          <w:marTop w:val="0"/>
                          <w:marBottom w:val="0"/>
                          <w:divBdr>
                            <w:top w:val="none" w:sz="0" w:space="0" w:color="auto"/>
                            <w:left w:val="none" w:sz="0" w:space="0" w:color="auto"/>
                            <w:bottom w:val="none" w:sz="0" w:space="0" w:color="auto"/>
                            <w:right w:val="none" w:sz="0" w:space="0" w:color="auto"/>
                          </w:divBdr>
                        </w:div>
                      </w:divsChild>
                    </w:div>
                    <w:div w:id="1964605341">
                      <w:marLeft w:val="0"/>
                      <w:marRight w:val="0"/>
                      <w:marTop w:val="0"/>
                      <w:marBottom w:val="0"/>
                      <w:divBdr>
                        <w:top w:val="none" w:sz="0" w:space="0" w:color="auto"/>
                        <w:left w:val="none" w:sz="0" w:space="0" w:color="auto"/>
                        <w:bottom w:val="none" w:sz="0" w:space="0" w:color="auto"/>
                        <w:right w:val="none" w:sz="0" w:space="0" w:color="auto"/>
                      </w:divBdr>
                      <w:divsChild>
                        <w:div w:id="202140339">
                          <w:marLeft w:val="0"/>
                          <w:marRight w:val="0"/>
                          <w:marTop w:val="0"/>
                          <w:marBottom w:val="0"/>
                          <w:divBdr>
                            <w:top w:val="none" w:sz="0" w:space="0" w:color="auto"/>
                            <w:left w:val="none" w:sz="0" w:space="0" w:color="auto"/>
                            <w:bottom w:val="none" w:sz="0" w:space="0" w:color="auto"/>
                            <w:right w:val="none" w:sz="0" w:space="0" w:color="auto"/>
                          </w:divBdr>
                        </w:div>
                      </w:divsChild>
                    </w:div>
                    <w:div w:id="1972780938">
                      <w:marLeft w:val="0"/>
                      <w:marRight w:val="0"/>
                      <w:marTop w:val="0"/>
                      <w:marBottom w:val="0"/>
                      <w:divBdr>
                        <w:top w:val="none" w:sz="0" w:space="0" w:color="auto"/>
                        <w:left w:val="none" w:sz="0" w:space="0" w:color="auto"/>
                        <w:bottom w:val="none" w:sz="0" w:space="0" w:color="auto"/>
                        <w:right w:val="none" w:sz="0" w:space="0" w:color="auto"/>
                      </w:divBdr>
                      <w:divsChild>
                        <w:div w:id="600188777">
                          <w:marLeft w:val="0"/>
                          <w:marRight w:val="0"/>
                          <w:marTop w:val="0"/>
                          <w:marBottom w:val="0"/>
                          <w:divBdr>
                            <w:top w:val="none" w:sz="0" w:space="0" w:color="auto"/>
                            <w:left w:val="none" w:sz="0" w:space="0" w:color="auto"/>
                            <w:bottom w:val="none" w:sz="0" w:space="0" w:color="auto"/>
                            <w:right w:val="none" w:sz="0" w:space="0" w:color="auto"/>
                          </w:divBdr>
                        </w:div>
                      </w:divsChild>
                    </w:div>
                    <w:div w:id="2102529689">
                      <w:marLeft w:val="0"/>
                      <w:marRight w:val="0"/>
                      <w:marTop w:val="0"/>
                      <w:marBottom w:val="0"/>
                      <w:divBdr>
                        <w:top w:val="none" w:sz="0" w:space="0" w:color="auto"/>
                        <w:left w:val="none" w:sz="0" w:space="0" w:color="auto"/>
                        <w:bottom w:val="none" w:sz="0" w:space="0" w:color="auto"/>
                        <w:right w:val="none" w:sz="0" w:space="0" w:color="auto"/>
                      </w:divBdr>
                      <w:divsChild>
                        <w:div w:id="117028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539690">
              <w:marLeft w:val="0"/>
              <w:marRight w:val="0"/>
              <w:marTop w:val="0"/>
              <w:marBottom w:val="0"/>
              <w:divBdr>
                <w:top w:val="none" w:sz="0" w:space="0" w:color="auto"/>
                <w:left w:val="none" w:sz="0" w:space="0" w:color="auto"/>
                <w:bottom w:val="none" w:sz="0" w:space="0" w:color="auto"/>
                <w:right w:val="none" w:sz="0" w:space="0" w:color="auto"/>
              </w:divBdr>
            </w:div>
            <w:div w:id="727532423">
              <w:marLeft w:val="0"/>
              <w:marRight w:val="0"/>
              <w:marTop w:val="0"/>
              <w:marBottom w:val="0"/>
              <w:divBdr>
                <w:top w:val="none" w:sz="0" w:space="0" w:color="auto"/>
                <w:left w:val="none" w:sz="0" w:space="0" w:color="auto"/>
                <w:bottom w:val="none" w:sz="0" w:space="0" w:color="auto"/>
                <w:right w:val="none" w:sz="0" w:space="0" w:color="auto"/>
              </w:divBdr>
              <w:divsChild>
                <w:div w:id="2027291636">
                  <w:marLeft w:val="0"/>
                  <w:marRight w:val="0"/>
                  <w:marTop w:val="30"/>
                  <w:marBottom w:val="30"/>
                  <w:divBdr>
                    <w:top w:val="none" w:sz="0" w:space="0" w:color="auto"/>
                    <w:left w:val="none" w:sz="0" w:space="0" w:color="auto"/>
                    <w:bottom w:val="none" w:sz="0" w:space="0" w:color="auto"/>
                    <w:right w:val="none" w:sz="0" w:space="0" w:color="auto"/>
                  </w:divBdr>
                  <w:divsChild>
                    <w:div w:id="58595146">
                      <w:marLeft w:val="0"/>
                      <w:marRight w:val="0"/>
                      <w:marTop w:val="0"/>
                      <w:marBottom w:val="0"/>
                      <w:divBdr>
                        <w:top w:val="none" w:sz="0" w:space="0" w:color="auto"/>
                        <w:left w:val="none" w:sz="0" w:space="0" w:color="auto"/>
                        <w:bottom w:val="none" w:sz="0" w:space="0" w:color="auto"/>
                        <w:right w:val="none" w:sz="0" w:space="0" w:color="auto"/>
                      </w:divBdr>
                      <w:divsChild>
                        <w:div w:id="465438170">
                          <w:marLeft w:val="0"/>
                          <w:marRight w:val="0"/>
                          <w:marTop w:val="0"/>
                          <w:marBottom w:val="0"/>
                          <w:divBdr>
                            <w:top w:val="none" w:sz="0" w:space="0" w:color="auto"/>
                            <w:left w:val="none" w:sz="0" w:space="0" w:color="auto"/>
                            <w:bottom w:val="none" w:sz="0" w:space="0" w:color="auto"/>
                            <w:right w:val="none" w:sz="0" w:space="0" w:color="auto"/>
                          </w:divBdr>
                        </w:div>
                      </w:divsChild>
                    </w:div>
                    <w:div w:id="291640886">
                      <w:marLeft w:val="0"/>
                      <w:marRight w:val="0"/>
                      <w:marTop w:val="0"/>
                      <w:marBottom w:val="0"/>
                      <w:divBdr>
                        <w:top w:val="none" w:sz="0" w:space="0" w:color="auto"/>
                        <w:left w:val="none" w:sz="0" w:space="0" w:color="auto"/>
                        <w:bottom w:val="none" w:sz="0" w:space="0" w:color="auto"/>
                        <w:right w:val="none" w:sz="0" w:space="0" w:color="auto"/>
                      </w:divBdr>
                      <w:divsChild>
                        <w:div w:id="1817182282">
                          <w:marLeft w:val="0"/>
                          <w:marRight w:val="0"/>
                          <w:marTop w:val="0"/>
                          <w:marBottom w:val="0"/>
                          <w:divBdr>
                            <w:top w:val="none" w:sz="0" w:space="0" w:color="auto"/>
                            <w:left w:val="none" w:sz="0" w:space="0" w:color="auto"/>
                            <w:bottom w:val="none" w:sz="0" w:space="0" w:color="auto"/>
                            <w:right w:val="none" w:sz="0" w:space="0" w:color="auto"/>
                          </w:divBdr>
                        </w:div>
                      </w:divsChild>
                    </w:div>
                    <w:div w:id="408230331">
                      <w:marLeft w:val="0"/>
                      <w:marRight w:val="0"/>
                      <w:marTop w:val="0"/>
                      <w:marBottom w:val="0"/>
                      <w:divBdr>
                        <w:top w:val="none" w:sz="0" w:space="0" w:color="auto"/>
                        <w:left w:val="none" w:sz="0" w:space="0" w:color="auto"/>
                        <w:bottom w:val="none" w:sz="0" w:space="0" w:color="auto"/>
                        <w:right w:val="none" w:sz="0" w:space="0" w:color="auto"/>
                      </w:divBdr>
                      <w:divsChild>
                        <w:div w:id="1856193431">
                          <w:marLeft w:val="0"/>
                          <w:marRight w:val="0"/>
                          <w:marTop w:val="0"/>
                          <w:marBottom w:val="0"/>
                          <w:divBdr>
                            <w:top w:val="none" w:sz="0" w:space="0" w:color="auto"/>
                            <w:left w:val="none" w:sz="0" w:space="0" w:color="auto"/>
                            <w:bottom w:val="none" w:sz="0" w:space="0" w:color="auto"/>
                            <w:right w:val="none" w:sz="0" w:space="0" w:color="auto"/>
                          </w:divBdr>
                        </w:div>
                      </w:divsChild>
                    </w:div>
                    <w:div w:id="629867028">
                      <w:marLeft w:val="0"/>
                      <w:marRight w:val="0"/>
                      <w:marTop w:val="0"/>
                      <w:marBottom w:val="0"/>
                      <w:divBdr>
                        <w:top w:val="none" w:sz="0" w:space="0" w:color="auto"/>
                        <w:left w:val="none" w:sz="0" w:space="0" w:color="auto"/>
                        <w:bottom w:val="none" w:sz="0" w:space="0" w:color="auto"/>
                        <w:right w:val="none" w:sz="0" w:space="0" w:color="auto"/>
                      </w:divBdr>
                      <w:divsChild>
                        <w:div w:id="1362051604">
                          <w:marLeft w:val="0"/>
                          <w:marRight w:val="0"/>
                          <w:marTop w:val="0"/>
                          <w:marBottom w:val="0"/>
                          <w:divBdr>
                            <w:top w:val="none" w:sz="0" w:space="0" w:color="auto"/>
                            <w:left w:val="none" w:sz="0" w:space="0" w:color="auto"/>
                            <w:bottom w:val="none" w:sz="0" w:space="0" w:color="auto"/>
                            <w:right w:val="none" w:sz="0" w:space="0" w:color="auto"/>
                          </w:divBdr>
                        </w:div>
                      </w:divsChild>
                    </w:div>
                    <w:div w:id="723216588">
                      <w:marLeft w:val="0"/>
                      <w:marRight w:val="0"/>
                      <w:marTop w:val="0"/>
                      <w:marBottom w:val="0"/>
                      <w:divBdr>
                        <w:top w:val="none" w:sz="0" w:space="0" w:color="auto"/>
                        <w:left w:val="none" w:sz="0" w:space="0" w:color="auto"/>
                        <w:bottom w:val="none" w:sz="0" w:space="0" w:color="auto"/>
                        <w:right w:val="none" w:sz="0" w:space="0" w:color="auto"/>
                      </w:divBdr>
                      <w:divsChild>
                        <w:div w:id="1395662357">
                          <w:marLeft w:val="0"/>
                          <w:marRight w:val="0"/>
                          <w:marTop w:val="0"/>
                          <w:marBottom w:val="0"/>
                          <w:divBdr>
                            <w:top w:val="none" w:sz="0" w:space="0" w:color="auto"/>
                            <w:left w:val="none" w:sz="0" w:space="0" w:color="auto"/>
                            <w:bottom w:val="none" w:sz="0" w:space="0" w:color="auto"/>
                            <w:right w:val="none" w:sz="0" w:space="0" w:color="auto"/>
                          </w:divBdr>
                        </w:div>
                      </w:divsChild>
                    </w:div>
                    <w:div w:id="1253080619">
                      <w:marLeft w:val="0"/>
                      <w:marRight w:val="0"/>
                      <w:marTop w:val="0"/>
                      <w:marBottom w:val="0"/>
                      <w:divBdr>
                        <w:top w:val="none" w:sz="0" w:space="0" w:color="auto"/>
                        <w:left w:val="none" w:sz="0" w:space="0" w:color="auto"/>
                        <w:bottom w:val="none" w:sz="0" w:space="0" w:color="auto"/>
                        <w:right w:val="none" w:sz="0" w:space="0" w:color="auto"/>
                      </w:divBdr>
                      <w:divsChild>
                        <w:div w:id="754058756">
                          <w:marLeft w:val="0"/>
                          <w:marRight w:val="0"/>
                          <w:marTop w:val="0"/>
                          <w:marBottom w:val="0"/>
                          <w:divBdr>
                            <w:top w:val="none" w:sz="0" w:space="0" w:color="auto"/>
                            <w:left w:val="none" w:sz="0" w:space="0" w:color="auto"/>
                            <w:bottom w:val="none" w:sz="0" w:space="0" w:color="auto"/>
                            <w:right w:val="none" w:sz="0" w:space="0" w:color="auto"/>
                          </w:divBdr>
                        </w:div>
                      </w:divsChild>
                    </w:div>
                    <w:div w:id="1377895896">
                      <w:marLeft w:val="0"/>
                      <w:marRight w:val="0"/>
                      <w:marTop w:val="0"/>
                      <w:marBottom w:val="0"/>
                      <w:divBdr>
                        <w:top w:val="none" w:sz="0" w:space="0" w:color="auto"/>
                        <w:left w:val="none" w:sz="0" w:space="0" w:color="auto"/>
                        <w:bottom w:val="none" w:sz="0" w:space="0" w:color="auto"/>
                        <w:right w:val="none" w:sz="0" w:space="0" w:color="auto"/>
                      </w:divBdr>
                      <w:divsChild>
                        <w:div w:id="1150706070">
                          <w:marLeft w:val="0"/>
                          <w:marRight w:val="0"/>
                          <w:marTop w:val="0"/>
                          <w:marBottom w:val="0"/>
                          <w:divBdr>
                            <w:top w:val="none" w:sz="0" w:space="0" w:color="auto"/>
                            <w:left w:val="none" w:sz="0" w:space="0" w:color="auto"/>
                            <w:bottom w:val="none" w:sz="0" w:space="0" w:color="auto"/>
                            <w:right w:val="none" w:sz="0" w:space="0" w:color="auto"/>
                          </w:divBdr>
                        </w:div>
                      </w:divsChild>
                    </w:div>
                    <w:div w:id="1521240018">
                      <w:marLeft w:val="0"/>
                      <w:marRight w:val="0"/>
                      <w:marTop w:val="0"/>
                      <w:marBottom w:val="0"/>
                      <w:divBdr>
                        <w:top w:val="none" w:sz="0" w:space="0" w:color="auto"/>
                        <w:left w:val="none" w:sz="0" w:space="0" w:color="auto"/>
                        <w:bottom w:val="none" w:sz="0" w:space="0" w:color="auto"/>
                        <w:right w:val="none" w:sz="0" w:space="0" w:color="auto"/>
                      </w:divBdr>
                      <w:divsChild>
                        <w:div w:id="1065224789">
                          <w:marLeft w:val="0"/>
                          <w:marRight w:val="0"/>
                          <w:marTop w:val="0"/>
                          <w:marBottom w:val="0"/>
                          <w:divBdr>
                            <w:top w:val="none" w:sz="0" w:space="0" w:color="auto"/>
                            <w:left w:val="none" w:sz="0" w:space="0" w:color="auto"/>
                            <w:bottom w:val="none" w:sz="0" w:space="0" w:color="auto"/>
                            <w:right w:val="none" w:sz="0" w:space="0" w:color="auto"/>
                          </w:divBdr>
                        </w:div>
                      </w:divsChild>
                    </w:div>
                    <w:div w:id="1534808210">
                      <w:marLeft w:val="0"/>
                      <w:marRight w:val="0"/>
                      <w:marTop w:val="0"/>
                      <w:marBottom w:val="0"/>
                      <w:divBdr>
                        <w:top w:val="none" w:sz="0" w:space="0" w:color="auto"/>
                        <w:left w:val="none" w:sz="0" w:space="0" w:color="auto"/>
                        <w:bottom w:val="none" w:sz="0" w:space="0" w:color="auto"/>
                        <w:right w:val="none" w:sz="0" w:space="0" w:color="auto"/>
                      </w:divBdr>
                      <w:divsChild>
                        <w:div w:id="1877616438">
                          <w:marLeft w:val="0"/>
                          <w:marRight w:val="0"/>
                          <w:marTop w:val="0"/>
                          <w:marBottom w:val="0"/>
                          <w:divBdr>
                            <w:top w:val="none" w:sz="0" w:space="0" w:color="auto"/>
                            <w:left w:val="none" w:sz="0" w:space="0" w:color="auto"/>
                            <w:bottom w:val="none" w:sz="0" w:space="0" w:color="auto"/>
                            <w:right w:val="none" w:sz="0" w:space="0" w:color="auto"/>
                          </w:divBdr>
                        </w:div>
                      </w:divsChild>
                    </w:div>
                    <w:div w:id="1608151187">
                      <w:marLeft w:val="0"/>
                      <w:marRight w:val="0"/>
                      <w:marTop w:val="0"/>
                      <w:marBottom w:val="0"/>
                      <w:divBdr>
                        <w:top w:val="none" w:sz="0" w:space="0" w:color="auto"/>
                        <w:left w:val="none" w:sz="0" w:space="0" w:color="auto"/>
                        <w:bottom w:val="none" w:sz="0" w:space="0" w:color="auto"/>
                        <w:right w:val="none" w:sz="0" w:space="0" w:color="auto"/>
                      </w:divBdr>
                      <w:divsChild>
                        <w:div w:id="46708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240847">
              <w:marLeft w:val="0"/>
              <w:marRight w:val="0"/>
              <w:marTop w:val="0"/>
              <w:marBottom w:val="0"/>
              <w:divBdr>
                <w:top w:val="none" w:sz="0" w:space="0" w:color="auto"/>
                <w:left w:val="none" w:sz="0" w:space="0" w:color="auto"/>
                <w:bottom w:val="none" w:sz="0" w:space="0" w:color="auto"/>
                <w:right w:val="none" w:sz="0" w:space="0" w:color="auto"/>
              </w:divBdr>
            </w:div>
            <w:div w:id="845442041">
              <w:marLeft w:val="0"/>
              <w:marRight w:val="0"/>
              <w:marTop w:val="0"/>
              <w:marBottom w:val="0"/>
              <w:divBdr>
                <w:top w:val="none" w:sz="0" w:space="0" w:color="auto"/>
                <w:left w:val="none" w:sz="0" w:space="0" w:color="auto"/>
                <w:bottom w:val="none" w:sz="0" w:space="0" w:color="auto"/>
                <w:right w:val="none" w:sz="0" w:space="0" w:color="auto"/>
              </w:divBdr>
            </w:div>
            <w:div w:id="849641220">
              <w:marLeft w:val="0"/>
              <w:marRight w:val="0"/>
              <w:marTop w:val="0"/>
              <w:marBottom w:val="0"/>
              <w:divBdr>
                <w:top w:val="none" w:sz="0" w:space="0" w:color="auto"/>
                <w:left w:val="none" w:sz="0" w:space="0" w:color="auto"/>
                <w:bottom w:val="none" w:sz="0" w:space="0" w:color="auto"/>
                <w:right w:val="none" w:sz="0" w:space="0" w:color="auto"/>
              </w:divBdr>
            </w:div>
            <w:div w:id="863060367">
              <w:marLeft w:val="0"/>
              <w:marRight w:val="0"/>
              <w:marTop w:val="0"/>
              <w:marBottom w:val="0"/>
              <w:divBdr>
                <w:top w:val="none" w:sz="0" w:space="0" w:color="auto"/>
                <w:left w:val="none" w:sz="0" w:space="0" w:color="auto"/>
                <w:bottom w:val="none" w:sz="0" w:space="0" w:color="auto"/>
                <w:right w:val="none" w:sz="0" w:space="0" w:color="auto"/>
              </w:divBdr>
            </w:div>
            <w:div w:id="918564283">
              <w:marLeft w:val="0"/>
              <w:marRight w:val="0"/>
              <w:marTop w:val="0"/>
              <w:marBottom w:val="0"/>
              <w:divBdr>
                <w:top w:val="none" w:sz="0" w:space="0" w:color="auto"/>
                <w:left w:val="none" w:sz="0" w:space="0" w:color="auto"/>
                <w:bottom w:val="none" w:sz="0" w:space="0" w:color="auto"/>
                <w:right w:val="none" w:sz="0" w:space="0" w:color="auto"/>
              </w:divBdr>
            </w:div>
            <w:div w:id="937564262">
              <w:marLeft w:val="0"/>
              <w:marRight w:val="0"/>
              <w:marTop w:val="0"/>
              <w:marBottom w:val="0"/>
              <w:divBdr>
                <w:top w:val="none" w:sz="0" w:space="0" w:color="auto"/>
                <w:left w:val="none" w:sz="0" w:space="0" w:color="auto"/>
                <w:bottom w:val="none" w:sz="0" w:space="0" w:color="auto"/>
                <w:right w:val="none" w:sz="0" w:space="0" w:color="auto"/>
              </w:divBdr>
            </w:div>
            <w:div w:id="944119468">
              <w:marLeft w:val="0"/>
              <w:marRight w:val="0"/>
              <w:marTop w:val="0"/>
              <w:marBottom w:val="0"/>
              <w:divBdr>
                <w:top w:val="none" w:sz="0" w:space="0" w:color="auto"/>
                <w:left w:val="none" w:sz="0" w:space="0" w:color="auto"/>
                <w:bottom w:val="none" w:sz="0" w:space="0" w:color="auto"/>
                <w:right w:val="none" w:sz="0" w:space="0" w:color="auto"/>
              </w:divBdr>
            </w:div>
            <w:div w:id="952253227">
              <w:marLeft w:val="0"/>
              <w:marRight w:val="0"/>
              <w:marTop w:val="0"/>
              <w:marBottom w:val="0"/>
              <w:divBdr>
                <w:top w:val="none" w:sz="0" w:space="0" w:color="auto"/>
                <w:left w:val="none" w:sz="0" w:space="0" w:color="auto"/>
                <w:bottom w:val="none" w:sz="0" w:space="0" w:color="auto"/>
                <w:right w:val="none" w:sz="0" w:space="0" w:color="auto"/>
              </w:divBdr>
            </w:div>
            <w:div w:id="1244411652">
              <w:marLeft w:val="0"/>
              <w:marRight w:val="0"/>
              <w:marTop w:val="0"/>
              <w:marBottom w:val="0"/>
              <w:divBdr>
                <w:top w:val="none" w:sz="0" w:space="0" w:color="auto"/>
                <w:left w:val="none" w:sz="0" w:space="0" w:color="auto"/>
                <w:bottom w:val="none" w:sz="0" w:space="0" w:color="auto"/>
                <w:right w:val="none" w:sz="0" w:space="0" w:color="auto"/>
              </w:divBdr>
            </w:div>
            <w:div w:id="1505971808">
              <w:marLeft w:val="0"/>
              <w:marRight w:val="0"/>
              <w:marTop w:val="0"/>
              <w:marBottom w:val="0"/>
              <w:divBdr>
                <w:top w:val="none" w:sz="0" w:space="0" w:color="auto"/>
                <w:left w:val="none" w:sz="0" w:space="0" w:color="auto"/>
                <w:bottom w:val="none" w:sz="0" w:space="0" w:color="auto"/>
                <w:right w:val="none" w:sz="0" w:space="0" w:color="auto"/>
              </w:divBdr>
            </w:div>
            <w:div w:id="1531214363">
              <w:marLeft w:val="0"/>
              <w:marRight w:val="0"/>
              <w:marTop w:val="0"/>
              <w:marBottom w:val="0"/>
              <w:divBdr>
                <w:top w:val="none" w:sz="0" w:space="0" w:color="auto"/>
                <w:left w:val="none" w:sz="0" w:space="0" w:color="auto"/>
                <w:bottom w:val="none" w:sz="0" w:space="0" w:color="auto"/>
                <w:right w:val="none" w:sz="0" w:space="0" w:color="auto"/>
              </w:divBdr>
            </w:div>
            <w:div w:id="1689719403">
              <w:marLeft w:val="0"/>
              <w:marRight w:val="0"/>
              <w:marTop w:val="0"/>
              <w:marBottom w:val="0"/>
              <w:divBdr>
                <w:top w:val="none" w:sz="0" w:space="0" w:color="auto"/>
                <w:left w:val="none" w:sz="0" w:space="0" w:color="auto"/>
                <w:bottom w:val="none" w:sz="0" w:space="0" w:color="auto"/>
                <w:right w:val="none" w:sz="0" w:space="0" w:color="auto"/>
              </w:divBdr>
            </w:div>
            <w:div w:id="1710833469">
              <w:marLeft w:val="0"/>
              <w:marRight w:val="0"/>
              <w:marTop w:val="0"/>
              <w:marBottom w:val="0"/>
              <w:divBdr>
                <w:top w:val="none" w:sz="0" w:space="0" w:color="auto"/>
                <w:left w:val="none" w:sz="0" w:space="0" w:color="auto"/>
                <w:bottom w:val="none" w:sz="0" w:space="0" w:color="auto"/>
                <w:right w:val="none" w:sz="0" w:space="0" w:color="auto"/>
              </w:divBdr>
            </w:div>
            <w:div w:id="1718581707">
              <w:marLeft w:val="0"/>
              <w:marRight w:val="0"/>
              <w:marTop w:val="0"/>
              <w:marBottom w:val="0"/>
              <w:divBdr>
                <w:top w:val="none" w:sz="0" w:space="0" w:color="auto"/>
                <w:left w:val="none" w:sz="0" w:space="0" w:color="auto"/>
                <w:bottom w:val="none" w:sz="0" w:space="0" w:color="auto"/>
                <w:right w:val="none" w:sz="0" w:space="0" w:color="auto"/>
              </w:divBdr>
            </w:div>
            <w:div w:id="1729300777">
              <w:marLeft w:val="0"/>
              <w:marRight w:val="0"/>
              <w:marTop w:val="0"/>
              <w:marBottom w:val="0"/>
              <w:divBdr>
                <w:top w:val="none" w:sz="0" w:space="0" w:color="auto"/>
                <w:left w:val="none" w:sz="0" w:space="0" w:color="auto"/>
                <w:bottom w:val="none" w:sz="0" w:space="0" w:color="auto"/>
                <w:right w:val="none" w:sz="0" w:space="0" w:color="auto"/>
              </w:divBdr>
            </w:div>
            <w:div w:id="1756129283">
              <w:marLeft w:val="0"/>
              <w:marRight w:val="0"/>
              <w:marTop w:val="0"/>
              <w:marBottom w:val="0"/>
              <w:divBdr>
                <w:top w:val="none" w:sz="0" w:space="0" w:color="auto"/>
                <w:left w:val="none" w:sz="0" w:space="0" w:color="auto"/>
                <w:bottom w:val="none" w:sz="0" w:space="0" w:color="auto"/>
                <w:right w:val="none" w:sz="0" w:space="0" w:color="auto"/>
              </w:divBdr>
            </w:div>
            <w:div w:id="1809742895">
              <w:marLeft w:val="0"/>
              <w:marRight w:val="0"/>
              <w:marTop w:val="0"/>
              <w:marBottom w:val="0"/>
              <w:divBdr>
                <w:top w:val="none" w:sz="0" w:space="0" w:color="auto"/>
                <w:left w:val="none" w:sz="0" w:space="0" w:color="auto"/>
                <w:bottom w:val="none" w:sz="0" w:space="0" w:color="auto"/>
                <w:right w:val="none" w:sz="0" w:space="0" w:color="auto"/>
              </w:divBdr>
              <w:divsChild>
                <w:div w:id="813765543">
                  <w:marLeft w:val="0"/>
                  <w:marRight w:val="0"/>
                  <w:marTop w:val="30"/>
                  <w:marBottom w:val="30"/>
                  <w:divBdr>
                    <w:top w:val="none" w:sz="0" w:space="0" w:color="auto"/>
                    <w:left w:val="none" w:sz="0" w:space="0" w:color="auto"/>
                    <w:bottom w:val="none" w:sz="0" w:space="0" w:color="auto"/>
                    <w:right w:val="none" w:sz="0" w:space="0" w:color="auto"/>
                  </w:divBdr>
                  <w:divsChild>
                    <w:div w:id="110129011">
                      <w:marLeft w:val="0"/>
                      <w:marRight w:val="0"/>
                      <w:marTop w:val="0"/>
                      <w:marBottom w:val="0"/>
                      <w:divBdr>
                        <w:top w:val="none" w:sz="0" w:space="0" w:color="auto"/>
                        <w:left w:val="none" w:sz="0" w:space="0" w:color="auto"/>
                        <w:bottom w:val="none" w:sz="0" w:space="0" w:color="auto"/>
                        <w:right w:val="none" w:sz="0" w:space="0" w:color="auto"/>
                      </w:divBdr>
                      <w:divsChild>
                        <w:div w:id="125586584">
                          <w:marLeft w:val="0"/>
                          <w:marRight w:val="0"/>
                          <w:marTop w:val="0"/>
                          <w:marBottom w:val="0"/>
                          <w:divBdr>
                            <w:top w:val="none" w:sz="0" w:space="0" w:color="auto"/>
                            <w:left w:val="none" w:sz="0" w:space="0" w:color="auto"/>
                            <w:bottom w:val="none" w:sz="0" w:space="0" w:color="auto"/>
                            <w:right w:val="none" w:sz="0" w:space="0" w:color="auto"/>
                          </w:divBdr>
                        </w:div>
                      </w:divsChild>
                    </w:div>
                    <w:div w:id="320618072">
                      <w:marLeft w:val="0"/>
                      <w:marRight w:val="0"/>
                      <w:marTop w:val="0"/>
                      <w:marBottom w:val="0"/>
                      <w:divBdr>
                        <w:top w:val="none" w:sz="0" w:space="0" w:color="auto"/>
                        <w:left w:val="none" w:sz="0" w:space="0" w:color="auto"/>
                        <w:bottom w:val="none" w:sz="0" w:space="0" w:color="auto"/>
                        <w:right w:val="none" w:sz="0" w:space="0" w:color="auto"/>
                      </w:divBdr>
                      <w:divsChild>
                        <w:div w:id="1201478081">
                          <w:marLeft w:val="0"/>
                          <w:marRight w:val="0"/>
                          <w:marTop w:val="0"/>
                          <w:marBottom w:val="0"/>
                          <w:divBdr>
                            <w:top w:val="none" w:sz="0" w:space="0" w:color="auto"/>
                            <w:left w:val="none" w:sz="0" w:space="0" w:color="auto"/>
                            <w:bottom w:val="none" w:sz="0" w:space="0" w:color="auto"/>
                            <w:right w:val="none" w:sz="0" w:space="0" w:color="auto"/>
                          </w:divBdr>
                        </w:div>
                      </w:divsChild>
                    </w:div>
                    <w:div w:id="597912809">
                      <w:marLeft w:val="0"/>
                      <w:marRight w:val="0"/>
                      <w:marTop w:val="0"/>
                      <w:marBottom w:val="0"/>
                      <w:divBdr>
                        <w:top w:val="none" w:sz="0" w:space="0" w:color="auto"/>
                        <w:left w:val="none" w:sz="0" w:space="0" w:color="auto"/>
                        <w:bottom w:val="none" w:sz="0" w:space="0" w:color="auto"/>
                        <w:right w:val="none" w:sz="0" w:space="0" w:color="auto"/>
                      </w:divBdr>
                      <w:divsChild>
                        <w:div w:id="379482454">
                          <w:marLeft w:val="0"/>
                          <w:marRight w:val="0"/>
                          <w:marTop w:val="0"/>
                          <w:marBottom w:val="0"/>
                          <w:divBdr>
                            <w:top w:val="none" w:sz="0" w:space="0" w:color="auto"/>
                            <w:left w:val="none" w:sz="0" w:space="0" w:color="auto"/>
                            <w:bottom w:val="none" w:sz="0" w:space="0" w:color="auto"/>
                            <w:right w:val="none" w:sz="0" w:space="0" w:color="auto"/>
                          </w:divBdr>
                        </w:div>
                      </w:divsChild>
                    </w:div>
                    <w:div w:id="1046103968">
                      <w:marLeft w:val="0"/>
                      <w:marRight w:val="0"/>
                      <w:marTop w:val="0"/>
                      <w:marBottom w:val="0"/>
                      <w:divBdr>
                        <w:top w:val="none" w:sz="0" w:space="0" w:color="auto"/>
                        <w:left w:val="none" w:sz="0" w:space="0" w:color="auto"/>
                        <w:bottom w:val="none" w:sz="0" w:space="0" w:color="auto"/>
                        <w:right w:val="none" w:sz="0" w:space="0" w:color="auto"/>
                      </w:divBdr>
                      <w:divsChild>
                        <w:div w:id="1998461161">
                          <w:marLeft w:val="0"/>
                          <w:marRight w:val="0"/>
                          <w:marTop w:val="0"/>
                          <w:marBottom w:val="0"/>
                          <w:divBdr>
                            <w:top w:val="none" w:sz="0" w:space="0" w:color="auto"/>
                            <w:left w:val="none" w:sz="0" w:space="0" w:color="auto"/>
                            <w:bottom w:val="none" w:sz="0" w:space="0" w:color="auto"/>
                            <w:right w:val="none" w:sz="0" w:space="0" w:color="auto"/>
                          </w:divBdr>
                        </w:div>
                      </w:divsChild>
                    </w:div>
                    <w:div w:id="1214804229">
                      <w:marLeft w:val="0"/>
                      <w:marRight w:val="0"/>
                      <w:marTop w:val="0"/>
                      <w:marBottom w:val="0"/>
                      <w:divBdr>
                        <w:top w:val="none" w:sz="0" w:space="0" w:color="auto"/>
                        <w:left w:val="none" w:sz="0" w:space="0" w:color="auto"/>
                        <w:bottom w:val="none" w:sz="0" w:space="0" w:color="auto"/>
                        <w:right w:val="none" w:sz="0" w:space="0" w:color="auto"/>
                      </w:divBdr>
                      <w:divsChild>
                        <w:div w:id="1524783646">
                          <w:marLeft w:val="0"/>
                          <w:marRight w:val="0"/>
                          <w:marTop w:val="0"/>
                          <w:marBottom w:val="0"/>
                          <w:divBdr>
                            <w:top w:val="none" w:sz="0" w:space="0" w:color="auto"/>
                            <w:left w:val="none" w:sz="0" w:space="0" w:color="auto"/>
                            <w:bottom w:val="none" w:sz="0" w:space="0" w:color="auto"/>
                            <w:right w:val="none" w:sz="0" w:space="0" w:color="auto"/>
                          </w:divBdr>
                        </w:div>
                      </w:divsChild>
                    </w:div>
                    <w:div w:id="1343169528">
                      <w:marLeft w:val="0"/>
                      <w:marRight w:val="0"/>
                      <w:marTop w:val="0"/>
                      <w:marBottom w:val="0"/>
                      <w:divBdr>
                        <w:top w:val="none" w:sz="0" w:space="0" w:color="auto"/>
                        <w:left w:val="none" w:sz="0" w:space="0" w:color="auto"/>
                        <w:bottom w:val="none" w:sz="0" w:space="0" w:color="auto"/>
                        <w:right w:val="none" w:sz="0" w:space="0" w:color="auto"/>
                      </w:divBdr>
                      <w:divsChild>
                        <w:div w:id="1824542184">
                          <w:marLeft w:val="0"/>
                          <w:marRight w:val="0"/>
                          <w:marTop w:val="0"/>
                          <w:marBottom w:val="0"/>
                          <w:divBdr>
                            <w:top w:val="none" w:sz="0" w:space="0" w:color="auto"/>
                            <w:left w:val="none" w:sz="0" w:space="0" w:color="auto"/>
                            <w:bottom w:val="none" w:sz="0" w:space="0" w:color="auto"/>
                            <w:right w:val="none" w:sz="0" w:space="0" w:color="auto"/>
                          </w:divBdr>
                        </w:div>
                      </w:divsChild>
                    </w:div>
                    <w:div w:id="1674332296">
                      <w:marLeft w:val="0"/>
                      <w:marRight w:val="0"/>
                      <w:marTop w:val="0"/>
                      <w:marBottom w:val="0"/>
                      <w:divBdr>
                        <w:top w:val="none" w:sz="0" w:space="0" w:color="auto"/>
                        <w:left w:val="none" w:sz="0" w:space="0" w:color="auto"/>
                        <w:bottom w:val="none" w:sz="0" w:space="0" w:color="auto"/>
                        <w:right w:val="none" w:sz="0" w:space="0" w:color="auto"/>
                      </w:divBdr>
                      <w:divsChild>
                        <w:div w:id="58333322">
                          <w:marLeft w:val="0"/>
                          <w:marRight w:val="0"/>
                          <w:marTop w:val="0"/>
                          <w:marBottom w:val="0"/>
                          <w:divBdr>
                            <w:top w:val="none" w:sz="0" w:space="0" w:color="auto"/>
                            <w:left w:val="none" w:sz="0" w:space="0" w:color="auto"/>
                            <w:bottom w:val="none" w:sz="0" w:space="0" w:color="auto"/>
                            <w:right w:val="none" w:sz="0" w:space="0" w:color="auto"/>
                          </w:divBdr>
                        </w:div>
                      </w:divsChild>
                    </w:div>
                    <w:div w:id="1689142110">
                      <w:marLeft w:val="0"/>
                      <w:marRight w:val="0"/>
                      <w:marTop w:val="0"/>
                      <w:marBottom w:val="0"/>
                      <w:divBdr>
                        <w:top w:val="none" w:sz="0" w:space="0" w:color="auto"/>
                        <w:left w:val="none" w:sz="0" w:space="0" w:color="auto"/>
                        <w:bottom w:val="none" w:sz="0" w:space="0" w:color="auto"/>
                        <w:right w:val="none" w:sz="0" w:space="0" w:color="auto"/>
                      </w:divBdr>
                      <w:divsChild>
                        <w:div w:id="1926187196">
                          <w:marLeft w:val="0"/>
                          <w:marRight w:val="0"/>
                          <w:marTop w:val="0"/>
                          <w:marBottom w:val="0"/>
                          <w:divBdr>
                            <w:top w:val="none" w:sz="0" w:space="0" w:color="auto"/>
                            <w:left w:val="none" w:sz="0" w:space="0" w:color="auto"/>
                            <w:bottom w:val="none" w:sz="0" w:space="0" w:color="auto"/>
                            <w:right w:val="none" w:sz="0" w:space="0" w:color="auto"/>
                          </w:divBdr>
                        </w:div>
                      </w:divsChild>
                    </w:div>
                    <w:div w:id="1845166671">
                      <w:marLeft w:val="0"/>
                      <w:marRight w:val="0"/>
                      <w:marTop w:val="0"/>
                      <w:marBottom w:val="0"/>
                      <w:divBdr>
                        <w:top w:val="none" w:sz="0" w:space="0" w:color="auto"/>
                        <w:left w:val="none" w:sz="0" w:space="0" w:color="auto"/>
                        <w:bottom w:val="none" w:sz="0" w:space="0" w:color="auto"/>
                        <w:right w:val="none" w:sz="0" w:space="0" w:color="auto"/>
                      </w:divBdr>
                      <w:divsChild>
                        <w:div w:id="54592952">
                          <w:marLeft w:val="0"/>
                          <w:marRight w:val="0"/>
                          <w:marTop w:val="0"/>
                          <w:marBottom w:val="0"/>
                          <w:divBdr>
                            <w:top w:val="none" w:sz="0" w:space="0" w:color="auto"/>
                            <w:left w:val="none" w:sz="0" w:space="0" w:color="auto"/>
                            <w:bottom w:val="none" w:sz="0" w:space="0" w:color="auto"/>
                            <w:right w:val="none" w:sz="0" w:space="0" w:color="auto"/>
                          </w:divBdr>
                        </w:div>
                      </w:divsChild>
                    </w:div>
                    <w:div w:id="2043748367">
                      <w:marLeft w:val="0"/>
                      <w:marRight w:val="0"/>
                      <w:marTop w:val="0"/>
                      <w:marBottom w:val="0"/>
                      <w:divBdr>
                        <w:top w:val="none" w:sz="0" w:space="0" w:color="auto"/>
                        <w:left w:val="none" w:sz="0" w:space="0" w:color="auto"/>
                        <w:bottom w:val="none" w:sz="0" w:space="0" w:color="auto"/>
                        <w:right w:val="none" w:sz="0" w:space="0" w:color="auto"/>
                      </w:divBdr>
                      <w:divsChild>
                        <w:div w:id="112735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587561">
              <w:marLeft w:val="0"/>
              <w:marRight w:val="0"/>
              <w:marTop w:val="0"/>
              <w:marBottom w:val="0"/>
              <w:divBdr>
                <w:top w:val="none" w:sz="0" w:space="0" w:color="auto"/>
                <w:left w:val="none" w:sz="0" w:space="0" w:color="auto"/>
                <w:bottom w:val="none" w:sz="0" w:space="0" w:color="auto"/>
                <w:right w:val="none" w:sz="0" w:space="0" w:color="auto"/>
              </w:divBdr>
            </w:div>
            <w:div w:id="1914974286">
              <w:marLeft w:val="0"/>
              <w:marRight w:val="0"/>
              <w:marTop w:val="0"/>
              <w:marBottom w:val="0"/>
              <w:divBdr>
                <w:top w:val="none" w:sz="0" w:space="0" w:color="auto"/>
                <w:left w:val="none" w:sz="0" w:space="0" w:color="auto"/>
                <w:bottom w:val="none" w:sz="0" w:space="0" w:color="auto"/>
                <w:right w:val="none" w:sz="0" w:space="0" w:color="auto"/>
              </w:divBdr>
            </w:div>
            <w:div w:id="1955750712">
              <w:marLeft w:val="0"/>
              <w:marRight w:val="0"/>
              <w:marTop w:val="0"/>
              <w:marBottom w:val="0"/>
              <w:divBdr>
                <w:top w:val="none" w:sz="0" w:space="0" w:color="auto"/>
                <w:left w:val="none" w:sz="0" w:space="0" w:color="auto"/>
                <w:bottom w:val="none" w:sz="0" w:space="0" w:color="auto"/>
                <w:right w:val="none" w:sz="0" w:space="0" w:color="auto"/>
              </w:divBdr>
            </w:div>
            <w:div w:id="2020619063">
              <w:marLeft w:val="0"/>
              <w:marRight w:val="0"/>
              <w:marTop w:val="0"/>
              <w:marBottom w:val="0"/>
              <w:divBdr>
                <w:top w:val="none" w:sz="0" w:space="0" w:color="auto"/>
                <w:left w:val="none" w:sz="0" w:space="0" w:color="auto"/>
                <w:bottom w:val="none" w:sz="0" w:space="0" w:color="auto"/>
                <w:right w:val="none" w:sz="0" w:space="0" w:color="auto"/>
              </w:divBdr>
            </w:div>
            <w:div w:id="2135371267">
              <w:marLeft w:val="0"/>
              <w:marRight w:val="0"/>
              <w:marTop w:val="0"/>
              <w:marBottom w:val="0"/>
              <w:divBdr>
                <w:top w:val="none" w:sz="0" w:space="0" w:color="auto"/>
                <w:left w:val="none" w:sz="0" w:space="0" w:color="auto"/>
                <w:bottom w:val="none" w:sz="0" w:space="0" w:color="auto"/>
                <w:right w:val="none" w:sz="0" w:space="0" w:color="auto"/>
              </w:divBdr>
            </w:div>
          </w:divsChild>
        </w:div>
        <w:div w:id="821390886">
          <w:marLeft w:val="0"/>
          <w:marRight w:val="0"/>
          <w:marTop w:val="0"/>
          <w:marBottom w:val="0"/>
          <w:divBdr>
            <w:top w:val="none" w:sz="0" w:space="0" w:color="auto"/>
            <w:left w:val="none" w:sz="0" w:space="0" w:color="auto"/>
            <w:bottom w:val="none" w:sz="0" w:space="0" w:color="auto"/>
            <w:right w:val="none" w:sz="0" w:space="0" w:color="auto"/>
          </w:divBdr>
          <w:divsChild>
            <w:div w:id="1522285048">
              <w:marLeft w:val="0"/>
              <w:marRight w:val="0"/>
              <w:marTop w:val="0"/>
              <w:marBottom w:val="0"/>
              <w:divBdr>
                <w:top w:val="none" w:sz="0" w:space="0" w:color="auto"/>
                <w:left w:val="none" w:sz="0" w:space="0" w:color="auto"/>
                <w:bottom w:val="none" w:sz="0" w:space="0" w:color="auto"/>
                <w:right w:val="none" w:sz="0" w:space="0" w:color="auto"/>
              </w:divBdr>
            </w:div>
            <w:div w:id="2121559919">
              <w:marLeft w:val="0"/>
              <w:marRight w:val="0"/>
              <w:marTop w:val="0"/>
              <w:marBottom w:val="0"/>
              <w:divBdr>
                <w:top w:val="none" w:sz="0" w:space="0" w:color="auto"/>
                <w:left w:val="none" w:sz="0" w:space="0" w:color="auto"/>
                <w:bottom w:val="none" w:sz="0" w:space="0" w:color="auto"/>
                <w:right w:val="none" w:sz="0" w:space="0" w:color="auto"/>
              </w:divBdr>
            </w:div>
          </w:divsChild>
        </w:div>
        <w:div w:id="881864854">
          <w:marLeft w:val="0"/>
          <w:marRight w:val="0"/>
          <w:marTop w:val="0"/>
          <w:marBottom w:val="0"/>
          <w:divBdr>
            <w:top w:val="none" w:sz="0" w:space="0" w:color="auto"/>
            <w:left w:val="none" w:sz="0" w:space="0" w:color="auto"/>
            <w:bottom w:val="none" w:sz="0" w:space="0" w:color="auto"/>
            <w:right w:val="none" w:sz="0" w:space="0" w:color="auto"/>
          </w:divBdr>
          <w:divsChild>
            <w:div w:id="881135805">
              <w:marLeft w:val="0"/>
              <w:marRight w:val="0"/>
              <w:marTop w:val="0"/>
              <w:marBottom w:val="0"/>
              <w:divBdr>
                <w:top w:val="none" w:sz="0" w:space="0" w:color="auto"/>
                <w:left w:val="none" w:sz="0" w:space="0" w:color="auto"/>
                <w:bottom w:val="none" w:sz="0" w:space="0" w:color="auto"/>
                <w:right w:val="none" w:sz="0" w:space="0" w:color="auto"/>
              </w:divBdr>
            </w:div>
          </w:divsChild>
        </w:div>
        <w:div w:id="919758664">
          <w:marLeft w:val="0"/>
          <w:marRight w:val="0"/>
          <w:marTop w:val="0"/>
          <w:marBottom w:val="0"/>
          <w:divBdr>
            <w:top w:val="none" w:sz="0" w:space="0" w:color="auto"/>
            <w:left w:val="none" w:sz="0" w:space="0" w:color="auto"/>
            <w:bottom w:val="none" w:sz="0" w:space="0" w:color="auto"/>
            <w:right w:val="none" w:sz="0" w:space="0" w:color="auto"/>
          </w:divBdr>
          <w:divsChild>
            <w:div w:id="1757743713">
              <w:marLeft w:val="0"/>
              <w:marRight w:val="0"/>
              <w:marTop w:val="0"/>
              <w:marBottom w:val="0"/>
              <w:divBdr>
                <w:top w:val="none" w:sz="0" w:space="0" w:color="auto"/>
                <w:left w:val="none" w:sz="0" w:space="0" w:color="auto"/>
                <w:bottom w:val="none" w:sz="0" w:space="0" w:color="auto"/>
                <w:right w:val="none" w:sz="0" w:space="0" w:color="auto"/>
              </w:divBdr>
            </w:div>
          </w:divsChild>
        </w:div>
        <w:div w:id="933706528">
          <w:marLeft w:val="0"/>
          <w:marRight w:val="0"/>
          <w:marTop w:val="0"/>
          <w:marBottom w:val="0"/>
          <w:divBdr>
            <w:top w:val="none" w:sz="0" w:space="0" w:color="auto"/>
            <w:left w:val="none" w:sz="0" w:space="0" w:color="auto"/>
            <w:bottom w:val="none" w:sz="0" w:space="0" w:color="auto"/>
            <w:right w:val="none" w:sz="0" w:space="0" w:color="auto"/>
          </w:divBdr>
          <w:divsChild>
            <w:div w:id="890386654">
              <w:marLeft w:val="0"/>
              <w:marRight w:val="0"/>
              <w:marTop w:val="0"/>
              <w:marBottom w:val="0"/>
              <w:divBdr>
                <w:top w:val="none" w:sz="0" w:space="0" w:color="auto"/>
                <w:left w:val="none" w:sz="0" w:space="0" w:color="auto"/>
                <w:bottom w:val="none" w:sz="0" w:space="0" w:color="auto"/>
                <w:right w:val="none" w:sz="0" w:space="0" w:color="auto"/>
              </w:divBdr>
            </w:div>
          </w:divsChild>
        </w:div>
        <w:div w:id="955335766">
          <w:marLeft w:val="0"/>
          <w:marRight w:val="0"/>
          <w:marTop w:val="0"/>
          <w:marBottom w:val="0"/>
          <w:divBdr>
            <w:top w:val="none" w:sz="0" w:space="0" w:color="auto"/>
            <w:left w:val="none" w:sz="0" w:space="0" w:color="auto"/>
            <w:bottom w:val="none" w:sz="0" w:space="0" w:color="auto"/>
            <w:right w:val="none" w:sz="0" w:space="0" w:color="auto"/>
          </w:divBdr>
          <w:divsChild>
            <w:div w:id="2088260145">
              <w:marLeft w:val="0"/>
              <w:marRight w:val="0"/>
              <w:marTop w:val="0"/>
              <w:marBottom w:val="0"/>
              <w:divBdr>
                <w:top w:val="none" w:sz="0" w:space="0" w:color="auto"/>
                <w:left w:val="none" w:sz="0" w:space="0" w:color="auto"/>
                <w:bottom w:val="none" w:sz="0" w:space="0" w:color="auto"/>
                <w:right w:val="none" w:sz="0" w:space="0" w:color="auto"/>
              </w:divBdr>
            </w:div>
          </w:divsChild>
        </w:div>
        <w:div w:id="996302469">
          <w:marLeft w:val="0"/>
          <w:marRight w:val="0"/>
          <w:marTop w:val="0"/>
          <w:marBottom w:val="0"/>
          <w:divBdr>
            <w:top w:val="none" w:sz="0" w:space="0" w:color="auto"/>
            <w:left w:val="none" w:sz="0" w:space="0" w:color="auto"/>
            <w:bottom w:val="none" w:sz="0" w:space="0" w:color="auto"/>
            <w:right w:val="none" w:sz="0" w:space="0" w:color="auto"/>
          </w:divBdr>
          <w:divsChild>
            <w:div w:id="578445430">
              <w:marLeft w:val="0"/>
              <w:marRight w:val="0"/>
              <w:marTop w:val="0"/>
              <w:marBottom w:val="0"/>
              <w:divBdr>
                <w:top w:val="none" w:sz="0" w:space="0" w:color="auto"/>
                <w:left w:val="none" w:sz="0" w:space="0" w:color="auto"/>
                <w:bottom w:val="none" w:sz="0" w:space="0" w:color="auto"/>
                <w:right w:val="none" w:sz="0" w:space="0" w:color="auto"/>
              </w:divBdr>
            </w:div>
          </w:divsChild>
        </w:div>
        <w:div w:id="1013070848">
          <w:marLeft w:val="0"/>
          <w:marRight w:val="0"/>
          <w:marTop w:val="0"/>
          <w:marBottom w:val="0"/>
          <w:divBdr>
            <w:top w:val="none" w:sz="0" w:space="0" w:color="auto"/>
            <w:left w:val="none" w:sz="0" w:space="0" w:color="auto"/>
            <w:bottom w:val="none" w:sz="0" w:space="0" w:color="auto"/>
            <w:right w:val="none" w:sz="0" w:space="0" w:color="auto"/>
          </w:divBdr>
          <w:divsChild>
            <w:div w:id="706491681">
              <w:marLeft w:val="0"/>
              <w:marRight w:val="0"/>
              <w:marTop w:val="0"/>
              <w:marBottom w:val="0"/>
              <w:divBdr>
                <w:top w:val="none" w:sz="0" w:space="0" w:color="auto"/>
                <w:left w:val="none" w:sz="0" w:space="0" w:color="auto"/>
                <w:bottom w:val="none" w:sz="0" w:space="0" w:color="auto"/>
                <w:right w:val="none" w:sz="0" w:space="0" w:color="auto"/>
              </w:divBdr>
            </w:div>
          </w:divsChild>
        </w:div>
        <w:div w:id="1120999600">
          <w:marLeft w:val="0"/>
          <w:marRight w:val="0"/>
          <w:marTop w:val="0"/>
          <w:marBottom w:val="0"/>
          <w:divBdr>
            <w:top w:val="none" w:sz="0" w:space="0" w:color="auto"/>
            <w:left w:val="none" w:sz="0" w:space="0" w:color="auto"/>
            <w:bottom w:val="none" w:sz="0" w:space="0" w:color="auto"/>
            <w:right w:val="none" w:sz="0" w:space="0" w:color="auto"/>
          </w:divBdr>
          <w:divsChild>
            <w:div w:id="1156189493">
              <w:marLeft w:val="0"/>
              <w:marRight w:val="0"/>
              <w:marTop w:val="0"/>
              <w:marBottom w:val="0"/>
              <w:divBdr>
                <w:top w:val="none" w:sz="0" w:space="0" w:color="auto"/>
                <w:left w:val="none" w:sz="0" w:space="0" w:color="auto"/>
                <w:bottom w:val="none" w:sz="0" w:space="0" w:color="auto"/>
                <w:right w:val="none" w:sz="0" w:space="0" w:color="auto"/>
              </w:divBdr>
            </w:div>
          </w:divsChild>
        </w:div>
        <w:div w:id="1133981741">
          <w:marLeft w:val="0"/>
          <w:marRight w:val="0"/>
          <w:marTop w:val="0"/>
          <w:marBottom w:val="0"/>
          <w:divBdr>
            <w:top w:val="none" w:sz="0" w:space="0" w:color="auto"/>
            <w:left w:val="none" w:sz="0" w:space="0" w:color="auto"/>
            <w:bottom w:val="none" w:sz="0" w:space="0" w:color="auto"/>
            <w:right w:val="none" w:sz="0" w:space="0" w:color="auto"/>
          </w:divBdr>
          <w:divsChild>
            <w:div w:id="48765776">
              <w:marLeft w:val="0"/>
              <w:marRight w:val="0"/>
              <w:marTop w:val="0"/>
              <w:marBottom w:val="0"/>
              <w:divBdr>
                <w:top w:val="none" w:sz="0" w:space="0" w:color="auto"/>
                <w:left w:val="none" w:sz="0" w:space="0" w:color="auto"/>
                <w:bottom w:val="none" w:sz="0" w:space="0" w:color="auto"/>
                <w:right w:val="none" w:sz="0" w:space="0" w:color="auto"/>
              </w:divBdr>
            </w:div>
            <w:div w:id="105734336">
              <w:marLeft w:val="0"/>
              <w:marRight w:val="0"/>
              <w:marTop w:val="0"/>
              <w:marBottom w:val="0"/>
              <w:divBdr>
                <w:top w:val="none" w:sz="0" w:space="0" w:color="auto"/>
                <w:left w:val="none" w:sz="0" w:space="0" w:color="auto"/>
                <w:bottom w:val="none" w:sz="0" w:space="0" w:color="auto"/>
                <w:right w:val="none" w:sz="0" w:space="0" w:color="auto"/>
              </w:divBdr>
            </w:div>
            <w:div w:id="138114726">
              <w:marLeft w:val="0"/>
              <w:marRight w:val="0"/>
              <w:marTop w:val="0"/>
              <w:marBottom w:val="0"/>
              <w:divBdr>
                <w:top w:val="none" w:sz="0" w:space="0" w:color="auto"/>
                <w:left w:val="none" w:sz="0" w:space="0" w:color="auto"/>
                <w:bottom w:val="none" w:sz="0" w:space="0" w:color="auto"/>
                <w:right w:val="none" w:sz="0" w:space="0" w:color="auto"/>
              </w:divBdr>
            </w:div>
            <w:div w:id="303123351">
              <w:marLeft w:val="0"/>
              <w:marRight w:val="0"/>
              <w:marTop w:val="0"/>
              <w:marBottom w:val="0"/>
              <w:divBdr>
                <w:top w:val="none" w:sz="0" w:space="0" w:color="auto"/>
                <w:left w:val="none" w:sz="0" w:space="0" w:color="auto"/>
                <w:bottom w:val="none" w:sz="0" w:space="0" w:color="auto"/>
                <w:right w:val="none" w:sz="0" w:space="0" w:color="auto"/>
              </w:divBdr>
            </w:div>
            <w:div w:id="481124316">
              <w:marLeft w:val="0"/>
              <w:marRight w:val="0"/>
              <w:marTop w:val="0"/>
              <w:marBottom w:val="0"/>
              <w:divBdr>
                <w:top w:val="none" w:sz="0" w:space="0" w:color="auto"/>
                <w:left w:val="none" w:sz="0" w:space="0" w:color="auto"/>
                <w:bottom w:val="none" w:sz="0" w:space="0" w:color="auto"/>
                <w:right w:val="none" w:sz="0" w:space="0" w:color="auto"/>
              </w:divBdr>
            </w:div>
            <w:div w:id="1356417331">
              <w:marLeft w:val="0"/>
              <w:marRight w:val="0"/>
              <w:marTop w:val="0"/>
              <w:marBottom w:val="0"/>
              <w:divBdr>
                <w:top w:val="none" w:sz="0" w:space="0" w:color="auto"/>
                <w:left w:val="none" w:sz="0" w:space="0" w:color="auto"/>
                <w:bottom w:val="none" w:sz="0" w:space="0" w:color="auto"/>
                <w:right w:val="none" w:sz="0" w:space="0" w:color="auto"/>
              </w:divBdr>
            </w:div>
            <w:div w:id="1380976365">
              <w:marLeft w:val="0"/>
              <w:marRight w:val="0"/>
              <w:marTop w:val="0"/>
              <w:marBottom w:val="0"/>
              <w:divBdr>
                <w:top w:val="none" w:sz="0" w:space="0" w:color="auto"/>
                <w:left w:val="none" w:sz="0" w:space="0" w:color="auto"/>
                <w:bottom w:val="none" w:sz="0" w:space="0" w:color="auto"/>
                <w:right w:val="none" w:sz="0" w:space="0" w:color="auto"/>
              </w:divBdr>
            </w:div>
            <w:div w:id="1412894239">
              <w:marLeft w:val="0"/>
              <w:marRight w:val="0"/>
              <w:marTop w:val="0"/>
              <w:marBottom w:val="0"/>
              <w:divBdr>
                <w:top w:val="none" w:sz="0" w:space="0" w:color="auto"/>
                <w:left w:val="none" w:sz="0" w:space="0" w:color="auto"/>
                <w:bottom w:val="none" w:sz="0" w:space="0" w:color="auto"/>
                <w:right w:val="none" w:sz="0" w:space="0" w:color="auto"/>
              </w:divBdr>
              <w:divsChild>
                <w:div w:id="621231674">
                  <w:marLeft w:val="0"/>
                  <w:marRight w:val="0"/>
                  <w:marTop w:val="30"/>
                  <w:marBottom w:val="30"/>
                  <w:divBdr>
                    <w:top w:val="none" w:sz="0" w:space="0" w:color="auto"/>
                    <w:left w:val="none" w:sz="0" w:space="0" w:color="auto"/>
                    <w:bottom w:val="none" w:sz="0" w:space="0" w:color="auto"/>
                    <w:right w:val="none" w:sz="0" w:space="0" w:color="auto"/>
                  </w:divBdr>
                  <w:divsChild>
                    <w:div w:id="436414053">
                      <w:marLeft w:val="0"/>
                      <w:marRight w:val="0"/>
                      <w:marTop w:val="0"/>
                      <w:marBottom w:val="0"/>
                      <w:divBdr>
                        <w:top w:val="none" w:sz="0" w:space="0" w:color="auto"/>
                        <w:left w:val="none" w:sz="0" w:space="0" w:color="auto"/>
                        <w:bottom w:val="none" w:sz="0" w:space="0" w:color="auto"/>
                        <w:right w:val="none" w:sz="0" w:space="0" w:color="auto"/>
                      </w:divBdr>
                      <w:divsChild>
                        <w:div w:id="2007200867">
                          <w:marLeft w:val="0"/>
                          <w:marRight w:val="0"/>
                          <w:marTop w:val="0"/>
                          <w:marBottom w:val="0"/>
                          <w:divBdr>
                            <w:top w:val="none" w:sz="0" w:space="0" w:color="auto"/>
                            <w:left w:val="none" w:sz="0" w:space="0" w:color="auto"/>
                            <w:bottom w:val="none" w:sz="0" w:space="0" w:color="auto"/>
                            <w:right w:val="none" w:sz="0" w:space="0" w:color="auto"/>
                          </w:divBdr>
                        </w:div>
                      </w:divsChild>
                    </w:div>
                    <w:div w:id="479931927">
                      <w:marLeft w:val="0"/>
                      <w:marRight w:val="0"/>
                      <w:marTop w:val="0"/>
                      <w:marBottom w:val="0"/>
                      <w:divBdr>
                        <w:top w:val="none" w:sz="0" w:space="0" w:color="auto"/>
                        <w:left w:val="none" w:sz="0" w:space="0" w:color="auto"/>
                        <w:bottom w:val="none" w:sz="0" w:space="0" w:color="auto"/>
                        <w:right w:val="none" w:sz="0" w:space="0" w:color="auto"/>
                      </w:divBdr>
                      <w:divsChild>
                        <w:div w:id="96677105">
                          <w:marLeft w:val="0"/>
                          <w:marRight w:val="0"/>
                          <w:marTop w:val="0"/>
                          <w:marBottom w:val="0"/>
                          <w:divBdr>
                            <w:top w:val="none" w:sz="0" w:space="0" w:color="auto"/>
                            <w:left w:val="none" w:sz="0" w:space="0" w:color="auto"/>
                            <w:bottom w:val="none" w:sz="0" w:space="0" w:color="auto"/>
                            <w:right w:val="none" w:sz="0" w:space="0" w:color="auto"/>
                          </w:divBdr>
                        </w:div>
                      </w:divsChild>
                    </w:div>
                    <w:div w:id="1069503450">
                      <w:marLeft w:val="0"/>
                      <w:marRight w:val="0"/>
                      <w:marTop w:val="0"/>
                      <w:marBottom w:val="0"/>
                      <w:divBdr>
                        <w:top w:val="none" w:sz="0" w:space="0" w:color="auto"/>
                        <w:left w:val="none" w:sz="0" w:space="0" w:color="auto"/>
                        <w:bottom w:val="none" w:sz="0" w:space="0" w:color="auto"/>
                        <w:right w:val="none" w:sz="0" w:space="0" w:color="auto"/>
                      </w:divBdr>
                      <w:divsChild>
                        <w:div w:id="1622495576">
                          <w:marLeft w:val="0"/>
                          <w:marRight w:val="0"/>
                          <w:marTop w:val="0"/>
                          <w:marBottom w:val="0"/>
                          <w:divBdr>
                            <w:top w:val="none" w:sz="0" w:space="0" w:color="auto"/>
                            <w:left w:val="none" w:sz="0" w:space="0" w:color="auto"/>
                            <w:bottom w:val="none" w:sz="0" w:space="0" w:color="auto"/>
                            <w:right w:val="none" w:sz="0" w:space="0" w:color="auto"/>
                          </w:divBdr>
                        </w:div>
                      </w:divsChild>
                    </w:div>
                    <w:div w:id="1415739289">
                      <w:marLeft w:val="0"/>
                      <w:marRight w:val="0"/>
                      <w:marTop w:val="0"/>
                      <w:marBottom w:val="0"/>
                      <w:divBdr>
                        <w:top w:val="none" w:sz="0" w:space="0" w:color="auto"/>
                        <w:left w:val="none" w:sz="0" w:space="0" w:color="auto"/>
                        <w:bottom w:val="none" w:sz="0" w:space="0" w:color="auto"/>
                        <w:right w:val="none" w:sz="0" w:space="0" w:color="auto"/>
                      </w:divBdr>
                      <w:divsChild>
                        <w:div w:id="114219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253648">
              <w:marLeft w:val="0"/>
              <w:marRight w:val="0"/>
              <w:marTop w:val="0"/>
              <w:marBottom w:val="0"/>
              <w:divBdr>
                <w:top w:val="none" w:sz="0" w:space="0" w:color="auto"/>
                <w:left w:val="none" w:sz="0" w:space="0" w:color="auto"/>
                <w:bottom w:val="none" w:sz="0" w:space="0" w:color="auto"/>
                <w:right w:val="none" w:sz="0" w:space="0" w:color="auto"/>
              </w:divBdr>
            </w:div>
          </w:divsChild>
        </w:div>
        <w:div w:id="1179538161">
          <w:marLeft w:val="0"/>
          <w:marRight w:val="0"/>
          <w:marTop w:val="0"/>
          <w:marBottom w:val="0"/>
          <w:divBdr>
            <w:top w:val="none" w:sz="0" w:space="0" w:color="auto"/>
            <w:left w:val="none" w:sz="0" w:space="0" w:color="auto"/>
            <w:bottom w:val="none" w:sz="0" w:space="0" w:color="auto"/>
            <w:right w:val="none" w:sz="0" w:space="0" w:color="auto"/>
          </w:divBdr>
          <w:divsChild>
            <w:div w:id="2098091700">
              <w:marLeft w:val="0"/>
              <w:marRight w:val="0"/>
              <w:marTop w:val="0"/>
              <w:marBottom w:val="0"/>
              <w:divBdr>
                <w:top w:val="none" w:sz="0" w:space="0" w:color="auto"/>
                <w:left w:val="none" w:sz="0" w:space="0" w:color="auto"/>
                <w:bottom w:val="none" w:sz="0" w:space="0" w:color="auto"/>
                <w:right w:val="none" w:sz="0" w:space="0" w:color="auto"/>
              </w:divBdr>
            </w:div>
          </w:divsChild>
        </w:div>
        <w:div w:id="1188759358">
          <w:marLeft w:val="0"/>
          <w:marRight w:val="0"/>
          <w:marTop w:val="0"/>
          <w:marBottom w:val="0"/>
          <w:divBdr>
            <w:top w:val="none" w:sz="0" w:space="0" w:color="auto"/>
            <w:left w:val="none" w:sz="0" w:space="0" w:color="auto"/>
            <w:bottom w:val="none" w:sz="0" w:space="0" w:color="auto"/>
            <w:right w:val="none" w:sz="0" w:space="0" w:color="auto"/>
          </w:divBdr>
          <w:divsChild>
            <w:div w:id="2127850328">
              <w:marLeft w:val="0"/>
              <w:marRight w:val="0"/>
              <w:marTop w:val="0"/>
              <w:marBottom w:val="0"/>
              <w:divBdr>
                <w:top w:val="none" w:sz="0" w:space="0" w:color="auto"/>
                <w:left w:val="none" w:sz="0" w:space="0" w:color="auto"/>
                <w:bottom w:val="none" w:sz="0" w:space="0" w:color="auto"/>
                <w:right w:val="none" w:sz="0" w:space="0" w:color="auto"/>
              </w:divBdr>
            </w:div>
          </w:divsChild>
        </w:div>
        <w:div w:id="1192887496">
          <w:marLeft w:val="0"/>
          <w:marRight w:val="0"/>
          <w:marTop w:val="0"/>
          <w:marBottom w:val="0"/>
          <w:divBdr>
            <w:top w:val="none" w:sz="0" w:space="0" w:color="auto"/>
            <w:left w:val="none" w:sz="0" w:space="0" w:color="auto"/>
            <w:bottom w:val="none" w:sz="0" w:space="0" w:color="auto"/>
            <w:right w:val="none" w:sz="0" w:space="0" w:color="auto"/>
          </w:divBdr>
          <w:divsChild>
            <w:div w:id="1525710522">
              <w:marLeft w:val="0"/>
              <w:marRight w:val="0"/>
              <w:marTop w:val="0"/>
              <w:marBottom w:val="0"/>
              <w:divBdr>
                <w:top w:val="none" w:sz="0" w:space="0" w:color="auto"/>
                <w:left w:val="none" w:sz="0" w:space="0" w:color="auto"/>
                <w:bottom w:val="none" w:sz="0" w:space="0" w:color="auto"/>
                <w:right w:val="none" w:sz="0" w:space="0" w:color="auto"/>
              </w:divBdr>
            </w:div>
          </w:divsChild>
        </w:div>
        <w:div w:id="1198275012">
          <w:marLeft w:val="0"/>
          <w:marRight w:val="0"/>
          <w:marTop w:val="0"/>
          <w:marBottom w:val="0"/>
          <w:divBdr>
            <w:top w:val="none" w:sz="0" w:space="0" w:color="auto"/>
            <w:left w:val="none" w:sz="0" w:space="0" w:color="auto"/>
            <w:bottom w:val="none" w:sz="0" w:space="0" w:color="auto"/>
            <w:right w:val="none" w:sz="0" w:space="0" w:color="auto"/>
          </w:divBdr>
          <w:divsChild>
            <w:div w:id="1654332783">
              <w:marLeft w:val="0"/>
              <w:marRight w:val="0"/>
              <w:marTop w:val="0"/>
              <w:marBottom w:val="0"/>
              <w:divBdr>
                <w:top w:val="none" w:sz="0" w:space="0" w:color="auto"/>
                <w:left w:val="none" w:sz="0" w:space="0" w:color="auto"/>
                <w:bottom w:val="none" w:sz="0" w:space="0" w:color="auto"/>
                <w:right w:val="none" w:sz="0" w:space="0" w:color="auto"/>
              </w:divBdr>
            </w:div>
          </w:divsChild>
        </w:div>
        <w:div w:id="1215854763">
          <w:marLeft w:val="0"/>
          <w:marRight w:val="0"/>
          <w:marTop w:val="0"/>
          <w:marBottom w:val="0"/>
          <w:divBdr>
            <w:top w:val="none" w:sz="0" w:space="0" w:color="auto"/>
            <w:left w:val="none" w:sz="0" w:space="0" w:color="auto"/>
            <w:bottom w:val="none" w:sz="0" w:space="0" w:color="auto"/>
            <w:right w:val="none" w:sz="0" w:space="0" w:color="auto"/>
          </w:divBdr>
          <w:divsChild>
            <w:div w:id="181893541">
              <w:marLeft w:val="0"/>
              <w:marRight w:val="0"/>
              <w:marTop w:val="0"/>
              <w:marBottom w:val="0"/>
              <w:divBdr>
                <w:top w:val="none" w:sz="0" w:space="0" w:color="auto"/>
                <w:left w:val="none" w:sz="0" w:space="0" w:color="auto"/>
                <w:bottom w:val="none" w:sz="0" w:space="0" w:color="auto"/>
                <w:right w:val="none" w:sz="0" w:space="0" w:color="auto"/>
              </w:divBdr>
            </w:div>
          </w:divsChild>
        </w:div>
        <w:div w:id="1216115950">
          <w:marLeft w:val="0"/>
          <w:marRight w:val="0"/>
          <w:marTop w:val="0"/>
          <w:marBottom w:val="0"/>
          <w:divBdr>
            <w:top w:val="none" w:sz="0" w:space="0" w:color="auto"/>
            <w:left w:val="none" w:sz="0" w:space="0" w:color="auto"/>
            <w:bottom w:val="none" w:sz="0" w:space="0" w:color="auto"/>
            <w:right w:val="none" w:sz="0" w:space="0" w:color="auto"/>
          </w:divBdr>
          <w:divsChild>
            <w:div w:id="1054701515">
              <w:marLeft w:val="0"/>
              <w:marRight w:val="0"/>
              <w:marTop w:val="0"/>
              <w:marBottom w:val="0"/>
              <w:divBdr>
                <w:top w:val="none" w:sz="0" w:space="0" w:color="auto"/>
                <w:left w:val="none" w:sz="0" w:space="0" w:color="auto"/>
                <w:bottom w:val="none" w:sz="0" w:space="0" w:color="auto"/>
                <w:right w:val="none" w:sz="0" w:space="0" w:color="auto"/>
              </w:divBdr>
            </w:div>
          </w:divsChild>
        </w:div>
        <w:div w:id="1241058793">
          <w:marLeft w:val="0"/>
          <w:marRight w:val="0"/>
          <w:marTop w:val="0"/>
          <w:marBottom w:val="0"/>
          <w:divBdr>
            <w:top w:val="none" w:sz="0" w:space="0" w:color="auto"/>
            <w:left w:val="none" w:sz="0" w:space="0" w:color="auto"/>
            <w:bottom w:val="none" w:sz="0" w:space="0" w:color="auto"/>
            <w:right w:val="none" w:sz="0" w:space="0" w:color="auto"/>
          </w:divBdr>
          <w:divsChild>
            <w:div w:id="321130636">
              <w:marLeft w:val="0"/>
              <w:marRight w:val="0"/>
              <w:marTop w:val="0"/>
              <w:marBottom w:val="0"/>
              <w:divBdr>
                <w:top w:val="none" w:sz="0" w:space="0" w:color="auto"/>
                <w:left w:val="none" w:sz="0" w:space="0" w:color="auto"/>
                <w:bottom w:val="none" w:sz="0" w:space="0" w:color="auto"/>
                <w:right w:val="none" w:sz="0" w:space="0" w:color="auto"/>
              </w:divBdr>
            </w:div>
          </w:divsChild>
        </w:div>
        <w:div w:id="1399862176">
          <w:marLeft w:val="0"/>
          <w:marRight w:val="0"/>
          <w:marTop w:val="0"/>
          <w:marBottom w:val="0"/>
          <w:divBdr>
            <w:top w:val="none" w:sz="0" w:space="0" w:color="auto"/>
            <w:left w:val="none" w:sz="0" w:space="0" w:color="auto"/>
            <w:bottom w:val="none" w:sz="0" w:space="0" w:color="auto"/>
            <w:right w:val="none" w:sz="0" w:space="0" w:color="auto"/>
          </w:divBdr>
          <w:divsChild>
            <w:div w:id="914120596">
              <w:marLeft w:val="0"/>
              <w:marRight w:val="0"/>
              <w:marTop w:val="0"/>
              <w:marBottom w:val="0"/>
              <w:divBdr>
                <w:top w:val="none" w:sz="0" w:space="0" w:color="auto"/>
                <w:left w:val="none" w:sz="0" w:space="0" w:color="auto"/>
                <w:bottom w:val="none" w:sz="0" w:space="0" w:color="auto"/>
                <w:right w:val="none" w:sz="0" w:space="0" w:color="auto"/>
              </w:divBdr>
            </w:div>
          </w:divsChild>
        </w:div>
        <w:div w:id="1408071075">
          <w:marLeft w:val="0"/>
          <w:marRight w:val="0"/>
          <w:marTop w:val="0"/>
          <w:marBottom w:val="0"/>
          <w:divBdr>
            <w:top w:val="none" w:sz="0" w:space="0" w:color="auto"/>
            <w:left w:val="none" w:sz="0" w:space="0" w:color="auto"/>
            <w:bottom w:val="none" w:sz="0" w:space="0" w:color="auto"/>
            <w:right w:val="none" w:sz="0" w:space="0" w:color="auto"/>
          </w:divBdr>
          <w:divsChild>
            <w:div w:id="357321465">
              <w:marLeft w:val="0"/>
              <w:marRight w:val="0"/>
              <w:marTop w:val="0"/>
              <w:marBottom w:val="0"/>
              <w:divBdr>
                <w:top w:val="none" w:sz="0" w:space="0" w:color="auto"/>
                <w:left w:val="none" w:sz="0" w:space="0" w:color="auto"/>
                <w:bottom w:val="none" w:sz="0" w:space="0" w:color="auto"/>
                <w:right w:val="none" w:sz="0" w:space="0" w:color="auto"/>
              </w:divBdr>
            </w:div>
          </w:divsChild>
        </w:div>
        <w:div w:id="1453743107">
          <w:marLeft w:val="0"/>
          <w:marRight w:val="0"/>
          <w:marTop w:val="0"/>
          <w:marBottom w:val="0"/>
          <w:divBdr>
            <w:top w:val="none" w:sz="0" w:space="0" w:color="auto"/>
            <w:left w:val="none" w:sz="0" w:space="0" w:color="auto"/>
            <w:bottom w:val="none" w:sz="0" w:space="0" w:color="auto"/>
            <w:right w:val="none" w:sz="0" w:space="0" w:color="auto"/>
          </w:divBdr>
          <w:divsChild>
            <w:div w:id="1954631487">
              <w:marLeft w:val="0"/>
              <w:marRight w:val="0"/>
              <w:marTop w:val="0"/>
              <w:marBottom w:val="0"/>
              <w:divBdr>
                <w:top w:val="none" w:sz="0" w:space="0" w:color="auto"/>
                <w:left w:val="none" w:sz="0" w:space="0" w:color="auto"/>
                <w:bottom w:val="none" w:sz="0" w:space="0" w:color="auto"/>
                <w:right w:val="none" w:sz="0" w:space="0" w:color="auto"/>
              </w:divBdr>
            </w:div>
          </w:divsChild>
        </w:div>
        <w:div w:id="1456213583">
          <w:marLeft w:val="0"/>
          <w:marRight w:val="0"/>
          <w:marTop w:val="0"/>
          <w:marBottom w:val="0"/>
          <w:divBdr>
            <w:top w:val="none" w:sz="0" w:space="0" w:color="auto"/>
            <w:left w:val="none" w:sz="0" w:space="0" w:color="auto"/>
            <w:bottom w:val="none" w:sz="0" w:space="0" w:color="auto"/>
            <w:right w:val="none" w:sz="0" w:space="0" w:color="auto"/>
          </w:divBdr>
          <w:divsChild>
            <w:div w:id="2029984502">
              <w:marLeft w:val="0"/>
              <w:marRight w:val="0"/>
              <w:marTop w:val="0"/>
              <w:marBottom w:val="0"/>
              <w:divBdr>
                <w:top w:val="none" w:sz="0" w:space="0" w:color="auto"/>
                <w:left w:val="none" w:sz="0" w:space="0" w:color="auto"/>
                <w:bottom w:val="none" w:sz="0" w:space="0" w:color="auto"/>
                <w:right w:val="none" w:sz="0" w:space="0" w:color="auto"/>
              </w:divBdr>
            </w:div>
          </w:divsChild>
        </w:div>
        <w:div w:id="1481074319">
          <w:marLeft w:val="0"/>
          <w:marRight w:val="0"/>
          <w:marTop w:val="0"/>
          <w:marBottom w:val="0"/>
          <w:divBdr>
            <w:top w:val="none" w:sz="0" w:space="0" w:color="auto"/>
            <w:left w:val="none" w:sz="0" w:space="0" w:color="auto"/>
            <w:bottom w:val="none" w:sz="0" w:space="0" w:color="auto"/>
            <w:right w:val="none" w:sz="0" w:space="0" w:color="auto"/>
          </w:divBdr>
          <w:divsChild>
            <w:div w:id="870723449">
              <w:marLeft w:val="0"/>
              <w:marRight w:val="0"/>
              <w:marTop w:val="0"/>
              <w:marBottom w:val="0"/>
              <w:divBdr>
                <w:top w:val="none" w:sz="0" w:space="0" w:color="auto"/>
                <w:left w:val="none" w:sz="0" w:space="0" w:color="auto"/>
                <w:bottom w:val="none" w:sz="0" w:space="0" w:color="auto"/>
                <w:right w:val="none" w:sz="0" w:space="0" w:color="auto"/>
              </w:divBdr>
            </w:div>
          </w:divsChild>
        </w:div>
        <w:div w:id="1496453377">
          <w:marLeft w:val="0"/>
          <w:marRight w:val="0"/>
          <w:marTop w:val="0"/>
          <w:marBottom w:val="0"/>
          <w:divBdr>
            <w:top w:val="none" w:sz="0" w:space="0" w:color="auto"/>
            <w:left w:val="none" w:sz="0" w:space="0" w:color="auto"/>
            <w:bottom w:val="none" w:sz="0" w:space="0" w:color="auto"/>
            <w:right w:val="none" w:sz="0" w:space="0" w:color="auto"/>
          </w:divBdr>
          <w:divsChild>
            <w:div w:id="127671262">
              <w:marLeft w:val="0"/>
              <w:marRight w:val="0"/>
              <w:marTop w:val="0"/>
              <w:marBottom w:val="0"/>
              <w:divBdr>
                <w:top w:val="none" w:sz="0" w:space="0" w:color="auto"/>
                <w:left w:val="none" w:sz="0" w:space="0" w:color="auto"/>
                <w:bottom w:val="none" w:sz="0" w:space="0" w:color="auto"/>
                <w:right w:val="none" w:sz="0" w:space="0" w:color="auto"/>
              </w:divBdr>
            </w:div>
            <w:div w:id="581139917">
              <w:marLeft w:val="0"/>
              <w:marRight w:val="0"/>
              <w:marTop w:val="0"/>
              <w:marBottom w:val="0"/>
              <w:divBdr>
                <w:top w:val="none" w:sz="0" w:space="0" w:color="auto"/>
                <w:left w:val="none" w:sz="0" w:space="0" w:color="auto"/>
                <w:bottom w:val="none" w:sz="0" w:space="0" w:color="auto"/>
                <w:right w:val="none" w:sz="0" w:space="0" w:color="auto"/>
              </w:divBdr>
            </w:div>
          </w:divsChild>
        </w:div>
        <w:div w:id="1560092356">
          <w:marLeft w:val="0"/>
          <w:marRight w:val="0"/>
          <w:marTop w:val="0"/>
          <w:marBottom w:val="0"/>
          <w:divBdr>
            <w:top w:val="none" w:sz="0" w:space="0" w:color="auto"/>
            <w:left w:val="none" w:sz="0" w:space="0" w:color="auto"/>
            <w:bottom w:val="none" w:sz="0" w:space="0" w:color="auto"/>
            <w:right w:val="none" w:sz="0" w:space="0" w:color="auto"/>
          </w:divBdr>
          <w:divsChild>
            <w:div w:id="1764841964">
              <w:marLeft w:val="0"/>
              <w:marRight w:val="0"/>
              <w:marTop w:val="0"/>
              <w:marBottom w:val="0"/>
              <w:divBdr>
                <w:top w:val="none" w:sz="0" w:space="0" w:color="auto"/>
                <w:left w:val="none" w:sz="0" w:space="0" w:color="auto"/>
                <w:bottom w:val="none" w:sz="0" w:space="0" w:color="auto"/>
                <w:right w:val="none" w:sz="0" w:space="0" w:color="auto"/>
              </w:divBdr>
            </w:div>
          </w:divsChild>
        </w:div>
        <w:div w:id="1585799843">
          <w:marLeft w:val="0"/>
          <w:marRight w:val="0"/>
          <w:marTop w:val="0"/>
          <w:marBottom w:val="0"/>
          <w:divBdr>
            <w:top w:val="none" w:sz="0" w:space="0" w:color="auto"/>
            <w:left w:val="none" w:sz="0" w:space="0" w:color="auto"/>
            <w:bottom w:val="none" w:sz="0" w:space="0" w:color="auto"/>
            <w:right w:val="none" w:sz="0" w:space="0" w:color="auto"/>
          </w:divBdr>
          <w:divsChild>
            <w:div w:id="300041500">
              <w:marLeft w:val="0"/>
              <w:marRight w:val="0"/>
              <w:marTop w:val="0"/>
              <w:marBottom w:val="0"/>
              <w:divBdr>
                <w:top w:val="none" w:sz="0" w:space="0" w:color="auto"/>
                <w:left w:val="none" w:sz="0" w:space="0" w:color="auto"/>
                <w:bottom w:val="none" w:sz="0" w:space="0" w:color="auto"/>
                <w:right w:val="none" w:sz="0" w:space="0" w:color="auto"/>
              </w:divBdr>
            </w:div>
          </w:divsChild>
        </w:div>
        <w:div w:id="1590846049">
          <w:marLeft w:val="0"/>
          <w:marRight w:val="0"/>
          <w:marTop w:val="0"/>
          <w:marBottom w:val="0"/>
          <w:divBdr>
            <w:top w:val="none" w:sz="0" w:space="0" w:color="auto"/>
            <w:left w:val="none" w:sz="0" w:space="0" w:color="auto"/>
            <w:bottom w:val="none" w:sz="0" w:space="0" w:color="auto"/>
            <w:right w:val="none" w:sz="0" w:space="0" w:color="auto"/>
          </w:divBdr>
          <w:divsChild>
            <w:div w:id="146895350">
              <w:marLeft w:val="0"/>
              <w:marRight w:val="0"/>
              <w:marTop w:val="0"/>
              <w:marBottom w:val="0"/>
              <w:divBdr>
                <w:top w:val="none" w:sz="0" w:space="0" w:color="auto"/>
                <w:left w:val="none" w:sz="0" w:space="0" w:color="auto"/>
                <w:bottom w:val="none" w:sz="0" w:space="0" w:color="auto"/>
                <w:right w:val="none" w:sz="0" w:space="0" w:color="auto"/>
              </w:divBdr>
            </w:div>
            <w:div w:id="179857092">
              <w:marLeft w:val="0"/>
              <w:marRight w:val="0"/>
              <w:marTop w:val="0"/>
              <w:marBottom w:val="0"/>
              <w:divBdr>
                <w:top w:val="none" w:sz="0" w:space="0" w:color="auto"/>
                <w:left w:val="none" w:sz="0" w:space="0" w:color="auto"/>
                <w:bottom w:val="none" w:sz="0" w:space="0" w:color="auto"/>
                <w:right w:val="none" w:sz="0" w:space="0" w:color="auto"/>
              </w:divBdr>
            </w:div>
            <w:div w:id="339502331">
              <w:marLeft w:val="0"/>
              <w:marRight w:val="0"/>
              <w:marTop w:val="0"/>
              <w:marBottom w:val="0"/>
              <w:divBdr>
                <w:top w:val="none" w:sz="0" w:space="0" w:color="auto"/>
                <w:left w:val="none" w:sz="0" w:space="0" w:color="auto"/>
                <w:bottom w:val="none" w:sz="0" w:space="0" w:color="auto"/>
                <w:right w:val="none" w:sz="0" w:space="0" w:color="auto"/>
              </w:divBdr>
            </w:div>
            <w:div w:id="513424512">
              <w:marLeft w:val="0"/>
              <w:marRight w:val="0"/>
              <w:marTop w:val="0"/>
              <w:marBottom w:val="0"/>
              <w:divBdr>
                <w:top w:val="none" w:sz="0" w:space="0" w:color="auto"/>
                <w:left w:val="none" w:sz="0" w:space="0" w:color="auto"/>
                <w:bottom w:val="none" w:sz="0" w:space="0" w:color="auto"/>
                <w:right w:val="none" w:sz="0" w:space="0" w:color="auto"/>
              </w:divBdr>
            </w:div>
            <w:div w:id="636377966">
              <w:marLeft w:val="0"/>
              <w:marRight w:val="0"/>
              <w:marTop w:val="0"/>
              <w:marBottom w:val="0"/>
              <w:divBdr>
                <w:top w:val="none" w:sz="0" w:space="0" w:color="auto"/>
                <w:left w:val="none" w:sz="0" w:space="0" w:color="auto"/>
                <w:bottom w:val="none" w:sz="0" w:space="0" w:color="auto"/>
                <w:right w:val="none" w:sz="0" w:space="0" w:color="auto"/>
              </w:divBdr>
            </w:div>
            <w:div w:id="794180100">
              <w:marLeft w:val="0"/>
              <w:marRight w:val="0"/>
              <w:marTop w:val="0"/>
              <w:marBottom w:val="0"/>
              <w:divBdr>
                <w:top w:val="none" w:sz="0" w:space="0" w:color="auto"/>
                <w:left w:val="none" w:sz="0" w:space="0" w:color="auto"/>
                <w:bottom w:val="none" w:sz="0" w:space="0" w:color="auto"/>
                <w:right w:val="none" w:sz="0" w:space="0" w:color="auto"/>
              </w:divBdr>
            </w:div>
            <w:div w:id="992947442">
              <w:marLeft w:val="0"/>
              <w:marRight w:val="0"/>
              <w:marTop w:val="0"/>
              <w:marBottom w:val="0"/>
              <w:divBdr>
                <w:top w:val="none" w:sz="0" w:space="0" w:color="auto"/>
                <w:left w:val="none" w:sz="0" w:space="0" w:color="auto"/>
                <w:bottom w:val="none" w:sz="0" w:space="0" w:color="auto"/>
                <w:right w:val="none" w:sz="0" w:space="0" w:color="auto"/>
              </w:divBdr>
            </w:div>
          </w:divsChild>
        </w:div>
        <w:div w:id="1602302421">
          <w:marLeft w:val="0"/>
          <w:marRight w:val="0"/>
          <w:marTop w:val="0"/>
          <w:marBottom w:val="0"/>
          <w:divBdr>
            <w:top w:val="none" w:sz="0" w:space="0" w:color="auto"/>
            <w:left w:val="none" w:sz="0" w:space="0" w:color="auto"/>
            <w:bottom w:val="none" w:sz="0" w:space="0" w:color="auto"/>
            <w:right w:val="none" w:sz="0" w:space="0" w:color="auto"/>
          </w:divBdr>
          <w:divsChild>
            <w:div w:id="1455833545">
              <w:marLeft w:val="0"/>
              <w:marRight w:val="0"/>
              <w:marTop w:val="0"/>
              <w:marBottom w:val="0"/>
              <w:divBdr>
                <w:top w:val="none" w:sz="0" w:space="0" w:color="auto"/>
                <w:left w:val="none" w:sz="0" w:space="0" w:color="auto"/>
                <w:bottom w:val="none" w:sz="0" w:space="0" w:color="auto"/>
                <w:right w:val="none" w:sz="0" w:space="0" w:color="auto"/>
              </w:divBdr>
            </w:div>
          </w:divsChild>
        </w:div>
        <w:div w:id="1628464725">
          <w:marLeft w:val="0"/>
          <w:marRight w:val="0"/>
          <w:marTop w:val="0"/>
          <w:marBottom w:val="0"/>
          <w:divBdr>
            <w:top w:val="none" w:sz="0" w:space="0" w:color="auto"/>
            <w:left w:val="none" w:sz="0" w:space="0" w:color="auto"/>
            <w:bottom w:val="none" w:sz="0" w:space="0" w:color="auto"/>
            <w:right w:val="none" w:sz="0" w:space="0" w:color="auto"/>
          </w:divBdr>
          <w:divsChild>
            <w:div w:id="298145903">
              <w:marLeft w:val="0"/>
              <w:marRight w:val="0"/>
              <w:marTop w:val="0"/>
              <w:marBottom w:val="0"/>
              <w:divBdr>
                <w:top w:val="none" w:sz="0" w:space="0" w:color="auto"/>
                <w:left w:val="none" w:sz="0" w:space="0" w:color="auto"/>
                <w:bottom w:val="none" w:sz="0" w:space="0" w:color="auto"/>
                <w:right w:val="none" w:sz="0" w:space="0" w:color="auto"/>
              </w:divBdr>
            </w:div>
            <w:div w:id="344285142">
              <w:marLeft w:val="0"/>
              <w:marRight w:val="0"/>
              <w:marTop w:val="0"/>
              <w:marBottom w:val="0"/>
              <w:divBdr>
                <w:top w:val="none" w:sz="0" w:space="0" w:color="auto"/>
                <w:left w:val="none" w:sz="0" w:space="0" w:color="auto"/>
                <w:bottom w:val="none" w:sz="0" w:space="0" w:color="auto"/>
                <w:right w:val="none" w:sz="0" w:space="0" w:color="auto"/>
              </w:divBdr>
              <w:divsChild>
                <w:div w:id="909197420">
                  <w:marLeft w:val="0"/>
                  <w:marRight w:val="0"/>
                  <w:marTop w:val="30"/>
                  <w:marBottom w:val="30"/>
                  <w:divBdr>
                    <w:top w:val="none" w:sz="0" w:space="0" w:color="auto"/>
                    <w:left w:val="none" w:sz="0" w:space="0" w:color="auto"/>
                    <w:bottom w:val="none" w:sz="0" w:space="0" w:color="auto"/>
                    <w:right w:val="none" w:sz="0" w:space="0" w:color="auto"/>
                  </w:divBdr>
                  <w:divsChild>
                    <w:div w:id="85617470">
                      <w:marLeft w:val="0"/>
                      <w:marRight w:val="0"/>
                      <w:marTop w:val="0"/>
                      <w:marBottom w:val="0"/>
                      <w:divBdr>
                        <w:top w:val="none" w:sz="0" w:space="0" w:color="auto"/>
                        <w:left w:val="none" w:sz="0" w:space="0" w:color="auto"/>
                        <w:bottom w:val="none" w:sz="0" w:space="0" w:color="auto"/>
                        <w:right w:val="none" w:sz="0" w:space="0" w:color="auto"/>
                      </w:divBdr>
                      <w:divsChild>
                        <w:div w:id="645738683">
                          <w:marLeft w:val="0"/>
                          <w:marRight w:val="0"/>
                          <w:marTop w:val="0"/>
                          <w:marBottom w:val="0"/>
                          <w:divBdr>
                            <w:top w:val="none" w:sz="0" w:space="0" w:color="auto"/>
                            <w:left w:val="none" w:sz="0" w:space="0" w:color="auto"/>
                            <w:bottom w:val="none" w:sz="0" w:space="0" w:color="auto"/>
                            <w:right w:val="none" w:sz="0" w:space="0" w:color="auto"/>
                          </w:divBdr>
                        </w:div>
                      </w:divsChild>
                    </w:div>
                    <w:div w:id="298994946">
                      <w:marLeft w:val="0"/>
                      <w:marRight w:val="0"/>
                      <w:marTop w:val="0"/>
                      <w:marBottom w:val="0"/>
                      <w:divBdr>
                        <w:top w:val="none" w:sz="0" w:space="0" w:color="auto"/>
                        <w:left w:val="none" w:sz="0" w:space="0" w:color="auto"/>
                        <w:bottom w:val="none" w:sz="0" w:space="0" w:color="auto"/>
                        <w:right w:val="none" w:sz="0" w:space="0" w:color="auto"/>
                      </w:divBdr>
                      <w:divsChild>
                        <w:div w:id="1500317266">
                          <w:marLeft w:val="0"/>
                          <w:marRight w:val="0"/>
                          <w:marTop w:val="0"/>
                          <w:marBottom w:val="0"/>
                          <w:divBdr>
                            <w:top w:val="none" w:sz="0" w:space="0" w:color="auto"/>
                            <w:left w:val="none" w:sz="0" w:space="0" w:color="auto"/>
                            <w:bottom w:val="none" w:sz="0" w:space="0" w:color="auto"/>
                            <w:right w:val="none" w:sz="0" w:space="0" w:color="auto"/>
                          </w:divBdr>
                        </w:div>
                      </w:divsChild>
                    </w:div>
                    <w:div w:id="318731488">
                      <w:marLeft w:val="0"/>
                      <w:marRight w:val="0"/>
                      <w:marTop w:val="0"/>
                      <w:marBottom w:val="0"/>
                      <w:divBdr>
                        <w:top w:val="none" w:sz="0" w:space="0" w:color="auto"/>
                        <w:left w:val="none" w:sz="0" w:space="0" w:color="auto"/>
                        <w:bottom w:val="none" w:sz="0" w:space="0" w:color="auto"/>
                        <w:right w:val="none" w:sz="0" w:space="0" w:color="auto"/>
                      </w:divBdr>
                      <w:divsChild>
                        <w:div w:id="1106852642">
                          <w:marLeft w:val="0"/>
                          <w:marRight w:val="0"/>
                          <w:marTop w:val="0"/>
                          <w:marBottom w:val="0"/>
                          <w:divBdr>
                            <w:top w:val="none" w:sz="0" w:space="0" w:color="auto"/>
                            <w:left w:val="none" w:sz="0" w:space="0" w:color="auto"/>
                            <w:bottom w:val="none" w:sz="0" w:space="0" w:color="auto"/>
                            <w:right w:val="none" w:sz="0" w:space="0" w:color="auto"/>
                          </w:divBdr>
                        </w:div>
                      </w:divsChild>
                    </w:div>
                    <w:div w:id="470290798">
                      <w:marLeft w:val="0"/>
                      <w:marRight w:val="0"/>
                      <w:marTop w:val="0"/>
                      <w:marBottom w:val="0"/>
                      <w:divBdr>
                        <w:top w:val="none" w:sz="0" w:space="0" w:color="auto"/>
                        <w:left w:val="none" w:sz="0" w:space="0" w:color="auto"/>
                        <w:bottom w:val="none" w:sz="0" w:space="0" w:color="auto"/>
                        <w:right w:val="none" w:sz="0" w:space="0" w:color="auto"/>
                      </w:divBdr>
                      <w:divsChild>
                        <w:div w:id="1779569676">
                          <w:marLeft w:val="0"/>
                          <w:marRight w:val="0"/>
                          <w:marTop w:val="0"/>
                          <w:marBottom w:val="0"/>
                          <w:divBdr>
                            <w:top w:val="none" w:sz="0" w:space="0" w:color="auto"/>
                            <w:left w:val="none" w:sz="0" w:space="0" w:color="auto"/>
                            <w:bottom w:val="none" w:sz="0" w:space="0" w:color="auto"/>
                            <w:right w:val="none" w:sz="0" w:space="0" w:color="auto"/>
                          </w:divBdr>
                        </w:div>
                      </w:divsChild>
                    </w:div>
                    <w:div w:id="625549683">
                      <w:marLeft w:val="0"/>
                      <w:marRight w:val="0"/>
                      <w:marTop w:val="0"/>
                      <w:marBottom w:val="0"/>
                      <w:divBdr>
                        <w:top w:val="none" w:sz="0" w:space="0" w:color="auto"/>
                        <w:left w:val="none" w:sz="0" w:space="0" w:color="auto"/>
                        <w:bottom w:val="none" w:sz="0" w:space="0" w:color="auto"/>
                        <w:right w:val="none" w:sz="0" w:space="0" w:color="auto"/>
                      </w:divBdr>
                      <w:divsChild>
                        <w:div w:id="1882745220">
                          <w:marLeft w:val="0"/>
                          <w:marRight w:val="0"/>
                          <w:marTop w:val="0"/>
                          <w:marBottom w:val="0"/>
                          <w:divBdr>
                            <w:top w:val="none" w:sz="0" w:space="0" w:color="auto"/>
                            <w:left w:val="none" w:sz="0" w:space="0" w:color="auto"/>
                            <w:bottom w:val="none" w:sz="0" w:space="0" w:color="auto"/>
                            <w:right w:val="none" w:sz="0" w:space="0" w:color="auto"/>
                          </w:divBdr>
                        </w:div>
                      </w:divsChild>
                    </w:div>
                    <w:div w:id="996305065">
                      <w:marLeft w:val="0"/>
                      <w:marRight w:val="0"/>
                      <w:marTop w:val="0"/>
                      <w:marBottom w:val="0"/>
                      <w:divBdr>
                        <w:top w:val="none" w:sz="0" w:space="0" w:color="auto"/>
                        <w:left w:val="none" w:sz="0" w:space="0" w:color="auto"/>
                        <w:bottom w:val="none" w:sz="0" w:space="0" w:color="auto"/>
                        <w:right w:val="none" w:sz="0" w:space="0" w:color="auto"/>
                      </w:divBdr>
                      <w:divsChild>
                        <w:div w:id="1498227963">
                          <w:marLeft w:val="0"/>
                          <w:marRight w:val="0"/>
                          <w:marTop w:val="0"/>
                          <w:marBottom w:val="0"/>
                          <w:divBdr>
                            <w:top w:val="none" w:sz="0" w:space="0" w:color="auto"/>
                            <w:left w:val="none" w:sz="0" w:space="0" w:color="auto"/>
                            <w:bottom w:val="none" w:sz="0" w:space="0" w:color="auto"/>
                            <w:right w:val="none" w:sz="0" w:space="0" w:color="auto"/>
                          </w:divBdr>
                        </w:div>
                      </w:divsChild>
                    </w:div>
                    <w:div w:id="1186335409">
                      <w:marLeft w:val="0"/>
                      <w:marRight w:val="0"/>
                      <w:marTop w:val="0"/>
                      <w:marBottom w:val="0"/>
                      <w:divBdr>
                        <w:top w:val="none" w:sz="0" w:space="0" w:color="auto"/>
                        <w:left w:val="none" w:sz="0" w:space="0" w:color="auto"/>
                        <w:bottom w:val="none" w:sz="0" w:space="0" w:color="auto"/>
                        <w:right w:val="none" w:sz="0" w:space="0" w:color="auto"/>
                      </w:divBdr>
                      <w:divsChild>
                        <w:div w:id="1790127776">
                          <w:marLeft w:val="0"/>
                          <w:marRight w:val="0"/>
                          <w:marTop w:val="0"/>
                          <w:marBottom w:val="0"/>
                          <w:divBdr>
                            <w:top w:val="none" w:sz="0" w:space="0" w:color="auto"/>
                            <w:left w:val="none" w:sz="0" w:space="0" w:color="auto"/>
                            <w:bottom w:val="none" w:sz="0" w:space="0" w:color="auto"/>
                            <w:right w:val="none" w:sz="0" w:space="0" w:color="auto"/>
                          </w:divBdr>
                        </w:div>
                      </w:divsChild>
                    </w:div>
                    <w:div w:id="1287808313">
                      <w:marLeft w:val="0"/>
                      <w:marRight w:val="0"/>
                      <w:marTop w:val="0"/>
                      <w:marBottom w:val="0"/>
                      <w:divBdr>
                        <w:top w:val="none" w:sz="0" w:space="0" w:color="auto"/>
                        <w:left w:val="none" w:sz="0" w:space="0" w:color="auto"/>
                        <w:bottom w:val="none" w:sz="0" w:space="0" w:color="auto"/>
                        <w:right w:val="none" w:sz="0" w:space="0" w:color="auto"/>
                      </w:divBdr>
                      <w:divsChild>
                        <w:div w:id="42876067">
                          <w:marLeft w:val="0"/>
                          <w:marRight w:val="0"/>
                          <w:marTop w:val="0"/>
                          <w:marBottom w:val="0"/>
                          <w:divBdr>
                            <w:top w:val="none" w:sz="0" w:space="0" w:color="auto"/>
                            <w:left w:val="none" w:sz="0" w:space="0" w:color="auto"/>
                            <w:bottom w:val="none" w:sz="0" w:space="0" w:color="auto"/>
                            <w:right w:val="none" w:sz="0" w:space="0" w:color="auto"/>
                          </w:divBdr>
                        </w:div>
                      </w:divsChild>
                    </w:div>
                    <w:div w:id="1417094586">
                      <w:marLeft w:val="0"/>
                      <w:marRight w:val="0"/>
                      <w:marTop w:val="0"/>
                      <w:marBottom w:val="0"/>
                      <w:divBdr>
                        <w:top w:val="none" w:sz="0" w:space="0" w:color="auto"/>
                        <w:left w:val="none" w:sz="0" w:space="0" w:color="auto"/>
                        <w:bottom w:val="none" w:sz="0" w:space="0" w:color="auto"/>
                        <w:right w:val="none" w:sz="0" w:space="0" w:color="auto"/>
                      </w:divBdr>
                      <w:divsChild>
                        <w:div w:id="1826895034">
                          <w:marLeft w:val="0"/>
                          <w:marRight w:val="0"/>
                          <w:marTop w:val="0"/>
                          <w:marBottom w:val="0"/>
                          <w:divBdr>
                            <w:top w:val="none" w:sz="0" w:space="0" w:color="auto"/>
                            <w:left w:val="none" w:sz="0" w:space="0" w:color="auto"/>
                            <w:bottom w:val="none" w:sz="0" w:space="0" w:color="auto"/>
                            <w:right w:val="none" w:sz="0" w:space="0" w:color="auto"/>
                          </w:divBdr>
                        </w:div>
                      </w:divsChild>
                    </w:div>
                    <w:div w:id="1475751398">
                      <w:marLeft w:val="0"/>
                      <w:marRight w:val="0"/>
                      <w:marTop w:val="0"/>
                      <w:marBottom w:val="0"/>
                      <w:divBdr>
                        <w:top w:val="none" w:sz="0" w:space="0" w:color="auto"/>
                        <w:left w:val="none" w:sz="0" w:space="0" w:color="auto"/>
                        <w:bottom w:val="none" w:sz="0" w:space="0" w:color="auto"/>
                        <w:right w:val="none" w:sz="0" w:space="0" w:color="auto"/>
                      </w:divBdr>
                      <w:divsChild>
                        <w:div w:id="2104908278">
                          <w:marLeft w:val="0"/>
                          <w:marRight w:val="0"/>
                          <w:marTop w:val="0"/>
                          <w:marBottom w:val="0"/>
                          <w:divBdr>
                            <w:top w:val="none" w:sz="0" w:space="0" w:color="auto"/>
                            <w:left w:val="none" w:sz="0" w:space="0" w:color="auto"/>
                            <w:bottom w:val="none" w:sz="0" w:space="0" w:color="auto"/>
                            <w:right w:val="none" w:sz="0" w:space="0" w:color="auto"/>
                          </w:divBdr>
                        </w:div>
                      </w:divsChild>
                    </w:div>
                    <w:div w:id="1692031162">
                      <w:marLeft w:val="0"/>
                      <w:marRight w:val="0"/>
                      <w:marTop w:val="0"/>
                      <w:marBottom w:val="0"/>
                      <w:divBdr>
                        <w:top w:val="none" w:sz="0" w:space="0" w:color="auto"/>
                        <w:left w:val="none" w:sz="0" w:space="0" w:color="auto"/>
                        <w:bottom w:val="none" w:sz="0" w:space="0" w:color="auto"/>
                        <w:right w:val="none" w:sz="0" w:space="0" w:color="auto"/>
                      </w:divBdr>
                      <w:divsChild>
                        <w:div w:id="1036811686">
                          <w:marLeft w:val="0"/>
                          <w:marRight w:val="0"/>
                          <w:marTop w:val="0"/>
                          <w:marBottom w:val="0"/>
                          <w:divBdr>
                            <w:top w:val="none" w:sz="0" w:space="0" w:color="auto"/>
                            <w:left w:val="none" w:sz="0" w:space="0" w:color="auto"/>
                            <w:bottom w:val="none" w:sz="0" w:space="0" w:color="auto"/>
                            <w:right w:val="none" w:sz="0" w:space="0" w:color="auto"/>
                          </w:divBdr>
                        </w:div>
                      </w:divsChild>
                    </w:div>
                    <w:div w:id="2145151417">
                      <w:marLeft w:val="0"/>
                      <w:marRight w:val="0"/>
                      <w:marTop w:val="0"/>
                      <w:marBottom w:val="0"/>
                      <w:divBdr>
                        <w:top w:val="none" w:sz="0" w:space="0" w:color="auto"/>
                        <w:left w:val="none" w:sz="0" w:space="0" w:color="auto"/>
                        <w:bottom w:val="none" w:sz="0" w:space="0" w:color="auto"/>
                        <w:right w:val="none" w:sz="0" w:space="0" w:color="auto"/>
                      </w:divBdr>
                      <w:divsChild>
                        <w:div w:id="69083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251566">
              <w:marLeft w:val="0"/>
              <w:marRight w:val="0"/>
              <w:marTop w:val="0"/>
              <w:marBottom w:val="0"/>
              <w:divBdr>
                <w:top w:val="none" w:sz="0" w:space="0" w:color="auto"/>
                <w:left w:val="none" w:sz="0" w:space="0" w:color="auto"/>
                <w:bottom w:val="none" w:sz="0" w:space="0" w:color="auto"/>
                <w:right w:val="none" w:sz="0" w:space="0" w:color="auto"/>
              </w:divBdr>
            </w:div>
            <w:div w:id="672608357">
              <w:marLeft w:val="0"/>
              <w:marRight w:val="0"/>
              <w:marTop w:val="0"/>
              <w:marBottom w:val="0"/>
              <w:divBdr>
                <w:top w:val="none" w:sz="0" w:space="0" w:color="auto"/>
                <w:left w:val="none" w:sz="0" w:space="0" w:color="auto"/>
                <w:bottom w:val="none" w:sz="0" w:space="0" w:color="auto"/>
                <w:right w:val="none" w:sz="0" w:space="0" w:color="auto"/>
              </w:divBdr>
            </w:div>
            <w:div w:id="699623029">
              <w:marLeft w:val="0"/>
              <w:marRight w:val="0"/>
              <w:marTop w:val="0"/>
              <w:marBottom w:val="0"/>
              <w:divBdr>
                <w:top w:val="none" w:sz="0" w:space="0" w:color="auto"/>
                <w:left w:val="none" w:sz="0" w:space="0" w:color="auto"/>
                <w:bottom w:val="none" w:sz="0" w:space="0" w:color="auto"/>
                <w:right w:val="none" w:sz="0" w:space="0" w:color="auto"/>
              </w:divBdr>
            </w:div>
            <w:div w:id="720636284">
              <w:marLeft w:val="0"/>
              <w:marRight w:val="0"/>
              <w:marTop w:val="0"/>
              <w:marBottom w:val="0"/>
              <w:divBdr>
                <w:top w:val="none" w:sz="0" w:space="0" w:color="auto"/>
                <w:left w:val="none" w:sz="0" w:space="0" w:color="auto"/>
                <w:bottom w:val="none" w:sz="0" w:space="0" w:color="auto"/>
                <w:right w:val="none" w:sz="0" w:space="0" w:color="auto"/>
              </w:divBdr>
            </w:div>
            <w:div w:id="724763267">
              <w:marLeft w:val="0"/>
              <w:marRight w:val="0"/>
              <w:marTop w:val="0"/>
              <w:marBottom w:val="0"/>
              <w:divBdr>
                <w:top w:val="none" w:sz="0" w:space="0" w:color="auto"/>
                <w:left w:val="none" w:sz="0" w:space="0" w:color="auto"/>
                <w:bottom w:val="none" w:sz="0" w:space="0" w:color="auto"/>
                <w:right w:val="none" w:sz="0" w:space="0" w:color="auto"/>
              </w:divBdr>
            </w:div>
            <w:div w:id="726492036">
              <w:marLeft w:val="0"/>
              <w:marRight w:val="0"/>
              <w:marTop w:val="0"/>
              <w:marBottom w:val="0"/>
              <w:divBdr>
                <w:top w:val="none" w:sz="0" w:space="0" w:color="auto"/>
                <w:left w:val="none" w:sz="0" w:space="0" w:color="auto"/>
                <w:bottom w:val="none" w:sz="0" w:space="0" w:color="auto"/>
                <w:right w:val="none" w:sz="0" w:space="0" w:color="auto"/>
              </w:divBdr>
            </w:div>
            <w:div w:id="768427349">
              <w:marLeft w:val="0"/>
              <w:marRight w:val="0"/>
              <w:marTop w:val="0"/>
              <w:marBottom w:val="0"/>
              <w:divBdr>
                <w:top w:val="none" w:sz="0" w:space="0" w:color="auto"/>
                <w:left w:val="none" w:sz="0" w:space="0" w:color="auto"/>
                <w:bottom w:val="none" w:sz="0" w:space="0" w:color="auto"/>
                <w:right w:val="none" w:sz="0" w:space="0" w:color="auto"/>
              </w:divBdr>
            </w:div>
            <w:div w:id="789398718">
              <w:marLeft w:val="0"/>
              <w:marRight w:val="0"/>
              <w:marTop w:val="0"/>
              <w:marBottom w:val="0"/>
              <w:divBdr>
                <w:top w:val="none" w:sz="0" w:space="0" w:color="auto"/>
                <w:left w:val="none" w:sz="0" w:space="0" w:color="auto"/>
                <w:bottom w:val="none" w:sz="0" w:space="0" w:color="auto"/>
                <w:right w:val="none" w:sz="0" w:space="0" w:color="auto"/>
              </w:divBdr>
            </w:div>
            <w:div w:id="870458927">
              <w:marLeft w:val="0"/>
              <w:marRight w:val="0"/>
              <w:marTop w:val="0"/>
              <w:marBottom w:val="0"/>
              <w:divBdr>
                <w:top w:val="none" w:sz="0" w:space="0" w:color="auto"/>
                <w:left w:val="none" w:sz="0" w:space="0" w:color="auto"/>
                <w:bottom w:val="none" w:sz="0" w:space="0" w:color="auto"/>
                <w:right w:val="none" w:sz="0" w:space="0" w:color="auto"/>
              </w:divBdr>
            </w:div>
            <w:div w:id="991252814">
              <w:marLeft w:val="0"/>
              <w:marRight w:val="0"/>
              <w:marTop w:val="0"/>
              <w:marBottom w:val="0"/>
              <w:divBdr>
                <w:top w:val="none" w:sz="0" w:space="0" w:color="auto"/>
                <w:left w:val="none" w:sz="0" w:space="0" w:color="auto"/>
                <w:bottom w:val="none" w:sz="0" w:space="0" w:color="auto"/>
                <w:right w:val="none" w:sz="0" w:space="0" w:color="auto"/>
              </w:divBdr>
            </w:div>
            <w:div w:id="1078019932">
              <w:marLeft w:val="0"/>
              <w:marRight w:val="0"/>
              <w:marTop w:val="0"/>
              <w:marBottom w:val="0"/>
              <w:divBdr>
                <w:top w:val="none" w:sz="0" w:space="0" w:color="auto"/>
                <w:left w:val="none" w:sz="0" w:space="0" w:color="auto"/>
                <w:bottom w:val="none" w:sz="0" w:space="0" w:color="auto"/>
                <w:right w:val="none" w:sz="0" w:space="0" w:color="auto"/>
              </w:divBdr>
            </w:div>
            <w:div w:id="1191265271">
              <w:marLeft w:val="0"/>
              <w:marRight w:val="0"/>
              <w:marTop w:val="0"/>
              <w:marBottom w:val="0"/>
              <w:divBdr>
                <w:top w:val="none" w:sz="0" w:space="0" w:color="auto"/>
                <w:left w:val="none" w:sz="0" w:space="0" w:color="auto"/>
                <w:bottom w:val="none" w:sz="0" w:space="0" w:color="auto"/>
                <w:right w:val="none" w:sz="0" w:space="0" w:color="auto"/>
              </w:divBdr>
            </w:div>
            <w:div w:id="1439259288">
              <w:marLeft w:val="0"/>
              <w:marRight w:val="0"/>
              <w:marTop w:val="0"/>
              <w:marBottom w:val="0"/>
              <w:divBdr>
                <w:top w:val="none" w:sz="0" w:space="0" w:color="auto"/>
                <w:left w:val="none" w:sz="0" w:space="0" w:color="auto"/>
                <w:bottom w:val="none" w:sz="0" w:space="0" w:color="auto"/>
                <w:right w:val="none" w:sz="0" w:space="0" w:color="auto"/>
              </w:divBdr>
            </w:div>
            <w:div w:id="1655720842">
              <w:marLeft w:val="0"/>
              <w:marRight w:val="0"/>
              <w:marTop w:val="0"/>
              <w:marBottom w:val="0"/>
              <w:divBdr>
                <w:top w:val="none" w:sz="0" w:space="0" w:color="auto"/>
                <w:left w:val="none" w:sz="0" w:space="0" w:color="auto"/>
                <w:bottom w:val="none" w:sz="0" w:space="0" w:color="auto"/>
                <w:right w:val="none" w:sz="0" w:space="0" w:color="auto"/>
              </w:divBdr>
            </w:div>
            <w:div w:id="1673145452">
              <w:marLeft w:val="0"/>
              <w:marRight w:val="0"/>
              <w:marTop w:val="0"/>
              <w:marBottom w:val="0"/>
              <w:divBdr>
                <w:top w:val="none" w:sz="0" w:space="0" w:color="auto"/>
                <w:left w:val="none" w:sz="0" w:space="0" w:color="auto"/>
                <w:bottom w:val="none" w:sz="0" w:space="0" w:color="auto"/>
                <w:right w:val="none" w:sz="0" w:space="0" w:color="auto"/>
              </w:divBdr>
            </w:div>
            <w:div w:id="1875536245">
              <w:marLeft w:val="0"/>
              <w:marRight w:val="0"/>
              <w:marTop w:val="0"/>
              <w:marBottom w:val="0"/>
              <w:divBdr>
                <w:top w:val="none" w:sz="0" w:space="0" w:color="auto"/>
                <w:left w:val="none" w:sz="0" w:space="0" w:color="auto"/>
                <w:bottom w:val="none" w:sz="0" w:space="0" w:color="auto"/>
                <w:right w:val="none" w:sz="0" w:space="0" w:color="auto"/>
              </w:divBdr>
            </w:div>
            <w:div w:id="2003315756">
              <w:marLeft w:val="0"/>
              <w:marRight w:val="0"/>
              <w:marTop w:val="0"/>
              <w:marBottom w:val="0"/>
              <w:divBdr>
                <w:top w:val="none" w:sz="0" w:space="0" w:color="auto"/>
                <w:left w:val="none" w:sz="0" w:space="0" w:color="auto"/>
                <w:bottom w:val="none" w:sz="0" w:space="0" w:color="auto"/>
                <w:right w:val="none" w:sz="0" w:space="0" w:color="auto"/>
              </w:divBdr>
            </w:div>
          </w:divsChild>
        </w:div>
        <w:div w:id="1635519084">
          <w:marLeft w:val="0"/>
          <w:marRight w:val="0"/>
          <w:marTop w:val="0"/>
          <w:marBottom w:val="0"/>
          <w:divBdr>
            <w:top w:val="none" w:sz="0" w:space="0" w:color="auto"/>
            <w:left w:val="none" w:sz="0" w:space="0" w:color="auto"/>
            <w:bottom w:val="none" w:sz="0" w:space="0" w:color="auto"/>
            <w:right w:val="none" w:sz="0" w:space="0" w:color="auto"/>
          </w:divBdr>
          <w:divsChild>
            <w:div w:id="830370099">
              <w:marLeft w:val="0"/>
              <w:marRight w:val="0"/>
              <w:marTop w:val="0"/>
              <w:marBottom w:val="0"/>
              <w:divBdr>
                <w:top w:val="none" w:sz="0" w:space="0" w:color="auto"/>
                <w:left w:val="none" w:sz="0" w:space="0" w:color="auto"/>
                <w:bottom w:val="none" w:sz="0" w:space="0" w:color="auto"/>
                <w:right w:val="none" w:sz="0" w:space="0" w:color="auto"/>
              </w:divBdr>
            </w:div>
          </w:divsChild>
        </w:div>
        <w:div w:id="1639921202">
          <w:marLeft w:val="0"/>
          <w:marRight w:val="0"/>
          <w:marTop w:val="0"/>
          <w:marBottom w:val="0"/>
          <w:divBdr>
            <w:top w:val="none" w:sz="0" w:space="0" w:color="auto"/>
            <w:left w:val="none" w:sz="0" w:space="0" w:color="auto"/>
            <w:bottom w:val="none" w:sz="0" w:space="0" w:color="auto"/>
            <w:right w:val="none" w:sz="0" w:space="0" w:color="auto"/>
          </w:divBdr>
          <w:divsChild>
            <w:div w:id="231083470">
              <w:marLeft w:val="0"/>
              <w:marRight w:val="0"/>
              <w:marTop w:val="0"/>
              <w:marBottom w:val="0"/>
              <w:divBdr>
                <w:top w:val="none" w:sz="0" w:space="0" w:color="auto"/>
                <w:left w:val="none" w:sz="0" w:space="0" w:color="auto"/>
                <w:bottom w:val="none" w:sz="0" w:space="0" w:color="auto"/>
                <w:right w:val="none" w:sz="0" w:space="0" w:color="auto"/>
              </w:divBdr>
            </w:div>
            <w:div w:id="570580127">
              <w:marLeft w:val="0"/>
              <w:marRight w:val="0"/>
              <w:marTop w:val="0"/>
              <w:marBottom w:val="0"/>
              <w:divBdr>
                <w:top w:val="none" w:sz="0" w:space="0" w:color="auto"/>
                <w:left w:val="none" w:sz="0" w:space="0" w:color="auto"/>
                <w:bottom w:val="none" w:sz="0" w:space="0" w:color="auto"/>
                <w:right w:val="none" w:sz="0" w:space="0" w:color="auto"/>
              </w:divBdr>
            </w:div>
          </w:divsChild>
        </w:div>
        <w:div w:id="1660307640">
          <w:marLeft w:val="0"/>
          <w:marRight w:val="0"/>
          <w:marTop w:val="0"/>
          <w:marBottom w:val="0"/>
          <w:divBdr>
            <w:top w:val="none" w:sz="0" w:space="0" w:color="auto"/>
            <w:left w:val="none" w:sz="0" w:space="0" w:color="auto"/>
            <w:bottom w:val="none" w:sz="0" w:space="0" w:color="auto"/>
            <w:right w:val="none" w:sz="0" w:space="0" w:color="auto"/>
          </w:divBdr>
          <w:divsChild>
            <w:div w:id="234055246">
              <w:marLeft w:val="0"/>
              <w:marRight w:val="0"/>
              <w:marTop w:val="0"/>
              <w:marBottom w:val="0"/>
              <w:divBdr>
                <w:top w:val="none" w:sz="0" w:space="0" w:color="auto"/>
                <w:left w:val="none" w:sz="0" w:space="0" w:color="auto"/>
                <w:bottom w:val="none" w:sz="0" w:space="0" w:color="auto"/>
                <w:right w:val="none" w:sz="0" w:space="0" w:color="auto"/>
              </w:divBdr>
              <w:divsChild>
                <w:div w:id="1115910115">
                  <w:marLeft w:val="0"/>
                  <w:marRight w:val="0"/>
                  <w:marTop w:val="30"/>
                  <w:marBottom w:val="30"/>
                  <w:divBdr>
                    <w:top w:val="none" w:sz="0" w:space="0" w:color="auto"/>
                    <w:left w:val="none" w:sz="0" w:space="0" w:color="auto"/>
                    <w:bottom w:val="none" w:sz="0" w:space="0" w:color="auto"/>
                    <w:right w:val="none" w:sz="0" w:space="0" w:color="auto"/>
                  </w:divBdr>
                  <w:divsChild>
                    <w:div w:id="341204115">
                      <w:marLeft w:val="0"/>
                      <w:marRight w:val="0"/>
                      <w:marTop w:val="0"/>
                      <w:marBottom w:val="0"/>
                      <w:divBdr>
                        <w:top w:val="none" w:sz="0" w:space="0" w:color="auto"/>
                        <w:left w:val="none" w:sz="0" w:space="0" w:color="auto"/>
                        <w:bottom w:val="none" w:sz="0" w:space="0" w:color="auto"/>
                        <w:right w:val="none" w:sz="0" w:space="0" w:color="auto"/>
                      </w:divBdr>
                      <w:divsChild>
                        <w:div w:id="959382245">
                          <w:marLeft w:val="0"/>
                          <w:marRight w:val="0"/>
                          <w:marTop w:val="0"/>
                          <w:marBottom w:val="0"/>
                          <w:divBdr>
                            <w:top w:val="none" w:sz="0" w:space="0" w:color="auto"/>
                            <w:left w:val="none" w:sz="0" w:space="0" w:color="auto"/>
                            <w:bottom w:val="none" w:sz="0" w:space="0" w:color="auto"/>
                            <w:right w:val="none" w:sz="0" w:space="0" w:color="auto"/>
                          </w:divBdr>
                        </w:div>
                      </w:divsChild>
                    </w:div>
                    <w:div w:id="656228223">
                      <w:marLeft w:val="0"/>
                      <w:marRight w:val="0"/>
                      <w:marTop w:val="0"/>
                      <w:marBottom w:val="0"/>
                      <w:divBdr>
                        <w:top w:val="none" w:sz="0" w:space="0" w:color="auto"/>
                        <w:left w:val="none" w:sz="0" w:space="0" w:color="auto"/>
                        <w:bottom w:val="none" w:sz="0" w:space="0" w:color="auto"/>
                        <w:right w:val="none" w:sz="0" w:space="0" w:color="auto"/>
                      </w:divBdr>
                      <w:divsChild>
                        <w:div w:id="1722436220">
                          <w:marLeft w:val="0"/>
                          <w:marRight w:val="0"/>
                          <w:marTop w:val="0"/>
                          <w:marBottom w:val="0"/>
                          <w:divBdr>
                            <w:top w:val="none" w:sz="0" w:space="0" w:color="auto"/>
                            <w:left w:val="none" w:sz="0" w:space="0" w:color="auto"/>
                            <w:bottom w:val="none" w:sz="0" w:space="0" w:color="auto"/>
                            <w:right w:val="none" w:sz="0" w:space="0" w:color="auto"/>
                          </w:divBdr>
                        </w:div>
                      </w:divsChild>
                    </w:div>
                    <w:div w:id="1856191622">
                      <w:marLeft w:val="0"/>
                      <w:marRight w:val="0"/>
                      <w:marTop w:val="0"/>
                      <w:marBottom w:val="0"/>
                      <w:divBdr>
                        <w:top w:val="none" w:sz="0" w:space="0" w:color="auto"/>
                        <w:left w:val="none" w:sz="0" w:space="0" w:color="auto"/>
                        <w:bottom w:val="none" w:sz="0" w:space="0" w:color="auto"/>
                        <w:right w:val="none" w:sz="0" w:space="0" w:color="auto"/>
                      </w:divBdr>
                      <w:divsChild>
                        <w:div w:id="1947081963">
                          <w:marLeft w:val="0"/>
                          <w:marRight w:val="0"/>
                          <w:marTop w:val="0"/>
                          <w:marBottom w:val="0"/>
                          <w:divBdr>
                            <w:top w:val="none" w:sz="0" w:space="0" w:color="auto"/>
                            <w:left w:val="none" w:sz="0" w:space="0" w:color="auto"/>
                            <w:bottom w:val="none" w:sz="0" w:space="0" w:color="auto"/>
                            <w:right w:val="none" w:sz="0" w:space="0" w:color="auto"/>
                          </w:divBdr>
                        </w:div>
                      </w:divsChild>
                    </w:div>
                    <w:div w:id="1985350272">
                      <w:marLeft w:val="0"/>
                      <w:marRight w:val="0"/>
                      <w:marTop w:val="0"/>
                      <w:marBottom w:val="0"/>
                      <w:divBdr>
                        <w:top w:val="none" w:sz="0" w:space="0" w:color="auto"/>
                        <w:left w:val="none" w:sz="0" w:space="0" w:color="auto"/>
                        <w:bottom w:val="none" w:sz="0" w:space="0" w:color="auto"/>
                        <w:right w:val="none" w:sz="0" w:space="0" w:color="auto"/>
                      </w:divBdr>
                      <w:divsChild>
                        <w:div w:id="33449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183489">
              <w:marLeft w:val="0"/>
              <w:marRight w:val="0"/>
              <w:marTop w:val="0"/>
              <w:marBottom w:val="0"/>
              <w:divBdr>
                <w:top w:val="none" w:sz="0" w:space="0" w:color="auto"/>
                <w:left w:val="none" w:sz="0" w:space="0" w:color="auto"/>
                <w:bottom w:val="none" w:sz="0" w:space="0" w:color="auto"/>
                <w:right w:val="none" w:sz="0" w:space="0" w:color="auto"/>
              </w:divBdr>
            </w:div>
            <w:div w:id="1549730071">
              <w:marLeft w:val="0"/>
              <w:marRight w:val="0"/>
              <w:marTop w:val="0"/>
              <w:marBottom w:val="0"/>
              <w:divBdr>
                <w:top w:val="none" w:sz="0" w:space="0" w:color="auto"/>
                <w:left w:val="none" w:sz="0" w:space="0" w:color="auto"/>
                <w:bottom w:val="none" w:sz="0" w:space="0" w:color="auto"/>
                <w:right w:val="none" w:sz="0" w:space="0" w:color="auto"/>
              </w:divBdr>
            </w:div>
            <w:div w:id="1570530019">
              <w:marLeft w:val="0"/>
              <w:marRight w:val="0"/>
              <w:marTop w:val="0"/>
              <w:marBottom w:val="0"/>
              <w:divBdr>
                <w:top w:val="none" w:sz="0" w:space="0" w:color="auto"/>
                <w:left w:val="none" w:sz="0" w:space="0" w:color="auto"/>
                <w:bottom w:val="none" w:sz="0" w:space="0" w:color="auto"/>
                <w:right w:val="none" w:sz="0" w:space="0" w:color="auto"/>
              </w:divBdr>
            </w:div>
            <w:div w:id="1756701422">
              <w:marLeft w:val="0"/>
              <w:marRight w:val="0"/>
              <w:marTop w:val="0"/>
              <w:marBottom w:val="0"/>
              <w:divBdr>
                <w:top w:val="none" w:sz="0" w:space="0" w:color="auto"/>
                <w:left w:val="none" w:sz="0" w:space="0" w:color="auto"/>
                <w:bottom w:val="none" w:sz="0" w:space="0" w:color="auto"/>
                <w:right w:val="none" w:sz="0" w:space="0" w:color="auto"/>
              </w:divBdr>
            </w:div>
          </w:divsChild>
        </w:div>
        <w:div w:id="1695616220">
          <w:marLeft w:val="0"/>
          <w:marRight w:val="0"/>
          <w:marTop w:val="0"/>
          <w:marBottom w:val="0"/>
          <w:divBdr>
            <w:top w:val="none" w:sz="0" w:space="0" w:color="auto"/>
            <w:left w:val="none" w:sz="0" w:space="0" w:color="auto"/>
            <w:bottom w:val="none" w:sz="0" w:space="0" w:color="auto"/>
            <w:right w:val="none" w:sz="0" w:space="0" w:color="auto"/>
          </w:divBdr>
          <w:divsChild>
            <w:div w:id="2058972374">
              <w:marLeft w:val="0"/>
              <w:marRight w:val="0"/>
              <w:marTop w:val="0"/>
              <w:marBottom w:val="0"/>
              <w:divBdr>
                <w:top w:val="none" w:sz="0" w:space="0" w:color="auto"/>
                <w:left w:val="none" w:sz="0" w:space="0" w:color="auto"/>
                <w:bottom w:val="none" w:sz="0" w:space="0" w:color="auto"/>
                <w:right w:val="none" w:sz="0" w:space="0" w:color="auto"/>
              </w:divBdr>
            </w:div>
          </w:divsChild>
        </w:div>
        <w:div w:id="1748385031">
          <w:marLeft w:val="0"/>
          <w:marRight w:val="0"/>
          <w:marTop w:val="0"/>
          <w:marBottom w:val="0"/>
          <w:divBdr>
            <w:top w:val="none" w:sz="0" w:space="0" w:color="auto"/>
            <w:left w:val="none" w:sz="0" w:space="0" w:color="auto"/>
            <w:bottom w:val="none" w:sz="0" w:space="0" w:color="auto"/>
            <w:right w:val="none" w:sz="0" w:space="0" w:color="auto"/>
          </w:divBdr>
          <w:divsChild>
            <w:div w:id="2111773524">
              <w:marLeft w:val="0"/>
              <w:marRight w:val="0"/>
              <w:marTop w:val="0"/>
              <w:marBottom w:val="0"/>
              <w:divBdr>
                <w:top w:val="none" w:sz="0" w:space="0" w:color="auto"/>
                <w:left w:val="none" w:sz="0" w:space="0" w:color="auto"/>
                <w:bottom w:val="none" w:sz="0" w:space="0" w:color="auto"/>
                <w:right w:val="none" w:sz="0" w:space="0" w:color="auto"/>
              </w:divBdr>
            </w:div>
          </w:divsChild>
        </w:div>
        <w:div w:id="1776247315">
          <w:marLeft w:val="0"/>
          <w:marRight w:val="0"/>
          <w:marTop w:val="0"/>
          <w:marBottom w:val="0"/>
          <w:divBdr>
            <w:top w:val="none" w:sz="0" w:space="0" w:color="auto"/>
            <w:left w:val="none" w:sz="0" w:space="0" w:color="auto"/>
            <w:bottom w:val="none" w:sz="0" w:space="0" w:color="auto"/>
            <w:right w:val="none" w:sz="0" w:space="0" w:color="auto"/>
          </w:divBdr>
          <w:divsChild>
            <w:div w:id="1888301949">
              <w:marLeft w:val="0"/>
              <w:marRight w:val="0"/>
              <w:marTop w:val="0"/>
              <w:marBottom w:val="0"/>
              <w:divBdr>
                <w:top w:val="none" w:sz="0" w:space="0" w:color="auto"/>
                <w:left w:val="none" w:sz="0" w:space="0" w:color="auto"/>
                <w:bottom w:val="none" w:sz="0" w:space="0" w:color="auto"/>
                <w:right w:val="none" w:sz="0" w:space="0" w:color="auto"/>
              </w:divBdr>
            </w:div>
          </w:divsChild>
        </w:div>
        <w:div w:id="1776974195">
          <w:marLeft w:val="0"/>
          <w:marRight w:val="0"/>
          <w:marTop w:val="0"/>
          <w:marBottom w:val="0"/>
          <w:divBdr>
            <w:top w:val="none" w:sz="0" w:space="0" w:color="auto"/>
            <w:left w:val="none" w:sz="0" w:space="0" w:color="auto"/>
            <w:bottom w:val="none" w:sz="0" w:space="0" w:color="auto"/>
            <w:right w:val="none" w:sz="0" w:space="0" w:color="auto"/>
          </w:divBdr>
          <w:divsChild>
            <w:div w:id="1183856700">
              <w:marLeft w:val="0"/>
              <w:marRight w:val="0"/>
              <w:marTop w:val="0"/>
              <w:marBottom w:val="0"/>
              <w:divBdr>
                <w:top w:val="none" w:sz="0" w:space="0" w:color="auto"/>
                <w:left w:val="none" w:sz="0" w:space="0" w:color="auto"/>
                <w:bottom w:val="none" w:sz="0" w:space="0" w:color="auto"/>
                <w:right w:val="none" w:sz="0" w:space="0" w:color="auto"/>
              </w:divBdr>
            </w:div>
          </w:divsChild>
        </w:div>
        <w:div w:id="1784377954">
          <w:marLeft w:val="0"/>
          <w:marRight w:val="0"/>
          <w:marTop w:val="0"/>
          <w:marBottom w:val="0"/>
          <w:divBdr>
            <w:top w:val="none" w:sz="0" w:space="0" w:color="auto"/>
            <w:left w:val="none" w:sz="0" w:space="0" w:color="auto"/>
            <w:bottom w:val="none" w:sz="0" w:space="0" w:color="auto"/>
            <w:right w:val="none" w:sz="0" w:space="0" w:color="auto"/>
          </w:divBdr>
          <w:divsChild>
            <w:div w:id="1424767266">
              <w:marLeft w:val="0"/>
              <w:marRight w:val="0"/>
              <w:marTop w:val="0"/>
              <w:marBottom w:val="0"/>
              <w:divBdr>
                <w:top w:val="none" w:sz="0" w:space="0" w:color="auto"/>
                <w:left w:val="none" w:sz="0" w:space="0" w:color="auto"/>
                <w:bottom w:val="none" w:sz="0" w:space="0" w:color="auto"/>
                <w:right w:val="none" w:sz="0" w:space="0" w:color="auto"/>
              </w:divBdr>
            </w:div>
          </w:divsChild>
        </w:div>
        <w:div w:id="1853571164">
          <w:marLeft w:val="0"/>
          <w:marRight w:val="0"/>
          <w:marTop w:val="0"/>
          <w:marBottom w:val="0"/>
          <w:divBdr>
            <w:top w:val="none" w:sz="0" w:space="0" w:color="auto"/>
            <w:left w:val="none" w:sz="0" w:space="0" w:color="auto"/>
            <w:bottom w:val="none" w:sz="0" w:space="0" w:color="auto"/>
            <w:right w:val="none" w:sz="0" w:space="0" w:color="auto"/>
          </w:divBdr>
          <w:divsChild>
            <w:div w:id="2106146706">
              <w:marLeft w:val="0"/>
              <w:marRight w:val="0"/>
              <w:marTop w:val="0"/>
              <w:marBottom w:val="0"/>
              <w:divBdr>
                <w:top w:val="none" w:sz="0" w:space="0" w:color="auto"/>
                <w:left w:val="none" w:sz="0" w:space="0" w:color="auto"/>
                <w:bottom w:val="none" w:sz="0" w:space="0" w:color="auto"/>
                <w:right w:val="none" w:sz="0" w:space="0" w:color="auto"/>
              </w:divBdr>
            </w:div>
          </w:divsChild>
        </w:div>
        <w:div w:id="1869297328">
          <w:marLeft w:val="0"/>
          <w:marRight w:val="0"/>
          <w:marTop w:val="0"/>
          <w:marBottom w:val="0"/>
          <w:divBdr>
            <w:top w:val="none" w:sz="0" w:space="0" w:color="auto"/>
            <w:left w:val="none" w:sz="0" w:space="0" w:color="auto"/>
            <w:bottom w:val="none" w:sz="0" w:space="0" w:color="auto"/>
            <w:right w:val="none" w:sz="0" w:space="0" w:color="auto"/>
          </w:divBdr>
          <w:divsChild>
            <w:div w:id="1164277344">
              <w:marLeft w:val="0"/>
              <w:marRight w:val="0"/>
              <w:marTop w:val="0"/>
              <w:marBottom w:val="0"/>
              <w:divBdr>
                <w:top w:val="none" w:sz="0" w:space="0" w:color="auto"/>
                <w:left w:val="none" w:sz="0" w:space="0" w:color="auto"/>
                <w:bottom w:val="none" w:sz="0" w:space="0" w:color="auto"/>
                <w:right w:val="none" w:sz="0" w:space="0" w:color="auto"/>
              </w:divBdr>
            </w:div>
          </w:divsChild>
        </w:div>
        <w:div w:id="1873223056">
          <w:marLeft w:val="0"/>
          <w:marRight w:val="0"/>
          <w:marTop w:val="0"/>
          <w:marBottom w:val="0"/>
          <w:divBdr>
            <w:top w:val="none" w:sz="0" w:space="0" w:color="auto"/>
            <w:left w:val="none" w:sz="0" w:space="0" w:color="auto"/>
            <w:bottom w:val="none" w:sz="0" w:space="0" w:color="auto"/>
            <w:right w:val="none" w:sz="0" w:space="0" w:color="auto"/>
          </w:divBdr>
          <w:divsChild>
            <w:div w:id="426316861">
              <w:marLeft w:val="0"/>
              <w:marRight w:val="0"/>
              <w:marTop w:val="0"/>
              <w:marBottom w:val="0"/>
              <w:divBdr>
                <w:top w:val="none" w:sz="0" w:space="0" w:color="auto"/>
                <w:left w:val="none" w:sz="0" w:space="0" w:color="auto"/>
                <w:bottom w:val="none" w:sz="0" w:space="0" w:color="auto"/>
                <w:right w:val="none" w:sz="0" w:space="0" w:color="auto"/>
              </w:divBdr>
            </w:div>
          </w:divsChild>
        </w:div>
        <w:div w:id="1899633290">
          <w:marLeft w:val="0"/>
          <w:marRight w:val="0"/>
          <w:marTop w:val="0"/>
          <w:marBottom w:val="0"/>
          <w:divBdr>
            <w:top w:val="none" w:sz="0" w:space="0" w:color="auto"/>
            <w:left w:val="none" w:sz="0" w:space="0" w:color="auto"/>
            <w:bottom w:val="none" w:sz="0" w:space="0" w:color="auto"/>
            <w:right w:val="none" w:sz="0" w:space="0" w:color="auto"/>
          </w:divBdr>
          <w:divsChild>
            <w:div w:id="2012834069">
              <w:marLeft w:val="0"/>
              <w:marRight w:val="0"/>
              <w:marTop w:val="0"/>
              <w:marBottom w:val="0"/>
              <w:divBdr>
                <w:top w:val="none" w:sz="0" w:space="0" w:color="auto"/>
                <w:left w:val="none" w:sz="0" w:space="0" w:color="auto"/>
                <w:bottom w:val="none" w:sz="0" w:space="0" w:color="auto"/>
                <w:right w:val="none" w:sz="0" w:space="0" w:color="auto"/>
              </w:divBdr>
            </w:div>
          </w:divsChild>
        </w:div>
        <w:div w:id="1899855398">
          <w:marLeft w:val="0"/>
          <w:marRight w:val="0"/>
          <w:marTop w:val="0"/>
          <w:marBottom w:val="0"/>
          <w:divBdr>
            <w:top w:val="none" w:sz="0" w:space="0" w:color="auto"/>
            <w:left w:val="none" w:sz="0" w:space="0" w:color="auto"/>
            <w:bottom w:val="none" w:sz="0" w:space="0" w:color="auto"/>
            <w:right w:val="none" w:sz="0" w:space="0" w:color="auto"/>
          </w:divBdr>
          <w:divsChild>
            <w:div w:id="639070122">
              <w:marLeft w:val="0"/>
              <w:marRight w:val="0"/>
              <w:marTop w:val="0"/>
              <w:marBottom w:val="0"/>
              <w:divBdr>
                <w:top w:val="none" w:sz="0" w:space="0" w:color="auto"/>
                <w:left w:val="none" w:sz="0" w:space="0" w:color="auto"/>
                <w:bottom w:val="none" w:sz="0" w:space="0" w:color="auto"/>
                <w:right w:val="none" w:sz="0" w:space="0" w:color="auto"/>
              </w:divBdr>
            </w:div>
          </w:divsChild>
        </w:div>
        <w:div w:id="1933777084">
          <w:marLeft w:val="0"/>
          <w:marRight w:val="0"/>
          <w:marTop w:val="0"/>
          <w:marBottom w:val="0"/>
          <w:divBdr>
            <w:top w:val="none" w:sz="0" w:space="0" w:color="auto"/>
            <w:left w:val="none" w:sz="0" w:space="0" w:color="auto"/>
            <w:bottom w:val="none" w:sz="0" w:space="0" w:color="auto"/>
            <w:right w:val="none" w:sz="0" w:space="0" w:color="auto"/>
          </w:divBdr>
          <w:divsChild>
            <w:div w:id="1187330238">
              <w:marLeft w:val="0"/>
              <w:marRight w:val="0"/>
              <w:marTop w:val="0"/>
              <w:marBottom w:val="0"/>
              <w:divBdr>
                <w:top w:val="none" w:sz="0" w:space="0" w:color="auto"/>
                <w:left w:val="none" w:sz="0" w:space="0" w:color="auto"/>
                <w:bottom w:val="none" w:sz="0" w:space="0" w:color="auto"/>
                <w:right w:val="none" w:sz="0" w:space="0" w:color="auto"/>
              </w:divBdr>
            </w:div>
          </w:divsChild>
        </w:div>
        <w:div w:id="1953437012">
          <w:marLeft w:val="0"/>
          <w:marRight w:val="0"/>
          <w:marTop w:val="0"/>
          <w:marBottom w:val="0"/>
          <w:divBdr>
            <w:top w:val="none" w:sz="0" w:space="0" w:color="auto"/>
            <w:left w:val="none" w:sz="0" w:space="0" w:color="auto"/>
            <w:bottom w:val="none" w:sz="0" w:space="0" w:color="auto"/>
            <w:right w:val="none" w:sz="0" w:space="0" w:color="auto"/>
          </w:divBdr>
          <w:divsChild>
            <w:div w:id="555165091">
              <w:marLeft w:val="0"/>
              <w:marRight w:val="0"/>
              <w:marTop w:val="0"/>
              <w:marBottom w:val="0"/>
              <w:divBdr>
                <w:top w:val="none" w:sz="0" w:space="0" w:color="auto"/>
                <w:left w:val="none" w:sz="0" w:space="0" w:color="auto"/>
                <w:bottom w:val="none" w:sz="0" w:space="0" w:color="auto"/>
                <w:right w:val="none" w:sz="0" w:space="0" w:color="auto"/>
              </w:divBdr>
            </w:div>
          </w:divsChild>
        </w:div>
        <w:div w:id="1973318910">
          <w:marLeft w:val="0"/>
          <w:marRight w:val="0"/>
          <w:marTop w:val="0"/>
          <w:marBottom w:val="0"/>
          <w:divBdr>
            <w:top w:val="none" w:sz="0" w:space="0" w:color="auto"/>
            <w:left w:val="none" w:sz="0" w:space="0" w:color="auto"/>
            <w:bottom w:val="none" w:sz="0" w:space="0" w:color="auto"/>
            <w:right w:val="none" w:sz="0" w:space="0" w:color="auto"/>
          </w:divBdr>
          <w:divsChild>
            <w:div w:id="1885218241">
              <w:marLeft w:val="0"/>
              <w:marRight w:val="0"/>
              <w:marTop w:val="0"/>
              <w:marBottom w:val="0"/>
              <w:divBdr>
                <w:top w:val="none" w:sz="0" w:space="0" w:color="auto"/>
                <w:left w:val="none" w:sz="0" w:space="0" w:color="auto"/>
                <w:bottom w:val="none" w:sz="0" w:space="0" w:color="auto"/>
                <w:right w:val="none" w:sz="0" w:space="0" w:color="auto"/>
              </w:divBdr>
            </w:div>
          </w:divsChild>
        </w:div>
        <w:div w:id="1974435743">
          <w:marLeft w:val="0"/>
          <w:marRight w:val="0"/>
          <w:marTop w:val="0"/>
          <w:marBottom w:val="0"/>
          <w:divBdr>
            <w:top w:val="none" w:sz="0" w:space="0" w:color="auto"/>
            <w:left w:val="none" w:sz="0" w:space="0" w:color="auto"/>
            <w:bottom w:val="none" w:sz="0" w:space="0" w:color="auto"/>
            <w:right w:val="none" w:sz="0" w:space="0" w:color="auto"/>
          </w:divBdr>
          <w:divsChild>
            <w:div w:id="565260451">
              <w:marLeft w:val="0"/>
              <w:marRight w:val="0"/>
              <w:marTop w:val="0"/>
              <w:marBottom w:val="0"/>
              <w:divBdr>
                <w:top w:val="none" w:sz="0" w:space="0" w:color="auto"/>
                <w:left w:val="none" w:sz="0" w:space="0" w:color="auto"/>
                <w:bottom w:val="none" w:sz="0" w:space="0" w:color="auto"/>
                <w:right w:val="none" w:sz="0" w:space="0" w:color="auto"/>
              </w:divBdr>
            </w:div>
          </w:divsChild>
        </w:div>
        <w:div w:id="2079159653">
          <w:marLeft w:val="0"/>
          <w:marRight w:val="0"/>
          <w:marTop w:val="0"/>
          <w:marBottom w:val="0"/>
          <w:divBdr>
            <w:top w:val="none" w:sz="0" w:space="0" w:color="auto"/>
            <w:left w:val="none" w:sz="0" w:space="0" w:color="auto"/>
            <w:bottom w:val="none" w:sz="0" w:space="0" w:color="auto"/>
            <w:right w:val="none" w:sz="0" w:space="0" w:color="auto"/>
          </w:divBdr>
          <w:divsChild>
            <w:div w:id="1827549921">
              <w:marLeft w:val="0"/>
              <w:marRight w:val="0"/>
              <w:marTop w:val="0"/>
              <w:marBottom w:val="0"/>
              <w:divBdr>
                <w:top w:val="none" w:sz="0" w:space="0" w:color="auto"/>
                <w:left w:val="none" w:sz="0" w:space="0" w:color="auto"/>
                <w:bottom w:val="none" w:sz="0" w:space="0" w:color="auto"/>
                <w:right w:val="none" w:sz="0" w:space="0" w:color="auto"/>
              </w:divBdr>
            </w:div>
          </w:divsChild>
        </w:div>
        <w:div w:id="2087533824">
          <w:marLeft w:val="0"/>
          <w:marRight w:val="0"/>
          <w:marTop w:val="0"/>
          <w:marBottom w:val="0"/>
          <w:divBdr>
            <w:top w:val="none" w:sz="0" w:space="0" w:color="auto"/>
            <w:left w:val="none" w:sz="0" w:space="0" w:color="auto"/>
            <w:bottom w:val="none" w:sz="0" w:space="0" w:color="auto"/>
            <w:right w:val="none" w:sz="0" w:space="0" w:color="auto"/>
          </w:divBdr>
          <w:divsChild>
            <w:div w:id="311907902">
              <w:marLeft w:val="0"/>
              <w:marRight w:val="0"/>
              <w:marTop w:val="0"/>
              <w:marBottom w:val="0"/>
              <w:divBdr>
                <w:top w:val="none" w:sz="0" w:space="0" w:color="auto"/>
                <w:left w:val="none" w:sz="0" w:space="0" w:color="auto"/>
                <w:bottom w:val="none" w:sz="0" w:space="0" w:color="auto"/>
                <w:right w:val="none" w:sz="0" w:space="0" w:color="auto"/>
              </w:divBdr>
            </w:div>
            <w:div w:id="638728248">
              <w:marLeft w:val="0"/>
              <w:marRight w:val="0"/>
              <w:marTop w:val="0"/>
              <w:marBottom w:val="0"/>
              <w:divBdr>
                <w:top w:val="none" w:sz="0" w:space="0" w:color="auto"/>
                <w:left w:val="none" w:sz="0" w:space="0" w:color="auto"/>
                <w:bottom w:val="none" w:sz="0" w:space="0" w:color="auto"/>
                <w:right w:val="none" w:sz="0" w:space="0" w:color="auto"/>
              </w:divBdr>
              <w:divsChild>
                <w:div w:id="1864123464">
                  <w:marLeft w:val="0"/>
                  <w:marRight w:val="0"/>
                  <w:marTop w:val="30"/>
                  <w:marBottom w:val="30"/>
                  <w:divBdr>
                    <w:top w:val="none" w:sz="0" w:space="0" w:color="auto"/>
                    <w:left w:val="none" w:sz="0" w:space="0" w:color="auto"/>
                    <w:bottom w:val="none" w:sz="0" w:space="0" w:color="auto"/>
                    <w:right w:val="none" w:sz="0" w:space="0" w:color="auto"/>
                  </w:divBdr>
                  <w:divsChild>
                    <w:div w:id="52047427">
                      <w:marLeft w:val="0"/>
                      <w:marRight w:val="0"/>
                      <w:marTop w:val="0"/>
                      <w:marBottom w:val="0"/>
                      <w:divBdr>
                        <w:top w:val="none" w:sz="0" w:space="0" w:color="auto"/>
                        <w:left w:val="none" w:sz="0" w:space="0" w:color="auto"/>
                        <w:bottom w:val="none" w:sz="0" w:space="0" w:color="auto"/>
                        <w:right w:val="none" w:sz="0" w:space="0" w:color="auto"/>
                      </w:divBdr>
                      <w:divsChild>
                        <w:div w:id="2135437515">
                          <w:marLeft w:val="0"/>
                          <w:marRight w:val="0"/>
                          <w:marTop w:val="0"/>
                          <w:marBottom w:val="0"/>
                          <w:divBdr>
                            <w:top w:val="none" w:sz="0" w:space="0" w:color="auto"/>
                            <w:left w:val="none" w:sz="0" w:space="0" w:color="auto"/>
                            <w:bottom w:val="none" w:sz="0" w:space="0" w:color="auto"/>
                            <w:right w:val="none" w:sz="0" w:space="0" w:color="auto"/>
                          </w:divBdr>
                        </w:div>
                      </w:divsChild>
                    </w:div>
                    <w:div w:id="52050881">
                      <w:marLeft w:val="0"/>
                      <w:marRight w:val="0"/>
                      <w:marTop w:val="0"/>
                      <w:marBottom w:val="0"/>
                      <w:divBdr>
                        <w:top w:val="none" w:sz="0" w:space="0" w:color="auto"/>
                        <w:left w:val="none" w:sz="0" w:space="0" w:color="auto"/>
                        <w:bottom w:val="none" w:sz="0" w:space="0" w:color="auto"/>
                        <w:right w:val="none" w:sz="0" w:space="0" w:color="auto"/>
                      </w:divBdr>
                      <w:divsChild>
                        <w:div w:id="624119073">
                          <w:marLeft w:val="0"/>
                          <w:marRight w:val="0"/>
                          <w:marTop w:val="0"/>
                          <w:marBottom w:val="0"/>
                          <w:divBdr>
                            <w:top w:val="none" w:sz="0" w:space="0" w:color="auto"/>
                            <w:left w:val="none" w:sz="0" w:space="0" w:color="auto"/>
                            <w:bottom w:val="none" w:sz="0" w:space="0" w:color="auto"/>
                            <w:right w:val="none" w:sz="0" w:space="0" w:color="auto"/>
                          </w:divBdr>
                        </w:div>
                      </w:divsChild>
                    </w:div>
                    <w:div w:id="107702718">
                      <w:marLeft w:val="0"/>
                      <w:marRight w:val="0"/>
                      <w:marTop w:val="0"/>
                      <w:marBottom w:val="0"/>
                      <w:divBdr>
                        <w:top w:val="none" w:sz="0" w:space="0" w:color="auto"/>
                        <w:left w:val="none" w:sz="0" w:space="0" w:color="auto"/>
                        <w:bottom w:val="none" w:sz="0" w:space="0" w:color="auto"/>
                        <w:right w:val="none" w:sz="0" w:space="0" w:color="auto"/>
                      </w:divBdr>
                      <w:divsChild>
                        <w:div w:id="1419979068">
                          <w:marLeft w:val="0"/>
                          <w:marRight w:val="0"/>
                          <w:marTop w:val="0"/>
                          <w:marBottom w:val="0"/>
                          <w:divBdr>
                            <w:top w:val="none" w:sz="0" w:space="0" w:color="auto"/>
                            <w:left w:val="none" w:sz="0" w:space="0" w:color="auto"/>
                            <w:bottom w:val="none" w:sz="0" w:space="0" w:color="auto"/>
                            <w:right w:val="none" w:sz="0" w:space="0" w:color="auto"/>
                          </w:divBdr>
                        </w:div>
                      </w:divsChild>
                    </w:div>
                    <w:div w:id="120927742">
                      <w:marLeft w:val="0"/>
                      <w:marRight w:val="0"/>
                      <w:marTop w:val="0"/>
                      <w:marBottom w:val="0"/>
                      <w:divBdr>
                        <w:top w:val="none" w:sz="0" w:space="0" w:color="auto"/>
                        <w:left w:val="none" w:sz="0" w:space="0" w:color="auto"/>
                        <w:bottom w:val="none" w:sz="0" w:space="0" w:color="auto"/>
                        <w:right w:val="none" w:sz="0" w:space="0" w:color="auto"/>
                      </w:divBdr>
                      <w:divsChild>
                        <w:div w:id="1655451938">
                          <w:marLeft w:val="0"/>
                          <w:marRight w:val="0"/>
                          <w:marTop w:val="0"/>
                          <w:marBottom w:val="0"/>
                          <w:divBdr>
                            <w:top w:val="none" w:sz="0" w:space="0" w:color="auto"/>
                            <w:left w:val="none" w:sz="0" w:space="0" w:color="auto"/>
                            <w:bottom w:val="none" w:sz="0" w:space="0" w:color="auto"/>
                            <w:right w:val="none" w:sz="0" w:space="0" w:color="auto"/>
                          </w:divBdr>
                        </w:div>
                      </w:divsChild>
                    </w:div>
                    <w:div w:id="172771251">
                      <w:marLeft w:val="0"/>
                      <w:marRight w:val="0"/>
                      <w:marTop w:val="0"/>
                      <w:marBottom w:val="0"/>
                      <w:divBdr>
                        <w:top w:val="none" w:sz="0" w:space="0" w:color="auto"/>
                        <w:left w:val="none" w:sz="0" w:space="0" w:color="auto"/>
                        <w:bottom w:val="none" w:sz="0" w:space="0" w:color="auto"/>
                        <w:right w:val="none" w:sz="0" w:space="0" w:color="auto"/>
                      </w:divBdr>
                      <w:divsChild>
                        <w:div w:id="925304719">
                          <w:marLeft w:val="0"/>
                          <w:marRight w:val="0"/>
                          <w:marTop w:val="0"/>
                          <w:marBottom w:val="0"/>
                          <w:divBdr>
                            <w:top w:val="none" w:sz="0" w:space="0" w:color="auto"/>
                            <w:left w:val="none" w:sz="0" w:space="0" w:color="auto"/>
                            <w:bottom w:val="none" w:sz="0" w:space="0" w:color="auto"/>
                            <w:right w:val="none" w:sz="0" w:space="0" w:color="auto"/>
                          </w:divBdr>
                        </w:div>
                      </w:divsChild>
                    </w:div>
                    <w:div w:id="373625178">
                      <w:marLeft w:val="0"/>
                      <w:marRight w:val="0"/>
                      <w:marTop w:val="0"/>
                      <w:marBottom w:val="0"/>
                      <w:divBdr>
                        <w:top w:val="none" w:sz="0" w:space="0" w:color="auto"/>
                        <w:left w:val="none" w:sz="0" w:space="0" w:color="auto"/>
                        <w:bottom w:val="none" w:sz="0" w:space="0" w:color="auto"/>
                        <w:right w:val="none" w:sz="0" w:space="0" w:color="auto"/>
                      </w:divBdr>
                      <w:divsChild>
                        <w:div w:id="1159344769">
                          <w:marLeft w:val="0"/>
                          <w:marRight w:val="0"/>
                          <w:marTop w:val="0"/>
                          <w:marBottom w:val="0"/>
                          <w:divBdr>
                            <w:top w:val="none" w:sz="0" w:space="0" w:color="auto"/>
                            <w:left w:val="none" w:sz="0" w:space="0" w:color="auto"/>
                            <w:bottom w:val="none" w:sz="0" w:space="0" w:color="auto"/>
                            <w:right w:val="none" w:sz="0" w:space="0" w:color="auto"/>
                          </w:divBdr>
                        </w:div>
                      </w:divsChild>
                    </w:div>
                    <w:div w:id="410742230">
                      <w:marLeft w:val="0"/>
                      <w:marRight w:val="0"/>
                      <w:marTop w:val="0"/>
                      <w:marBottom w:val="0"/>
                      <w:divBdr>
                        <w:top w:val="none" w:sz="0" w:space="0" w:color="auto"/>
                        <w:left w:val="none" w:sz="0" w:space="0" w:color="auto"/>
                        <w:bottom w:val="none" w:sz="0" w:space="0" w:color="auto"/>
                        <w:right w:val="none" w:sz="0" w:space="0" w:color="auto"/>
                      </w:divBdr>
                      <w:divsChild>
                        <w:div w:id="1091007730">
                          <w:marLeft w:val="0"/>
                          <w:marRight w:val="0"/>
                          <w:marTop w:val="0"/>
                          <w:marBottom w:val="0"/>
                          <w:divBdr>
                            <w:top w:val="none" w:sz="0" w:space="0" w:color="auto"/>
                            <w:left w:val="none" w:sz="0" w:space="0" w:color="auto"/>
                            <w:bottom w:val="none" w:sz="0" w:space="0" w:color="auto"/>
                            <w:right w:val="none" w:sz="0" w:space="0" w:color="auto"/>
                          </w:divBdr>
                        </w:div>
                      </w:divsChild>
                    </w:div>
                    <w:div w:id="455953016">
                      <w:marLeft w:val="0"/>
                      <w:marRight w:val="0"/>
                      <w:marTop w:val="0"/>
                      <w:marBottom w:val="0"/>
                      <w:divBdr>
                        <w:top w:val="none" w:sz="0" w:space="0" w:color="auto"/>
                        <w:left w:val="none" w:sz="0" w:space="0" w:color="auto"/>
                        <w:bottom w:val="none" w:sz="0" w:space="0" w:color="auto"/>
                        <w:right w:val="none" w:sz="0" w:space="0" w:color="auto"/>
                      </w:divBdr>
                      <w:divsChild>
                        <w:div w:id="160052498">
                          <w:marLeft w:val="0"/>
                          <w:marRight w:val="0"/>
                          <w:marTop w:val="0"/>
                          <w:marBottom w:val="0"/>
                          <w:divBdr>
                            <w:top w:val="none" w:sz="0" w:space="0" w:color="auto"/>
                            <w:left w:val="none" w:sz="0" w:space="0" w:color="auto"/>
                            <w:bottom w:val="none" w:sz="0" w:space="0" w:color="auto"/>
                            <w:right w:val="none" w:sz="0" w:space="0" w:color="auto"/>
                          </w:divBdr>
                        </w:div>
                      </w:divsChild>
                    </w:div>
                    <w:div w:id="484054713">
                      <w:marLeft w:val="0"/>
                      <w:marRight w:val="0"/>
                      <w:marTop w:val="0"/>
                      <w:marBottom w:val="0"/>
                      <w:divBdr>
                        <w:top w:val="none" w:sz="0" w:space="0" w:color="auto"/>
                        <w:left w:val="none" w:sz="0" w:space="0" w:color="auto"/>
                        <w:bottom w:val="none" w:sz="0" w:space="0" w:color="auto"/>
                        <w:right w:val="none" w:sz="0" w:space="0" w:color="auto"/>
                      </w:divBdr>
                      <w:divsChild>
                        <w:div w:id="1664120020">
                          <w:marLeft w:val="0"/>
                          <w:marRight w:val="0"/>
                          <w:marTop w:val="0"/>
                          <w:marBottom w:val="0"/>
                          <w:divBdr>
                            <w:top w:val="none" w:sz="0" w:space="0" w:color="auto"/>
                            <w:left w:val="none" w:sz="0" w:space="0" w:color="auto"/>
                            <w:bottom w:val="none" w:sz="0" w:space="0" w:color="auto"/>
                            <w:right w:val="none" w:sz="0" w:space="0" w:color="auto"/>
                          </w:divBdr>
                        </w:div>
                      </w:divsChild>
                    </w:div>
                    <w:div w:id="548498271">
                      <w:marLeft w:val="0"/>
                      <w:marRight w:val="0"/>
                      <w:marTop w:val="0"/>
                      <w:marBottom w:val="0"/>
                      <w:divBdr>
                        <w:top w:val="none" w:sz="0" w:space="0" w:color="auto"/>
                        <w:left w:val="none" w:sz="0" w:space="0" w:color="auto"/>
                        <w:bottom w:val="none" w:sz="0" w:space="0" w:color="auto"/>
                        <w:right w:val="none" w:sz="0" w:space="0" w:color="auto"/>
                      </w:divBdr>
                      <w:divsChild>
                        <w:div w:id="1157182628">
                          <w:marLeft w:val="0"/>
                          <w:marRight w:val="0"/>
                          <w:marTop w:val="0"/>
                          <w:marBottom w:val="0"/>
                          <w:divBdr>
                            <w:top w:val="none" w:sz="0" w:space="0" w:color="auto"/>
                            <w:left w:val="none" w:sz="0" w:space="0" w:color="auto"/>
                            <w:bottom w:val="none" w:sz="0" w:space="0" w:color="auto"/>
                            <w:right w:val="none" w:sz="0" w:space="0" w:color="auto"/>
                          </w:divBdr>
                        </w:div>
                      </w:divsChild>
                    </w:div>
                    <w:div w:id="562562686">
                      <w:marLeft w:val="0"/>
                      <w:marRight w:val="0"/>
                      <w:marTop w:val="0"/>
                      <w:marBottom w:val="0"/>
                      <w:divBdr>
                        <w:top w:val="none" w:sz="0" w:space="0" w:color="auto"/>
                        <w:left w:val="none" w:sz="0" w:space="0" w:color="auto"/>
                        <w:bottom w:val="none" w:sz="0" w:space="0" w:color="auto"/>
                        <w:right w:val="none" w:sz="0" w:space="0" w:color="auto"/>
                      </w:divBdr>
                      <w:divsChild>
                        <w:div w:id="1515919553">
                          <w:marLeft w:val="0"/>
                          <w:marRight w:val="0"/>
                          <w:marTop w:val="0"/>
                          <w:marBottom w:val="0"/>
                          <w:divBdr>
                            <w:top w:val="none" w:sz="0" w:space="0" w:color="auto"/>
                            <w:left w:val="none" w:sz="0" w:space="0" w:color="auto"/>
                            <w:bottom w:val="none" w:sz="0" w:space="0" w:color="auto"/>
                            <w:right w:val="none" w:sz="0" w:space="0" w:color="auto"/>
                          </w:divBdr>
                        </w:div>
                      </w:divsChild>
                    </w:div>
                    <w:div w:id="704981567">
                      <w:marLeft w:val="0"/>
                      <w:marRight w:val="0"/>
                      <w:marTop w:val="0"/>
                      <w:marBottom w:val="0"/>
                      <w:divBdr>
                        <w:top w:val="none" w:sz="0" w:space="0" w:color="auto"/>
                        <w:left w:val="none" w:sz="0" w:space="0" w:color="auto"/>
                        <w:bottom w:val="none" w:sz="0" w:space="0" w:color="auto"/>
                        <w:right w:val="none" w:sz="0" w:space="0" w:color="auto"/>
                      </w:divBdr>
                      <w:divsChild>
                        <w:div w:id="252513692">
                          <w:marLeft w:val="0"/>
                          <w:marRight w:val="0"/>
                          <w:marTop w:val="0"/>
                          <w:marBottom w:val="0"/>
                          <w:divBdr>
                            <w:top w:val="none" w:sz="0" w:space="0" w:color="auto"/>
                            <w:left w:val="none" w:sz="0" w:space="0" w:color="auto"/>
                            <w:bottom w:val="none" w:sz="0" w:space="0" w:color="auto"/>
                            <w:right w:val="none" w:sz="0" w:space="0" w:color="auto"/>
                          </w:divBdr>
                        </w:div>
                      </w:divsChild>
                    </w:div>
                    <w:div w:id="842009319">
                      <w:marLeft w:val="0"/>
                      <w:marRight w:val="0"/>
                      <w:marTop w:val="0"/>
                      <w:marBottom w:val="0"/>
                      <w:divBdr>
                        <w:top w:val="none" w:sz="0" w:space="0" w:color="auto"/>
                        <w:left w:val="none" w:sz="0" w:space="0" w:color="auto"/>
                        <w:bottom w:val="none" w:sz="0" w:space="0" w:color="auto"/>
                        <w:right w:val="none" w:sz="0" w:space="0" w:color="auto"/>
                      </w:divBdr>
                      <w:divsChild>
                        <w:div w:id="1054424393">
                          <w:marLeft w:val="0"/>
                          <w:marRight w:val="0"/>
                          <w:marTop w:val="0"/>
                          <w:marBottom w:val="0"/>
                          <w:divBdr>
                            <w:top w:val="none" w:sz="0" w:space="0" w:color="auto"/>
                            <w:left w:val="none" w:sz="0" w:space="0" w:color="auto"/>
                            <w:bottom w:val="none" w:sz="0" w:space="0" w:color="auto"/>
                            <w:right w:val="none" w:sz="0" w:space="0" w:color="auto"/>
                          </w:divBdr>
                        </w:div>
                      </w:divsChild>
                    </w:div>
                    <w:div w:id="874538346">
                      <w:marLeft w:val="0"/>
                      <w:marRight w:val="0"/>
                      <w:marTop w:val="0"/>
                      <w:marBottom w:val="0"/>
                      <w:divBdr>
                        <w:top w:val="none" w:sz="0" w:space="0" w:color="auto"/>
                        <w:left w:val="none" w:sz="0" w:space="0" w:color="auto"/>
                        <w:bottom w:val="none" w:sz="0" w:space="0" w:color="auto"/>
                        <w:right w:val="none" w:sz="0" w:space="0" w:color="auto"/>
                      </w:divBdr>
                      <w:divsChild>
                        <w:div w:id="1246300208">
                          <w:marLeft w:val="0"/>
                          <w:marRight w:val="0"/>
                          <w:marTop w:val="0"/>
                          <w:marBottom w:val="0"/>
                          <w:divBdr>
                            <w:top w:val="none" w:sz="0" w:space="0" w:color="auto"/>
                            <w:left w:val="none" w:sz="0" w:space="0" w:color="auto"/>
                            <w:bottom w:val="none" w:sz="0" w:space="0" w:color="auto"/>
                            <w:right w:val="none" w:sz="0" w:space="0" w:color="auto"/>
                          </w:divBdr>
                        </w:div>
                      </w:divsChild>
                    </w:div>
                    <w:div w:id="890456051">
                      <w:marLeft w:val="0"/>
                      <w:marRight w:val="0"/>
                      <w:marTop w:val="0"/>
                      <w:marBottom w:val="0"/>
                      <w:divBdr>
                        <w:top w:val="none" w:sz="0" w:space="0" w:color="auto"/>
                        <w:left w:val="none" w:sz="0" w:space="0" w:color="auto"/>
                        <w:bottom w:val="none" w:sz="0" w:space="0" w:color="auto"/>
                        <w:right w:val="none" w:sz="0" w:space="0" w:color="auto"/>
                      </w:divBdr>
                      <w:divsChild>
                        <w:div w:id="94905274">
                          <w:marLeft w:val="0"/>
                          <w:marRight w:val="0"/>
                          <w:marTop w:val="0"/>
                          <w:marBottom w:val="0"/>
                          <w:divBdr>
                            <w:top w:val="none" w:sz="0" w:space="0" w:color="auto"/>
                            <w:left w:val="none" w:sz="0" w:space="0" w:color="auto"/>
                            <w:bottom w:val="none" w:sz="0" w:space="0" w:color="auto"/>
                            <w:right w:val="none" w:sz="0" w:space="0" w:color="auto"/>
                          </w:divBdr>
                        </w:div>
                      </w:divsChild>
                    </w:div>
                    <w:div w:id="964458279">
                      <w:marLeft w:val="0"/>
                      <w:marRight w:val="0"/>
                      <w:marTop w:val="0"/>
                      <w:marBottom w:val="0"/>
                      <w:divBdr>
                        <w:top w:val="none" w:sz="0" w:space="0" w:color="auto"/>
                        <w:left w:val="none" w:sz="0" w:space="0" w:color="auto"/>
                        <w:bottom w:val="none" w:sz="0" w:space="0" w:color="auto"/>
                        <w:right w:val="none" w:sz="0" w:space="0" w:color="auto"/>
                      </w:divBdr>
                      <w:divsChild>
                        <w:div w:id="1460761556">
                          <w:marLeft w:val="0"/>
                          <w:marRight w:val="0"/>
                          <w:marTop w:val="0"/>
                          <w:marBottom w:val="0"/>
                          <w:divBdr>
                            <w:top w:val="none" w:sz="0" w:space="0" w:color="auto"/>
                            <w:left w:val="none" w:sz="0" w:space="0" w:color="auto"/>
                            <w:bottom w:val="none" w:sz="0" w:space="0" w:color="auto"/>
                            <w:right w:val="none" w:sz="0" w:space="0" w:color="auto"/>
                          </w:divBdr>
                        </w:div>
                      </w:divsChild>
                    </w:div>
                    <w:div w:id="1000543999">
                      <w:marLeft w:val="0"/>
                      <w:marRight w:val="0"/>
                      <w:marTop w:val="0"/>
                      <w:marBottom w:val="0"/>
                      <w:divBdr>
                        <w:top w:val="none" w:sz="0" w:space="0" w:color="auto"/>
                        <w:left w:val="none" w:sz="0" w:space="0" w:color="auto"/>
                        <w:bottom w:val="none" w:sz="0" w:space="0" w:color="auto"/>
                        <w:right w:val="none" w:sz="0" w:space="0" w:color="auto"/>
                      </w:divBdr>
                      <w:divsChild>
                        <w:div w:id="1834442443">
                          <w:marLeft w:val="0"/>
                          <w:marRight w:val="0"/>
                          <w:marTop w:val="0"/>
                          <w:marBottom w:val="0"/>
                          <w:divBdr>
                            <w:top w:val="none" w:sz="0" w:space="0" w:color="auto"/>
                            <w:left w:val="none" w:sz="0" w:space="0" w:color="auto"/>
                            <w:bottom w:val="none" w:sz="0" w:space="0" w:color="auto"/>
                            <w:right w:val="none" w:sz="0" w:space="0" w:color="auto"/>
                          </w:divBdr>
                        </w:div>
                      </w:divsChild>
                    </w:div>
                    <w:div w:id="1212502271">
                      <w:marLeft w:val="0"/>
                      <w:marRight w:val="0"/>
                      <w:marTop w:val="0"/>
                      <w:marBottom w:val="0"/>
                      <w:divBdr>
                        <w:top w:val="none" w:sz="0" w:space="0" w:color="auto"/>
                        <w:left w:val="none" w:sz="0" w:space="0" w:color="auto"/>
                        <w:bottom w:val="none" w:sz="0" w:space="0" w:color="auto"/>
                        <w:right w:val="none" w:sz="0" w:space="0" w:color="auto"/>
                      </w:divBdr>
                      <w:divsChild>
                        <w:div w:id="2063795789">
                          <w:marLeft w:val="0"/>
                          <w:marRight w:val="0"/>
                          <w:marTop w:val="0"/>
                          <w:marBottom w:val="0"/>
                          <w:divBdr>
                            <w:top w:val="none" w:sz="0" w:space="0" w:color="auto"/>
                            <w:left w:val="none" w:sz="0" w:space="0" w:color="auto"/>
                            <w:bottom w:val="none" w:sz="0" w:space="0" w:color="auto"/>
                            <w:right w:val="none" w:sz="0" w:space="0" w:color="auto"/>
                          </w:divBdr>
                        </w:div>
                      </w:divsChild>
                    </w:div>
                    <w:div w:id="1350638150">
                      <w:marLeft w:val="0"/>
                      <w:marRight w:val="0"/>
                      <w:marTop w:val="0"/>
                      <w:marBottom w:val="0"/>
                      <w:divBdr>
                        <w:top w:val="none" w:sz="0" w:space="0" w:color="auto"/>
                        <w:left w:val="none" w:sz="0" w:space="0" w:color="auto"/>
                        <w:bottom w:val="none" w:sz="0" w:space="0" w:color="auto"/>
                        <w:right w:val="none" w:sz="0" w:space="0" w:color="auto"/>
                      </w:divBdr>
                      <w:divsChild>
                        <w:div w:id="1003824216">
                          <w:marLeft w:val="0"/>
                          <w:marRight w:val="0"/>
                          <w:marTop w:val="0"/>
                          <w:marBottom w:val="0"/>
                          <w:divBdr>
                            <w:top w:val="none" w:sz="0" w:space="0" w:color="auto"/>
                            <w:left w:val="none" w:sz="0" w:space="0" w:color="auto"/>
                            <w:bottom w:val="none" w:sz="0" w:space="0" w:color="auto"/>
                            <w:right w:val="none" w:sz="0" w:space="0" w:color="auto"/>
                          </w:divBdr>
                        </w:div>
                      </w:divsChild>
                    </w:div>
                    <w:div w:id="1423910499">
                      <w:marLeft w:val="0"/>
                      <w:marRight w:val="0"/>
                      <w:marTop w:val="0"/>
                      <w:marBottom w:val="0"/>
                      <w:divBdr>
                        <w:top w:val="none" w:sz="0" w:space="0" w:color="auto"/>
                        <w:left w:val="none" w:sz="0" w:space="0" w:color="auto"/>
                        <w:bottom w:val="none" w:sz="0" w:space="0" w:color="auto"/>
                        <w:right w:val="none" w:sz="0" w:space="0" w:color="auto"/>
                      </w:divBdr>
                      <w:divsChild>
                        <w:div w:id="671378231">
                          <w:marLeft w:val="0"/>
                          <w:marRight w:val="0"/>
                          <w:marTop w:val="0"/>
                          <w:marBottom w:val="0"/>
                          <w:divBdr>
                            <w:top w:val="none" w:sz="0" w:space="0" w:color="auto"/>
                            <w:left w:val="none" w:sz="0" w:space="0" w:color="auto"/>
                            <w:bottom w:val="none" w:sz="0" w:space="0" w:color="auto"/>
                            <w:right w:val="none" w:sz="0" w:space="0" w:color="auto"/>
                          </w:divBdr>
                        </w:div>
                      </w:divsChild>
                    </w:div>
                    <w:div w:id="1424304285">
                      <w:marLeft w:val="0"/>
                      <w:marRight w:val="0"/>
                      <w:marTop w:val="0"/>
                      <w:marBottom w:val="0"/>
                      <w:divBdr>
                        <w:top w:val="none" w:sz="0" w:space="0" w:color="auto"/>
                        <w:left w:val="none" w:sz="0" w:space="0" w:color="auto"/>
                        <w:bottom w:val="none" w:sz="0" w:space="0" w:color="auto"/>
                        <w:right w:val="none" w:sz="0" w:space="0" w:color="auto"/>
                      </w:divBdr>
                      <w:divsChild>
                        <w:div w:id="1715809482">
                          <w:marLeft w:val="0"/>
                          <w:marRight w:val="0"/>
                          <w:marTop w:val="0"/>
                          <w:marBottom w:val="0"/>
                          <w:divBdr>
                            <w:top w:val="none" w:sz="0" w:space="0" w:color="auto"/>
                            <w:left w:val="none" w:sz="0" w:space="0" w:color="auto"/>
                            <w:bottom w:val="none" w:sz="0" w:space="0" w:color="auto"/>
                            <w:right w:val="none" w:sz="0" w:space="0" w:color="auto"/>
                          </w:divBdr>
                        </w:div>
                      </w:divsChild>
                    </w:div>
                    <w:div w:id="1550072852">
                      <w:marLeft w:val="0"/>
                      <w:marRight w:val="0"/>
                      <w:marTop w:val="0"/>
                      <w:marBottom w:val="0"/>
                      <w:divBdr>
                        <w:top w:val="none" w:sz="0" w:space="0" w:color="auto"/>
                        <w:left w:val="none" w:sz="0" w:space="0" w:color="auto"/>
                        <w:bottom w:val="none" w:sz="0" w:space="0" w:color="auto"/>
                        <w:right w:val="none" w:sz="0" w:space="0" w:color="auto"/>
                      </w:divBdr>
                      <w:divsChild>
                        <w:div w:id="616646003">
                          <w:marLeft w:val="0"/>
                          <w:marRight w:val="0"/>
                          <w:marTop w:val="0"/>
                          <w:marBottom w:val="0"/>
                          <w:divBdr>
                            <w:top w:val="none" w:sz="0" w:space="0" w:color="auto"/>
                            <w:left w:val="none" w:sz="0" w:space="0" w:color="auto"/>
                            <w:bottom w:val="none" w:sz="0" w:space="0" w:color="auto"/>
                            <w:right w:val="none" w:sz="0" w:space="0" w:color="auto"/>
                          </w:divBdr>
                        </w:div>
                      </w:divsChild>
                    </w:div>
                    <w:div w:id="1747145094">
                      <w:marLeft w:val="0"/>
                      <w:marRight w:val="0"/>
                      <w:marTop w:val="0"/>
                      <w:marBottom w:val="0"/>
                      <w:divBdr>
                        <w:top w:val="none" w:sz="0" w:space="0" w:color="auto"/>
                        <w:left w:val="none" w:sz="0" w:space="0" w:color="auto"/>
                        <w:bottom w:val="none" w:sz="0" w:space="0" w:color="auto"/>
                        <w:right w:val="none" w:sz="0" w:space="0" w:color="auto"/>
                      </w:divBdr>
                      <w:divsChild>
                        <w:div w:id="2017876450">
                          <w:marLeft w:val="0"/>
                          <w:marRight w:val="0"/>
                          <w:marTop w:val="0"/>
                          <w:marBottom w:val="0"/>
                          <w:divBdr>
                            <w:top w:val="none" w:sz="0" w:space="0" w:color="auto"/>
                            <w:left w:val="none" w:sz="0" w:space="0" w:color="auto"/>
                            <w:bottom w:val="none" w:sz="0" w:space="0" w:color="auto"/>
                            <w:right w:val="none" w:sz="0" w:space="0" w:color="auto"/>
                          </w:divBdr>
                        </w:div>
                      </w:divsChild>
                    </w:div>
                    <w:div w:id="1819613536">
                      <w:marLeft w:val="0"/>
                      <w:marRight w:val="0"/>
                      <w:marTop w:val="0"/>
                      <w:marBottom w:val="0"/>
                      <w:divBdr>
                        <w:top w:val="none" w:sz="0" w:space="0" w:color="auto"/>
                        <w:left w:val="none" w:sz="0" w:space="0" w:color="auto"/>
                        <w:bottom w:val="none" w:sz="0" w:space="0" w:color="auto"/>
                        <w:right w:val="none" w:sz="0" w:space="0" w:color="auto"/>
                      </w:divBdr>
                      <w:divsChild>
                        <w:div w:id="1136604854">
                          <w:marLeft w:val="0"/>
                          <w:marRight w:val="0"/>
                          <w:marTop w:val="0"/>
                          <w:marBottom w:val="0"/>
                          <w:divBdr>
                            <w:top w:val="none" w:sz="0" w:space="0" w:color="auto"/>
                            <w:left w:val="none" w:sz="0" w:space="0" w:color="auto"/>
                            <w:bottom w:val="none" w:sz="0" w:space="0" w:color="auto"/>
                            <w:right w:val="none" w:sz="0" w:space="0" w:color="auto"/>
                          </w:divBdr>
                        </w:div>
                      </w:divsChild>
                    </w:div>
                    <w:div w:id="1877766795">
                      <w:marLeft w:val="0"/>
                      <w:marRight w:val="0"/>
                      <w:marTop w:val="0"/>
                      <w:marBottom w:val="0"/>
                      <w:divBdr>
                        <w:top w:val="none" w:sz="0" w:space="0" w:color="auto"/>
                        <w:left w:val="none" w:sz="0" w:space="0" w:color="auto"/>
                        <w:bottom w:val="none" w:sz="0" w:space="0" w:color="auto"/>
                        <w:right w:val="none" w:sz="0" w:space="0" w:color="auto"/>
                      </w:divBdr>
                      <w:divsChild>
                        <w:div w:id="1526677758">
                          <w:marLeft w:val="0"/>
                          <w:marRight w:val="0"/>
                          <w:marTop w:val="0"/>
                          <w:marBottom w:val="0"/>
                          <w:divBdr>
                            <w:top w:val="none" w:sz="0" w:space="0" w:color="auto"/>
                            <w:left w:val="none" w:sz="0" w:space="0" w:color="auto"/>
                            <w:bottom w:val="none" w:sz="0" w:space="0" w:color="auto"/>
                            <w:right w:val="none" w:sz="0" w:space="0" w:color="auto"/>
                          </w:divBdr>
                        </w:div>
                      </w:divsChild>
                    </w:div>
                    <w:div w:id="1940529906">
                      <w:marLeft w:val="0"/>
                      <w:marRight w:val="0"/>
                      <w:marTop w:val="0"/>
                      <w:marBottom w:val="0"/>
                      <w:divBdr>
                        <w:top w:val="none" w:sz="0" w:space="0" w:color="auto"/>
                        <w:left w:val="none" w:sz="0" w:space="0" w:color="auto"/>
                        <w:bottom w:val="none" w:sz="0" w:space="0" w:color="auto"/>
                        <w:right w:val="none" w:sz="0" w:space="0" w:color="auto"/>
                      </w:divBdr>
                      <w:divsChild>
                        <w:div w:id="118528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542639">
              <w:marLeft w:val="0"/>
              <w:marRight w:val="0"/>
              <w:marTop w:val="0"/>
              <w:marBottom w:val="0"/>
              <w:divBdr>
                <w:top w:val="none" w:sz="0" w:space="0" w:color="auto"/>
                <w:left w:val="none" w:sz="0" w:space="0" w:color="auto"/>
                <w:bottom w:val="none" w:sz="0" w:space="0" w:color="auto"/>
                <w:right w:val="none" w:sz="0" w:space="0" w:color="auto"/>
              </w:divBdr>
            </w:div>
            <w:div w:id="1466237618">
              <w:marLeft w:val="0"/>
              <w:marRight w:val="0"/>
              <w:marTop w:val="0"/>
              <w:marBottom w:val="0"/>
              <w:divBdr>
                <w:top w:val="none" w:sz="0" w:space="0" w:color="auto"/>
                <w:left w:val="none" w:sz="0" w:space="0" w:color="auto"/>
                <w:bottom w:val="none" w:sz="0" w:space="0" w:color="auto"/>
                <w:right w:val="none" w:sz="0" w:space="0" w:color="auto"/>
              </w:divBdr>
            </w:div>
            <w:div w:id="1514492309">
              <w:marLeft w:val="0"/>
              <w:marRight w:val="0"/>
              <w:marTop w:val="0"/>
              <w:marBottom w:val="0"/>
              <w:divBdr>
                <w:top w:val="none" w:sz="0" w:space="0" w:color="auto"/>
                <w:left w:val="none" w:sz="0" w:space="0" w:color="auto"/>
                <w:bottom w:val="none" w:sz="0" w:space="0" w:color="auto"/>
                <w:right w:val="none" w:sz="0" w:space="0" w:color="auto"/>
              </w:divBdr>
            </w:div>
            <w:div w:id="1544832975">
              <w:marLeft w:val="0"/>
              <w:marRight w:val="0"/>
              <w:marTop w:val="0"/>
              <w:marBottom w:val="0"/>
              <w:divBdr>
                <w:top w:val="none" w:sz="0" w:space="0" w:color="auto"/>
                <w:left w:val="none" w:sz="0" w:space="0" w:color="auto"/>
                <w:bottom w:val="none" w:sz="0" w:space="0" w:color="auto"/>
                <w:right w:val="none" w:sz="0" w:space="0" w:color="auto"/>
              </w:divBdr>
            </w:div>
            <w:div w:id="1738360209">
              <w:marLeft w:val="0"/>
              <w:marRight w:val="0"/>
              <w:marTop w:val="0"/>
              <w:marBottom w:val="0"/>
              <w:divBdr>
                <w:top w:val="none" w:sz="0" w:space="0" w:color="auto"/>
                <w:left w:val="none" w:sz="0" w:space="0" w:color="auto"/>
                <w:bottom w:val="none" w:sz="0" w:space="0" w:color="auto"/>
                <w:right w:val="none" w:sz="0" w:space="0" w:color="auto"/>
              </w:divBdr>
            </w:div>
          </w:divsChild>
        </w:div>
        <w:div w:id="2101563469">
          <w:marLeft w:val="0"/>
          <w:marRight w:val="0"/>
          <w:marTop w:val="0"/>
          <w:marBottom w:val="0"/>
          <w:divBdr>
            <w:top w:val="none" w:sz="0" w:space="0" w:color="auto"/>
            <w:left w:val="none" w:sz="0" w:space="0" w:color="auto"/>
            <w:bottom w:val="none" w:sz="0" w:space="0" w:color="auto"/>
            <w:right w:val="none" w:sz="0" w:space="0" w:color="auto"/>
          </w:divBdr>
          <w:divsChild>
            <w:div w:id="1939748204">
              <w:marLeft w:val="0"/>
              <w:marRight w:val="0"/>
              <w:marTop w:val="0"/>
              <w:marBottom w:val="0"/>
              <w:divBdr>
                <w:top w:val="none" w:sz="0" w:space="0" w:color="auto"/>
                <w:left w:val="none" w:sz="0" w:space="0" w:color="auto"/>
                <w:bottom w:val="none" w:sz="0" w:space="0" w:color="auto"/>
                <w:right w:val="none" w:sz="0" w:space="0" w:color="auto"/>
              </w:divBdr>
            </w:div>
          </w:divsChild>
        </w:div>
        <w:div w:id="2113087645">
          <w:marLeft w:val="0"/>
          <w:marRight w:val="0"/>
          <w:marTop w:val="0"/>
          <w:marBottom w:val="0"/>
          <w:divBdr>
            <w:top w:val="none" w:sz="0" w:space="0" w:color="auto"/>
            <w:left w:val="none" w:sz="0" w:space="0" w:color="auto"/>
            <w:bottom w:val="none" w:sz="0" w:space="0" w:color="auto"/>
            <w:right w:val="none" w:sz="0" w:space="0" w:color="auto"/>
          </w:divBdr>
          <w:divsChild>
            <w:div w:id="225337379">
              <w:marLeft w:val="0"/>
              <w:marRight w:val="0"/>
              <w:marTop w:val="0"/>
              <w:marBottom w:val="0"/>
              <w:divBdr>
                <w:top w:val="none" w:sz="0" w:space="0" w:color="auto"/>
                <w:left w:val="none" w:sz="0" w:space="0" w:color="auto"/>
                <w:bottom w:val="none" w:sz="0" w:space="0" w:color="auto"/>
                <w:right w:val="none" w:sz="0" w:space="0" w:color="auto"/>
              </w:divBdr>
            </w:div>
            <w:div w:id="1397506242">
              <w:marLeft w:val="0"/>
              <w:marRight w:val="0"/>
              <w:marTop w:val="0"/>
              <w:marBottom w:val="0"/>
              <w:divBdr>
                <w:top w:val="none" w:sz="0" w:space="0" w:color="auto"/>
                <w:left w:val="none" w:sz="0" w:space="0" w:color="auto"/>
                <w:bottom w:val="none" w:sz="0" w:space="0" w:color="auto"/>
                <w:right w:val="none" w:sz="0" w:space="0" w:color="auto"/>
              </w:divBdr>
            </w:div>
            <w:div w:id="1406413272">
              <w:marLeft w:val="0"/>
              <w:marRight w:val="0"/>
              <w:marTop w:val="0"/>
              <w:marBottom w:val="0"/>
              <w:divBdr>
                <w:top w:val="none" w:sz="0" w:space="0" w:color="auto"/>
                <w:left w:val="none" w:sz="0" w:space="0" w:color="auto"/>
                <w:bottom w:val="none" w:sz="0" w:space="0" w:color="auto"/>
                <w:right w:val="none" w:sz="0" w:space="0" w:color="auto"/>
              </w:divBdr>
            </w:div>
            <w:div w:id="1657488326">
              <w:marLeft w:val="0"/>
              <w:marRight w:val="0"/>
              <w:marTop w:val="0"/>
              <w:marBottom w:val="0"/>
              <w:divBdr>
                <w:top w:val="none" w:sz="0" w:space="0" w:color="auto"/>
                <w:left w:val="none" w:sz="0" w:space="0" w:color="auto"/>
                <w:bottom w:val="none" w:sz="0" w:space="0" w:color="auto"/>
                <w:right w:val="none" w:sz="0" w:space="0" w:color="auto"/>
              </w:divBdr>
            </w:div>
            <w:div w:id="2087454476">
              <w:marLeft w:val="0"/>
              <w:marRight w:val="0"/>
              <w:marTop w:val="0"/>
              <w:marBottom w:val="0"/>
              <w:divBdr>
                <w:top w:val="none" w:sz="0" w:space="0" w:color="auto"/>
                <w:left w:val="none" w:sz="0" w:space="0" w:color="auto"/>
                <w:bottom w:val="none" w:sz="0" w:space="0" w:color="auto"/>
                <w:right w:val="none" w:sz="0" w:space="0" w:color="auto"/>
              </w:divBdr>
            </w:div>
          </w:divsChild>
        </w:div>
        <w:div w:id="2141805297">
          <w:marLeft w:val="0"/>
          <w:marRight w:val="0"/>
          <w:marTop w:val="0"/>
          <w:marBottom w:val="0"/>
          <w:divBdr>
            <w:top w:val="none" w:sz="0" w:space="0" w:color="auto"/>
            <w:left w:val="none" w:sz="0" w:space="0" w:color="auto"/>
            <w:bottom w:val="none" w:sz="0" w:space="0" w:color="auto"/>
            <w:right w:val="none" w:sz="0" w:space="0" w:color="auto"/>
          </w:divBdr>
          <w:divsChild>
            <w:div w:id="151877772">
              <w:marLeft w:val="0"/>
              <w:marRight w:val="0"/>
              <w:marTop w:val="0"/>
              <w:marBottom w:val="0"/>
              <w:divBdr>
                <w:top w:val="none" w:sz="0" w:space="0" w:color="auto"/>
                <w:left w:val="none" w:sz="0" w:space="0" w:color="auto"/>
                <w:bottom w:val="none" w:sz="0" w:space="0" w:color="auto"/>
                <w:right w:val="none" w:sz="0" w:space="0" w:color="auto"/>
              </w:divBdr>
            </w:div>
            <w:div w:id="219096166">
              <w:marLeft w:val="0"/>
              <w:marRight w:val="0"/>
              <w:marTop w:val="0"/>
              <w:marBottom w:val="0"/>
              <w:divBdr>
                <w:top w:val="none" w:sz="0" w:space="0" w:color="auto"/>
                <w:left w:val="none" w:sz="0" w:space="0" w:color="auto"/>
                <w:bottom w:val="none" w:sz="0" w:space="0" w:color="auto"/>
                <w:right w:val="none" w:sz="0" w:space="0" w:color="auto"/>
              </w:divBdr>
            </w:div>
            <w:div w:id="270555836">
              <w:marLeft w:val="0"/>
              <w:marRight w:val="0"/>
              <w:marTop w:val="0"/>
              <w:marBottom w:val="0"/>
              <w:divBdr>
                <w:top w:val="none" w:sz="0" w:space="0" w:color="auto"/>
                <w:left w:val="none" w:sz="0" w:space="0" w:color="auto"/>
                <w:bottom w:val="none" w:sz="0" w:space="0" w:color="auto"/>
                <w:right w:val="none" w:sz="0" w:space="0" w:color="auto"/>
              </w:divBdr>
            </w:div>
            <w:div w:id="628245125">
              <w:marLeft w:val="0"/>
              <w:marRight w:val="0"/>
              <w:marTop w:val="0"/>
              <w:marBottom w:val="0"/>
              <w:divBdr>
                <w:top w:val="none" w:sz="0" w:space="0" w:color="auto"/>
                <w:left w:val="none" w:sz="0" w:space="0" w:color="auto"/>
                <w:bottom w:val="none" w:sz="0" w:space="0" w:color="auto"/>
                <w:right w:val="none" w:sz="0" w:space="0" w:color="auto"/>
              </w:divBdr>
            </w:div>
            <w:div w:id="908729336">
              <w:marLeft w:val="0"/>
              <w:marRight w:val="0"/>
              <w:marTop w:val="0"/>
              <w:marBottom w:val="0"/>
              <w:divBdr>
                <w:top w:val="none" w:sz="0" w:space="0" w:color="auto"/>
                <w:left w:val="none" w:sz="0" w:space="0" w:color="auto"/>
                <w:bottom w:val="none" w:sz="0" w:space="0" w:color="auto"/>
                <w:right w:val="none" w:sz="0" w:space="0" w:color="auto"/>
              </w:divBdr>
            </w:div>
            <w:div w:id="1473136148">
              <w:marLeft w:val="0"/>
              <w:marRight w:val="0"/>
              <w:marTop w:val="0"/>
              <w:marBottom w:val="0"/>
              <w:divBdr>
                <w:top w:val="none" w:sz="0" w:space="0" w:color="auto"/>
                <w:left w:val="none" w:sz="0" w:space="0" w:color="auto"/>
                <w:bottom w:val="none" w:sz="0" w:space="0" w:color="auto"/>
                <w:right w:val="none" w:sz="0" w:space="0" w:color="auto"/>
              </w:divBdr>
            </w:div>
            <w:div w:id="1630435854">
              <w:marLeft w:val="0"/>
              <w:marRight w:val="0"/>
              <w:marTop w:val="0"/>
              <w:marBottom w:val="0"/>
              <w:divBdr>
                <w:top w:val="none" w:sz="0" w:space="0" w:color="auto"/>
                <w:left w:val="none" w:sz="0" w:space="0" w:color="auto"/>
                <w:bottom w:val="none" w:sz="0" w:space="0" w:color="auto"/>
                <w:right w:val="none" w:sz="0" w:space="0" w:color="auto"/>
              </w:divBdr>
              <w:divsChild>
                <w:div w:id="1787891058">
                  <w:marLeft w:val="0"/>
                  <w:marRight w:val="0"/>
                  <w:marTop w:val="30"/>
                  <w:marBottom w:val="30"/>
                  <w:divBdr>
                    <w:top w:val="none" w:sz="0" w:space="0" w:color="auto"/>
                    <w:left w:val="none" w:sz="0" w:space="0" w:color="auto"/>
                    <w:bottom w:val="none" w:sz="0" w:space="0" w:color="auto"/>
                    <w:right w:val="none" w:sz="0" w:space="0" w:color="auto"/>
                  </w:divBdr>
                  <w:divsChild>
                    <w:div w:id="23023616">
                      <w:marLeft w:val="0"/>
                      <w:marRight w:val="0"/>
                      <w:marTop w:val="0"/>
                      <w:marBottom w:val="0"/>
                      <w:divBdr>
                        <w:top w:val="none" w:sz="0" w:space="0" w:color="auto"/>
                        <w:left w:val="none" w:sz="0" w:space="0" w:color="auto"/>
                        <w:bottom w:val="none" w:sz="0" w:space="0" w:color="auto"/>
                        <w:right w:val="none" w:sz="0" w:space="0" w:color="auto"/>
                      </w:divBdr>
                      <w:divsChild>
                        <w:div w:id="887763698">
                          <w:marLeft w:val="0"/>
                          <w:marRight w:val="0"/>
                          <w:marTop w:val="0"/>
                          <w:marBottom w:val="0"/>
                          <w:divBdr>
                            <w:top w:val="none" w:sz="0" w:space="0" w:color="auto"/>
                            <w:left w:val="none" w:sz="0" w:space="0" w:color="auto"/>
                            <w:bottom w:val="none" w:sz="0" w:space="0" w:color="auto"/>
                            <w:right w:val="none" w:sz="0" w:space="0" w:color="auto"/>
                          </w:divBdr>
                        </w:div>
                      </w:divsChild>
                    </w:div>
                    <w:div w:id="220140335">
                      <w:marLeft w:val="0"/>
                      <w:marRight w:val="0"/>
                      <w:marTop w:val="0"/>
                      <w:marBottom w:val="0"/>
                      <w:divBdr>
                        <w:top w:val="none" w:sz="0" w:space="0" w:color="auto"/>
                        <w:left w:val="none" w:sz="0" w:space="0" w:color="auto"/>
                        <w:bottom w:val="none" w:sz="0" w:space="0" w:color="auto"/>
                        <w:right w:val="none" w:sz="0" w:space="0" w:color="auto"/>
                      </w:divBdr>
                      <w:divsChild>
                        <w:div w:id="2051176263">
                          <w:marLeft w:val="0"/>
                          <w:marRight w:val="0"/>
                          <w:marTop w:val="0"/>
                          <w:marBottom w:val="0"/>
                          <w:divBdr>
                            <w:top w:val="none" w:sz="0" w:space="0" w:color="auto"/>
                            <w:left w:val="none" w:sz="0" w:space="0" w:color="auto"/>
                            <w:bottom w:val="none" w:sz="0" w:space="0" w:color="auto"/>
                            <w:right w:val="none" w:sz="0" w:space="0" w:color="auto"/>
                          </w:divBdr>
                        </w:div>
                      </w:divsChild>
                    </w:div>
                    <w:div w:id="1235748127">
                      <w:marLeft w:val="0"/>
                      <w:marRight w:val="0"/>
                      <w:marTop w:val="0"/>
                      <w:marBottom w:val="0"/>
                      <w:divBdr>
                        <w:top w:val="none" w:sz="0" w:space="0" w:color="auto"/>
                        <w:left w:val="none" w:sz="0" w:space="0" w:color="auto"/>
                        <w:bottom w:val="none" w:sz="0" w:space="0" w:color="auto"/>
                        <w:right w:val="none" w:sz="0" w:space="0" w:color="auto"/>
                      </w:divBdr>
                      <w:divsChild>
                        <w:div w:id="2900858">
                          <w:marLeft w:val="0"/>
                          <w:marRight w:val="0"/>
                          <w:marTop w:val="0"/>
                          <w:marBottom w:val="0"/>
                          <w:divBdr>
                            <w:top w:val="none" w:sz="0" w:space="0" w:color="auto"/>
                            <w:left w:val="none" w:sz="0" w:space="0" w:color="auto"/>
                            <w:bottom w:val="none" w:sz="0" w:space="0" w:color="auto"/>
                            <w:right w:val="none" w:sz="0" w:space="0" w:color="auto"/>
                          </w:divBdr>
                        </w:div>
                      </w:divsChild>
                    </w:div>
                    <w:div w:id="1751192105">
                      <w:marLeft w:val="0"/>
                      <w:marRight w:val="0"/>
                      <w:marTop w:val="0"/>
                      <w:marBottom w:val="0"/>
                      <w:divBdr>
                        <w:top w:val="none" w:sz="0" w:space="0" w:color="auto"/>
                        <w:left w:val="none" w:sz="0" w:space="0" w:color="auto"/>
                        <w:bottom w:val="none" w:sz="0" w:space="0" w:color="auto"/>
                        <w:right w:val="none" w:sz="0" w:space="0" w:color="auto"/>
                      </w:divBdr>
                      <w:divsChild>
                        <w:div w:id="192507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000308">
              <w:marLeft w:val="0"/>
              <w:marRight w:val="0"/>
              <w:marTop w:val="0"/>
              <w:marBottom w:val="0"/>
              <w:divBdr>
                <w:top w:val="none" w:sz="0" w:space="0" w:color="auto"/>
                <w:left w:val="none" w:sz="0" w:space="0" w:color="auto"/>
                <w:bottom w:val="none" w:sz="0" w:space="0" w:color="auto"/>
                <w:right w:val="none" w:sz="0" w:space="0" w:color="auto"/>
              </w:divBdr>
            </w:div>
            <w:div w:id="194591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77649789">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891973">
      <w:bodyDiv w:val="1"/>
      <w:marLeft w:val="0"/>
      <w:marRight w:val="0"/>
      <w:marTop w:val="0"/>
      <w:marBottom w:val="0"/>
      <w:divBdr>
        <w:top w:val="none" w:sz="0" w:space="0" w:color="auto"/>
        <w:left w:val="none" w:sz="0" w:space="0" w:color="auto"/>
        <w:bottom w:val="none" w:sz="0" w:space="0" w:color="auto"/>
        <w:right w:val="none" w:sz="0" w:space="0" w:color="auto"/>
      </w:divBdr>
    </w:div>
    <w:div w:id="1718968768">
      <w:bodyDiv w:val="1"/>
      <w:marLeft w:val="0"/>
      <w:marRight w:val="0"/>
      <w:marTop w:val="0"/>
      <w:marBottom w:val="0"/>
      <w:divBdr>
        <w:top w:val="none" w:sz="0" w:space="0" w:color="auto"/>
        <w:left w:val="none" w:sz="0" w:space="0" w:color="auto"/>
        <w:bottom w:val="none" w:sz="0" w:space="0" w:color="auto"/>
        <w:right w:val="none" w:sz="0" w:space="0" w:color="auto"/>
      </w:divBdr>
      <w:divsChild>
        <w:div w:id="101536288">
          <w:marLeft w:val="0"/>
          <w:marRight w:val="0"/>
          <w:marTop w:val="0"/>
          <w:marBottom w:val="0"/>
          <w:divBdr>
            <w:top w:val="none" w:sz="0" w:space="0" w:color="auto"/>
            <w:left w:val="none" w:sz="0" w:space="0" w:color="auto"/>
            <w:bottom w:val="none" w:sz="0" w:space="0" w:color="auto"/>
            <w:right w:val="none" w:sz="0" w:space="0" w:color="auto"/>
          </w:divBdr>
          <w:divsChild>
            <w:div w:id="1326591943">
              <w:marLeft w:val="0"/>
              <w:marRight w:val="0"/>
              <w:marTop w:val="0"/>
              <w:marBottom w:val="0"/>
              <w:divBdr>
                <w:top w:val="none" w:sz="0" w:space="0" w:color="auto"/>
                <w:left w:val="none" w:sz="0" w:space="0" w:color="auto"/>
                <w:bottom w:val="none" w:sz="0" w:space="0" w:color="auto"/>
                <w:right w:val="none" w:sz="0" w:space="0" w:color="auto"/>
              </w:divBdr>
            </w:div>
          </w:divsChild>
        </w:div>
        <w:div w:id="333653780">
          <w:marLeft w:val="0"/>
          <w:marRight w:val="0"/>
          <w:marTop w:val="0"/>
          <w:marBottom w:val="0"/>
          <w:divBdr>
            <w:top w:val="none" w:sz="0" w:space="0" w:color="auto"/>
            <w:left w:val="none" w:sz="0" w:space="0" w:color="auto"/>
            <w:bottom w:val="none" w:sz="0" w:space="0" w:color="auto"/>
            <w:right w:val="none" w:sz="0" w:space="0" w:color="auto"/>
          </w:divBdr>
          <w:divsChild>
            <w:div w:id="1070611916">
              <w:marLeft w:val="0"/>
              <w:marRight w:val="0"/>
              <w:marTop w:val="0"/>
              <w:marBottom w:val="0"/>
              <w:divBdr>
                <w:top w:val="none" w:sz="0" w:space="0" w:color="auto"/>
                <w:left w:val="none" w:sz="0" w:space="0" w:color="auto"/>
                <w:bottom w:val="none" w:sz="0" w:space="0" w:color="auto"/>
                <w:right w:val="none" w:sz="0" w:space="0" w:color="auto"/>
              </w:divBdr>
            </w:div>
            <w:div w:id="1283801181">
              <w:marLeft w:val="0"/>
              <w:marRight w:val="0"/>
              <w:marTop w:val="0"/>
              <w:marBottom w:val="0"/>
              <w:divBdr>
                <w:top w:val="none" w:sz="0" w:space="0" w:color="auto"/>
                <w:left w:val="none" w:sz="0" w:space="0" w:color="auto"/>
                <w:bottom w:val="none" w:sz="0" w:space="0" w:color="auto"/>
                <w:right w:val="none" w:sz="0" w:space="0" w:color="auto"/>
              </w:divBdr>
            </w:div>
            <w:div w:id="1355040843">
              <w:marLeft w:val="0"/>
              <w:marRight w:val="0"/>
              <w:marTop w:val="0"/>
              <w:marBottom w:val="0"/>
              <w:divBdr>
                <w:top w:val="none" w:sz="0" w:space="0" w:color="auto"/>
                <w:left w:val="none" w:sz="0" w:space="0" w:color="auto"/>
                <w:bottom w:val="none" w:sz="0" w:space="0" w:color="auto"/>
                <w:right w:val="none" w:sz="0" w:space="0" w:color="auto"/>
              </w:divBdr>
            </w:div>
          </w:divsChild>
        </w:div>
        <w:div w:id="524365226">
          <w:marLeft w:val="0"/>
          <w:marRight w:val="0"/>
          <w:marTop w:val="0"/>
          <w:marBottom w:val="0"/>
          <w:divBdr>
            <w:top w:val="none" w:sz="0" w:space="0" w:color="auto"/>
            <w:left w:val="none" w:sz="0" w:space="0" w:color="auto"/>
            <w:bottom w:val="none" w:sz="0" w:space="0" w:color="auto"/>
            <w:right w:val="none" w:sz="0" w:space="0" w:color="auto"/>
          </w:divBdr>
          <w:divsChild>
            <w:div w:id="1415587476">
              <w:marLeft w:val="0"/>
              <w:marRight w:val="0"/>
              <w:marTop w:val="0"/>
              <w:marBottom w:val="0"/>
              <w:divBdr>
                <w:top w:val="none" w:sz="0" w:space="0" w:color="auto"/>
                <w:left w:val="none" w:sz="0" w:space="0" w:color="auto"/>
                <w:bottom w:val="none" w:sz="0" w:space="0" w:color="auto"/>
                <w:right w:val="none" w:sz="0" w:space="0" w:color="auto"/>
              </w:divBdr>
            </w:div>
          </w:divsChild>
        </w:div>
        <w:div w:id="580911470">
          <w:marLeft w:val="0"/>
          <w:marRight w:val="0"/>
          <w:marTop w:val="0"/>
          <w:marBottom w:val="0"/>
          <w:divBdr>
            <w:top w:val="none" w:sz="0" w:space="0" w:color="auto"/>
            <w:left w:val="none" w:sz="0" w:space="0" w:color="auto"/>
            <w:bottom w:val="none" w:sz="0" w:space="0" w:color="auto"/>
            <w:right w:val="none" w:sz="0" w:space="0" w:color="auto"/>
          </w:divBdr>
          <w:divsChild>
            <w:div w:id="1538617786">
              <w:marLeft w:val="0"/>
              <w:marRight w:val="0"/>
              <w:marTop w:val="0"/>
              <w:marBottom w:val="0"/>
              <w:divBdr>
                <w:top w:val="none" w:sz="0" w:space="0" w:color="auto"/>
                <w:left w:val="none" w:sz="0" w:space="0" w:color="auto"/>
                <w:bottom w:val="none" w:sz="0" w:space="0" w:color="auto"/>
                <w:right w:val="none" w:sz="0" w:space="0" w:color="auto"/>
              </w:divBdr>
            </w:div>
          </w:divsChild>
        </w:div>
        <w:div w:id="705301872">
          <w:marLeft w:val="0"/>
          <w:marRight w:val="0"/>
          <w:marTop w:val="0"/>
          <w:marBottom w:val="0"/>
          <w:divBdr>
            <w:top w:val="none" w:sz="0" w:space="0" w:color="auto"/>
            <w:left w:val="none" w:sz="0" w:space="0" w:color="auto"/>
            <w:bottom w:val="none" w:sz="0" w:space="0" w:color="auto"/>
            <w:right w:val="none" w:sz="0" w:space="0" w:color="auto"/>
          </w:divBdr>
          <w:divsChild>
            <w:div w:id="1344090210">
              <w:marLeft w:val="0"/>
              <w:marRight w:val="0"/>
              <w:marTop w:val="0"/>
              <w:marBottom w:val="0"/>
              <w:divBdr>
                <w:top w:val="none" w:sz="0" w:space="0" w:color="auto"/>
                <w:left w:val="none" w:sz="0" w:space="0" w:color="auto"/>
                <w:bottom w:val="none" w:sz="0" w:space="0" w:color="auto"/>
                <w:right w:val="none" w:sz="0" w:space="0" w:color="auto"/>
              </w:divBdr>
            </w:div>
          </w:divsChild>
        </w:div>
        <w:div w:id="751396291">
          <w:marLeft w:val="0"/>
          <w:marRight w:val="0"/>
          <w:marTop w:val="0"/>
          <w:marBottom w:val="0"/>
          <w:divBdr>
            <w:top w:val="none" w:sz="0" w:space="0" w:color="auto"/>
            <w:left w:val="none" w:sz="0" w:space="0" w:color="auto"/>
            <w:bottom w:val="none" w:sz="0" w:space="0" w:color="auto"/>
            <w:right w:val="none" w:sz="0" w:space="0" w:color="auto"/>
          </w:divBdr>
          <w:divsChild>
            <w:div w:id="1116561239">
              <w:marLeft w:val="0"/>
              <w:marRight w:val="0"/>
              <w:marTop w:val="0"/>
              <w:marBottom w:val="0"/>
              <w:divBdr>
                <w:top w:val="none" w:sz="0" w:space="0" w:color="auto"/>
                <w:left w:val="none" w:sz="0" w:space="0" w:color="auto"/>
                <w:bottom w:val="none" w:sz="0" w:space="0" w:color="auto"/>
                <w:right w:val="none" w:sz="0" w:space="0" w:color="auto"/>
              </w:divBdr>
            </w:div>
          </w:divsChild>
        </w:div>
        <w:div w:id="819813928">
          <w:marLeft w:val="0"/>
          <w:marRight w:val="0"/>
          <w:marTop w:val="0"/>
          <w:marBottom w:val="0"/>
          <w:divBdr>
            <w:top w:val="none" w:sz="0" w:space="0" w:color="auto"/>
            <w:left w:val="none" w:sz="0" w:space="0" w:color="auto"/>
            <w:bottom w:val="none" w:sz="0" w:space="0" w:color="auto"/>
            <w:right w:val="none" w:sz="0" w:space="0" w:color="auto"/>
          </w:divBdr>
          <w:divsChild>
            <w:div w:id="174544009">
              <w:marLeft w:val="0"/>
              <w:marRight w:val="0"/>
              <w:marTop w:val="0"/>
              <w:marBottom w:val="0"/>
              <w:divBdr>
                <w:top w:val="none" w:sz="0" w:space="0" w:color="auto"/>
                <w:left w:val="none" w:sz="0" w:space="0" w:color="auto"/>
                <w:bottom w:val="none" w:sz="0" w:space="0" w:color="auto"/>
                <w:right w:val="none" w:sz="0" w:space="0" w:color="auto"/>
              </w:divBdr>
            </w:div>
          </w:divsChild>
        </w:div>
        <w:div w:id="1035885930">
          <w:marLeft w:val="0"/>
          <w:marRight w:val="0"/>
          <w:marTop w:val="0"/>
          <w:marBottom w:val="0"/>
          <w:divBdr>
            <w:top w:val="none" w:sz="0" w:space="0" w:color="auto"/>
            <w:left w:val="none" w:sz="0" w:space="0" w:color="auto"/>
            <w:bottom w:val="none" w:sz="0" w:space="0" w:color="auto"/>
            <w:right w:val="none" w:sz="0" w:space="0" w:color="auto"/>
          </w:divBdr>
          <w:divsChild>
            <w:div w:id="566453263">
              <w:marLeft w:val="0"/>
              <w:marRight w:val="0"/>
              <w:marTop w:val="0"/>
              <w:marBottom w:val="0"/>
              <w:divBdr>
                <w:top w:val="none" w:sz="0" w:space="0" w:color="auto"/>
                <w:left w:val="none" w:sz="0" w:space="0" w:color="auto"/>
                <w:bottom w:val="none" w:sz="0" w:space="0" w:color="auto"/>
                <w:right w:val="none" w:sz="0" w:space="0" w:color="auto"/>
              </w:divBdr>
            </w:div>
            <w:div w:id="628052455">
              <w:marLeft w:val="0"/>
              <w:marRight w:val="0"/>
              <w:marTop w:val="0"/>
              <w:marBottom w:val="0"/>
              <w:divBdr>
                <w:top w:val="none" w:sz="0" w:space="0" w:color="auto"/>
                <w:left w:val="none" w:sz="0" w:space="0" w:color="auto"/>
                <w:bottom w:val="none" w:sz="0" w:space="0" w:color="auto"/>
                <w:right w:val="none" w:sz="0" w:space="0" w:color="auto"/>
              </w:divBdr>
            </w:div>
          </w:divsChild>
        </w:div>
        <w:div w:id="1138037740">
          <w:marLeft w:val="0"/>
          <w:marRight w:val="0"/>
          <w:marTop w:val="0"/>
          <w:marBottom w:val="0"/>
          <w:divBdr>
            <w:top w:val="none" w:sz="0" w:space="0" w:color="auto"/>
            <w:left w:val="none" w:sz="0" w:space="0" w:color="auto"/>
            <w:bottom w:val="none" w:sz="0" w:space="0" w:color="auto"/>
            <w:right w:val="none" w:sz="0" w:space="0" w:color="auto"/>
          </w:divBdr>
          <w:divsChild>
            <w:div w:id="153035243">
              <w:marLeft w:val="0"/>
              <w:marRight w:val="0"/>
              <w:marTop w:val="0"/>
              <w:marBottom w:val="0"/>
              <w:divBdr>
                <w:top w:val="none" w:sz="0" w:space="0" w:color="auto"/>
                <w:left w:val="none" w:sz="0" w:space="0" w:color="auto"/>
                <w:bottom w:val="none" w:sz="0" w:space="0" w:color="auto"/>
                <w:right w:val="none" w:sz="0" w:space="0" w:color="auto"/>
              </w:divBdr>
            </w:div>
          </w:divsChild>
        </w:div>
        <w:div w:id="1201625095">
          <w:marLeft w:val="0"/>
          <w:marRight w:val="0"/>
          <w:marTop w:val="0"/>
          <w:marBottom w:val="0"/>
          <w:divBdr>
            <w:top w:val="none" w:sz="0" w:space="0" w:color="auto"/>
            <w:left w:val="none" w:sz="0" w:space="0" w:color="auto"/>
            <w:bottom w:val="none" w:sz="0" w:space="0" w:color="auto"/>
            <w:right w:val="none" w:sz="0" w:space="0" w:color="auto"/>
          </w:divBdr>
          <w:divsChild>
            <w:div w:id="371082140">
              <w:marLeft w:val="0"/>
              <w:marRight w:val="0"/>
              <w:marTop w:val="0"/>
              <w:marBottom w:val="0"/>
              <w:divBdr>
                <w:top w:val="none" w:sz="0" w:space="0" w:color="auto"/>
                <w:left w:val="none" w:sz="0" w:space="0" w:color="auto"/>
                <w:bottom w:val="none" w:sz="0" w:space="0" w:color="auto"/>
                <w:right w:val="none" w:sz="0" w:space="0" w:color="auto"/>
              </w:divBdr>
            </w:div>
          </w:divsChild>
        </w:div>
        <w:div w:id="1361980143">
          <w:marLeft w:val="0"/>
          <w:marRight w:val="0"/>
          <w:marTop w:val="0"/>
          <w:marBottom w:val="0"/>
          <w:divBdr>
            <w:top w:val="none" w:sz="0" w:space="0" w:color="auto"/>
            <w:left w:val="none" w:sz="0" w:space="0" w:color="auto"/>
            <w:bottom w:val="none" w:sz="0" w:space="0" w:color="auto"/>
            <w:right w:val="none" w:sz="0" w:space="0" w:color="auto"/>
          </w:divBdr>
          <w:divsChild>
            <w:div w:id="35931913">
              <w:marLeft w:val="0"/>
              <w:marRight w:val="0"/>
              <w:marTop w:val="0"/>
              <w:marBottom w:val="0"/>
              <w:divBdr>
                <w:top w:val="none" w:sz="0" w:space="0" w:color="auto"/>
                <w:left w:val="none" w:sz="0" w:space="0" w:color="auto"/>
                <w:bottom w:val="none" w:sz="0" w:space="0" w:color="auto"/>
                <w:right w:val="none" w:sz="0" w:space="0" w:color="auto"/>
              </w:divBdr>
            </w:div>
          </w:divsChild>
        </w:div>
        <w:div w:id="1383795838">
          <w:marLeft w:val="0"/>
          <w:marRight w:val="0"/>
          <w:marTop w:val="0"/>
          <w:marBottom w:val="0"/>
          <w:divBdr>
            <w:top w:val="none" w:sz="0" w:space="0" w:color="auto"/>
            <w:left w:val="none" w:sz="0" w:space="0" w:color="auto"/>
            <w:bottom w:val="none" w:sz="0" w:space="0" w:color="auto"/>
            <w:right w:val="none" w:sz="0" w:space="0" w:color="auto"/>
          </w:divBdr>
          <w:divsChild>
            <w:div w:id="364983584">
              <w:marLeft w:val="0"/>
              <w:marRight w:val="0"/>
              <w:marTop w:val="0"/>
              <w:marBottom w:val="0"/>
              <w:divBdr>
                <w:top w:val="none" w:sz="0" w:space="0" w:color="auto"/>
                <w:left w:val="none" w:sz="0" w:space="0" w:color="auto"/>
                <w:bottom w:val="none" w:sz="0" w:space="0" w:color="auto"/>
                <w:right w:val="none" w:sz="0" w:space="0" w:color="auto"/>
              </w:divBdr>
            </w:div>
            <w:div w:id="821893640">
              <w:marLeft w:val="0"/>
              <w:marRight w:val="0"/>
              <w:marTop w:val="0"/>
              <w:marBottom w:val="0"/>
              <w:divBdr>
                <w:top w:val="none" w:sz="0" w:space="0" w:color="auto"/>
                <w:left w:val="none" w:sz="0" w:space="0" w:color="auto"/>
                <w:bottom w:val="none" w:sz="0" w:space="0" w:color="auto"/>
                <w:right w:val="none" w:sz="0" w:space="0" w:color="auto"/>
              </w:divBdr>
            </w:div>
            <w:div w:id="1022171618">
              <w:marLeft w:val="0"/>
              <w:marRight w:val="0"/>
              <w:marTop w:val="0"/>
              <w:marBottom w:val="0"/>
              <w:divBdr>
                <w:top w:val="none" w:sz="0" w:space="0" w:color="auto"/>
                <w:left w:val="none" w:sz="0" w:space="0" w:color="auto"/>
                <w:bottom w:val="none" w:sz="0" w:space="0" w:color="auto"/>
                <w:right w:val="none" w:sz="0" w:space="0" w:color="auto"/>
              </w:divBdr>
            </w:div>
            <w:div w:id="1022904287">
              <w:marLeft w:val="0"/>
              <w:marRight w:val="0"/>
              <w:marTop w:val="0"/>
              <w:marBottom w:val="0"/>
              <w:divBdr>
                <w:top w:val="none" w:sz="0" w:space="0" w:color="auto"/>
                <w:left w:val="none" w:sz="0" w:space="0" w:color="auto"/>
                <w:bottom w:val="none" w:sz="0" w:space="0" w:color="auto"/>
                <w:right w:val="none" w:sz="0" w:space="0" w:color="auto"/>
              </w:divBdr>
            </w:div>
          </w:divsChild>
        </w:div>
        <w:div w:id="1390423774">
          <w:marLeft w:val="0"/>
          <w:marRight w:val="0"/>
          <w:marTop w:val="0"/>
          <w:marBottom w:val="0"/>
          <w:divBdr>
            <w:top w:val="none" w:sz="0" w:space="0" w:color="auto"/>
            <w:left w:val="none" w:sz="0" w:space="0" w:color="auto"/>
            <w:bottom w:val="none" w:sz="0" w:space="0" w:color="auto"/>
            <w:right w:val="none" w:sz="0" w:space="0" w:color="auto"/>
          </w:divBdr>
          <w:divsChild>
            <w:div w:id="1161122410">
              <w:marLeft w:val="0"/>
              <w:marRight w:val="0"/>
              <w:marTop w:val="0"/>
              <w:marBottom w:val="0"/>
              <w:divBdr>
                <w:top w:val="none" w:sz="0" w:space="0" w:color="auto"/>
                <w:left w:val="none" w:sz="0" w:space="0" w:color="auto"/>
                <w:bottom w:val="none" w:sz="0" w:space="0" w:color="auto"/>
                <w:right w:val="none" w:sz="0" w:space="0" w:color="auto"/>
              </w:divBdr>
            </w:div>
          </w:divsChild>
        </w:div>
        <w:div w:id="1464545117">
          <w:marLeft w:val="0"/>
          <w:marRight w:val="0"/>
          <w:marTop w:val="0"/>
          <w:marBottom w:val="0"/>
          <w:divBdr>
            <w:top w:val="none" w:sz="0" w:space="0" w:color="auto"/>
            <w:left w:val="none" w:sz="0" w:space="0" w:color="auto"/>
            <w:bottom w:val="none" w:sz="0" w:space="0" w:color="auto"/>
            <w:right w:val="none" w:sz="0" w:space="0" w:color="auto"/>
          </w:divBdr>
          <w:divsChild>
            <w:div w:id="13969927">
              <w:marLeft w:val="0"/>
              <w:marRight w:val="0"/>
              <w:marTop w:val="0"/>
              <w:marBottom w:val="0"/>
              <w:divBdr>
                <w:top w:val="none" w:sz="0" w:space="0" w:color="auto"/>
                <w:left w:val="none" w:sz="0" w:space="0" w:color="auto"/>
                <w:bottom w:val="none" w:sz="0" w:space="0" w:color="auto"/>
                <w:right w:val="none" w:sz="0" w:space="0" w:color="auto"/>
              </w:divBdr>
            </w:div>
          </w:divsChild>
        </w:div>
        <w:div w:id="1467162760">
          <w:marLeft w:val="0"/>
          <w:marRight w:val="0"/>
          <w:marTop w:val="0"/>
          <w:marBottom w:val="0"/>
          <w:divBdr>
            <w:top w:val="none" w:sz="0" w:space="0" w:color="auto"/>
            <w:left w:val="none" w:sz="0" w:space="0" w:color="auto"/>
            <w:bottom w:val="none" w:sz="0" w:space="0" w:color="auto"/>
            <w:right w:val="none" w:sz="0" w:space="0" w:color="auto"/>
          </w:divBdr>
          <w:divsChild>
            <w:div w:id="1535078677">
              <w:marLeft w:val="0"/>
              <w:marRight w:val="0"/>
              <w:marTop w:val="0"/>
              <w:marBottom w:val="0"/>
              <w:divBdr>
                <w:top w:val="none" w:sz="0" w:space="0" w:color="auto"/>
                <w:left w:val="none" w:sz="0" w:space="0" w:color="auto"/>
                <w:bottom w:val="none" w:sz="0" w:space="0" w:color="auto"/>
                <w:right w:val="none" w:sz="0" w:space="0" w:color="auto"/>
              </w:divBdr>
            </w:div>
          </w:divsChild>
        </w:div>
        <w:div w:id="1658072633">
          <w:marLeft w:val="0"/>
          <w:marRight w:val="0"/>
          <w:marTop w:val="0"/>
          <w:marBottom w:val="0"/>
          <w:divBdr>
            <w:top w:val="none" w:sz="0" w:space="0" w:color="auto"/>
            <w:left w:val="none" w:sz="0" w:space="0" w:color="auto"/>
            <w:bottom w:val="none" w:sz="0" w:space="0" w:color="auto"/>
            <w:right w:val="none" w:sz="0" w:space="0" w:color="auto"/>
          </w:divBdr>
          <w:divsChild>
            <w:div w:id="689914954">
              <w:marLeft w:val="0"/>
              <w:marRight w:val="0"/>
              <w:marTop w:val="0"/>
              <w:marBottom w:val="0"/>
              <w:divBdr>
                <w:top w:val="none" w:sz="0" w:space="0" w:color="auto"/>
                <w:left w:val="none" w:sz="0" w:space="0" w:color="auto"/>
                <w:bottom w:val="none" w:sz="0" w:space="0" w:color="auto"/>
                <w:right w:val="none" w:sz="0" w:space="0" w:color="auto"/>
              </w:divBdr>
            </w:div>
          </w:divsChild>
        </w:div>
        <w:div w:id="1877621627">
          <w:marLeft w:val="0"/>
          <w:marRight w:val="0"/>
          <w:marTop w:val="0"/>
          <w:marBottom w:val="0"/>
          <w:divBdr>
            <w:top w:val="none" w:sz="0" w:space="0" w:color="auto"/>
            <w:left w:val="none" w:sz="0" w:space="0" w:color="auto"/>
            <w:bottom w:val="none" w:sz="0" w:space="0" w:color="auto"/>
            <w:right w:val="none" w:sz="0" w:space="0" w:color="auto"/>
          </w:divBdr>
          <w:divsChild>
            <w:div w:id="389883222">
              <w:marLeft w:val="0"/>
              <w:marRight w:val="0"/>
              <w:marTop w:val="0"/>
              <w:marBottom w:val="0"/>
              <w:divBdr>
                <w:top w:val="none" w:sz="0" w:space="0" w:color="auto"/>
                <w:left w:val="none" w:sz="0" w:space="0" w:color="auto"/>
                <w:bottom w:val="none" w:sz="0" w:space="0" w:color="auto"/>
                <w:right w:val="none" w:sz="0" w:space="0" w:color="auto"/>
              </w:divBdr>
            </w:div>
          </w:divsChild>
        </w:div>
        <w:div w:id="2131973398">
          <w:marLeft w:val="0"/>
          <w:marRight w:val="0"/>
          <w:marTop w:val="0"/>
          <w:marBottom w:val="0"/>
          <w:divBdr>
            <w:top w:val="none" w:sz="0" w:space="0" w:color="auto"/>
            <w:left w:val="none" w:sz="0" w:space="0" w:color="auto"/>
            <w:bottom w:val="none" w:sz="0" w:space="0" w:color="auto"/>
            <w:right w:val="none" w:sz="0" w:space="0" w:color="auto"/>
          </w:divBdr>
          <w:divsChild>
            <w:div w:id="18633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7579299">
      <w:bodyDiv w:val="1"/>
      <w:marLeft w:val="0"/>
      <w:marRight w:val="0"/>
      <w:marTop w:val="0"/>
      <w:marBottom w:val="0"/>
      <w:divBdr>
        <w:top w:val="none" w:sz="0" w:space="0" w:color="auto"/>
        <w:left w:val="none" w:sz="0" w:space="0" w:color="auto"/>
        <w:bottom w:val="none" w:sz="0" w:space="0" w:color="auto"/>
        <w:right w:val="none" w:sz="0" w:space="0" w:color="auto"/>
      </w:divBdr>
      <w:divsChild>
        <w:div w:id="60953447">
          <w:marLeft w:val="0"/>
          <w:marRight w:val="0"/>
          <w:marTop w:val="0"/>
          <w:marBottom w:val="0"/>
          <w:divBdr>
            <w:top w:val="none" w:sz="0" w:space="0" w:color="auto"/>
            <w:left w:val="none" w:sz="0" w:space="0" w:color="auto"/>
            <w:bottom w:val="none" w:sz="0" w:space="0" w:color="auto"/>
            <w:right w:val="none" w:sz="0" w:space="0" w:color="auto"/>
          </w:divBdr>
        </w:div>
        <w:div w:id="292365985">
          <w:marLeft w:val="0"/>
          <w:marRight w:val="0"/>
          <w:marTop w:val="0"/>
          <w:marBottom w:val="0"/>
          <w:divBdr>
            <w:top w:val="none" w:sz="0" w:space="0" w:color="auto"/>
            <w:left w:val="none" w:sz="0" w:space="0" w:color="auto"/>
            <w:bottom w:val="none" w:sz="0" w:space="0" w:color="auto"/>
            <w:right w:val="none" w:sz="0" w:space="0" w:color="auto"/>
          </w:divBdr>
        </w:div>
        <w:div w:id="376517291">
          <w:marLeft w:val="0"/>
          <w:marRight w:val="0"/>
          <w:marTop w:val="0"/>
          <w:marBottom w:val="0"/>
          <w:divBdr>
            <w:top w:val="none" w:sz="0" w:space="0" w:color="auto"/>
            <w:left w:val="none" w:sz="0" w:space="0" w:color="auto"/>
            <w:bottom w:val="none" w:sz="0" w:space="0" w:color="auto"/>
            <w:right w:val="none" w:sz="0" w:space="0" w:color="auto"/>
          </w:divBdr>
        </w:div>
        <w:div w:id="1541941655">
          <w:marLeft w:val="0"/>
          <w:marRight w:val="0"/>
          <w:marTop w:val="0"/>
          <w:marBottom w:val="0"/>
          <w:divBdr>
            <w:top w:val="none" w:sz="0" w:space="0" w:color="auto"/>
            <w:left w:val="none" w:sz="0" w:space="0" w:color="auto"/>
            <w:bottom w:val="none" w:sz="0" w:space="0" w:color="auto"/>
            <w:right w:val="none" w:sz="0" w:space="0" w:color="auto"/>
          </w:divBdr>
        </w:div>
        <w:div w:id="1723023544">
          <w:marLeft w:val="0"/>
          <w:marRight w:val="0"/>
          <w:marTop w:val="0"/>
          <w:marBottom w:val="0"/>
          <w:divBdr>
            <w:top w:val="none" w:sz="0" w:space="0" w:color="auto"/>
            <w:left w:val="none" w:sz="0" w:space="0" w:color="auto"/>
            <w:bottom w:val="none" w:sz="0" w:space="0" w:color="auto"/>
            <w:right w:val="none" w:sz="0" w:space="0" w:color="auto"/>
          </w:divBdr>
        </w:div>
        <w:div w:id="1765497071">
          <w:marLeft w:val="0"/>
          <w:marRight w:val="0"/>
          <w:marTop w:val="0"/>
          <w:marBottom w:val="0"/>
          <w:divBdr>
            <w:top w:val="none" w:sz="0" w:space="0" w:color="auto"/>
            <w:left w:val="none" w:sz="0" w:space="0" w:color="auto"/>
            <w:bottom w:val="none" w:sz="0" w:space="0" w:color="auto"/>
            <w:right w:val="none" w:sz="0" w:space="0" w:color="auto"/>
          </w:divBdr>
        </w:div>
        <w:div w:id="1786923820">
          <w:marLeft w:val="0"/>
          <w:marRight w:val="0"/>
          <w:marTop w:val="0"/>
          <w:marBottom w:val="0"/>
          <w:divBdr>
            <w:top w:val="none" w:sz="0" w:space="0" w:color="auto"/>
            <w:left w:val="none" w:sz="0" w:space="0" w:color="auto"/>
            <w:bottom w:val="none" w:sz="0" w:space="0" w:color="auto"/>
            <w:right w:val="none" w:sz="0" w:space="0" w:color="auto"/>
          </w:divBdr>
        </w:div>
        <w:div w:id="1825244463">
          <w:marLeft w:val="0"/>
          <w:marRight w:val="0"/>
          <w:marTop w:val="0"/>
          <w:marBottom w:val="0"/>
          <w:divBdr>
            <w:top w:val="none" w:sz="0" w:space="0" w:color="auto"/>
            <w:left w:val="none" w:sz="0" w:space="0" w:color="auto"/>
            <w:bottom w:val="none" w:sz="0" w:space="0" w:color="auto"/>
            <w:right w:val="none" w:sz="0" w:space="0" w:color="auto"/>
          </w:divBdr>
        </w:div>
        <w:div w:id="1941790443">
          <w:marLeft w:val="0"/>
          <w:marRight w:val="0"/>
          <w:marTop w:val="0"/>
          <w:marBottom w:val="0"/>
          <w:divBdr>
            <w:top w:val="none" w:sz="0" w:space="0" w:color="auto"/>
            <w:left w:val="none" w:sz="0" w:space="0" w:color="auto"/>
            <w:bottom w:val="none" w:sz="0" w:space="0" w:color="auto"/>
            <w:right w:val="none" w:sz="0" w:space="0" w:color="auto"/>
          </w:divBdr>
        </w:div>
      </w:divsChild>
    </w:div>
    <w:div w:id="1813477357">
      <w:bodyDiv w:val="1"/>
      <w:marLeft w:val="0"/>
      <w:marRight w:val="0"/>
      <w:marTop w:val="0"/>
      <w:marBottom w:val="0"/>
      <w:divBdr>
        <w:top w:val="none" w:sz="0" w:space="0" w:color="auto"/>
        <w:left w:val="none" w:sz="0" w:space="0" w:color="auto"/>
        <w:bottom w:val="none" w:sz="0" w:space="0" w:color="auto"/>
        <w:right w:val="none" w:sz="0" w:space="0" w:color="auto"/>
      </w:divBdr>
      <w:divsChild>
        <w:div w:id="73475909">
          <w:marLeft w:val="0"/>
          <w:marRight w:val="0"/>
          <w:marTop w:val="0"/>
          <w:marBottom w:val="0"/>
          <w:divBdr>
            <w:top w:val="none" w:sz="0" w:space="0" w:color="auto"/>
            <w:left w:val="none" w:sz="0" w:space="0" w:color="auto"/>
            <w:bottom w:val="none" w:sz="0" w:space="0" w:color="auto"/>
            <w:right w:val="none" w:sz="0" w:space="0" w:color="auto"/>
          </w:divBdr>
          <w:divsChild>
            <w:div w:id="1882209307">
              <w:marLeft w:val="0"/>
              <w:marRight w:val="0"/>
              <w:marTop w:val="0"/>
              <w:marBottom w:val="0"/>
              <w:divBdr>
                <w:top w:val="none" w:sz="0" w:space="0" w:color="auto"/>
                <w:left w:val="none" w:sz="0" w:space="0" w:color="auto"/>
                <w:bottom w:val="none" w:sz="0" w:space="0" w:color="auto"/>
                <w:right w:val="none" w:sz="0" w:space="0" w:color="auto"/>
              </w:divBdr>
            </w:div>
          </w:divsChild>
        </w:div>
        <w:div w:id="476803430">
          <w:marLeft w:val="0"/>
          <w:marRight w:val="0"/>
          <w:marTop w:val="0"/>
          <w:marBottom w:val="0"/>
          <w:divBdr>
            <w:top w:val="none" w:sz="0" w:space="0" w:color="auto"/>
            <w:left w:val="none" w:sz="0" w:space="0" w:color="auto"/>
            <w:bottom w:val="none" w:sz="0" w:space="0" w:color="auto"/>
            <w:right w:val="none" w:sz="0" w:space="0" w:color="auto"/>
          </w:divBdr>
          <w:divsChild>
            <w:div w:id="628898221">
              <w:marLeft w:val="0"/>
              <w:marRight w:val="0"/>
              <w:marTop w:val="0"/>
              <w:marBottom w:val="0"/>
              <w:divBdr>
                <w:top w:val="none" w:sz="0" w:space="0" w:color="auto"/>
                <w:left w:val="none" w:sz="0" w:space="0" w:color="auto"/>
                <w:bottom w:val="none" w:sz="0" w:space="0" w:color="auto"/>
                <w:right w:val="none" w:sz="0" w:space="0" w:color="auto"/>
              </w:divBdr>
            </w:div>
            <w:div w:id="715812264">
              <w:marLeft w:val="0"/>
              <w:marRight w:val="0"/>
              <w:marTop w:val="0"/>
              <w:marBottom w:val="0"/>
              <w:divBdr>
                <w:top w:val="none" w:sz="0" w:space="0" w:color="auto"/>
                <w:left w:val="none" w:sz="0" w:space="0" w:color="auto"/>
                <w:bottom w:val="none" w:sz="0" w:space="0" w:color="auto"/>
                <w:right w:val="none" w:sz="0" w:space="0" w:color="auto"/>
              </w:divBdr>
            </w:div>
            <w:div w:id="2048875257">
              <w:marLeft w:val="0"/>
              <w:marRight w:val="0"/>
              <w:marTop w:val="0"/>
              <w:marBottom w:val="0"/>
              <w:divBdr>
                <w:top w:val="none" w:sz="0" w:space="0" w:color="auto"/>
                <w:left w:val="none" w:sz="0" w:space="0" w:color="auto"/>
                <w:bottom w:val="none" w:sz="0" w:space="0" w:color="auto"/>
                <w:right w:val="none" w:sz="0" w:space="0" w:color="auto"/>
              </w:divBdr>
            </w:div>
            <w:div w:id="2131319838">
              <w:marLeft w:val="0"/>
              <w:marRight w:val="0"/>
              <w:marTop w:val="0"/>
              <w:marBottom w:val="0"/>
              <w:divBdr>
                <w:top w:val="none" w:sz="0" w:space="0" w:color="auto"/>
                <w:left w:val="none" w:sz="0" w:space="0" w:color="auto"/>
                <w:bottom w:val="none" w:sz="0" w:space="0" w:color="auto"/>
                <w:right w:val="none" w:sz="0" w:space="0" w:color="auto"/>
              </w:divBdr>
            </w:div>
          </w:divsChild>
        </w:div>
        <w:div w:id="541599938">
          <w:marLeft w:val="0"/>
          <w:marRight w:val="0"/>
          <w:marTop w:val="0"/>
          <w:marBottom w:val="0"/>
          <w:divBdr>
            <w:top w:val="none" w:sz="0" w:space="0" w:color="auto"/>
            <w:left w:val="none" w:sz="0" w:space="0" w:color="auto"/>
            <w:bottom w:val="none" w:sz="0" w:space="0" w:color="auto"/>
            <w:right w:val="none" w:sz="0" w:space="0" w:color="auto"/>
          </w:divBdr>
          <w:divsChild>
            <w:div w:id="1143893130">
              <w:marLeft w:val="0"/>
              <w:marRight w:val="0"/>
              <w:marTop w:val="0"/>
              <w:marBottom w:val="0"/>
              <w:divBdr>
                <w:top w:val="none" w:sz="0" w:space="0" w:color="auto"/>
                <w:left w:val="none" w:sz="0" w:space="0" w:color="auto"/>
                <w:bottom w:val="none" w:sz="0" w:space="0" w:color="auto"/>
                <w:right w:val="none" w:sz="0" w:space="0" w:color="auto"/>
              </w:divBdr>
            </w:div>
          </w:divsChild>
        </w:div>
        <w:div w:id="548034996">
          <w:marLeft w:val="0"/>
          <w:marRight w:val="0"/>
          <w:marTop w:val="0"/>
          <w:marBottom w:val="0"/>
          <w:divBdr>
            <w:top w:val="none" w:sz="0" w:space="0" w:color="auto"/>
            <w:left w:val="none" w:sz="0" w:space="0" w:color="auto"/>
            <w:bottom w:val="none" w:sz="0" w:space="0" w:color="auto"/>
            <w:right w:val="none" w:sz="0" w:space="0" w:color="auto"/>
          </w:divBdr>
          <w:divsChild>
            <w:div w:id="519440375">
              <w:marLeft w:val="0"/>
              <w:marRight w:val="0"/>
              <w:marTop w:val="0"/>
              <w:marBottom w:val="0"/>
              <w:divBdr>
                <w:top w:val="none" w:sz="0" w:space="0" w:color="auto"/>
                <w:left w:val="none" w:sz="0" w:space="0" w:color="auto"/>
                <w:bottom w:val="none" w:sz="0" w:space="0" w:color="auto"/>
                <w:right w:val="none" w:sz="0" w:space="0" w:color="auto"/>
              </w:divBdr>
            </w:div>
          </w:divsChild>
        </w:div>
        <w:div w:id="769278467">
          <w:marLeft w:val="0"/>
          <w:marRight w:val="0"/>
          <w:marTop w:val="0"/>
          <w:marBottom w:val="0"/>
          <w:divBdr>
            <w:top w:val="none" w:sz="0" w:space="0" w:color="auto"/>
            <w:left w:val="none" w:sz="0" w:space="0" w:color="auto"/>
            <w:bottom w:val="none" w:sz="0" w:space="0" w:color="auto"/>
            <w:right w:val="none" w:sz="0" w:space="0" w:color="auto"/>
          </w:divBdr>
          <w:divsChild>
            <w:div w:id="2125149923">
              <w:marLeft w:val="0"/>
              <w:marRight w:val="0"/>
              <w:marTop w:val="0"/>
              <w:marBottom w:val="0"/>
              <w:divBdr>
                <w:top w:val="none" w:sz="0" w:space="0" w:color="auto"/>
                <w:left w:val="none" w:sz="0" w:space="0" w:color="auto"/>
                <w:bottom w:val="none" w:sz="0" w:space="0" w:color="auto"/>
                <w:right w:val="none" w:sz="0" w:space="0" w:color="auto"/>
              </w:divBdr>
            </w:div>
          </w:divsChild>
        </w:div>
        <w:div w:id="800221565">
          <w:marLeft w:val="0"/>
          <w:marRight w:val="0"/>
          <w:marTop w:val="0"/>
          <w:marBottom w:val="0"/>
          <w:divBdr>
            <w:top w:val="none" w:sz="0" w:space="0" w:color="auto"/>
            <w:left w:val="none" w:sz="0" w:space="0" w:color="auto"/>
            <w:bottom w:val="none" w:sz="0" w:space="0" w:color="auto"/>
            <w:right w:val="none" w:sz="0" w:space="0" w:color="auto"/>
          </w:divBdr>
          <w:divsChild>
            <w:div w:id="734544151">
              <w:marLeft w:val="0"/>
              <w:marRight w:val="0"/>
              <w:marTop w:val="0"/>
              <w:marBottom w:val="0"/>
              <w:divBdr>
                <w:top w:val="none" w:sz="0" w:space="0" w:color="auto"/>
                <w:left w:val="none" w:sz="0" w:space="0" w:color="auto"/>
                <w:bottom w:val="none" w:sz="0" w:space="0" w:color="auto"/>
                <w:right w:val="none" w:sz="0" w:space="0" w:color="auto"/>
              </w:divBdr>
            </w:div>
          </w:divsChild>
        </w:div>
        <w:div w:id="825629650">
          <w:marLeft w:val="0"/>
          <w:marRight w:val="0"/>
          <w:marTop w:val="0"/>
          <w:marBottom w:val="0"/>
          <w:divBdr>
            <w:top w:val="none" w:sz="0" w:space="0" w:color="auto"/>
            <w:left w:val="none" w:sz="0" w:space="0" w:color="auto"/>
            <w:bottom w:val="none" w:sz="0" w:space="0" w:color="auto"/>
            <w:right w:val="none" w:sz="0" w:space="0" w:color="auto"/>
          </w:divBdr>
          <w:divsChild>
            <w:div w:id="1039088065">
              <w:marLeft w:val="0"/>
              <w:marRight w:val="0"/>
              <w:marTop w:val="0"/>
              <w:marBottom w:val="0"/>
              <w:divBdr>
                <w:top w:val="none" w:sz="0" w:space="0" w:color="auto"/>
                <w:left w:val="none" w:sz="0" w:space="0" w:color="auto"/>
                <w:bottom w:val="none" w:sz="0" w:space="0" w:color="auto"/>
                <w:right w:val="none" w:sz="0" w:space="0" w:color="auto"/>
              </w:divBdr>
            </w:div>
          </w:divsChild>
        </w:div>
        <w:div w:id="1095445350">
          <w:marLeft w:val="0"/>
          <w:marRight w:val="0"/>
          <w:marTop w:val="0"/>
          <w:marBottom w:val="0"/>
          <w:divBdr>
            <w:top w:val="none" w:sz="0" w:space="0" w:color="auto"/>
            <w:left w:val="none" w:sz="0" w:space="0" w:color="auto"/>
            <w:bottom w:val="none" w:sz="0" w:space="0" w:color="auto"/>
            <w:right w:val="none" w:sz="0" w:space="0" w:color="auto"/>
          </w:divBdr>
          <w:divsChild>
            <w:div w:id="1453283619">
              <w:marLeft w:val="0"/>
              <w:marRight w:val="0"/>
              <w:marTop w:val="0"/>
              <w:marBottom w:val="0"/>
              <w:divBdr>
                <w:top w:val="none" w:sz="0" w:space="0" w:color="auto"/>
                <w:left w:val="none" w:sz="0" w:space="0" w:color="auto"/>
                <w:bottom w:val="none" w:sz="0" w:space="0" w:color="auto"/>
                <w:right w:val="none" w:sz="0" w:space="0" w:color="auto"/>
              </w:divBdr>
            </w:div>
          </w:divsChild>
        </w:div>
        <w:div w:id="1167743406">
          <w:marLeft w:val="0"/>
          <w:marRight w:val="0"/>
          <w:marTop w:val="0"/>
          <w:marBottom w:val="0"/>
          <w:divBdr>
            <w:top w:val="none" w:sz="0" w:space="0" w:color="auto"/>
            <w:left w:val="none" w:sz="0" w:space="0" w:color="auto"/>
            <w:bottom w:val="none" w:sz="0" w:space="0" w:color="auto"/>
            <w:right w:val="none" w:sz="0" w:space="0" w:color="auto"/>
          </w:divBdr>
          <w:divsChild>
            <w:div w:id="1271546152">
              <w:marLeft w:val="0"/>
              <w:marRight w:val="0"/>
              <w:marTop w:val="0"/>
              <w:marBottom w:val="0"/>
              <w:divBdr>
                <w:top w:val="none" w:sz="0" w:space="0" w:color="auto"/>
                <w:left w:val="none" w:sz="0" w:space="0" w:color="auto"/>
                <w:bottom w:val="none" w:sz="0" w:space="0" w:color="auto"/>
                <w:right w:val="none" w:sz="0" w:space="0" w:color="auto"/>
              </w:divBdr>
            </w:div>
          </w:divsChild>
        </w:div>
        <w:div w:id="1169708572">
          <w:marLeft w:val="0"/>
          <w:marRight w:val="0"/>
          <w:marTop w:val="0"/>
          <w:marBottom w:val="0"/>
          <w:divBdr>
            <w:top w:val="none" w:sz="0" w:space="0" w:color="auto"/>
            <w:left w:val="none" w:sz="0" w:space="0" w:color="auto"/>
            <w:bottom w:val="none" w:sz="0" w:space="0" w:color="auto"/>
            <w:right w:val="none" w:sz="0" w:space="0" w:color="auto"/>
          </w:divBdr>
          <w:divsChild>
            <w:div w:id="759108364">
              <w:marLeft w:val="0"/>
              <w:marRight w:val="0"/>
              <w:marTop w:val="0"/>
              <w:marBottom w:val="0"/>
              <w:divBdr>
                <w:top w:val="none" w:sz="0" w:space="0" w:color="auto"/>
                <w:left w:val="none" w:sz="0" w:space="0" w:color="auto"/>
                <w:bottom w:val="none" w:sz="0" w:space="0" w:color="auto"/>
                <w:right w:val="none" w:sz="0" w:space="0" w:color="auto"/>
              </w:divBdr>
            </w:div>
          </w:divsChild>
        </w:div>
        <w:div w:id="1239754853">
          <w:marLeft w:val="0"/>
          <w:marRight w:val="0"/>
          <w:marTop w:val="0"/>
          <w:marBottom w:val="0"/>
          <w:divBdr>
            <w:top w:val="none" w:sz="0" w:space="0" w:color="auto"/>
            <w:left w:val="none" w:sz="0" w:space="0" w:color="auto"/>
            <w:bottom w:val="none" w:sz="0" w:space="0" w:color="auto"/>
            <w:right w:val="none" w:sz="0" w:space="0" w:color="auto"/>
          </w:divBdr>
          <w:divsChild>
            <w:div w:id="391924523">
              <w:marLeft w:val="0"/>
              <w:marRight w:val="0"/>
              <w:marTop w:val="0"/>
              <w:marBottom w:val="0"/>
              <w:divBdr>
                <w:top w:val="none" w:sz="0" w:space="0" w:color="auto"/>
                <w:left w:val="none" w:sz="0" w:space="0" w:color="auto"/>
                <w:bottom w:val="none" w:sz="0" w:space="0" w:color="auto"/>
                <w:right w:val="none" w:sz="0" w:space="0" w:color="auto"/>
              </w:divBdr>
            </w:div>
          </w:divsChild>
        </w:div>
        <w:div w:id="1305501090">
          <w:marLeft w:val="0"/>
          <w:marRight w:val="0"/>
          <w:marTop w:val="0"/>
          <w:marBottom w:val="0"/>
          <w:divBdr>
            <w:top w:val="none" w:sz="0" w:space="0" w:color="auto"/>
            <w:left w:val="none" w:sz="0" w:space="0" w:color="auto"/>
            <w:bottom w:val="none" w:sz="0" w:space="0" w:color="auto"/>
            <w:right w:val="none" w:sz="0" w:space="0" w:color="auto"/>
          </w:divBdr>
          <w:divsChild>
            <w:div w:id="2014450047">
              <w:marLeft w:val="0"/>
              <w:marRight w:val="0"/>
              <w:marTop w:val="0"/>
              <w:marBottom w:val="0"/>
              <w:divBdr>
                <w:top w:val="none" w:sz="0" w:space="0" w:color="auto"/>
                <w:left w:val="none" w:sz="0" w:space="0" w:color="auto"/>
                <w:bottom w:val="none" w:sz="0" w:space="0" w:color="auto"/>
                <w:right w:val="none" w:sz="0" w:space="0" w:color="auto"/>
              </w:divBdr>
            </w:div>
          </w:divsChild>
        </w:div>
        <w:div w:id="1395201261">
          <w:marLeft w:val="0"/>
          <w:marRight w:val="0"/>
          <w:marTop w:val="0"/>
          <w:marBottom w:val="0"/>
          <w:divBdr>
            <w:top w:val="none" w:sz="0" w:space="0" w:color="auto"/>
            <w:left w:val="none" w:sz="0" w:space="0" w:color="auto"/>
            <w:bottom w:val="none" w:sz="0" w:space="0" w:color="auto"/>
            <w:right w:val="none" w:sz="0" w:space="0" w:color="auto"/>
          </w:divBdr>
          <w:divsChild>
            <w:div w:id="52894367">
              <w:marLeft w:val="0"/>
              <w:marRight w:val="0"/>
              <w:marTop w:val="0"/>
              <w:marBottom w:val="0"/>
              <w:divBdr>
                <w:top w:val="none" w:sz="0" w:space="0" w:color="auto"/>
                <w:left w:val="none" w:sz="0" w:space="0" w:color="auto"/>
                <w:bottom w:val="none" w:sz="0" w:space="0" w:color="auto"/>
                <w:right w:val="none" w:sz="0" w:space="0" w:color="auto"/>
              </w:divBdr>
            </w:div>
            <w:div w:id="1231767806">
              <w:marLeft w:val="0"/>
              <w:marRight w:val="0"/>
              <w:marTop w:val="0"/>
              <w:marBottom w:val="0"/>
              <w:divBdr>
                <w:top w:val="none" w:sz="0" w:space="0" w:color="auto"/>
                <w:left w:val="none" w:sz="0" w:space="0" w:color="auto"/>
                <w:bottom w:val="none" w:sz="0" w:space="0" w:color="auto"/>
                <w:right w:val="none" w:sz="0" w:space="0" w:color="auto"/>
              </w:divBdr>
            </w:div>
          </w:divsChild>
        </w:div>
        <w:div w:id="1402211349">
          <w:marLeft w:val="0"/>
          <w:marRight w:val="0"/>
          <w:marTop w:val="0"/>
          <w:marBottom w:val="0"/>
          <w:divBdr>
            <w:top w:val="none" w:sz="0" w:space="0" w:color="auto"/>
            <w:left w:val="none" w:sz="0" w:space="0" w:color="auto"/>
            <w:bottom w:val="none" w:sz="0" w:space="0" w:color="auto"/>
            <w:right w:val="none" w:sz="0" w:space="0" w:color="auto"/>
          </w:divBdr>
          <w:divsChild>
            <w:div w:id="988364239">
              <w:marLeft w:val="0"/>
              <w:marRight w:val="0"/>
              <w:marTop w:val="0"/>
              <w:marBottom w:val="0"/>
              <w:divBdr>
                <w:top w:val="none" w:sz="0" w:space="0" w:color="auto"/>
                <w:left w:val="none" w:sz="0" w:space="0" w:color="auto"/>
                <w:bottom w:val="none" w:sz="0" w:space="0" w:color="auto"/>
                <w:right w:val="none" w:sz="0" w:space="0" w:color="auto"/>
              </w:divBdr>
            </w:div>
          </w:divsChild>
        </w:div>
        <w:div w:id="1626036659">
          <w:marLeft w:val="0"/>
          <w:marRight w:val="0"/>
          <w:marTop w:val="0"/>
          <w:marBottom w:val="0"/>
          <w:divBdr>
            <w:top w:val="none" w:sz="0" w:space="0" w:color="auto"/>
            <w:left w:val="none" w:sz="0" w:space="0" w:color="auto"/>
            <w:bottom w:val="none" w:sz="0" w:space="0" w:color="auto"/>
            <w:right w:val="none" w:sz="0" w:space="0" w:color="auto"/>
          </w:divBdr>
          <w:divsChild>
            <w:div w:id="2140302156">
              <w:marLeft w:val="0"/>
              <w:marRight w:val="0"/>
              <w:marTop w:val="0"/>
              <w:marBottom w:val="0"/>
              <w:divBdr>
                <w:top w:val="none" w:sz="0" w:space="0" w:color="auto"/>
                <w:left w:val="none" w:sz="0" w:space="0" w:color="auto"/>
                <w:bottom w:val="none" w:sz="0" w:space="0" w:color="auto"/>
                <w:right w:val="none" w:sz="0" w:space="0" w:color="auto"/>
              </w:divBdr>
            </w:div>
          </w:divsChild>
        </w:div>
        <w:div w:id="1855462832">
          <w:marLeft w:val="0"/>
          <w:marRight w:val="0"/>
          <w:marTop w:val="0"/>
          <w:marBottom w:val="0"/>
          <w:divBdr>
            <w:top w:val="none" w:sz="0" w:space="0" w:color="auto"/>
            <w:left w:val="none" w:sz="0" w:space="0" w:color="auto"/>
            <w:bottom w:val="none" w:sz="0" w:space="0" w:color="auto"/>
            <w:right w:val="none" w:sz="0" w:space="0" w:color="auto"/>
          </w:divBdr>
          <w:divsChild>
            <w:div w:id="476847666">
              <w:marLeft w:val="0"/>
              <w:marRight w:val="0"/>
              <w:marTop w:val="0"/>
              <w:marBottom w:val="0"/>
              <w:divBdr>
                <w:top w:val="none" w:sz="0" w:space="0" w:color="auto"/>
                <w:left w:val="none" w:sz="0" w:space="0" w:color="auto"/>
                <w:bottom w:val="none" w:sz="0" w:space="0" w:color="auto"/>
                <w:right w:val="none" w:sz="0" w:space="0" w:color="auto"/>
              </w:divBdr>
            </w:div>
            <w:div w:id="1445228122">
              <w:marLeft w:val="0"/>
              <w:marRight w:val="0"/>
              <w:marTop w:val="0"/>
              <w:marBottom w:val="0"/>
              <w:divBdr>
                <w:top w:val="none" w:sz="0" w:space="0" w:color="auto"/>
                <w:left w:val="none" w:sz="0" w:space="0" w:color="auto"/>
                <w:bottom w:val="none" w:sz="0" w:space="0" w:color="auto"/>
                <w:right w:val="none" w:sz="0" w:space="0" w:color="auto"/>
              </w:divBdr>
            </w:div>
            <w:div w:id="1734307907">
              <w:marLeft w:val="0"/>
              <w:marRight w:val="0"/>
              <w:marTop w:val="0"/>
              <w:marBottom w:val="0"/>
              <w:divBdr>
                <w:top w:val="none" w:sz="0" w:space="0" w:color="auto"/>
                <w:left w:val="none" w:sz="0" w:space="0" w:color="auto"/>
                <w:bottom w:val="none" w:sz="0" w:space="0" w:color="auto"/>
                <w:right w:val="none" w:sz="0" w:space="0" w:color="auto"/>
              </w:divBdr>
            </w:div>
          </w:divsChild>
        </w:div>
        <w:div w:id="1945772042">
          <w:marLeft w:val="0"/>
          <w:marRight w:val="0"/>
          <w:marTop w:val="0"/>
          <w:marBottom w:val="0"/>
          <w:divBdr>
            <w:top w:val="none" w:sz="0" w:space="0" w:color="auto"/>
            <w:left w:val="none" w:sz="0" w:space="0" w:color="auto"/>
            <w:bottom w:val="none" w:sz="0" w:space="0" w:color="auto"/>
            <w:right w:val="none" w:sz="0" w:space="0" w:color="auto"/>
          </w:divBdr>
          <w:divsChild>
            <w:div w:id="1510824893">
              <w:marLeft w:val="0"/>
              <w:marRight w:val="0"/>
              <w:marTop w:val="0"/>
              <w:marBottom w:val="0"/>
              <w:divBdr>
                <w:top w:val="none" w:sz="0" w:space="0" w:color="auto"/>
                <w:left w:val="none" w:sz="0" w:space="0" w:color="auto"/>
                <w:bottom w:val="none" w:sz="0" w:space="0" w:color="auto"/>
                <w:right w:val="none" w:sz="0" w:space="0" w:color="auto"/>
              </w:divBdr>
            </w:div>
          </w:divsChild>
        </w:div>
        <w:div w:id="2064021418">
          <w:marLeft w:val="0"/>
          <w:marRight w:val="0"/>
          <w:marTop w:val="0"/>
          <w:marBottom w:val="0"/>
          <w:divBdr>
            <w:top w:val="none" w:sz="0" w:space="0" w:color="auto"/>
            <w:left w:val="none" w:sz="0" w:space="0" w:color="auto"/>
            <w:bottom w:val="none" w:sz="0" w:space="0" w:color="auto"/>
            <w:right w:val="none" w:sz="0" w:space="0" w:color="auto"/>
          </w:divBdr>
          <w:divsChild>
            <w:div w:id="4865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41967651">
      <w:bodyDiv w:val="1"/>
      <w:marLeft w:val="0"/>
      <w:marRight w:val="0"/>
      <w:marTop w:val="0"/>
      <w:marBottom w:val="0"/>
      <w:divBdr>
        <w:top w:val="none" w:sz="0" w:space="0" w:color="auto"/>
        <w:left w:val="none" w:sz="0" w:space="0" w:color="auto"/>
        <w:bottom w:val="none" w:sz="0" w:space="0" w:color="auto"/>
        <w:right w:val="none" w:sz="0" w:space="0" w:color="auto"/>
      </w:divBdr>
      <w:divsChild>
        <w:div w:id="10228302">
          <w:marLeft w:val="0"/>
          <w:marRight w:val="0"/>
          <w:marTop w:val="0"/>
          <w:marBottom w:val="0"/>
          <w:divBdr>
            <w:top w:val="none" w:sz="0" w:space="0" w:color="auto"/>
            <w:left w:val="none" w:sz="0" w:space="0" w:color="auto"/>
            <w:bottom w:val="none" w:sz="0" w:space="0" w:color="auto"/>
            <w:right w:val="none" w:sz="0" w:space="0" w:color="auto"/>
          </w:divBdr>
          <w:divsChild>
            <w:div w:id="503012085">
              <w:marLeft w:val="0"/>
              <w:marRight w:val="0"/>
              <w:marTop w:val="0"/>
              <w:marBottom w:val="0"/>
              <w:divBdr>
                <w:top w:val="none" w:sz="0" w:space="0" w:color="auto"/>
                <w:left w:val="none" w:sz="0" w:space="0" w:color="auto"/>
                <w:bottom w:val="none" w:sz="0" w:space="0" w:color="auto"/>
                <w:right w:val="none" w:sz="0" w:space="0" w:color="auto"/>
              </w:divBdr>
            </w:div>
            <w:div w:id="732894517">
              <w:marLeft w:val="0"/>
              <w:marRight w:val="0"/>
              <w:marTop w:val="0"/>
              <w:marBottom w:val="0"/>
              <w:divBdr>
                <w:top w:val="none" w:sz="0" w:space="0" w:color="auto"/>
                <w:left w:val="none" w:sz="0" w:space="0" w:color="auto"/>
                <w:bottom w:val="none" w:sz="0" w:space="0" w:color="auto"/>
                <w:right w:val="none" w:sz="0" w:space="0" w:color="auto"/>
              </w:divBdr>
            </w:div>
          </w:divsChild>
        </w:div>
        <w:div w:id="12734514">
          <w:marLeft w:val="0"/>
          <w:marRight w:val="0"/>
          <w:marTop w:val="0"/>
          <w:marBottom w:val="0"/>
          <w:divBdr>
            <w:top w:val="none" w:sz="0" w:space="0" w:color="auto"/>
            <w:left w:val="none" w:sz="0" w:space="0" w:color="auto"/>
            <w:bottom w:val="none" w:sz="0" w:space="0" w:color="auto"/>
            <w:right w:val="none" w:sz="0" w:space="0" w:color="auto"/>
          </w:divBdr>
          <w:divsChild>
            <w:div w:id="375273302">
              <w:marLeft w:val="0"/>
              <w:marRight w:val="0"/>
              <w:marTop w:val="0"/>
              <w:marBottom w:val="0"/>
              <w:divBdr>
                <w:top w:val="none" w:sz="0" w:space="0" w:color="auto"/>
                <w:left w:val="none" w:sz="0" w:space="0" w:color="auto"/>
                <w:bottom w:val="none" w:sz="0" w:space="0" w:color="auto"/>
                <w:right w:val="none" w:sz="0" w:space="0" w:color="auto"/>
              </w:divBdr>
            </w:div>
          </w:divsChild>
        </w:div>
        <w:div w:id="23791354">
          <w:marLeft w:val="0"/>
          <w:marRight w:val="0"/>
          <w:marTop w:val="0"/>
          <w:marBottom w:val="0"/>
          <w:divBdr>
            <w:top w:val="none" w:sz="0" w:space="0" w:color="auto"/>
            <w:left w:val="none" w:sz="0" w:space="0" w:color="auto"/>
            <w:bottom w:val="none" w:sz="0" w:space="0" w:color="auto"/>
            <w:right w:val="none" w:sz="0" w:space="0" w:color="auto"/>
          </w:divBdr>
          <w:divsChild>
            <w:div w:id="759529077">
              <w:marLeft w:val="0"/>
              <w:marRight w:val="0"/>
              <w:marTop w:val="0"/>
              <w:marBottom w:val="0"/>
              <w:divBdr>
                <w:top w:val="none" w:sz="0" w:space="0" w:color="auto"/>
                <w:left w:val="none" w:sz="0" w:space="0" w:color="auto"/>
                <w:bottom w:val="none" w:sz="0" w:space="0" w:color="auto"/>
                <w:right w:val="none" w:sz="0" w:space="0" w:color="auto"/>
              </w:divBdr>
            </w:div>
          </w:divsChild>
        </w:div>
        <w:div w:id="112672749">
          <w:marLeft w:val="0"/>
          <w:marRight w:val="0"/>
          <w:marTop w:val="0"/>
          <w:marBottom w:val="0"/>
          <w:divBdr>
            <w:top w:val="none" w:sz="0" w:space="0" w:color="auto"/>
            <w:left w:val="none" w:sz="0" w:space="0" w:color="auto"/>
            <w:bottom w:val="none" w:sz="0" w:space="0" w:color="auto"/>
            <w:right w:val="none" w:sz="0" w:space="0" w:color="auto"/>
          </w:divBdr>
          <w:divsChild>
            <w:div w:id="472985096">
              <w:marLeft w:val="0"/>
              <w:marRight w:val="0"/>
              <w:marTop w:val="0"/>
              <w:marBottom w:val="0"/>
              <w:divBdr>
                <w:top w:val="none" w:sz="0" w:space="0" w:color="auto"/>
                <w:left w:val="none" w:sz="0" w:space="0" w:color="auto"/>
                <w:bottom w:val="none" w:sz="0" w:space="0" w:color="auto"/>
                <w:right w:val="none" w:sz="0" w:space="0" w:color="auto"/>
              </w:divBdr>
            </w:div>
            <w:div w:id="901254322">
              <w:marLeft w:val="0"/>
              <w:marRight w:val="0"/>
              <w:marTop w:val="0"/>
              <w:marBottom w:val="0"/>
              <w:divBdr>
                <w:top w:val="none" w:sz="0" w:space="0" w:color="auto"/>
                <w:left w:val="none" w:sz="0" w:space="0" w:color="auto"/>
                <w:bottom w:val="none" w:sz="0" w:space="0" w:color="auto"/>
                <w:right w:val="none" w:sz="0" w:space="0" w:color="auto"/>
              </w:divBdr>
            </w:div>
          </w:divsChild>
        </w:div>
        <w:div w:id="139427803">
          <w:marLeft w:val="0"/>
          <w:marRight w:val="0"/>
          <w:marTop w:val="0"/>
          <w:marBottom w:val="0"/>
          <w:divBdr>
            <w:top w:val="none" w:sz="0" w:space="0" w:color="auto"/>
            <w:left w:val="none" w:sz="0" w:space="0" w:color="auto"/>
            <w:bottom w:val="none" w:sz="0" w:space="0" w:color="auto"/>
            <w:right w:val="none" w:sz="0" w:space="0" w:color="auto"/>
          </w:divBdr>
          <w:divsChild>
            <w:div w:id="120921174">
              <w:marLeft w:val="0"/>
              <w:marRight w:val="0"/>
              <w:marTop w:val="0"/>
              <w:marBottom w:val="0"/>
              <w:divBdr>
                <w:top w:val="none" w:sz="0" w:space="0" w:color="auto"/>
                <w:left w:val="none" w:sz="0" w:space="0" w:color="auto"/>
                <w:bottom w:val="none" w:sz="0" w:space="0" w:color="auto"/>
                <w:right w:val="none" w:sz="0" w:space="0" w:color="auto"/>
              </w:divBdr>
            </w:div>
            <w:div w:id="234513651">
              <w:marLeft w:val="0"/>
              <w:marRight w:val="0"/>
              <w:marTop w:val="0"/>
              <w:marBottom w:val="0"/>
              <w:divBdr>
                <w:top w:val="none" w:sz="0" w:space="0" w:color="auto"/>
                <w:left w:val="none" w:sz="0" w:space="0" w:color="auto"/>
                <w:bottom w:val="none" w:sz="0" w:space="0" w:color="auto"/>
                <w:right w:val="none" w:sz="0" w:space="0" w:color="auto"/>
              </w:divBdr>
            </w:div>
            <w:div w:id="243271482">
              <w:marLeft w:val="0"/>
              <w:marRight w:val="0"/>
              <w:marTop w:val="0"/>
              <w:marBottom w:val="0"/>
              <w:divBdr>
                <w:top w:val="none" w:sz="0" w:space="0" w:color="auto"/>
                <w:left w:val="none" w:sz="0" w:space="0" w:color="auto"/>
                <w:bottom w:val="none" w:sz="0" w:space="0" w:color="auto"/>
                <w:right w:val="none" w:sz="0" w:space="0" w:color="auto"/>
              </w:divBdr>
            </w:div>
            <w:div w:id="329717316">
              <w:marLeft w:val="0"/>
              <w:marRight w:val="0"/>
              <w:marTop w:val="0"/>
              <w:marBottom w:val="0"/>
              <w:divBdr>
                <w:top w:val="none" w:sz="0" w:space="0" w:color="auto"/>
                <w:left w:val="none" w:sz="0" w:space="0" w:color="auto"/>
                <w:bottom w:val="none" w:sz="0" w:space="0" w:color="auto"/>
                <w:right w:val="none" w:sz="0" w:space="0" w:color="auto"/>
              </w:divBdr>
            </w:div>
            <w:div w:id="366102853">
              <w:marLeft w:val="0"/>
              <w:marRight w:val="0"/>
              <w:marTop w:val="0"/>
              <w:marBottom w:val="0"/>
              <w:divBdr>
                <w:top w:val="none" w:sz="0" w:space="0" w:color="auto"/>
                <w:left w:val="none" w:sz="0" w:space="0" w:color="auto"/>
                <w:bottom w:val="none" w:sz="0" w:space="0" w:color="auto"/>
                <w:right w:val="none" w:sz="0" w:space="0" w:color="auto"/>
              </w:divBdr>
            </w:div>
            <w:div w:id="404767965">
              <w:marLeft w:val="0"/>
              <w:marRight w:val="0"/>
              <w:marTop w:val="0"/>
              <w:marBottom w:val="0"/>
              <w:divBdr>
                <w:top w:val="none" w:sz="0" w:space="0" w:color="auto"/>
                <w:left w:val="none" w:sz="0" w:space="0" w:color="auto"/>
                <w:bottom w:val="none" w:sz="0" w:space="0" w:color="auto"/>
                <w:right w:val="none" w:sz="0" w:space="0" w:color="auto"/>
              </w:divBdr>
            </w:div>
            <w:div w:id="408507402">
              <w:marLeft w:val="0"/>
              <w:marRight w:val="0"/>
              <w:marTop w:val="0"/>
              <w:marBottom w:val="0"/>
              <w:divBdr>
                <w:top w:val="none" w:sz="0" w:space="0" w:color="auto"/>
                <w:left w:val="none" w:sz="0" w:space="0" w:color="auto"/>
                <w:bottom w:val="none" w:sz="0" w:space="0" w:color="auto"/>
                <w:right w:val="none" w:sz="0" w:space="0" w:color="auto"/>
              </w:divBdr>
            </w:div>
            <w:div w:id="485821656">
              <w:marLeft w:val="0"/>
              <w:marRight w:val="0"/>
              <w:marTop w:val="0"/>
              <w:marBottom w:val="0"/>
              <w:divBdr>
                <w:top w:val="none" w:sz="0" w:space="0" w:color="auto"/>
                <w:left w:val="none" w:sz="0" w:space="0" w:color="auto"/>
                <w:bottom w:val="none" w:sz="0" w:space="0" w:color="auto"/>
                <w:right w:val="none" w:sz="0" w:space="0" w:color="auto"/>
              </w:divBdr>
            </w:div>
            <w:div w:id="496263033">
              <w:marLeft w:val="0"/>
              <w:marRight w:val="0"/>
              <w:marTop w:val="0"/>
              <w:marBottom w:val="0"/>
              <w:divBdr>
                <w:top w:val="none" w:sz="0" w:space="0" w:color="auto"/>
                <w:left w:val="none" w:sz="0" w:space="0" w:color="auto"/>
                <w:bottom w:val="none" w:sz="0" w:space="0" w:color="auto"/>
                <w:right w:val="none" w:sz="0" w:space="0" w:color="auto"/>
              </w:divBdr>
            </w:div>
            <w:div w:id="501744382">
              <w:marLeft w:val="0"/>
              <w:marRight w:val="0"/>
              <w:marTop w:val="0"/>
              <w:marBottom w:val="0"/>
              <w:divBdr>
                <w:top w:val="none" w:sz="0" w:space="0" w:color="auto"/>
                <w:left w:val="none" w:sz="0" w:space="0" w:color="auto"/>
                <w:bottom w:val="none" w:sz="0" w:space="0" w:color="auto"/>
                <w:right w:val="none" w:sz="0" w:space="0" w:color="auto"/>
              </w:divBdr>
            </w:div>
            <w:div w:id="612514579">
              <w:marLeft w:val="0"/>
              <w:marRight w:val="0"/>
              <w:marTop w:val="0"/>
              <w:marBottom w:val="0"/>
              <w:divBdr>
                <w:top w:val="none" w:sz="0" w:space="0" w:color="auto"/>
                <w:left w:val="none" w:sz="0" w:space="0" w:color="auto"/>
                <w:bottom w:val="none" w:sz="0" w:space="0" w:color="auto"/>
                <w:right w:val="none" w:sz="0" w:space="0" w:color="auto"/>
              </w:divBdr>
            </w:div>
            <w:div w:id="665398739">
              <w:marLeft w:val="0"/>
              <w:marRight w:val="0"/>
              <w:marTop w:val="0"/>
              <w:marBottom w:val="0"/>
              <w:divBdr>
                <w:top w:val="none" w:sz="0" w:space="0" w:color="auto"/>
                <w:left w:val="none" w:sz="0" w:space="0" w:color="auto"/>
                <w:bottom w:val="none" w:sz="0" w:space="0" w:color="auto"/>
                <w:right w:val="none" w:sz="0" w:space="0" w:color="auto"/>
              </w:divBdr>
            </w:div>
            <w:div w:id="882668337">
              <w:marLeft w:val="0"/>
              <w:marRight w:val="0"/>
              <w:marTop w:val="0"/>
              <w:marBottom w:val="0"/>
              <w:divBdr>
                <w:top w:val="none" w:sz="0" w:space="0" w:color="auto"/>
                <w:left w:val="none" w:sz="0" w:space="0" w:color="auto"/>
                <w:bottom w:val="none" w:sz="0" w:space="0" w:color="auto"/>
                <w:right w:val="none" w:sz="0" w:space="0" w:color="auto"/>
              </w:divBdr>
            </w:div>
            <w:div w:id="899093111">
              <w:marLeft w:val="0"/>
              <w:marRight w:val="0"/>
              <w:marTop w:val="0"/>
              <w:marBottom w:val="0"/>
              <w:divBdr>
                <w:top w:val="none" w:sz="0" w:space="0" w:color="auto"/>
                <w:left w:val="none" w:sz="0" w:space="0" w:color="auto"/>
                <w:bottom w:val="none" w:sz="0" w:space="0" w:color="auto"/>
                <w:right w:val="none" w:sz="0" w:space="0" w:color="auto"/>
              </w:divBdr>
            </w:div>
            <w:div w:id="912664889">
              <w:marLeft w:val="0"/>
              <w:marRight w:val="0"/>
              <w:marTop w:val="0"/>
              <w:marBottom w:val="0"/>
              <w:divBdr>
                <w:top w:val="none" w:sz="0" w:space="0" w:color="auto"/>
                <w:left w:val="none" w:sz="0" w:space="0" w:color="auto"/>
                <w:bottom w:val="none" w:sz="0" w:space="0" w:color="auto"/>
                <w:right w:val="none" w:sz="0" w:space="0" w:color="auto"/>
              </w:divBdr>
            </w:div>
            <w:div w:id="985158979">
              <w:marLeft w:val="0"/>
              <w:marRight w:val="0"/>
              <w:marTop w:val="0"/>
              <w:marBottom w:val="0"/>
              <w:divBdr>
                <w:top w:val="none" w:sz="0" w:space="0" w:color="auto"/>
                <w:left w:val="none" w:sz="0" w:space="0" w:color="auto"/>
                <w:bottom w:val="none" w:sz="0" w:space="0" w:color="auto"/>
                <w:right w:val="none" w:sz="0" w:space="0" w:color="auto"/>
              </w:divBdr>
            </w:div>
            <w:div w:id="1035077360">
              <w:marLeft w:val="0"/>
              <w:marRight w:val="0"/>
              <w:marTop w:val="0"/>
              <w:marBottom w:val="0"/>
              <w:divBdr>
                <w:top w:val="none" w:sz="0" w:space="0" w:color="auto"/>
                <w:left w:val="none" w:sz="0" w:space="0" w:color="auto"/>
                <w:bottom w:val="none" w:sz="0" w:space="0" w:color="auto"/>
                <w:right w:val="none" w:sz="0" w:space="0" w:color="auto"/>
              </w:divBdr>
            </w:div>
            <w:div w:id="1189222386">
              <w:marLeft w:val="0"/>
              <w:marRight w:val="0"/>
              <w:marTop w:val="0"/>
              <w:marBottom w:val="0"/>
              <w:divBdr>
                <w:top w:val="none" w:sz="0" w:space="0" w:color="auto"/>
                <w:left w:val="none" w:sz="0" w:space="0" w:color="auto"/>
                <w:bottom w:val="none" w:sz="0" w:space="0" w:color="auto"/>
                <w:right w:val="none" w:sz="0" w:space="0" w:color="auto"/>
              </w:divBdr>
            </w:div>
            <w:div w:id="1202786789">
              <w:marLeft w:val="0"/>
              <w:marRight w:val="0"/>
              <w:marTop w:val="0"/>
              <w:marBottom w:val="0"/>
              <w:divBdr>
                <w:top w:val="none" w:sz="0" w:space="0" w:color="auto"/>
                <w:left w:val="none" w:sz="0" w:space="0" w:color="auto"/>
                <w:bottom w:val="none" w:sz="0" w:space="0" w:color="auto"/>
                <w:right w:val="none" w:sz="0" w:space="0" w:color="auto"/>
              </w:divBdr>
            </w:div>
            <w:div w:id="1204169782">
              <w:marLeft w:val="0"/>
              <w:marRight w:val="0"/>
              <w:marTop w:val="0"/>
              <w:marBottom w:val="0"/>
              <w:divBdr>
                <w:top w:val="none" w:sz="0" w:space="0" w:color="auto"/>
                <w:left w:val="none" w:sz="0" w:space="0" w:color="auto"/>
                <w:bottom w:val="none" w:sz="0" w:space="0" w:color="auto"/>
                <w:right w:val="none" w:sz="0" w:space="0" w:color="auto"/>
              </w:divBdr>
            </w:div>
            <w:div w:id="1302660244">
              <w:marLeft w:val="0"/>
              <w:marRight w:val="0"/>
              <w:marTop w:val="0"/>
              <w:marBottom w:val="0"/>
              <w:divBdr>
                <w:top w:val="none" w:sz="0" w:space="0" w:color="auto"/>
                <w:left w:val="none" w:sz="0" w:space="0" w:color="auto"/>
                <w:bottom w:val="none" w:sz="0" w:space="0" w:color="auto"/>
                <w:right w:val="none" w:sz="0" w:space="0" w:color="auto"/>
              </w:divBdr>
            </w:div>
            <w:div w:id="1369794835">
              <w:marLeft w:val="0"/>
              <w:marRight w:val="0"/>
              <w:marTop w:val="0"/>
              <w:marBottom w:val="0"/>
              <w:divBdr>
                <w:top w:val="none" w:sz="0" w:space="0" w:color="auto"/>
                <w:left w:val="none" w:sz="0" w:space="0" w:color="auto"/>
                <w:bottom w:val="none" w:sz="0" w:space="0" w:color="auto"/>
                <w:right w:val="none" w:sz="0" w:space="0" w:color="auto"/>
              </w:divBdr>
              <w:divsChild>
                <w:div w:id="951982918">
                  <w:marLeft w:val="0"/>
                  <w:marRight w:val="0"/>
                  <w:marTop w:val="30"/>
                  <w:marBottom w:val="30"/>
                  <w:divBdr>
                    <w:top w:val="none" w:sz="0" w:space="0" w:color="auto"/>
                    <w:left w:val="none" w:sz="0" w:space="0" w:color="auto"/>
                    <w:bottom w:val="none" w:sz="0" w:space="0" w:color="auto"/>
                    <w:right w:val="none" w:sz="0" w:space="0" w:color="auto"/>
                  </w:divBdr>
                  <w:divsChild>
                    <w:div w:id="165945270">
                      <w:marLeft w:val="0"/>
                      <w:marRight w:val="0"/>
                      <w:marTop w:val="0"/>
                      <w:marBottom w:val="0"/>
                      <w:divBdr>
                        <w:top w:val="none" w:sz="0" w:space="0" w:color="auto"/>
                        <w:left w:val="none" w:sz="0" w:space="0" w:color="auto"/>
                        <w:bottom w:val="none" w:sz="0" w:space="0" w:color="auto"/>
                        <w:right w:val="none" w:sz="0" w:space="0" w:color="auto"/>
                      </w:divBdr>
                      <w:divsChild>
                        <w:div w:id="1243642512">
                          <w:marLeft w:val="0"/>
                          <w:marRight w:val="0"/>
                          <w:marTop w:val="0"/>
                          <w:marBottom w:val="0"/>
                          <w:divBdr>
                            <w:top w:val="none" w:sz="0" w:space="0" w:color="auto"/>
                            <w:left w:val="none" w:sz="0" w:space="0" w:color="auto"/>
                            <w:bottom w:val="none" w:sz="0" w:space="0" w:color="auto"/>
                            <w:right w:val="none" w:sz="0" w:space="0" w:color="auto"/>
                          </w:divBdr>
                        </w:div>
                      </w:divsChild>
                    </w:div>
                    <w:div w:id="194542812">
                      <w:marLeft w:val="0"/>
                      <w:marRight w:val="0"/>
                      <w:marTop w:val="0"/>
                      <w:marBottom w:val="0"/>
                      <w:divBdr>
                        <w:top w:val="none" w:sz="0" w:space="0" w:color="auto"/>
                        <w:left w:val="none" w:sz="0" w:space="0" w:color="auto"/>
                        <w:bottom w:val="none" w:sz="0" w:space="0" w:color="auto"/>
                        <w:right w:val="none" w:sz="0" w:space="0" w:color="auto"/>
                      </w:divBdr>
                      <w:divsChild>
                        <w:div w:id="962468082">
                          <w:marLeft w:val="0"/>
                          <w:marRight w:val="0"/>
                          <w:marTop w:val="0"/>
                          <w:marBottom w:val="0"/>
                          <w:divBdr>
                            <w:top w:val="none" w:sz="0" w:space="0" w:color="auto"/>
                            <w:left w:val="none" w:sz="0" w:space="0" w:color="auto"/>
                            <w:bottom w:val="none" w:sz="0" w:space="0" w:color="auto"/>
                            <w:right w:val="none" w:sz="0" w:space="0" w:color="auto"/>
                          </w:divBdr>
                        </w:div>
                      </w:divsChild>
                    </w:div>
                    <w:div w:id="205144646">
                      <w:marLeft w:val="0"/>
                      <w:marRight w:val="0"/>
                      <w:marTop w:val="0"/>
                      <w:marBottom w:val="0"/>
                      <w:divBdr>
                        <w:top w:val="none" w:sz="0" w:space="0" w:color="auto"/>
                        <w:left w:val="none" w:sz="0" w:space="0" w:color="auto"/>
                        <w:bottom w:val="none" w:sz="0" w:space="0" w:color="auto"/>
                        <w:right w:val="none" w:sz="0" w:space="0" w:color="auto"/>
                      </w:divBdr>
                      <w:divsChild>
                        <w:div w:id="2054231195">
                          <w:marLeft w:val="0"/>
                          <w:marRight w:val="0"/>
                          <w:marTop w:val="0"/>
                          <w:marBottom w:val="0"/>
                          <w:divBdr>
                            <w:top w:val="none" w:sz="0" w:space="0" w:color="auto"/>
                            <w:left w:val="none" w:sz="0" w:space="0" w:color="auto"/>
                            <w:bottom w:val="none" w:sz="0" w:space="0" w:color="auto"/>
                            <w:right w:val="none" w:sz="0" w:space="0" w:color="auto"/>
                          </w:divBdr>
                        </w:div>
                      </w:divsChild>
                    </w:div>
                    <w:div w:id="495732984">
                      <w:marLeft w:val="0"/>
                      <w:marRight w:val="0"/>
                      <w:marTop w:val="0"/>
                      <w:marBottom w:val="0"/>
                      <w:divBdr>
                        <w:top w:val="none" w:sz="0" w:space="0" w:color="auto"/>
                        <w:left w:val="none" w:sz="0" w:space="0" w:color="auto"/>
                        <w:bottom w:val="none" w:sz="0" w:space="0" w:color="auto"/>
                        <w:right w:val="none" w:sz="0" w:space="0" w:color="auto"/>
                      </w:divBdr>
                      <w:divsChild>
                        <w:div w:id="611135238">
                          <w:marLeft w:val="0"/>
                          <w:marRight w:val="0"/>
                          <w:marTop w:val="0"/>
                          <w:marBottom w:val="0"/>
                          <w:divBdr>
                            <w:top w:val="none" w:sz="0" w:space="0" w:color="auto"/>
                            <w:left w:val="none" w:sz="0" w:space="0" w:color="auto"/>
                            <w:bottom w:val="none" w:sz="0" w:space="0" w:color="auto"/>
                            <w:right w:val="none" w:sz="0" w:space="0" w:color="auto"/>
                          </w:divBdr>
                        </w:div>
                      </w:divsChild>
                    </w:div>
                    <w:div w:id="499587320">
                      <w:marLeft w:val="0"/>
                      <w:marRight w:val="0"/>
                      <w:marTop w:val="0"/>
                      <w:marBottom w:val="0"/>
                      <w:divBdr>
                        <w:top w:val="none" w:sz="0" w:space="0" w:color="auto"/>
                        <w:left w:val="none" w:sz="0" w:space="0" w:color="auto"/>
                        <w:bottom w:val="none" w:sz="0" w:space="0" w:color="auto"/>
                        <w:right w:val="none" w:sz="0" w:space="0" w:color="auto"/>
                      </w:divBdr>
                      <w:divsChild>
                        <w:div w:id="450823322">
                          <w:marLeft w:val="0"/>
                          <w:marRight w:val="0"/>
                          <w:marTop w:val="0"/>
                          <w:marBottom w:val="0"/>
                          <w:divBdr>
                            <w:top w:val="none" w:sz="0" w:space="0" w:color="auto"/>
                            <w:left w:val="none" w:sz="0" w:space="0" w:color="auto"/>
                            <w:bottom w:val="none" w:sz="0" w:space="0" w:color="auto"/>
                            <w:right w:val="none" w:sz="0" w:space="0" w:color="auto"/>
                          </w:divBdr>
                        </w:div>
                      </w:divsChild>
                    </w:div>
                    <w:div w:id="534123827">
                      <w:marLeft w:val="0"/>
                      <w:marRight w:val="0"/>
                      <w:marTop w:val="0"/>
                      <w:marBottom w:val="0"/>
                      <w:divBdr>
                        <w:top w:val="none" w:sz="0" w:space="0" w:color="auto"/>
                        <w:left w:val="none" w:sz="0" w:space="0" w:color="auto"/>
                        <w:bottom w:val="none" w:sz="0" w:space="0" w:color="auto"/>
                        <w:right w:val="none" w:sz="0" w:space="0" w:color="auto"/>
                      </w:divBdr>
                      <w:divsChild>
                        <w:div w:id="255092053">
                          <w:marLeft w:val="0"/>
                          <w:marRight w:val="0"/>
                          <w:marTop w:val="0"/>
                          <w:marBottom w:val="0"/>
                          <w:divBdr>
                            <w:top w:val="none" w:sz="0" w:space="0" w:color="auto"/>
                            <w:left w:val="none" w:sz="0" w:space="0" w:color="auto"/>
                            <w:bottom w:val="none" w:sz="0" w:space="0" w:color="auto"/>
                            <w:right w:val="none" w:sz="0" w:space="0" w:color="auto"/>
                          </w:divBdr>
                        </w:div>
                      </w:divsChild>
                    </w:div>
                    <w:div w:id="807937685">
                      <w:marLeft w:val="0"/>
                      <w:marRight w:val="0"/>
                      <w:marTop w:val="0"/>
                      <w:marBottom w:val="0"/>
                      <w:divBdr>
                        <w:top w:val="none" w:sz="0" w:space="0" w:color="auto"/>
                        <w:left w:val="none" w:sz="0" w:space="0" w:color="auto"/>
                        <w:bottom w:val="none" w:sz="0" w:space="0" w:color="auto"/>
                        <w:right w:val="none" w:sz="0" w:space="0" w:color="auto"/>
                      </w:divBdr>
                      <w:divsChild>
                        <w:div w:id="22752360">
                          <w:marLeft w:val="0"/>
                          <w:marRight w:val="0"/>
                          <w:marTop w:val="0"/>
                          <w:marBottom w:val="0"/>
                          <w:divBdr>
                            <w:top w:val="none" w:sz="0" w:space="0" w:color="auto"/>
                            <w:left w:val="none" w:sz="0" w:space="0" w:color="auto"/>
                            <w:bottom w:val="none" w:sz="0" w:space="0" w:color="auto"/>
                            <w:right w:val="none" w:sz="0" w:space="0" w:color="auto"/>
                          </w:divBdr>
                        </w:div>
                      </w:divsChild>
                    </w:div>
                    <w:div w:id="808132886">
                      <w:marLeft w:val="0"/>
                      <w:marRight w:val="0"/>
                      <w:marTop w:val="0"/>
                      <w:marBottom w:val="0"/>
                      <w:divBdr>
                        <w:top w:val="none" w:sz="0" w:space="0" w:color="auto"/>
                        <w:left w:val="none" w:sz="0" w:space="0" w:color="auto"/>
                        <w:bottom w:val="none" w:sz="0" w:space="0" w:color="auto"/>
                        <w:right w:val="none" w:sz="0" w:space="0" w:color="auto"/>
                      </w:divBdr>
                      <w:divsChild>
                        <w:div w:id="757022846">
                          <w:marLeft w:val="0"/>
                          <w:marRight w:val="0"/>
                          <w:marTop w:val="0"/>
                          <w:marBottom w:val="0"/>
                          <w:divBdr>
                            <w:top w:val="none" w:sz="0" w:space="0" w:color="auto"/>
                            <w:left w:val="none" w:sz="0" w:space="0" w:color="auto"/>
                            <w:bottom w:val="none" w:sz="0" w:space="0" w:color="auto"/>
                            <w:right w:val="none" w:sz="0" w:space="0" w:color="auto"/>
                          </w:divBdr>
                        </w:div>
                      </w:divsChild>
                    </w:div>
                    <w:div w:id="923760943">
                      <w:marLeft w:val="0"/>
                      <w:marRight w:val="0"/>
                      <w:marTop w:val="0"/>
                      <w:marBottom w:val="0"/>
                      <w:divBdr>
                        <w:top w:val="none" w:sz="0" w:space="0" w:color="auto"/>
                        <w:left w:val="none" w:sz="0" w:space="0" w:color="auto"/>
                        <w:bottom w:val="none" w:sz="0" w:space="0" w:color="auto"/>
                        <w:right w:val="none" w:sz="0" w:space="0" w:color="auto"/>
                      </w:divBdr>
                      <w:divsChild>
                        <w:div w:id="137887935">
                          <w:marLeft w:val="0"/>
                          <w:marRight w:val="0"/>
                          <w:marTop w:val="0"/>
                          <w:marBottom w:val="0"/>
                          <w:divBdr>
                            <w:top w:val="none" w:sz="0" w:space="0" w:color="auto"/>
                            <w:left w:val="none" w:sz="0" w:space="0" w:color="auto"/>
                            <w:bottom w:val="none" w:sz="0" w:space="0" w:color="auto"/>
                            <w:right w:val="none" w:sz="0" w:space="0" w:color="auto"/>
                          </w:divBdr>
                        </w:div>
                      </w:divsChild>
                    </w:div>
                    <w:div w:id="2130932194">
                      <w:marLeft w:val="0"/>
                      <w:marRight w:val="0"/>
                      <w:marTop w:val="0"/>
                      <w:marBottom w:val="0"/>
                      <w:divBdr>
                        <w:top w:val="none" w:sz="0" w:space="0" w:color="auto"/>
                        <w:left w:val="none" w:sz="0" w:space="0" w:color="auto"/>
                        <w:bottom w:val="none" w:sz="0" w:space="0" w:color="auto"/>
                        <w:right w:val="none" w:sz="0" w:space="0" w:color="auto"/>
                      </w:divBdr>
                      <w:divsChild>
                        <w:div w:id="134251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664320">
              <w:marLeft w:val="0"/>
              <w:marRight w:val="0"/>
              <w:marTop w:val="0"/>
              <w:marBottom w:val="0"/>
              <w:divBdr>
                <w:top w:val="none" w:sz="0" w:space="0" w:color="auto"/>
                <w:left w:val="none" w:sz="0" w:space="0" w:color="auto"/>
                <w:bottom w:val="none" w:sz="0" w:space="0" w:color="auto"/>
                <w:right w:val="none" w:sz="0" w:space="0" w:color="auto"/>
              </w:divBdr>
            </w:div>
            <w:div w:id="1525286220">
              <w:marLeft w:val="0"/>
              <w:marRight w:val="0"/>
              <w:marTop w:val="0"/>
              <w:marBottom w:val="0"/>
              <w:divBdr>
                <w:top w:val="none" w:sz="0" w:space="0" w:color="auto"/>
                <w:left w:val="none" w:sz="0" w:space="0" w:color="auto"/>
                <w:bottom w:val="none" w:sz="0" w:space="0" w:color="auto"/>
                <w:right w:val="none" w:sz="0" w:space="0" w:color="auto"/>
              </w:divBdr>
              <w:divsChild>
                <w:div w:id="1998532477">
                  <w:marLeft w:val="0"/>
                  <w:marRight w:val="0"/>
                  <w:marTop w:val="30"/>
                  <w:marBottom w:val="30"/>
                  <w:divBdr>
                    <w:top w:val="none" w:sz="0" w:space="0" w:color="auto"/>
                    <w:left w:val="none" w:sz="0" w:space="0" w:color="auto"/>
                    <w:bottom w:val="none" w:sz="0" w:space="0" w:color="auto"/>
                    <w:right w:val="none" w:sz="0" w:space="0" w:color="auto"/>
                  </w:divBdr>
                  <w:divsChild>
                    <w:div w:id="309866356">
                      <w:marLeft w:val="0"/>
                      <w:marRight w:val="0"/>
                      <w:marTop w:val="0"/>
                      <w:marBottom w:val="0"/>
                      <w:divBdr>
                        <w:top w:val="none" w:sz="0" w:space="0" w:color="auto"/>
                        <w:left w:val="none" w:sz="0" w:space="0" w:color="auto"/>
                        <w:bottom w:val="none" w:sz="0" w:space="0" w:color="auto"/>
                        <w:right w:val="none" w:sz="0" w:space="0" w:color="auto"/>
                      </w:divBdr>
                      <w:divsChild>
                        <w:div w:id="243880512">
                          <w:marLeft w:val="0"/>
                          <w:marRight w:val="0"/>
                          <w:marTop w:val="0"/>
                          <w:marBottom w:val="0"/>
                          <w:divBdr>
                            <w:top w:val="none" w:sz="0" w:space="0" w:color="auto"/>
                            <w:left w:val="none" w:sz="0" w:space="0" w:color="auto"/>
                            <w:bottom w:val="none" w:sz="0" w:space="0" w:color="auto"/>
                            <w:right w:val="none" w:sz="0" w:space="0" w:color="auto"/>
                          </w:divBdr>
                        </w:div>
                      </w:divsChild>
                    </w:div>
                    <w:div w:id="516818732">
                      <w:marLeft w:val="0"/>
                      <w:marRight w:val="0"/>
                      <w:marTop w:val="0"/>
                      <w:marBottom w:val="0"/>
                      <w:divBdr>
                        <w:top w:val="none" w:sz="0" w:space="0" w:color="auto"/>
                        <w:left w:val="none" w:sz="0" w:space="0" w:color="auto"/>
                        <w:bottom w:val="none" w:sz="0" w:space="0" w:color="auto"/>
                        <w:right w:val="none" w:sz="0" w:space="0" w:color="auto"/>
                      </w:divBdr>
                      <w:divsChild>
                        <w:div w:id="1500196408">
                          <w:marLeft w:val="0"/>
                          <w:marRight w:val="0"/>
                          <w:marTop w:val="0"/>
                          <w:marBottom w:val="0"/>
                          <w:divBdr>
                            <w:top w:val="none" w:sz="0" w:space="0" w:color="auto"/>
                            <w:left w:val="none" w:sz="0" w:space="0" w:color="auto"/>
                            <w:bottom w:val="none" w:sz="0" w:space="0" w:color="auto"/>
                            <w:right w:val="none" w:sz="0" w:space="0" w:color="auto"/>
                          </w:divBdr>
                        </w:div>
                      </w:divsChild>
                    </w:div>
                    <w:div w:id="571695278">
                      <w:marLeft w:val="0"/>
                      <w:marRight w:val="0"/>
                      <w:marTop w:val="0"/>
                      <w:marBottom w:val="0"/>
                      <w:divBdr>
                        <w:top w:val="none" w:sz="0" w:space="0" w:color="auto"/>
                        <w:left w:val="none" w:sz="0" w:space="0" w:color="auto"/>
                        <w:bottom w:val="none" w:sz="0" w:space="0" w:color="auto"/>
                        <w:right w:val="none" w:sz="0" w:space="0" w:color="auto"/>
                      </w:divBdr>
                      <w:divsChild>
                        <w:div w:id="575020715">
                          <w:marLeft w:val="0"/>
                          <w:marRight w:val="0"/>
                          <w:marTop w:val="0"/>
                          <w:marBottom w:val="0"/>
                          <w:divBdr>
                            <w:top w:val="none" w:sz="0" w:space="0" w:color="auto"/>
                            <w:left w:val="none" w:sz="0" w:space="0" w:color="auto"/>
                            <w:bottom w:val="none" w:sz="0" w:space="0" w:color="auto"/>
                            <w:right w:val="none" w:sz="0" w:space="0" w:color="auto"/>
                          </w:divBdr>
                        </w:div>
                      </w:divsChild>
                    </w:div>
                    <w:div w:id="758214961">
                      <w:marLeft w:val="0"/>
                      <w:marRight w:val="0"/>
                      <w:marTop w:val="0"/>
                      <w:marBottom w:val="0"/>
                      <w:divBdr>
                        <w:top w:val="none" w:sz="0" w:space="0" w:color="auto"/>
                        <w:left w:val="none" w:sz="0" w:space="0" w:color="auto"/>
                        <w:bottom w:val="none" w:sz="0" w:space="0" w:color="auto"/>
                        <w:right w:val="none" w:sz="0" w:space="0" w:color="auto"/>
                      </w:divBdr>
                      <w:divsChild>
                        <w:div w:id="1649167483">
                          <w:marLeft w:val="0"/>
                          <w:marRight w:val="0"/>
                          <w:marTop w:val="0"/>
                          <w:marBottom w:val="0"/>
                          <w:divBdr>
                            <w:top w:val="none" w:sz="0" w:space="0" w:color="auto"/>
                            <w:left w:val="none" w:sz="0" w:space="0" w:color="auto"/>
                            <w:bottom w:val="none" w:sz="0" w:space="0" w:color="auto"/>
                            <w:right w:val="none" w:sz="0" w:space="0" w:color="auto"/>
                          </w:divBdr>
                        </w:div>
                      </w:divsChild>
                    </w:div>
                    <w:div w:id="829519422">
                      <w:marLeft w:val="0"/>
                      <w:marRight w:val="0"/>
                      <w:marTop w:val="0"/>
                      <w:marBottom w:val="0"/>
                      <w:divBdr>
                        <w:top w:val="none" w:sz="0" w:space="0" w:color="auto"/>
                        <w:left w:val="none" w:sz="0" w:space="0" w:color="auto"/>
                        <w:bottom w:val="none" w:sz="0" w:space="0" w:color="auto"/>
                        <w:right w:val="none" w:sz="0" w:space="0" w:color="auto"/>
                      </w:divBdr>
                      <w:divsChild>
                        <w:div w:id="603146596">
                          <w:marLeft w:val="0"/>
                          <w:marRight w:val="0"/>
                          <w:marTop w:val="0"/>
                          <w:marBottom w:val="0"/>
                          <w:divBdr>
                            <w:top w:val="none" w:sz="0" w:space="0" w:color="auto"/>
                            <w:left w:val="none" w:sz="0" w:space="0" w:color="auto"/>
                            <w:bottom w:val="none" w:sz="0" w:space="0" w:color="auto"/>
                            <w:right w:val="none" w:sz="0" w:space="0" w:color="auto"/>
                          </w:divBdr>
                        </w:div>
                      </w:divsChild>
                    </w:div>
                    <w:div w:id="1139153437">
                      <w:marLeft w:val="0"/>
                      <w:marRight w:val="0"/>
                      <w:marTop w:val="0"/>
                      <w:marBottom w:val="0"/>
                      <w:divBdr>
                        <w:top w:val="none" w:sz="0" w:space="0" w:color="auto"/>
                        <w:left w:val="none" w:sz="0" w:space="0" w:color="auto"/>
                        <w:bottom w:val="none" w:sz="0" w:space="0" w:color="auto"/>
                        <w:right w:val="none" w:sz="0" w:space="0" w:color="auto"/>
                      </w:divBdr>
                      <w:divsChild>
                        <w:div w:id="1548762438">
                          <w:marLeft w:val="0"/>
                          <w:marRight w:val="0"/>
                          <w:marTop w:val="0"/>
                          <w:marBottom w:val="0"/>
                          <w:divBdr>
                            <w:top w:val="none" w:sz="0" w:space="0" w:color="auto"/>
                            <w:left w:val="none" w:sz="0" w:space="0" w:color="auto"/>
                            <w:bottom w:val="none" w:sz="0" w:space="0" w:color="auto"/>
                            <w:right w:val="none" w:sz="0" w:space="0" w:color="auto"/>
                          </w:divBdr>
                        </w:div>
                      </w:divsChild>
                    </w:div>
                    <w:div w:id="1308123976">
                      <w:marLeft w:val="0"/>
                      <w:marRight w:val="0"/>
                      <w:marTop w:val="0"/>
                      <w:marBottom w:val="0"/>
                      <w:divBdr>
                        <w:top w:val="none" w:sz="0" w:space="0" w:color="auto"/>
                        <w:left w:val="none" w:sz="0" w:space="0" w:color="auto"/>
                        <w:bottom w:val="none" w:sz="0" w:space="0" w:color="auto"/>
                        <w:right w:val="none" w:sz="0" w:space="0" w:color="auto"/>
                      </w:divBdr>
                      <w:divsChild>
                        <w:div w:id="2107268561">
                          <w:marLeft w:val="0"/>
                          <w:marRight w:val="0"/>
                          <w:marTop w:val="0"/>
                          <w:marBottom w:val="0"/>
                          <w:divBdr>
                            <w:top w:val="none" w:sz="0" w:space="0" w:color="auto"/>
                            <w:left w:val="none" w:sz="0" w:space="0" w:color="auto"/>
                            <w:bottom w:val="none" w:sz="0" w:space="0" w:color="auto"/>
                            <w:right w:val="none" w:sz="0" w:space="0" w:color="auto"/>
                          </w:divBdr>
                        </w:div>
                      </w:divsChild>
                    </w:div>
                    <w:div w:id="1312171540">
                      <w:marLeft w:val="0"/>
                      <w:marRight w:val="0"/>
                      <w:marTop w:val="0"/>
                      <w:marBottom w:val="0"/>
                      <w:divBdr>
                        <w:top w:val="none" w:sz="0" w:space="0" w:color="auto"/>
                        <w:left w:val="none" w:sz="0" w:space="0" w:color="auto"/>
                        <w:bottom w:val="none" w:sz="0" w:space="0" w:color="auto"/>
                        <w:right w:val="none" w:sz="0" w:space="0" w:color="auto"/>
                      </w:divBdr>
                      <w:divsChild>
                        <w:div w:id="831335195">
                          <w:marLeft w:val="0"/>
                          <w:marRight w:val="0"/>
                          <w:marTop w:val="0"/>
                          <w:marBottom w:val="0"/>
                          <w:divBdr>
                            <w:top w:val="none" w:sz="0" w:space="0" w:color="auto"/>
                            <w:left w:val="none" w:sz="0" w:space="0" w:color="auto"/>
                            <w:bottom w:val="none" w:sz="0" w:space="0" w:color="auto"/>
                            <w:right w:val="none" w:sz="0" w:space="0" w:color="auto"/>
                          </w:divBdr>
                        </w:div>
                      </w:divsChild>
                    </w:div>
                    <w:div w:id="1484077056">
                      <w:marLeft w:val="0"/>
                      <w:marRight w:val="0"/>
                      <w:marTop w:val="0"/>
                      <w:marBottom w:val="0"/>
                      <w:divBdr>
                        <w:top w:val="none" w:sz="0" w:space="0" w:color="auto"/>
                        <w:left w:val="none" w:sz="0" w:space="0" w:color="auto"/>
                        <w:bottom w:val="none" w:sz="0" w:space="0" w:color="auto"/>
                        <w:right w:val="none" w:sz="0" w:space="0" w:color="auto"/>
                      </w:divBdr>
                      <w:divsChild>
                        <w:div w:id="1468937142">
                          <w:marLeft w:val="0"/>
                          <w:marRight w:val="0"/>
                          <w:marTop w:val="0"/>
                          <w:marBottom w:val="0"/>
                          <w:divBdr>
                            <w:top w:val="none" w:sz="0" w:space="0" w:color="auto"/>
                            <w:left w:val="none" w:sz="0" w:space="0" w:color="auto"/>
                            <w:bottom w:val="none" w:sz="0" w:space="0" w:color="auto"/>
                            <w:right w:val="none" w:sz="0" w:space="0" w:color="auto"/>
                          </w:divBdr>
                        </w:div>
                      </w:divsChild>
                    </w:div>
                    <w:div w:id="1632906027">
                      <w:marLeft w:val="0"/>
                      <w:marRight w:val="0"/>
                      <w:marTop w:val="0"/>
                      <w:marBottom w:val="0"/>
                      <w:divBdr>
                        <w:top w:val="none" w:sz="0" w:space="0" w:color="auto"/>
                        <w:left w:val="none" w:sz="0" w:space="0" w:color="auto"/>
                        <w:bottom w:val="none" w:sz="0" w:space="0" w:color="auto"/>
                        <w:right w:val="none" w:sz="0" w:space="0" w:color="auto"/>
                      </w:divBdr>
                      <w:divsChild>
                        <w:div w:id="179262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957800">
              <w:marLeft w:val="0"/>
              <w:marRight w:val="0"/>
              <w:marTop w:val="0"/>
              <w:marBottom w:val="0"/>
              <w:divBdr>
                <w:top w:val="none" w:sz="0" w:space="0" w:color="auto"/>
                <w:left w:val="none" w:sz="0" w:space="0" w:color="auto"/>
                <w:bottom w:val="none" w:sz="0" w:space="0" w:color="auto"/>
                <w:right w:val="none" w:sz="0" w:space="0" w:color="auto"/>
              </w:divBdr>
            </w:div>
            <w:div w:id="1611471576">
              <w:marLeft w:val="0"/>
              <w:marRight w:val="0"/>
              <w:marTop w:val="0"/>
              <w:marBottom w:val="0"/>
              <w:divBdr>
                <w:top w:val="none" w:sz="0" w:space="0" w:color="auto"/>
                <w:left w:val="none" w:sz="0" w:space="0" w:color="auto"/>
                <w:bottom w:val="none" w:sz="0" w:space="0" w:color="auto"/>
                <w:right w:val="none" w:sz="0" w:space="0" w:color="auto"/>
              </w:divBdr>
              <w:divsChild>
                <w:div w:id="1414742330">
                  <w:marLeft w:val="0"/>
                  <w:marRight w:val="0"/>
                  <w:marTop w:val="30"/>
                  <w:marBottom w:val="30"/>
                  <w:divBdr>
                    <w:top w:val="none" w:sz="0" w:space="0" w:color="auto"/>
                    <w:left w:val="none" w:sz="0" w:space="0" w:color="auto"/>
                    <w:bottom w:val="none" w:sz="0" w:space="0" w:color="auto"/>
                    <w:right w:val="none" w:sz="0" w:space="0" w:color="auto"/>
                  </w:divBdr>
                  <w:divsChild>
                    <w:div w:id="34236064">
                      <w:marLeft w:val="0"/>
                      <w:marRight w:val="0"/>
                      <w:marTop w:val="0"/>
                      <w:marBottom w:val="0"/>
                      <w:divBdr>
                        <w:top w:val="none" w:sz="0" w:space="0" w:color="auto"/>
                        <w:left w:val="none" w:sz="0" w:space="0" w:color="auto"/>
                        <w:bottom w:val="none" w:sz="0" w:space="0" w:color="auto"/>
                        <w:right w:val="none" w:sz="0" w:space="0" w:color="auto"/>
                      </w:divBdr>
                      <w:divsChild>
                        <w:div w:id="250548192">
                          <w:marLeft w:val="0"/>
                          <w:marRight w:val="0"/>
                          <w:marTop w:val="0"/>
                          <w:marBottom w:val="0"/>
                          <w:divBdr>
                            <w:top w:val="none" w:sz="0" w:space="0" w:color="auto"/>
                            <w:left w:val="none" w:sz="0" w:space="0" w:color="auto"/>
                            <w:bottom w:val="none" w:sz="0" w:space="0" w:color="auto"/>
                            <w:right w:val="none" w:sz="0" w:space="0" w:color="auto"/>
                          </w:divBdr>
                        </w:div>
                      </w:divsChild>
                    </w:div>
                    <w:div w:id="108092885">
                      <w:marLeft w:val="0"/>
                      <w:marRight w:val="0"/>
                      <w:marTop w:val="0"/>
                      <w:marBottom w:val="0"/>
                      <w:divBdr>
                        <w:top w:val="none" w:sz="0" w:space="0" w:color="auto"/>
                        <w:left w:val="none" w:sz="0" w:space="0" w:color="auto"/>
                        <w:bottom w:val="none" w:sz="0" w:space="0" w:color="auto"/>
                        <w:right w:val="none" w:sz="0" w:space="0" w:color="auto"/>
                      </w:divBdr>
                      <w:divsChild>
                        <w:div w:id="1228372947">
                          <w:marLeft w:val="0"/>
                          <w:marRight w:val="0"/>
                          <w:marTop w:val="0"/>
                          <w:marBottom w:val="0"/>
                          <w:divBdr>
                            <w:top w:val="none" w:sz="0" w:space="0" w:color="auto"/>
                            <w:left w:val="none" w:sz="0" w:space="0" w:color="auto"/>
                            <w:bottom w:val="none" w:sz="0" w:space="0" w:color="auto"/>
                            <w:right w:val="none" w:sz="0" w:space="0" w:color="auto"/>
                          </w:divBdr>
                        </w:div>
                      </w:divsChild>
                    </w:div>
                    <w:div w:id="287055070">
                      <w:marLeft w:val="0"/>
                      <w:marRight w:val="0"/>
                      <w:marTop w:val="0"/>
                      <w:marBottom w:val="0"/>
                      <w:divBdr>
                        <w:top w:val="none" w:sz="0" w:space="0" w:color="auto"/>
                        <w:left w:val="none" w:sz="0" w:space="0" w:color="auto"/>
                        <w:bottom w:val="none" w:sz="0" w:space="0" w:color="auto"/>
                        <w:right w:val="none" w:sz="0" w:space="0" w:color="auto"/>
                      </w:divBdr>
                      <w:divsChild>
                        <w:div w:id="728191602">
                          <w:marLeft w:val="0"/>
                          <w:marRight w:val="0"/>
                          <w:marTop w:val="0"/>
                          <w:marBottom w:val="0"/>
                          <w:divBdr>
                            <w:top w:val="none" w:sz="0" w:space="0" w:color="auto"/>
                            <w:left w:val="none" w:sz="0" w:space="0" w:color="auto"/>
                            <w:bottom w:val="none" w:sz="0" w:space="0" w:color="auto"/>
                            <w:right w:val="none" w:sz="0" w:space="0" w:color="auto"/>
                          </w:divBdr>
                        </w:div>
                      </w:divsChild>
                    </w:div>
                    <w:div w:id="838539179">
                      <w:marLeft w:val="0"/>
                      <w:marRight w:val="0"/>
                      <w:marTop w:val="0"/>
                      <w:marBottom w:val="0"/>
                      <w:divBdr>
                        <w:top w:val="none" w:sz="0" w:space="0" w:color="auto"/>
                        <w:left w:val="none" w:sz="0" w:space="0" w:color="auto"/>
                        <w:bottom w:val="none" w:sz="0" w:space="0" w:color="auto"/>
                        <w:right w:val="none" w:sz="0" w:space="0" w:color="auto"/>
                      </w:divBdr>
                      <w:divsChild>
                        <w:div w:id="1276788228">
                          <w:marLeft w:val="0"/>
                          <w:marRight w:val="0"/>
                          <w:marTop w:val="0"/>
                          <w:marBottom w:val="0"/>
                          <w:divBdr>
                            <w:top w:val="none" w:sz="0" w:space="0" w:color="auto"/>
                            <w:left w:val="none" w:sz="0" w:space="0" w:color="auto"/>
                            <w:bottom w:val="none" w:sz="0" w:space="0" w:color="auto"/>
                            <w:right w:val="none" w:sz="0" w:space="0" w:color="auto"/>
                          </w:divBdr>
                        </w:div>
                      </w:divsChild>
                    </w:div>
                    <w:div w:id="923106751">
                      <w:marLeft w:val="0"/>
                      <w:marRight w:val="0"/>
                      <w:marTop w:val="0"/>
                      <w:marBottom w:val="0"/>
                      <w:divBdr>
                        <w:top w:val="none" w:sz="0" w:space="0" w:color="auto"/>
                        <w:left w:val="none" w:sz="0" w:space="0" w:color="auto"/>
                        <w:bottom w:val="none" w:sz="0" w:space="0" w:color="auto"/>
                        <w:right w:val="none" w:sz="0" w:space="0" w:color="auto"/>
                      </w:divBdr>
                      <w:divsChild>
                        <w:div w:id="230585397">
                          <w:marLeft w:val="0"/>
                          <w:marRight w:val="0"/>
                          <w:marTop w:val="0"/>
                          <w:marBottom w:val="0"/>
                          <w:divBdr>
                            <w:top w:val="none" w:sz="0" w:space="0" w:color="auto"/>
                            <w:left w:val="none" w:sz="0" w:space="0" w:color="auto"/>
                            <w:bottom w:val="none" w:sz="0" w:space="0" w:color="auto"/>
                            <w:right w:val="none" w:sz="0" w:space="0" w:color="auto"/>
                          </w:divBdr>
                        </w:div>
                      </w:divsChild>
                    </w:div>
                    <w:div w:id="1089232415">
                      <w:marLeft w:val="0"/>
                      <w:marRight w:val="0"/>
                      <w:marTop w:val="0"/>
                      <w:marBottom w:val="0"/>
                      <w:divBdr>
                        <w:top w:val="none" w:sz="0" w:space="0" w:color="auto"/>
                        <w:left w:val="none" w:sz="0" w:space="0" w:color="auto"/>
                        <w:bottom w:val="none" w:sz="0" w:space="0" w:color="auto"/>
                        <w:right w:val="none" w:sz="0" w:space="0" w:color="auto"/>
                      </w:divBdr>
                      <w:divsChild>
                        <w:div w:id="1614243435">
                          <w:marLeft w:val="0"/>
                          <w:marRight w:val="0"/>
                          <w:marTop w:val="0"/>
                          <w:marBottom w:val="0"/>
                          <w:divBdr>
                            <w:top w:val="none" w:sz="0" w:space="0" w:color="auto"/>
                            <w:left w:val="none" w:sz="0" w:space="0" w:color="auto"/>
                            <w:bottom w:val="none" w:sz="0" w:space="0" w:color="auto"/>
                            <w:right w:val="none" w:sz="0" w:space="0" w:color="auto"/>
                          </w:divBdr>
                        </w:div>
                      </w:divsChild>
                    </w:div>
                    <w:div w:id="1283877503">
                      <w:marLeft w:val="0"/>
                      <w:marRight w:val="0"/>
                      <w:marTop w:val="0"/>
                      <w:marBottom w:val="0"/>
                      <w:divBdr>
                        <w:top w:val="none" w:sz="0" w:space="0" w:color="auto"/>
                        <w:left w:val="none" w:sz="0" w:space="0" w:color="auto"/>
                        <w:bottom w:val="none" w:sz="0" w:space="0" w:color="auto"/>
                        <w:right w:val="none" w:sz="0" w:space="0" w:color="auto"/>
                      </w:divBdr>
                      <w:divsChild>
                        <w:div w:id="247468802">
                          <w:marLeft w:val="0"/>
                          <w:marRight w:val="0"/>
                          <w:marTop w:val="0"/>
                          <w:marBottom w:val="0"/>
                          <w:divBdr>
                            <w:top w:val="none" w:sz="0" w:space="0" w:color="auto"/>
                            <w:left w:val="none" w:sz="0" w:space="0" w:color="auto"/>
                            <w:bottom w:val="none" w:sz="0" w:space="0" w:color="auto"/>
                            <w:right w:val="none" w:sz="0" w:space="0" w:color="auto"/>
                          </w:divBdr>
                        </w:div>
                      </w:divsChild>
                    </w:div>
                    <w:div w:id="1409768825">
                      <w:marLeft w:val="0"/>
                      <w:marRight w:val="0"/>
                      <w:marTop w:val="0"/>
                      <w:marBottom w:val="0"/>
                      <w:divBdr>
                        <w:top w:val="none" w:sz="0" w:space="0" w:color="auto"/>
                        <w:left w:val="none" w:sz="0" w:space="0" w:color="auto"/>
                        <w:bottom w:val="none" w:sz="0" w:space="0" w:color="auto"/>
                        <w:right w:val="none" w:sz="0" w:space="0" w:color="auto"/>
                      </w:divBdr>
                      <w:divsChild>
                        <w:div w:id="271019171">
                          <w:marLeft w:val="0"/>
                          <w:marRight w:val="0"/>
                          <w:marTop w:val="0"/>
                          <w:marBottom w:val="0"/>
                          <w:divBdr>
                            <w:top w:val="none" w:sz="0" w:space="0" w:color="auto"/>
                            <w:left w:val="none" w:sz="0" w:space="0" w:color="auto"/>
                            <w:bottom w:val="none" w:sz="0" w:space="0" w:color="auto"/>
                            <w:right w:val="none" w:sz="0" w:space="0" w:color="auto"/>
                          </w:divBdr>
                        </w:div>
                      </w:divsChild>
                    </w:div>
                    <w:div w:id="1913005115">
                      <w:marLeft w:val="0"/>
                      <w:marRight w:val="0"/>
                      <w:marTop w:val="0"/>
                      <w:marBottom w:val="0"/>
                      <w:divBdr>
                        <w:top w:val="none" w:sz="0" w:space="0" w:color="auto"/>
                        <w:left w:val="none" w:sz="0" w:space="0" w:color="auto"/>
                        <w:bottom w:val="none" w:sz="0" w:space="0" w:color="auto"/>
                        <w:right w:val="none" w:sz="0" w:space="0" w:color="auto"/>
                      </w:divBdr>
                      <w:divsChild>
                        <w:div w:id="2109694359">
                          <w:marLeft w:val="0"/>
                          <w:marRight w:val="0"/>
                          <w:marTop w:val="0"/>
                          <w:marBottom w:val="0"/>
                          <w:divBdr>
                            <w:top w:val="none" w:sz="0" w:space="0" w:color="auto"/>
                            <w:left w:val="none" w:sz="0" w:space="0" w:color="auto"/>
                            <w:bottom w:val="none" w:sz="0" w:space="0" w:color="auto"/>
                            <w:right w:val="none" w:sz="0" w:space="0" w:color="auto"/>
                          </w:divBdr>
                        </w:div>
                      </w:divsChild>
                    </w:div>
                    <w:div w:id="1984112865">
                      <w:marLeft w:val="0"/>
                      <w:marRight w:val="0"/>
                      <w:marTop w:val="0"/>
                      <w:marBottom w:val="0"/>
                      <w:divBdr>
                        <w:top w:val="none" w:sz="0" w:space="0" w:color="auto"/>
                        <w:left w:val="none" w:sz="0" w:space="0" w:color="auto"/>
                        <w:bottom w:val="none" w:sz="0" w:space="0" w:color="auto"/>
                        <w:right w:val="none" w:sz="0" w:space="0" w:color="auto"/>
                      </w:divBdr>
                      <w:divsChild>
                        <w:div w:id="78669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076567">
              <w:marLeft w:val="0"/>
              <w:marRight w:val="0"/>
              <w:marTop w:val="0"/>
              <w:marBottom w:val="0"/>
              <w:divBdr>
                <w:top w:val="none" w:sz="0" w:space="0" w:color="auto"/>
                <w:left w:val="none" w:sz="0" w:space="0" w:color="auto"/>
                <w:bottom w:val="none" w:sz="0" w:space="0" w:color="auto"/>
                <w:right w:val="none" w:sz="0" w:space="0" w:color="auto"/>
              </w:divBdr>
            </w:div>
            <w:div w:id="1685790312">
              <w:marLeft w:val="0"/>
              <w:marRight w:val="0"/>
              <w:marTop w:val="0"/>
              <w:marBottom w:val="0"/>
              <w:divBdr>
                <w:top w:val="none" w:sz="0" w:space="0" w:color="auto"/>
                <w:left w:val="none" w:sz="0" w:space="0" w:color="auto"/>
                <w:bottom w:val="none" w:sz="0" w:space="0" w:color="auto"/>
                <w:right w:val="none" w:sz="0" w:space="0" w:color="auto"/>
              </w:divBdr>
            </w:div>
            <w:div w:id="1745100111">
              <w:marLeft w:val="0"/>
              <w:marRight w:val="0"/>
              <w:marTop w:val="0"/>
              <w:marBottom w:val="0"/>
              <w:divBdr>
                <w:top w:val="none" w:sz="0" w:space="0" w:color="auto"/>
                <w:left w:val="none" w:sz="0" w:space="0" w:color="auto"/>
                <w:bottom w:val="none" w:sz="0" w:space="0" w:color="auto"/>
                <w:right w:val="none" w:sz="0" w:space="0" w:color="auto"/>
              </w:divBdr>
            </w:div>
            <w:div w:id="1765221368">
              <w:marLeft w:val="0"/>
              <w:marRight w:val="0"/>
              <w:marTop w:val="0"/>
              <w:marBottom w:val="0"/>
              <w:divBdr>
                <w:top w:val="none" w:sz="0" w:space="0" w:color="auto"/>
                <w:left w:val="none" w:sz="0" w:space="0" w:color="auto"/>
                <w:bottom w:val="none" w:sz="0" w:space="0" w:color="auto"/>
                <w:right w:val="none" w:sz="0" w:space="0" w:color="auto"/>
              </w:divBdr>
            </w:div>
            <w:div w:id="1773816728">
              <w:marLeft w:val="0"/>
              <w:marRight w:val="0"/>
              <w:marTop w:val="0"/>
              <w:marBottom w:val="0"/>
              <w:divBdr>
                <w:top w:val="none" w:sz="0" w:space="0" w:color="auto"/>
                <w:left w:val="none" w:sz="0" w:space="0" w:color="auto"/>
                <w:bottom w:val="none" w:sz="0" w:space="0" w:color="auto"/>
                <w:right w:val="none" w:sz="0" w:space="0" w:color="auto"/>
              </w:divBdr>
            </w:div>
            <w:div w:id="1845583340">
              <w:marLeft w:val="0"/>
              <w:marRight w:val="0"/>
              <w:marTop w:val="0"/>
              <w:marBottom w:val="0"/>
              <w:divBdr>
                <w:top w:val="none" w:sz="0" w:space="0" w:color="auto"/>
                <w:left w:val="none" w:sz="0" w:space="0" w:color="auto"/>
                <w:bottom w:val="none" w:sz="0" w:space="0" w:color="auto"/>
                <w:right w:val="none" w:sz="0" w:space="0" w:color="auto"/>
              </w:divBdr>
            </w:div>
            <w:div w:id="1856727670">
              <w:marLeft w:val="0"/>
              <w:marRight w:val="0"/>
              <w:marTop w:val="0"/>
              <w:marBottom w:val="0"/>
              <w:divBdr>
                <w:top w:val="none" w:sz="0" w:space="0" w:color="auto"/>
                <w:left w:val="none" w:sz="0" w:space="0" w:color="auto"/>
                <w:bottom w:val="none" w:sz="0" w:space="0" w:color="auto"/>
                <w:right w:val="none" w:sz="0" w:space="0" w:color="auto"/>
              </w:divBdr>
              <w:divsChild>
                <w:div w:id="2055426890">
                  <w:marLeft w:val="0"/>
                  <w:marRight w:val="0"/>
                  <w:marTop w:val="30"/>
                  <w:marBottom w:val="30"/>
                  <w:divBdr>
                    <w:top w:val="none" w:sz="0" w:space="0" w:color="auto"/>
                    <w:left w:val="none" w:sz="0" w:space="0" w:color="auto"/>
                    <w:bottom w:val="none" w:sz="0" w:space="0" w:color="auto"/>
                    <w:right w:val="none" w:sz="0" w:space="0" w:color="auto"/>
                  </w:divBdr>
                  <w:divsChild>
                    <w:div w:id="106046045">
                      <w:marLeft w:val="0"/>
                      <w:marRight w:val="0"/>
                      <w:marTop w:val="0"/>
                      <w:marBottom w:val="0"/>
                      <w:divBdr>
                        <w:top w:val="none" w:sz="0" w:space="0" w:color="auto"/>
                        <w:left w:val="none" w:sz="0" w:space="0" w:color="auto"/>
                        <w:bottom w:val="none" w:sz="0" w:space="0" w:color="auto"/>
                        <w:right w:val="none" w:sz="0" w:space="0" w:color="auto"/>
                      </w:divBdr>
                      <w:divsChild>
                        <w:div w:id="1295335408">
                          <w:marLeft w:val="0"/>
                          <w:marRight w:val="0"/>
                          <w:marTop w:val="0"/>
                          <w:marBottom w:val="0"/>
                          <w:divBdr>
                            <w:top w:val="none" w:sz="0" w:space="0" w:color="auto"/>
                            <w:left w:val="none" w:sz="0" w:space="0" w:color="auto"/>
                            <w:bottom w:val="none" w:sz="0" w:space="0" w:color="auto"/>
                            <w:right w:val="none" w:sz="0" w:space="0" w:color="auto"/>
                          </w:divBdr>
                        </w:div>
                      </w:divsChild>
                    </w:div>
                    <w:div w:id="736704139">
                      <w:marLeft w:val="0"/>
                      <w:marRight w:val="0"/>
                      <w:marTop w:val="0"/>
                      <w:marBottom w:val="0"/>
                      <w:divBdr>
                        <w:top w:val="none" w:sz="0" w:space="0" w:color="auto"/>
                        <w:left w:val="none" w:sz="0" w:space="0" w:color="auto"/>
                        <w:bottom w:val="none" w:sz="0" w:space="0" w:color="auto"/>
                        <w:right w:val="none" w:sz="0" w:space="0" w:color="auto"/>
                      </w:divBdr>
                      <w:divsChild>
                        <w:div w:id="113257433">
                          <w:marLeft w:val="0"/>
                          <w:marRight w:val="0"/>
                          <w:marTop w:val="0"/>
                          <w:marBottom w:val="0"/>
                          <w:divBdr>
                            <w:top w:val="none" w:sz="0" w:space="0" w:color="auto"/>
                            <w:left w:val="none" w:sz="0" w:space="0" w:color="auto"/>
                            <w:bottom w:val="none" w:sz="0" w:space="0" w:color="auto"/>
                            <w:right w:val="none" w:sz="0" w:space="0" w:color="auto"/>
                          </w:divBdr>
                        </w:div>
                      </w:divsChild>
                    </w:div>
                    <w:div w:id="904492517">
                      <w:marLeft w:val="0"/>
                      <w:marRight w:val="0"/>
                      <w:marTop w:val="0"/>
                      <w:marBottom w:val="0"/>
                      <w:divBdr>
                        <w:top w:val="none" w:sz="0" w:space="0" w:color="auto"/>
                        <w:left w:val="none" w:sz="0" w:space="0" w:color="auto"/>
                        <w:bottom w:val="none" w:sz="0" w:space="0" w:color="auto"/>
                        <w:right w:val="none" w:sz="0" w:space="0" w:color="auto"/>
                      </w:divBdr>
                      <w:divsChild>
                        <w:div w:id="1504205321">
                          <w:marLeft w:val="0"/>
                          <w:marRight w:val="0"/>
                          <w:marTop w:val="0"/>
                          <w:marBottom w:val="0"/>
                          <w:divBdr>
                            <w:top w:val="none" w:sz="0" w:space="0" w:color="auto"/>
                            <w:left w:val="none" w:sz="0" w:space="0" w:color="auto"/>
                            <w:bottom w:val="none" w:sz="0" w:space="0" w:color="auto"/>
                            <w:right w:val="none" w:sz="0" w:space="0" w:color="auto"/>
                          </w:divBdr>
                        </w:div>
                      </w:divsChild>
                    </w:div>
                    <w:div w:id="1047607662">
                      <w:marLeft w:val="0"/>
                      <w:marRight w:val="0"/>
                      <w:marTop w:val="0"/>
                      <w:marBottom w:val="0"/>
                      <w:divBdr>
                        <w:top w:val="none" w:sz="0" w:space="0" w:color="auto"/>
                        <w:left w:val="none" w:sz="0" w:space="0" w:color="auto"/>
                        <w:bottom w:val="none" w:sz="0" w:space="0" w:color="auto"/>
                        <w:right w:val="none" w:sz="0" w:space="0" w:color="auto"/>
                      </w:divBdr>
                      <w:divsChild>
                        <w:div w:id="560822512">
                          <w:marLeft w:val="0"/>
                          <w:marRight w:val="0"/>
                          <w:marTop w:val="0"/>
                          <w:marBottom w:val="0"/>
                          <w:divBdr>
                            <w:top w:val="none" w:sz="0" w:space="0" w:color="auto"/>
                            <w:left w:val="none" w:sz="0" w:space="0" w:color="auto"/>
                            <w:bottom w:val="none" w:sz="0" w:space="0" w:color="auto"/>
                            <w:right w:val="none" w:sz="0" w:space="0" w:color="auto"/>
                          </w:divBdr>
                        </w:div>
                      </w:divsChild>
                    </w:div>
                    <w:div w:id="1097482135">
                      <w:marLeft w:val="0"/>
                      <w:marRight w:val="0"/>
                      <w:marTop w:val="0"/>
                      <w:marBottom w:val="0"/>
                      <w:divBdr>
                        <w:top w:val="none" w:sz="0" w:space="0" w:color="auto"/>
                        <w:left w:val="none" w:sz="0" w:space="0" w:color="auto"/>
                        <w:bottom w:val="none" w:sz="0" w:space="0" w:color="auto"/>
                        <w:right w:val="none" w:sz="0" w:space="0" w:color="auto"/>
                      </w:divBdr>
                      <w:divsChild>
                        <w:div w:id="1213537951">
                          <w:marLeft w:val="0"/>
                          <w:marRight w:val="0"/>
                          <w:marTop w:val="0"/>
                          <w:marBottom w:val="0"/>
                          <w:divBdr>
                            <w:top w:val="none" w:sz="0" w:space="0" w:color="auto"/>
                            <w:left w:val="none" w:sz="0" w:space="0" w:color="auto"/>
                            <w:bottom w:val="none" w:sz="0" w:space="0" w:color="auto"/>
                            <w:right w:val="none" w:sz="0" w:space="0" w:color="auto"/>
                          </w:divBdr>
                        </w:div>
                      </w:divsChild>
                    </w:div>
                    <w:div w:id="1255750403">
                      <w:marLeft w:val="0"/>
                      <w:marRight w:val="0"/>
                      <w:marTop w:val="0"/>
                      <w:marBottom w:val="0"/>
                      <w:divBdr>
                        <w:top w:val="none" w:sz="0" w:space="0" w:color="auto"/>
                        <w:left w:val="none" w:sz="0" w:space="0" w:color="auto"/>
                        <w:bottom w:val="none" w:sz="0" w:space="0" w:color="auto"/>
                        <w:right w:val="none" w:sz="0" w:space="0" w:color="auto"/>
                      </w:divBdr>
                      <w:divsChild>
                        <w:div w:id="1377656367">
                          <w:marLeft w:val="0"/>
                          <w:marRight w:val="0"/>
                          <w:marTop w:val="0"/>
                          <w:marBottom w:val="0"/>
                          <w:divBdr>
                            <w:top w:val="none" w:sz="0" w:space="0" w:color="auto"/>
                            <w:left w:val="none" w:sz="0" w:space="0" w:color="auto"/>
                            <w:bottom w:val="none" w:sz="0" w:space="0" w:color="auto"/>
                            <w:right w:val="none" w:sz="0" w:space="0" w:color="auto"/>
                          </w:divBdr>
                        </w:div>
                      </w:divsChild>
                    </w:div>
                    <w:div w:id="1281183892">
                      <w:marLeft w:val="0"/>
                      <w:marRight w:val="0"/>
                      <w:marTop w:val="0"/>
                      <w:marBottom w:val="0"/>
                      <w:divBdr>
                        <w:top w:val="none" w:sz="0" w:space="0" w:color="auto"/>
                        <w:left w:val="none" w:sz="0" w:space="0" w:color="auto"/>
                        <w:bottom w:val="none" w:sz="0" w:space="0" w:color="auto"/>
                        <w:right w:val="none" w:sz="0" w:space="0" w:color="auto"/>
                      </w:divBdr>
                      <w:divsChild>
                        <w:div w:id="236600960">
                          <w:marLeft w:val="0"/>
                          <w:marRight w:val="0"/>
                          <w:marTop w:val="0"/>
                          <w:marBottom w:val="0"/>
                          <w:divBdr>
                            <w:top w:val="none" w:sz="0" w:space="0" w:color="auto"/>
                            <w:left w:val="none" w:sz="0" w:space="0" w:color="auto"/>
                            <w:bottom w:val="none" w:sz="0" w:space="0" w:color="auto"/>
                            <w:right w:val="none" w:sz="0" w:space="0" w:color="auto"/>
                          </w:divBdr>
                        </w:div>
                      </w:divsChild>
                    </w:div>
                    <w:div w:id="1362896429">
                      <w:marLeft w:val="0"/>
                      <w:marRight w:val="0"/>
                      <w:marTop w:val="0"/>
                      <w:marBottom w:val="0"/>
                      <w:divBdr>
                        <w:top w:val="none" w:sz="0" w:space="0" w:color="auto"/>
                        <w:left w:val="none" w:sz="0" w:space="0" w:color="auto"/>
                        <w:bottom w:val="none" w:sz="0" w:space="0" w:color="auto"/>
                        <w:right w:val="none" w:sz="0" w:space="0" w:color="auto"/>
                      </w:divBdr>
                      <w:divsChild>
                        <w:div w:id="287858346">
                          <w:marLeft w:val="0"/>
                          <w:marRight w:val="0"/>
                          <w:marTop w:val="0"/>
                          <w:marBottom w:val="0"/>
                          <w:divBdr>
                            <w:top w:val="none" w:sz="0" w:space="0" w:color="auto"/>
                            <w:left w:val="none" w:sz="0" w:space="0" w:color="auto"/>
                            <w:bottom w:val="none" w:sz="0" w:space="0" w:color="auto"/>
                            <w:right w:val="none" w:sz="0" w:space="0" w:color="auto"/>
                          </w:divBdr>
                        </w:div>
                      </w:divsChild>
                    </w:div>
                    <w:div w:id="1423644570">
                      <w:marLeft w:val="0"/>
                      <w:marRight w:val="0"/>
                      <w:marTop w:val="0"/>
                      <w:marBottom w:val="0"/>
                      <w:divBdr>
                        <w:top w:val="none" w:sz="0" w:space="0" w:color="auto"/>
                        <w:left w:val="none" w:sz="0" w:space="0" w:color="auto"/>
                        <w:bottom w:val="none" w:sz="0" w:space="0" w:color="auto"/>
                        <w:right w:val="none" w:sz="0" w:space="0" w:color="auto"/>
                      </w:divBdr>
                      <w:divsChild>
                        <w:div w:id="156727380">
                          <w:marLeft w:val="0"/>
                          <w:marRight w:val="0"/>
                          <w:marTop w:val="0"/>
                          <w:marBottom w:val="0"/>
                          <w:divBdr>
                            <w:top w:val="none" w:sz="0" w:space="0" w:color="auto"/>
                            <w:left w:val="none" w:sz="0" w:space="0" w:color="auto"/>
                            <w:bottom w:val="none" w:sz="0" w:space="0" w:color="auto"/>
                            <w:right w:val="none" w:sz="0" w:space="0" w:color="auto"/>
                          </w:divBdr>
                        </w:div>
                      </w:divsChild>
                    </w:div>
                    <w:div w:id="1647322081">
                      <w:marLeft w:val="0"/>
                      <w:marRight w:val="0"/>
                      <w:marTop w:val="0"/>
                      <w:marBottom w:val="0"/>
                      <w:divBdr>
                        <w:top w:val="none" w:sz="0" w:space="0" w:color="auto"/>
                        <w:left w:val="none" w:sz="0" w:space="0" w:color="auto"/>
                        <w:bottom w:val="none" w:sz="0" w:space="0" w:color="auto"/>
                        <w:right w:val="none" w:sz="0" w:space="0" w:color="auto"/>
                      </w:divBdr>
                      <w:divsChild>
                        <w:div w:id="51179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426514">
              <w:marLeft w:val="0"/>
              <w:marRight w:val="0"/>
              <w:marTop w:val="0"/>
              <w:marBottom w:val="0"/>
              <w:divBdr>
                <w:top w:val="none" w:sz="0" w:space="0" w:color="auto"/>
                <w:left w:val="none" w:sz="0" w:space="0" w:color="auto"/>
                <w:bottom w:val="none" w:sz="0" w:space="0" w:color="auto"/>
                <w:right w:val="none" w:sz="0" w:space="0" w:color="auto"/>
              </w:divBdr>
            </w:div>
            <w:div w:id="2076277154">
              <w:marLeft w:val="0"/>
              <w:marRight w:val="0"/>
              <w:marTop w:val="0"/>
              <w:marBottom w:val="0"/>
              <w:divBdr>
                <w:top w:val="none" w:sz="0" w:space="0" w:color="auto"/>
                <w:left w:val="none" w:sz="0" w:space="0" w:color="auto"/>
                <w:bottom w:val="none" w:sz="0" w:space="0" w:color="auto"/>
                <w:right w:val="none" w:sz="0" w:space="0" w:color="auto"/>
              </w:divBdr>
            </w:div>
            <w:div w:id="2137869555">
              <w:marLeft w:val="0"/>
              <w:marRight w:val="0"/>
              <w:marTop w:val="0"/>
              <w:marBottom w:val="0"/>
              <w:divBdr>
                <w:top w:val="none" w:sz="0" w:space="0" w:color="auto"/>
                <w:left w:val="none" w:sz="0" w:space="0" w:color="auto"/>
                <w:bottom w:val="none" w:sz="0" w:space="0" w:color="auto"/>
                <w:right w:val="none" w:sz="0" w:space="0" w:color="auto"/>
              </w:divBdr>
            </w:div>
          </w:divsChild>
        </w:div>
        <w:div w:id="240221932">
          <w:marLeft w:val="0"/>
          <w:marRight w:val="0"/>
          <w:marTop w:val="0"/>
          <w:marBottom w:val="0"/>
          <w:divBdr>
            <w:top w:val="none" w:sz="0" w:space="0" w:color="auto"/>
            <w:left w:val="none" w:sz="0" w:space="0" w:color="auto"/>
            <w:bottom w:val="none" w:sz="0" w:space="0" w:color="auto"/>
            <w:right w:val="none" w:sz="0" w:space="0" w:color="auto"/>
          </w:divBdr>
          <w:divsChild>
            <w:div w:id="116415135">
              <w:marLeft w:val="0"/>
              <w:marRight w:val="0"/>
              <w:marTop w:val="0"/>
              <w:marBottom w:val="0"/>
              <w:divBdr>
                <w:top w:val="none" w:sz="0" w:space="0" w:color="auto"/>
                <w:left w:val="none" w:sz="0" w:space="0" w:color="auto"/>
                <w:bottom w:val="none" w:sz="0" w:space="0" w:color="auto"/>
                <w:right w:val="none" w:sz="0" w:space="0" w:color="auto"/>
              </w:divBdr>
            </w:div>
            <w:div w:id="315569875">
              <w:marLeft w:val="0"/>
              <w:marRight w:val="0"/>
              <w:marTop w:val="0"/>
              <w:marBottom w:val="0"/>
              <w:divBdr>
                <w:top w:val="none" w:sz="0" w:space="0" w:color="auto"/>
                <w:left w:val="none" w:sz="0" w:space="0" w:color="auto"/>
                <w:bottom w:val="none" w:sz="0" w:space="0" w:color="auto"/>
                <w:right w:val="none" w:sz="0" w:space="0" w:color="auto"/>
              </w:divBdr>
            </w:div>
            <w:div w:id="417167958">
              <w:marLeft w:val="0"/>
              <w:marRight w:val="0"/>
              <w:marTop w:val="0"/>
              <w:marBottom w:val="0"/>
              <w:divBdr>
                <w:top w:val="none" w:sz="0" w:space="0" w:color="auto"/>
                <w:left w:val="none" w:sz="0" w:space="0" w:color="auto"/>
                <w:bottom w:val="none" w:sz="0" w:space="0" w:color="auto"/>
                <w:right w:val="none" w:sz="0" w:space="0" w:color="auto"/>
              </w:divBdr>
            </w:div>
            <w:div w:id="421342218">
              <w:marLeft w:val="0"/>
              <w:marRight w:val="0"/>
              <w:marTop w:val="0"/>
              <w:marBottom w:val="0"/>
              <w:divBdr>
                <w:top w:val="none" w:sz="0" w:space="0" w:color="auto"/>
                <w:left w:val="none" w:sz="0" w:space="0" w:color="auto"/>
                <w:bottom w:val="none" w:sz="0" w:space="0" w:color="auto"/>
                <w:right w:val="none" w:sz="0" w:space="0" w:color="auto"/>
              </w:divBdr>
            </w:div>
            <w:div w:id="574970987">
              <w:marLeft w:val="0"/>
              <w:marRight w:val="0"/>
              <w:marTop w:val="0"/>
              <w:marBottom w:val="0"/>
              <w:divBdr>
                <w:top w:val="none" w:sz="0" w:space="0" w:color="auto"/>
                <w:left w:val="none" w:sz="0" w:space="0" w:color="auto"/>
                <w:bottom w:val="none" w:sz="0" w:space="0" w:color="auto"/>
                <w:right w:val="none" w:sz="0" w:space="0" w:color="auto"/>
              </w:divBdr>
            </w:div>
            <w:div w:id="801267053">
              <w:marLeft w:val="0"/>
              <w:marRight w:val="0"/>
              <w:marTop w:val="0"/>
              <w:marBottom w:val="0"/>
              <w:divBdr>
                <w:top w:val="none" w:sz="0" w:space="0" w:color="auto"/>
                <w:left w:val="none" w:sz="0" w:space="0" w:color="auto"/>
                <w:bottom w:val="none" w:sz="0" w:space="0" w:color="auto"/>
                <w:right w:val="none" w:sz="0" w:space="0" w:color="auto"/>
              </w:divBdr>
            </w:div>
            <w:div w:id="1091582315">
              <w:marLeft w:val="0"/>
              <w:marRight w:val="0"/>
              <w:marTop w:val="0"/>
              <w:marBottom w:val="0"/>
              <w:divBdr>
                <w:top w:val="none" w:sz="0" w:space="0" w:color="auto"/>
                <w:left w:val="none" w:sz="0" w:space="0" w:color="auto"/>
                <w:bottom w:val="none" w:sz="0" w:space="0" w:color="auto"/>
                <w:right w:val="none" w:sz="0" w:space="0" w:color="auto"/>
              </w:divBdr>
              <w:divsChild>
                <w:div w:id="1661470475">
                  <w:marLeft w:val="0"/>
                  <w:marRight w:val="0"/>
                  <w:marTop w:val="30"/>
                  <w:marBottom w:val="30"/>
                  <w:divBdr>
                    <w:top w:val="none" w:sz="0" w:space="0" w:color="auto"/>
                    <w:left w:val="none" w:sz="0" w:space="0" w:color="auto"/>
                    <w:bottom w:val="none" w:sz="0" w:space="0" w:color="auto"/>
                    <w:right w:val="none" w:sz="0" w:space="0" w:color="auto"/>
                  </w:divBdr>
                  <w:divsChild>
                    <w:div w:id="3630146">
                      <w:marLeft w:val="0"/>
                      <w:marRight w:val="0"/>
                      <w:marTop w:val="0"/>
                      <w:marBottom w:val="0"/>
                      <w:divBdr>
                        <w:top w:val="none" w:sz="0" w:space="0" w:color="auto"/>
                        <w:left w:val="none" w:sz="0" w:space="0" w:color="auto"/>
                        <w:bottom w:val="none" w:sz="0" w:space="0" w:color="auto"/>
                        <w:right w:val="none" w:sz="0" w:space="0" w:color="auto"/>
                      </w:divBdr>
                      <w:divsChild>
                        <w:div w:id="1454982205">
                          <w:marLeft w:val="0"/>
                          <w:marRight w:val="0"/>
                          <w:marTop w:val="0"/>
                          <w:marBottom w:val="0"/>
                          <w:divBdr>
                            <w:top w:val="none" w:sz="0" w:space="0" w:color="auto"/>
                            <w:left w:val="none" w:sz="0" w:space="0" w:color="auto"/>
                            <w:bottom w:val="none" w:sz="0" w:space="0" w:color="auto"/>
                            <w:right w:val="none" w:sz="0" w:space="0" w:color="auto"/>
                          </w:divBdr>
                        </w:div>
                      </w:divsChild>
                    </w:div>
                    <w:div w:id="113866623">
                      <w:marLeft w:val="0"/>
                      <w:marRight w:val="0"/>
                      <w:marTop w:val="0"/>
                      <w:marBottom w:val="0"/>
                      <w:divBdr>
                        <w:top w:val="none" w:sz="0" w:space="0" w:color="auto"/>
                        <w:left w:val="none" w:sz="0" w:space="0" w:color="auto"/>
                        <w:bottom w:val="none" w:sz="0" w:space="0" w:color="auto"/>
                        <w:right w:val="none" w:sz="0" w:space="0" w:color="auto"/>
                      </w:divBdr>
                      <w:divsChild>
                        <w:div w:id="455374936">
                          <w:marLeft w:val="0"/>
                          <w:marRight w:val="0"/>
                          <w:marTop w:val="0"/>
                          <w:marBottom w:val="0"/>
                          <w:divBdr>
                            <w:top w:val="none" w:sz="0" w:space="0" w:color="auto"/>
                            <w:left w:val="none" w:sz="0" w:space="0" w:color="auto"/>
                            <w:bottom w:val="none" w:sz="0" w:space="0" w:color="auto"/>
                            <w:right w:val="none" w:sz="0" w:space="0" w:color="auto"/>
                          </w:divBdr>
                        </w:div>
                      </w:divsChild>
                    </w:div>
                    <w:div w:id="158082088">
                      <w:marLeft w:val="0"/>
                      <w:marRight w:val="0"/>
                      <w:marTop w:val="0"/>
                      <w:marBottom w:val="0"/>
                      <w:divBdr>
                        <w:top w:val="none" w:sz="0" w:space="0" w:color="auto"/>
                        <w:left w:val="none" w:sz="0" w:space="0" w:color="auto"/>
                        <w:bottom w:val="none" w:sz="0" w:space="0" w:color="auto"/>
                        <w:right w:val="none" w:sz="0" w:space="0" w:color="auto"/>
                      </w:divBdr>
                      <w:divsChild>
                        <w:div w:id="135339370">
                          <w:marLeft w:val="0"/>
                          <w:marRight w:val="0"/>
                          <w:marTop w:val="0"/>
                          <w:marBottom w:val="0"/>
                          <w:divBdr>
                            <w:top w:val="none" w:sz="0" w:space="0" w:color="auto"/>
                            <w:left w:val="none" w:sz="0" w:space="0" w:color="auto"/>
                            <w:bottom w:val="none" w:sz="0" w:space="0" w:color="auto"/>
                            <w:right w:val="none" w:sz="0" w:space="0" w:color="auto"/>
                          </w:divBdr>
                        </w:div>
                      </w:divsChild>
                    </w:div>
                    <w:div w:id="766853715">
                      <w:marLeft w:val="0"/>
                      <w:marRight w:val="0"/>
                      <w:marTop w:val="0"/>
                      <w:marBottom w:val="0"/>
                      <w:divBdr>
                        <w:top w:val="none" w:sz="0" w:space="0" w:color="auto"/>
                        <w:left w:val="none" w:sz="0" w:space="0" w:color="auto"/>
                        <w:bottom w:val="none" w:sz="0" w:space="0" w:color="auto"/>
                        <w:right w:val="none" w:sz="0" w:space="0" w:color="auto"/>
                      </w:divBdr>
                      <w:divsChild>
                        <w:div w:id="1712727804">
                          <w:marLeft w:val="0"/>
                          <w:marRight w:val="0"/>
                          <w:marTop w:val="0"/>
                          <w:marBottom w:val="0"/>
                          <w:divBdr>
                            <w:top w:val="none" w:sz="0" w:space="0" w:color="auto"/>
                            <w:left w:val="none" w:sz="0" w:space="0" w:color="auto"/>
                            <w:bottom w:val="none" w:sz="0" w:space="0" w:color="auto"/>
                            <w:right w:val="none" w:sz="0" w:space="0" w:color="auto"/>
                          </w:divBdr>
                        </w:div>
                      </w:divsChild>
                    </w:div>
                    <w:div w:id="784887397">
                      <w:marLeft w:val="0"/>
                      <w:marRight w:val="0"/>
                      <w:marTop w:val="0"/>
                      <w:marBottom w:val="0"/>
                      <w:divBdr>
                        <w:top w:val="none" w:sz="0" w:space="0" w:color="auto"/>
                        <w:left w:val="none" w:sz="0" w:space="0" w:color="auto"/>
                        <w:bottom w:val="none" w:sz="0" w:space="0" w:color="auto"/>
                        <w:right w:val="none" w:sz="0" w:space="0" w:color="auto"/>
                      </w:divBdr>
                      <w:divsChild>
                        <w:div w:id="822939063">
                          <w:marLeft w:val="0"/>
                          <w:marRight w:val="0"/>
                          <w:marTop w:val="0"/>
                          <w:marBottom w:val="0"/>
                          <w:divBdr>
                            <w:top w:val="none" w:sz="0" w:space="0" w:color="auto"/>
                            <w:left w:val="none" w:sz="0" w:space="0" w:color="auto"/>
                            <w:bottom w:val="none" w:sz="0" w:space="0" w:color="auto"/>
                            <w:right w:val="none" w:sz="0" w:space="0" w:color="auto"/>
                          </w:divBdr>
                        </w:div>
                      </w:divsChild>
                    </w:div>
                    <w:div w:id="1315061847">
                      <w:marLeft w:val="0"/>
                      <w:marRight w:val="0"/>
                      <w:marTop w:val="0"/>
                      <w:marBottom w:val="0"/>
                      <w:divBdr>
                        <w:top w:val="none" w:sz="0" w:space="0" w:color="auto"/>
                        <w:left w:val="none" w:sz="0" w:space="0" w:color="auto"/>
                        <w:bottom w:val="none" w:sz="0" w:space="0" w:color="auto"/>
                        <w:right w:val="none" w:sz="0" w:space="0" w:color="auto"/>
                      </w:divBdr>
                      <w:divsChild>
                        <w:div w:id="1767384512">
                          <w:marLeft w:val="0"/>
                          <w:marRight w:val="0"/>
                          <w:marTop w:val="0"/>
                          <w:marBottom w:val="0"/>
                          <w:divBdr>
                            <w:top w:val="none" w:sz="0" w:space="0" w:color="auto"/>
                            <w:left w:val="none" w:sz="0" w:space="0" w:color="auto"/>
                            <w:bottom w:val="none" w:sz="0" w:space="0" w:color="auto"/>
                            <w:right w:val="none" w:sz="0" w:space="0" w:color="auto"/>
                          </w:divBdr>
                        </w:div>
                      </w:divsChild>
                    </w:div>
                    <w:div w:id="1510826421">
                      <w:marLeft w:val="0"/>
                      <w:marRight w:val="0"/>
                      <w:marTop w:val="0"/>
                      <w:marBottom w:val="0"/>
                      <w:divBdr>
                        <w:top w:val="none" w:sz="0" w:space="0" w:color="auto"/>
                        <w:left w:val="none" w:sz="0" w:space="0" w:color="auto"/>
                        <w:bottom w:val="none" w:sz="0" w:space="0" w:color="auto"/>
                        <w:right w:val="none" w:sz="0" w:space="0" w:color="auto"/>
                      </w:divBdr>
                      <w:divsChild>
                        <w:div w:id="813062092">
                          <w:marLeft w:val="0"/>
                          <w:marRight w:val="0"/>
                          <w:marTop w:val="0"/>
                          <w:marBottom w:val="0"/>
                          <w:divBdr>
                            <w:top w:val="none" w:sz="0" w:space="0" w:color="auto"/>
                            <w:left w:val="none" w:sz="0" w:space="0" w:color="auto"/>
                            <w:bottom w:val="none" w:sz="0" w:space="0" w:color="auto"/>
                            <w:right w:val="none" w:sz="0" w:space="0" w:color="auto"/>
                          </w:divBdr>
                        </w:div>
                      </w:divsChild>
                    </w:div>
                    <w:div w:id="1575355086">
                      <w:marLeft w:val="0"/>
                      <w:marRight w:val="0"/>
                      <w:marTop w:val="0"/>
                      <w:marBottom w:val="0"/>
                      <w:divBdr>
                        <w:top w:val="none" w:sz="0" w:space="0" w:color="auto"/>
                        <w:left w:val="none" w:sz="0" w:space="0" w:color="auto"/>
                        <w:bottom w:val="none" w:sz="0" w:space="0" w:color="auto"/>
                        <w:right w:val="none" w:sz="0" w:space="0" w:color="auto"/>
                      </w:divBdr>
                      <w:divsChild>
                        <w:div w:id="1484807867">
                          <w:marLeft w:val="0"/>
                          <w:marRight w:val="0"/>
                          <w:marTop w:val="0"/>
                          <w:marBottom w:val="0"/>
                          <w:divBdr>
                            <w:top w:val="none" w:sz="0" w:space="0" w:color="auto"/>
                            <w:left w:val="none" w:sz="0" w:space="0" w:color="auto"/>
                            <w:bottom w:val="none" w:sz="0" w:space="0" w:color="auto"/>
                            <w:right w:val="none" w:sz="0" w:space="0" w:color="auto"/>
                          </w:divBdr>
                        </w:div>
                      </w:divsChild>
                    </w:div>
                    <w:div w:id="1619214889">
                      <w:marLeft w:val="0"/>
                      <w:marRight w:val="0"/>
                      <w:marTop w:val="0"/>
                      <w:marBottom w:val="0"/>
                      <w:divBdr>
                        <w:top w:val="none" w:sz="0" w:space="0" w:color="auto"/>
                        <w:left w:val="none" w:sz="0" w:space="0" w:color="auto"/>
                        <w:bottom w:val="none" w:sz="0" w:space="0" w:color="auto"/>
                        <w:right w:val="none" w:sz="0" w:space="0" w:color="auto"/>
                      </w:divBdr>
                      <w:divsChild>
                        <w:div w:id="1888056661">
                          <w:marLeft w:val="0"/>
                          <w:marRight w:val="0"/>
                          <w:marTop w:val="0"/>
                          <w:marBottom w:val="0"/>
                          <w:divBdr>
                            <w:top w:val="none" w:sz="0" w:space="0" w:color="auto"/>
                            <w:left w:val="none" w:sz="0" w:space="0" w:color="auto"/>
                            <w:bottom w:val="none" w:sz="0" w:space="0" w:color="auto"/>
                            <w:right w:val="none" w:sz="0" w:space="0" w:color="auto"/>
                          </w:divBdr>
                        </w:div>
                      </w:divsChild>
                    </w:div>
                    <w:div w:id="1826507500">
                      <w:marLeft w:val="0"/>
                      <w:marRight w:val="0"/>
                      <w:marTop w:val="0"/>
                      <w:marBottom w:val="0"/>
                      <w:divBdr>
                        <w:top w:val="none" w:sz="0" w:space="0" w:color="auto"/>
                        <w:left w:val="none" w:sz="0" w:space="0" w:color="auto"/>
                        <w:bottom w:val="none" w:sz="0" w:space="0" w:color="auto"/>
                        <w:right w:val="none" w:sz="0" w:space="0" w:color="auto"/>
                      </w:divBdr>
                      <w:divsChild>
                        <w:div w:id="1357148871">
                          <w:marLeft w:val="0"/>
                          <w:marRight w:val="0"/>
                          <w:marTop w:val="0"/>
                          <w:marBottom w:val="0"/>
                          <w:divBdr>
                            <w:top w:val="none" w:sz="0" w:space="0" w:color="auto"/>
                            <w:left w:val="none" w:sz="0" w:space="0" w:color="auto"/>
                            <w:bottom w:val="none" w:sz="0" w:space="0" w:color="auto"/>
                            <w:right w:val="none" w:sz="0" w:space="0" w:color="auto"/>
                          </w:divBdr>
                        </w:div>
                      </w:divsChild>
                    </w:div>
                    <w:div w:id="1870944446">
                      <w:marLeft w:val="0"/>
                      <w:marRight w:val="0"/>
                      <w:marTop w:val="0"/>
                      <w:marBottom w:val="0"/>
                      <w:divBdr>
                        <w:top w:val="none" w:sz="0" w:space="0" w:color="auto"/>
                        <w:left w:val="none" w:sz="0" w:space="0" w:color="auto"/>
                        <w:bottom w:val="none" w:sz="0" w:space="0" w:color="auto"/>
                        <w:right w:val="none" w:sz="0" w:space="0" w:color="auto"/>
                      </w:divBdr>
                      <w:divsChild>
                        <w:div w:id="384790795">
                          <w:marLeft w:val="0"/>
                          <w:marRight w:val="0"/>
                          <w:marTop w:val="0"/>
                          <w:marBottom w:val="0"/>
                          <w:divBdr>
                            <w:top w:val="none" w:sz="0" w:space="0" w:color="auto"/>
                            <w:left w:val="none" w:sz="0" w:space="0" w:color="auto"/>
                            <w:bottom w:val="none" w:sz="0" w:space="0" w:color="auto"/>
                            <w:right w:val="none" w:sz="0" w:space="0" w:color="auto"/>
                          </w:divBdr>
                        </w:div>
                      </w:divsChild>
                    </w:div>
                    <w:div w:id="2056539645">
                      <w:marLeft w:val="0"/>
                      <w:marRight w:val="0"/>
                      <w:marTop w:val="0"/>
                      <w:marBottom w:val="0"/>
                      <w:divBdr>
                        <w:top w:val="none" w:sz="0" w:space="0" w:color="auto"/>
                        <w:left w:val="none" w:sz="0" w:space="0" w:color="auto"/>
                        <w:bottom w:val="none" w:sz="0" w:space="0" w:color="auto"/>
                        <w:right w:val="none" w:sz="0" w:space="0" w:color="auto"/>
                      </w:divBdr>
                      <w:divsChild>
                        <w:div w:id="194730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33846">
              <w:marLeft w:val="0"/>
              <w:marRight w:val="0"/>
              <w:marTop w:val="0"/>
              <w:marBottom w:val="0"/>
              <w:divBdr>
                <w:top w:val="none" w:sz="0" w:space="0" w:color="auto"/>
                <w:left w:val="none" w:sz="0" w:space="0" w:color="auto"/>
                <w:bottom w:val="none" w:sz="0" w:space="0" w:color="auto"/>
                <w:right w:val="none" w:sz="0" w:space="0" w:color="auto"/>
              </w:divBdr>
            </w:div>
            <w:div w:id="1183789131">
              <w:marLeft w:val="0"/>
              <w:marRight w:val="0"/>
              <w:marTop w:val="0"/>
              <w:marBottom w:val="0"/>
              <w:divBdr>
                <w:top w:val="none" w:sz="0" w:space="0" w:color="auto"/>
                <w:left w:val="none" w:sz="0" w:space="0" w:color="auto"/>
                <w:bottom w:val="none" w:sz="0" w:space="0" w:color="auto"/>
                <w:right w:val="none" w:sz="0" w:space="0" w:color="auto"/>
              </w:divBdr>
            </w:div>
            <w:div w:id="1278757511">
              <w:marLeft w:val="0"/>
              <w:marRight w:val="0"/>
              <w:marTop w:val="0"/>
              <w:marBottom w:val="0"/>
              <w:divBdr>
                <w:top w:val="none" w:sz="0" w:space="0" w:color="auto"/>
                <w:left w:val="none" w:sz="0" w:space="0" w:color="auto"/>
                <w:bottom w:val="none" w:sz="0" w:space="0" w:color="auto"/>
                <w:right w:val="none" w:sz="0" w:space="0" w:color="auto"/>
              </w:divBdr>
            </w:div>
            <w:div w:id="1290553553">
              <w:marLeft w:val="0"/>
              <w:marRight w:val="0"/>
              <w:marTop w:val="0"/>
              <w:marBottom w:val="0"/>
              <w:divBdr>
                <w:top w:val="none" w:sz="0" w:space="0" w:color="auto"/>
                <w:left w:val="none" w:sz="0" w:space="0" w:color="auto"/>
                <w:bottom w:val="none" w:sz="0" w:space="0" w:color="auto"/>
                <w:right w:val="none" w:sz="0" w:space="0" w:color="auto"/>
              </w:divBdr>
            </w:div>
            <w:div w:id="1642690435">
              <w:marLeft w:val="0"/>
              <w:marRight w:val="0"/>
              <w:marTop w:val="0"/>
              <w:marBottom w:val="0"/>
              <w:divBdr>
                <w:top w:val="none" w:sz="0" w:space="0" w:color="auto"/>
                <w:left w:val="none" w:sz="0" w:space="0" w:color="auto"/>
                <w:bottom w:val="none" w:sz="0" w:space="0" w:color="auto"/>
                <w:right w:val="none" w:sz="0" w:space="0" w:color="auto"/>
              </w:divBdr>
            </w:div>
          </w:divsChild>
        </w:div>
        <w:div w:id="252983120">
          <w:marLeft w:val="0"/>
          <w:marRight w:val="0"/>
          <w:marTop w:val="0"/>
          <w:marBottom w:val="0"/>
          <w:divBdr>
            <w:top w:val="none" w:sz="0" w:space="0" w:color="auto"/>
            <w:left w:val="none" w:sz="0" w:space="0" w:color="auto"/>
            <w:bottom w:val="none" w:sz="0" w:space="0" w:color="auto"/>
            <w:right w:val="none" w:sz="0" w:space="0" w:color="auto"/>
          </w:divBdr>
          <w:divsChild>
            <w:div w:id="79719495">
              <w:marLeft w:val="0"/>
              <w:marRight w:val="0"/>
              <w:marTop w:val="0"/>
              <w:marBottom w:val="0"/>
              <w:divBdr>
                <w:top w:val="none" w:sz="0" w:space="0" w:color="auto"/>
                <w:left w:val="none" w:sz="0" w:space="0" w:color="auto"/>
                <w:bottom w:val="none" w:sz="0" w:space="0" w:color="auto"/>
                <w:right w:val="none" w:sz="0" w:space="0" w:color="auto"/>
              </w:divBdr>
            </w:div>
            <w:div w:id="758210169">
              <w:marLeft w:val="0"/>
              <w:marRight w:val="0"/>
              <w:marTop w:val="0"/>
              <w:marBottom w:val="0"/>
              <w:divBdr>
                <w:top w:val="none" w:sz="0" w:space="0" w:color="auto"/>
                <w:left w:val="none" w:sz="0" w:space="0" w:color="auto"/>
                <w:bottom w:val="none" w:sz="0" w:space="0" w:color="auto"/>
                <w:right w:val="none" w:sz="0" w:space="0" w:color="auto"/>
              </w:divBdr>
            </w:div>
            <w:div w:id="1916667709">
              <w:marLeft w:val="0"/>
              <w:marRight w:val="0"/>
              <w:marTop w:val="0"/>
              <w:marBottom w:val="0"/>
              <w:divBdr>
                <w:top w:val="none" w:sz="0" w:space="0" w:color="auto"/>
                <w:left w:val="none" w:sz="0" w:space="0" w:color="auto"/>
                <w:bottom w:val="none" w:sz="0" w:space="0" w:color="auto"/>
                <w:right w:val="none" w:sz="0" w:space="0" w:color="auto"/>
              </w:divBdr>
            </w:div>
            <w:div w:id="2107772132">
              <w:marLeft w:val="0"/>
              <w:marRight w:val="0"/>
              <w:marTop w:val="0"/>
              <w:marBottom w:val="0"/>
              <w:divBdr>
                <w:top w:val="none" w:sz="0" w:space="0" w:color="auto"/>
                <w:left w:val="none" w:sz="0" w:space="0" w:color="auto"/>
                <w:bottom w:val="none" w:sz="0" w:space="0" w:color="auto"/>
                <w:right w:val="none" w:sz="0" w:space="0" w:color="auto"/>
              </w:divBdr>
            </w:div>
            <w:div w:id="2121102290">
              <w:marLeft w:val="0"/>
              <w:marRight w:val="0"/>
              <w:marTop w:val="0"/>
              <w:marBottom w:val="0"/>
              <w:divBdr>
                <w:top w:val="none" w:sz="0" w:space="0" w:color="auto"/>
                <w:left w:val="none" w:sz="0" w:space="0" w:color="auto"/>
                <w:bottom w:val="none" w:sz="0" w:space="0" w:color="auto"/>
                <w:right w:val="none" w:sz="0" w:space="0" w:color="auto"/>
              </w:divBdr>
            </w:div>
          </w:divsChild>
        </w:div>
        <w:div w:id="280499552">
          <w:marLeft w:val="0"/>
          <w:marRight w:val="0"/>
          <w:marTop w:val="0"/>
          <w:marBottom w:val="0"/>
          <w:divBdr>
            <w:top w:val="none" w:sz="0" w:space="0" w:color="auto"/>
            <w:left w:val="none" w:sz="0" w:space="0" w:color="auto"/>
            <w:bottom w:val="none" w:sz="0" w:space="0" w:color="auto"/>
            <w:right w:val="none" w:sz="0" w:space="0" w:color="auto"/>
          </w:divBdr>
          <w:divsChild>
            <w:div w:id="1239753551">
              <w:marLeft w:val="0"/>
              <w:marRight w:val="0"/>
              <w:marTop w:val="0"/>
              <w:marBottom w:val="0"/>
              <w:divBdr>
                <w:top w:val="none" w:sz="0" w:space="0" w:color="auto"/>
                <w:left w:val="none" w:sz="0" w:space="0" w:color="auto"/>
                <w:bottom w:val="none" w:sz="0" w:space="0" w:color="auto"/>
                <w:right w:val="none" w:sz="0" w:space="0" w:color="auto"/>
              </w:divBdr>
            </w:div>
          </w:divsChild>
        </w:div>
        <w:div w:id="308827615">
          <w:marLeft w:val="0"/>
          <w:marRight w:val="0"/>
          <w:marTop w:val="0"/>
          <w:marBottom w:val="0"/>
          <w:divBdr>
            <w:top w:val="none" w:sz="0" w:space="0" w:color="auto"/>
            <w:left w:val="none" w:sz="0" w:space="0" w:color="auto"/>
            <w:bottom w:val="none" w:sz="0" w:space="0" w:color="auto"/>
            <w:right w:val="none" w:sz="0" w:space="0" w:color="auto"/>
          </w:divBdr>
          <w:divsChild>
            <w:div w:id="1584755664">
              <w:marLeft w:val="0"/>
              <w:marRight w:val="0"/>
              <w:marTop w:val="0"/>
              <w:marBottom w:val="0"/>
              <w:divBdr>
                <w:top w:val="none" w:sz="0" w:space="0" w:color="auto"/>
                <w:left w:val="none" w:sz="0" w:space="0" w:color="auto"/>
                <w:bottom w:val="none" w:sz="0" w:space="0" w:color="auto"/>
                <w:right w:val="none" w:sz="0" w:space="0" w:color="auto"/>
              </w:divBdr>
            </w:div>
          </w:divsChild>
        </w:div>
        <w:div w:id="312028443">
          <w:marLeft w:val="0"/>
          <w:marRight w:val="0"/>
          <w:marTop w:val="0"/>
          <w:marBottom w:val="0"/>
          <w:divBdr>
            <w:top w:val="none" w:sz="0" w:space="0" w:color="auto"/>
            <w:left w:val="none" w:sz="0" w:space="0" w:color="auto"/>
            <w:bottom w:val="none" w:sz="0" w:space="0" w:color="auto"/>
            <w:right w:val="none" w:sz="0" w:space="0" w:color="auto"/>
          </w:divBdr>
          <w:divsChild>
            <w:div w:id="292099254">
              <w:marLeft w:val="0"/>
              <w:marRight w:val="0"/>
              <w:marTop w:val="0"/>
              <w:marBottom w:val="0"/>
              <w:divBdr>
                <w:top w:val="none" w:sz="0" w:space="0" w:color="auto"/>
                <w:left w:val="none" w:sz="0" w:space="0" w:color="auto"/>
                <w:bottom w:val="none" w:sz="0" w:space="0" w:color="auto"/>
                <w:right w:val="none" w:sz="0" w:space="0" w:color="auto"/>
              </w:divBdr>
            </w:div>
          </w:divsChild>
        </w:div>
        <w:div w:id="334385040">
          <w:marLeft w:val="0"/>
          <w:marRight w:val="0"/>
          <w:marTop w:val="0"/>
          <w:marBottom w:val="0"/>
          <w:divBdr>
            <w:top w:val="none" w:sz="0" w:space="0" w:color="auto"/>
            <w:left w:val="none" w:sz="0" w:space="0" w:color="auto"/>
            <w:bottom w:val="none" w:sz="0" w:space="0" w:color="auto"/>
            <w:right w:val="none" w:sz="0" w:space="0" w:color="auto"/>
          </w:divBdr>
          <w:divsChild>
            <w:div w:id="941379343">
              <w:marLeft w:val="0"/>
              <w:marRight w:val="0"/>
              <w:marTop w:val="0"/>
              <w:marBottom w:val="0"/>
              <w:divBdr>
                <w:top w:val="none" w:sz="0" w:space="0" w:color="auto"/>
                <w:left w:val="none" w:sz="0" w:space="0" w:color="auto"/>
                <w:bottom w:val="none" w:sz="0" w:space="0" w:color="auto"/>
                <w:right w:val="none" w:sz="0" w:space="0" w:color="auto"/>
              </w:divBdr>
            </w:div>
          </w:divsChild>
        </w:div>
        <w:div w:id="336886411">
          <w:marLeft w:val="0"/>
          <w:marRight w:val="0"/>
          <w:marTop w:val="0"/>
          <w:marBottom w:val="0"/>
          <w:divBdr>
            <w:top w:val="none" w:sz="0" w:space="0" w:color="auto"/>
            <w:left w:val="none" w:sz="0" w:space="0" w:color="auto"/>
            <w:bottom w:val="none" w:sz="0" w:space="0" w:color="auto"/>
            <w:right w:val="none" w:sz="0" w:space="0" w:color="auto"/>
          </w:divBdr>
          <w:divsChild>
            <w:div w:id="853496409">
              <w:marLeft w:val="0"/>
              <w:marRight w:val="0"/>
              <w:marTop w:val="0"/>
              <w:marBottom w:val="0"/>
              <w:divBdr>
                <w:top w:val="none" w:sz="0" w:space="0" w:color="auto"/>
                <w:left w:val="none" w:sz="0" w:space="0" w:color="auto"/>
                <w:bottom w:val="none" w:sz="0" w:space="0" w:color="auto"/>
                <w:right w:val="none" w:sz="0" w:space="0" w:color="auto"/>
              </w:divBdr>
              <w:divsChild>
                <w:div w:id="201406739">
                  <w:marLeft w:val="0"/>
                  <w:marRight w:val="0"/>
                  <w:marTop w:val="30"/>
                  <w:marBottom w:val="30"/>
                  <w:divBdr>
                    <w:top w:val="none" w:sz="0" w:space="0" w:color="auto"/>
                    <w:left w:val="none" w:sz="0" w:space="0" w:color="auto"/>
                    <w:bottom w:val="none" w:sz="0" w:space="0" w:color="auto"/>
                    <w:right w:val="none" w:sz="0" w:space="0" w:color="auto"/>
                  </w:divBdr>
                  <w:divsChild>
                    <w:div w:id="129254567">
                      <w:marLeft w:val="0"/>
                      <w:marRight w:val="0"/>
                      <w:marTop w:val="0"/>
                      <w:marBottom w:val="0"/>
                      <w:divBdr>
                        <w:top w:val="none" w:sz="0" w:space="0" w:color="auto"/>
                        <w:left w:val="none" w:sz="0" w:space="0" w:color="auto"/>
                        <w:bottom w:val="none" w:sz="0" w:space="0" w:color="auto"/>
                        <w:right w:val="none" w:sz="0" w:space="0" w:color="auto"/>
                      </w:divBdr>
                      <w:divsChild>
                        <w:div w:id="1786726348">
                          <w:marLeft w:val="0"/>
                          <w:marRight w:val="0"/>
                          <w:marTop w:val="0"/>
                          <w:marBottom w:val="0"/>
                          <w:divBdr>
                            <w:top w:val="none" w:sz="0" w:space="0" w:color="auto"/>
                            <w:left w:val="none" w:sz="0" w:space="0" w:color="auto"/>
                            <w:bottom w:val="none" w:sz="0" w:space="0" w:color="auto"/>
                            <w:right w:val="none" w:sz="0" w:space="0" w:color="auto"/>
                          </w:divBdr>
                        </w:div>
                      </w:divsChild>
                    </w:div>
                    <w:div w:id="735132689">
                      <w:marLeft w:val="0"/>
                      <w:marRight w:val="0"/>
                      <w:marTop w:val="0"/>
                      <w:marBottom w:val="0"/>
                      <w:divBdr>
                        <w:top w:val="none" w:sz="0" w:space="0" w:color="auto"/>
                        <w:left w:val="none" w:sz="0" w:space="0" w:color="auto"/>
                        <w:bottom w:val="none" w:sz="0" w:space="0" w:color="auto"/>
                        <w:right w:val="none" w:sz="0" w:space="0" w:color="auto"/>
                      </w:divBdr>
                      <w:divsChild>
                        <w:div w:id="1435788403">
                          <w:marLeft w:val="0"/>
                          <w:marRight w:val="0"/>
                          <w:marTop w:val="0"/>
                          <w:marBottom w:val="0"/>
                          <w:divBdr>
                            <w:top w:val="none" w:sz="0" w:space="0" w:color="auto"/>
                            <w:left w:val="none" w:sz="0" w:space="0" w:color="auto"/>
                            <w:bottom w:val="none" w:sz="0" w:space="0" w:color="auto"/>
                            <w:right w:val="none" w:sz="0" w:space="0" w:color="auto"/>
                          </w:divBdr>
                        </w:div>
                      </w:divsChild>
                    </w:div>
                    <w:div w:id="930577383">
                      <w:marLeft w:val="0"/>
                      <w:marRight w:val="0"/>
                      <w:marTop w:val="0"/>
                      <w:marBottom w:val="0"/>
                      <w:divBdr>
                        <w:top w:val="none" w:sz="0" w:space="0" w:color="auto"/>
                        <w:left w:val="none" w:sz="0" w:space="0" w:color="auto"/>
                        <w:bottom w:val="none" w:sz="0" w:space="0" w:color="auto"/>
                        <w:right w:val="none" w:sz="0" w:space="0" w:color="auto"/>
                      </w:divBdr>
                      <w:divsChild>
                        <w:div w:id="1247155893">
                          <w:marLeft w:val="0"/>
                          <w:marRight w:val="0"/>
                          <w:marTop w:val="0"/>
                          <w:marBottom w:val="0"/>
                          <w:divBdr>
                            <w:top w:val="none" w:sz="0" w:space="0" w:color="auto"/>
                            <w:left w:val="none" w:sz="0" w:space="0" w:color="auto"/>
                            <w:bottom w:val="none" w:sz="0" w:space="0" w:color="auto"/>
                            <w:right w:val="none" w:sz="0" w:space="0" w:color="auto"/>
                          </w:divBdr>
                        </w:div>
                      </w:divsChild>
                    </w:div>
                    <w:div w:id="1187788115">
                      <w:marLeft w:val="0"/>
                      <w:marRight w:val="0"/>
                      <w:marTop w:val="0"/>
                      <w:marBottom w:val="0"/>
                      <w:divBdr>
                        <w:top w:val="none" w:sz="0" w:space="0" w:color="auto"/>
                        <w:left w:val="none" w:sz="0" w:space="0" w:color="auto"/>
                        <w:bottom w:val="none" w:sz="0" w:space="0" w:color="auto"/>
                        <w:right w:val="none" w:sz="0" w:space="0" w:color="auto"/>
                      </w:divBdr>
                      <w:divsChild>
                        <w:div w:id="16405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542376">
              <w:marLeft w:val="0"/>
              <w:marRight w:val="0"/>
              <w:marTop w:val="0"/>
              <w:marBottom w:val="0"/>
              <w:divBdr>
                <w:top w:val="none" w:sz="0" w:space="0" w:color="auto"/>
                <w:left w:val="none" w:sz="0" w:space="0" w:color="auto"/>
                <w:bottom w:val="none" w:sz="0" w:space="0" w:color="auto"/>
                <w:right w:val="none" w:sz="0" w:space="0" w:color="auto"/>
              </w:divBdr>
            </w:div>
            <w:div w:id="1625162011">
              <w:marLeft w:val="0"/>
              <w:marRight w:val="0"/>
              <w:marTop w:val="0"/>
              <w:marBottom w:val="0"/>
              <w:divBdr>
                <w:top w:val="none" w:sz="0" w:space="0" w:color="auto"/>
                <w:left w:val="none" w:sz="0" w:space="0" w:color="auto"/>
                <w:bottom w:val="none" w:sz="0" w:space="0" w:color="auto"/>
                <w:right w:val="none" w:sz="0" w:space="0" w:color="auto"/>
              </w:divBdr>
            </w:div>
            <w:div w:id="2008050067">
              <w:marLeft w:val="0"/>
              <w:marRight w:val="0"/>
              <w:marTop w:val="0"/>
              <w:marBottom w:val="0"/>
              <w:divBdr>
                <w:top w:val="none" w:sz="0" w:space="0" w:color="auto"/>
                <w:left w:val="none" w:sz="0" w:space="0" w:color="auto"/>
                <w:bottom w:val="none" w:sz="0" w:space="0" w:color="auto"/>
                <w:right w:val="none" w:sz="0" w:space="0" w:color="auto"/>
              </w:divBdr>
            </w:div>
          </w:divsChild>
        </w:div>
        <w:div w:id="355893221">
          <w:marLeft w:val="0"/>
          <w:marRight w:val="0"/>
          <w:marTop w:val="0"/>
          <w:marBottom w:val="0"/>
          <w:divBdr>
            <w:top w:val="none" w:sz="0" w:space="0" w:color="auto"/>
            <w:left w:val="none" w:sz="0" w:space="0" w:color="auto"/>
            <w:bottom w:val="none" w:sz="0" w:space="0" w:color="auto"/>
            <w:right w:val="none" w:sz="0" w:space="0" w:color="auto"/>
          </w:divBdr>
          <w:divsChild>
            <w:div w:id="717895190">
              <w:marLeft w:val="0"/>
              <w:marRight w:val="0"/>
              <w:marTop w:val="0"/>
              <w:marBottom w:val="0"/>
              <w:divBdr>
                <w:top w:val="none" w:sz="0" w:space="0" w:color="auto"/>
                <w:left w:val="none" w:sz="0" w:space="0" w:color="auto"/>
                <w:bottom w:val="none" w:sz="0" w:space="0" w:color="auto"/>
                <w:right w:val="none" w:sz="0" w:space="0" w:color="auto"/>
              </w:divBdr>
            </w:div>
          </w:divsChild>
        </w:div>
        <w:div w:id="361712000">
          <w:marLeft w:val="0"/>
          <w:marRight w:val="0"/>
          <w:marTop w:val="0"/>
          <w:marBottom w:val="0"/>
          <w:divBdr>
            <w:top w:val="none" w:sz="0" w:space="0" w:color="auto"/>
            <w:left w:val="none" w:sz="0" w:space="0" w:color="auto"/>
            <w:bottom w:val="none" w:sz="0" w:space="0" w:color="auto"/>
            <w:right w:val="none" w:sz="0" w:space="0" w:color="auto"/>
          </w:divBdr>
          <w:divsChild>
            <w:div w:id="988096232">
              <w:marLeft w:val="0"/>
              <w:marRight w:val="0"/>
              <w:marTop w:val="0"/>
              <w:marBottom w:val="0"/>
              <w:divBdr>
                <w:top w:val="none" w:sz="0" w:space="0" w:color="auto"/>
                <w:left w:val="none" w:sz="0" w:space="0" w:color="auto"/>
                <w:bottom w:val="none" w:sz="0" w:space="0" w:color="auto"/>
                <w:right w:val="none" w:sz="0" w:space="0" w:color="auto"/>
              </w:divBdr>
            </w:div>
          </w:divsChild>
        </w:div>
        <w:div w:id="369233235">
          <w:marLeft w:val="0"/>
          <w:marRight w:val="0"/>
          <w:marTop w:val="0"/>
          <w:marBottom w:val="0"/>
          <w:divBdr>
            <w:top w:val="none" w:sz="0" w:space="0" w:color="auto"/>
            <w:left w:val="none" w:sz="0" w:space="0" w:color="auto"/>
            <w:bottom w:val="none" w:sz="0" w:space="0" w:color="auto"/>
            <w:right w:val="none" w:sz="0" w:space="0" w:color="auto"/>
          </w:divBdr>
          <w:divsChild>
            <w:div w:id="512955162">
              <w:marLeft w:val="0"/>
              <w:marRight w:val="0"/>
              <w:marTop w:val="0"/>
              <w:marBottom w:val="0"/>
              <w:divBdr>
                <w:top w:val="none" w:sz="0" w:space="0" w:color="auto"/>
                <w:left w:val="none" w:sz="0" w:space="0" w:color="auto"/>
                <w:bottom w:val="none" w:sz="0" w:space="0" w:color="auto"/>
                <w:right w:val="none" w:sz="0" w:space="0" w:color="auto"/>
              </w:divBdr>
            </w:div>
            <w:div w:id="835531864">
              <w:marLeft w:val="0"/>
              <w:marRight w:val="0"/>
              <w:marTop w:val="0"/>
              <w:marBottom w:val="0"/>
              <w:divBdr>
                <w:top w:val="none" w:sz="0" w:space="0" w:color="auto"/>
                <w:left w:val="none" w:sz="0" w:space="0" w:color="auto"/>
                <w:bottom w:val="none" w:sz="0" w:space="0" w:color="auto"/>
                <w:right w:val="none" w:sz="0" w:space="0" w:color="auto"/>
              </w:divBdr>
            </w:div>
            <w:div w:id="857817563">
              <w:marLeft w:val="0"/>
              <w:marRight w:val="0"/>
              <w:marTop w:val="0"/>
              <w:marBottom w:val="0"/>
              <w:divBdr>
                <w:top w:val="none" w:sz="0" w:space="0" w:color="auto"/>
                <w:left w:val="none" w:sz="0" w:space="0" w:color="auto"/>
                <w:bottom w:val="none" w:sz="0" w:space="0" w:color="auto"/>
                <w:right w:val="none" w:sz="0" w:space="0" w:color="auto"/>
              </w:divBdr>
            </w:div>
            <w:div w:id="1301379221">
              <w:marLeft w:val="0"/>
              <w:marRight w:val="0"/>
              <w:marTop w:val="0"/>
              <w:marBottom w:val="0"/>
              <w:divBdr>
                <w:top w:val="none" w:sz="0" w:space="0" w:color="auto"/>
                <w:left w:val="none" w:sz="0" w:space="0" w:color="auto"/>
                <w:bottom w:val="none" w:sz="0" w:space="0" w:color="auto"/>
                <w:right w:val="none" w:sz="0" w:space="0" w:color="auto"/>
              </w:divBdr>
            </w:div>
            <w:div w:id="1532644327">
              <w:marLeft w:val="0"/>
              <w:marRight w:val="0"/>
              <w:marTop w:val="0"/>
              <w:marBottom w:val="0"/>
              <w:divBdr>
                <w:top w:val="none" w:sz="0" w:space="0" w:color="auto"/>
                <w:left w:val="none" w:sz="0" w:space="0" w:color="auto"/>
                <w:bottom w:val="none" w:sz="0" w:space="0" w:color="auto"/>
                <w:right w:val="none" w:sz="0" w:space="0" w:color="auto"/>
              </w:divBdr>
            </w:div>
            <w:div w:id="1933391727">
              <w:marLeft w:val="0"/>
              <w:marRight w:val="0"/>
              <w:marTop w:val="0"/>
              <w:marBottom w:val="0"/>
              <w:divBdr>
                <w:top w:val="none" w:sz="0" w:space="0" w:color="auto"/>
                <w:left w:val="none" w:sz="0" w:space="0" w:color="auto"/>
                <w:bottom w:val="none" w:sz="0" w:space="0" w:color="auto"/>
                <w:right w:val="none" w:sz="0" w:space="0" w:color="auto"/>
              </w:divBdr>
            </w:div>
            <w:div w:id="2036617271">
              <w:marLeft w:val="0"/>
              <w:marRight w:val="0"/>
              <w:marTop w:val="0"/>
              <w:marBottom w:val="0"/>
              <w:divBdr>
                <w:top w:val="none" w:sz="0" w:space="0" w:color="auto"/>
                <w:left w:val="none" w:sz="0" w:space="0" w:color="auto"/>
                <w:bottom w:val="none" w:sz="0" w:space="0" w:color="auto"/>
                <w:right w:val="none" w:sz="0" w:space="0" w:color="auto"/>
              </w:divBdr>
            </w:div>
          </w:divsChild>
        </w:div>
        <w:div w:id="376782029">
          <w:marLeft w:val="0"/>
          <w:marRight w:val="0"/>
          <w:marTop w:val="0"/>
          <w:marBottom w:val="0"/>
          <w:divBdr>
            <w:top w:val="none" w:sz="0" w:space="0" w:color="auto"/>
            <w:left w:val="none" w:sz="0" w:space="0" w:color="auto"/>
            <w:bottom w:val="none" w:sz="0" w:space="0" w:color="auto"/>
            <w:right w:val="none" w:sz="0" w:space="0" w:color="auto"/>
          </w:divBdr>
          <w:divsChild>
            <w:div w:id="483009282">
              <w:marLeft w:val="0"/>
              <w:marRight w:val="0"/>
              <w:marTop w:val="0"/>
              <w:marBottom w:val="0"/>
              <w:divBdr>
                <w:top w:val="none" w:sz="0" w:space="0" w:color="auto"/>
                <w:left w:val="none" w:sz="0" w:space="0" w:color="auto"/>
                <w:bottom w:val="none" w:sz="0" w:space="0" w:color="auto"/>
                <w:right w:val="none" w:sz="0" w:space="0" w:color="auto"/>
              </w:divBdr>
            </w:div>
          </w:divsChild>
        </w:div>
        <w:div w:id="382337305">
          <w:marLeft w:val="0"/>
          <w:marRight w:val="0"/>
          <w:marTop w:val="0"/>
          <w:marBottom w:val="0"/>
          <w:divBdr>
            <w:top w:val="none" w:sz="0" w:space="0" w:color="auto"/>
            <w:left w:val="none" w:sz="0" w:space="0" w:color="auto"/>
            <w:bottom w:val="none" w:sz="0" w:space="0" w:color="auto"/>
            <w:right w:val="none" w:sz="0" w:space="0" w:color="auto"/>
          </w:divBdr>
          <w:divsChild>
            <w:div w:id="1984115469">
              <w:marLeft w:val="0"/>
              <w:marRight w:val="0"/>
              <w:marTop w:val="0"/>
              <w:marBottom w:val="0"/>
              <w:divBdr>
                <w:top w:val="none" w:sz="0" w:space="0" w:color="auto"/>
                <w:left w:val="none" w:sz="0" w:space="0" w:color="auto"/>
                <w:bottom w:val="none" w:sz="0" w:space="0" w:color="auto"/>
                <w:right w:val="none" w:sz="0" w:space="0" w:color="auto"/>
              </w:divBdr>
            </w:div>
          </w:divsChild>
        </w:div>
        <w:div w:id="418789791">
          <w:marLeft w:val="0"/>
          <w:marRight w:val="0"/>
          <w:marTop w:val="0"/>
          <w:marBottom w:val="0"/>
          <w:divBdr>
            <w:top w:val="none" w:sz="0" w:space="0" w:color="auto"/>
            <w:left w:val="none" w:sz="0" w:space="0" w:color="auto"/>
            <w:bottom w:val="none" w:sz="0" w:space="0" w:color="auto"/>
            <w:right w:val="none" w:sz="0" w:space="0" w:color="auto"/>
          </w:divBdr>
          <w:divsChild>
            <w:div w:id="966549715">
              <w:marLeft w:val="0"/>
              <w:marRight w:val="0"/>
              <w:marTop w:val="0"/>
              <w:marBottom w:val="0"/>
              <w:divBdr>
                <w:top w:val="none" w:sz="0" w:space="0" w:color="auto"/>
                <w:left w:val="none" w:sz="0" w:space="0" w:color="auto"/>
                <w:bottom w:val="none" w:sz="0" w:space="0" w:color="auto"/>
                <w:right w:val="none" w:sz="0" w:space="0" w:color="auto"/>
              </w:divBdr>
            </w:div>
          </w:divsChild>
        </w:div>
        <w:div w:id="428355145">
          <w:marLeft w:val="0"/>
          <w:marRight w:val="0"/>
          <w:marTop w:val="0"/>
          <w:marBottom w:val="0"/>
          <w:divBdr>
            <w:top w:val="none" w:sz="0" w:space="0" w:color="auto"/>
            <w:left w:val="none" w:sz="0" w:space="0" w:color="auto"/>
            <w:bottom w:val="none" w:sz="0" w:space="0" w:color="auto"/>
            <w:right w:val="none" w:sz="0" w:space="0" w:color="auto"/>
          </w:divBdr>
          <w:divsChild>
            <w:div w:id="200091678">
              <w:marLeft w:val="0"/>
              <w:marRight w:val="0"/>
              <w:marTop w:val="0"/>
              <w:marBottom w:val="0"/>
              <w:divBdr>
                <w:top w:val="none" w:sz="0" w:space="0" w:color="auto"/>
                <w:left w:val="none" w:sz="0" w:space="0" w:color="auto"/>
                <w:bottom w:val="none" w:sz="0" w:space="0" w:color="auto"/>
                <w:right w:val="none" w:sz="0" w:space="0" w:color="auto"/>
              </w:divBdr>
            </w:div>
          </w:divsChild>
        </w:div>
        <w:div w:id="447507619">
          <w:marLeft w:val="0"/>
          <w:marRight w:val="0"/>
          <w:marTop w:val="0"/>
          <w:marBottom w:val="0"/>
          <w:divBdr>
            <w:top w:val="none" w:sz="0" w:space="0" w:color="auto"/>
            <w:left w:val="none" w:sz="0" w:space="0" w:color="auto"/>
            <w:bottom w:val="none" w:sz="0" w:space="0" w:color="auto"/>
            <w:right w:val="none" w:sz="0" w:space="0" w:color="auto"/>
          </w:divBdr>
          <w:divsChild>
            <w:div w:id="1340350443">
              <w:marLeft w:val="0"/>
              <w:marRight w:val="0"/>
              <w:marTop w:val="0"/>
              <w:marBottom w:val="0"/>
              <w:divBdr>
                <w:top w:val="none" w:sz="0" w:space="0" w:color="auto"/>
                <w:left w:val="none" w:sz="0" w:space="0" w:color="auto"/>
                <w:bottom w:val="none" w:sz="0" w:space="0" w:color="auto"/>
                <w:right w:val="none" w:sz="0" w:space="0" w:color="auto"/>
              </w:divBdr>
            </w:div>
          </w:divsChild>
        </w:div>
        <w:div w:id="449864083">
          <w:marLeft w:val="0"/>
          <w:marRight w:val="0"/>
          <w:marTop w:val="0"/>
          <w:marBottom w:val="0"/>
          <w:divBdr>
            <w:top w:val="none" w:sz="0" w:space="0" w:color="auto"/>
            <w:left w:val="none" w:sz="0" w:space="0" w:color="auto"/>
            <w:bottom w:val="none" w:sz="0" w:space="0" w:color="auto"/>
            <w:right w:val="none" w:sz="0" w:space="0" w:color="auto"/>
          </w:divBdr>
          <w:divsChild>
            <w:div w:id="170143584">
              <w:marLeft w:val="0"/>
              <w:marRight w:val="0"/>
              <w:marTop w:val="0"/>
              <w:marBottom w:val="0"/>
              <w:divBdr>
                <w:top w:val="none" w:sz="0" w:space="0" w:color="auto"/>
                <w:left w:val="none" w:sz="0" w:space="0" w:color="auto"/>
                <w:bottom w:val="none" w:sz="0" w:space="0" w:color="auto"/>
                <w:right w:val="none" w:sz="0" w:space="0" w:color="auto"/>
              </w:divBdr>
            </w:div>
          </w:divsChild>
        </w:div>
        <w:div w:id="471407909">
          <w:marLeft w:val="0"/>
          <w:marRight w:val="0"/>
          <w:marTop w:val="0"/>
          <w:marBottom w:val="0"/>
          <w:divBdr>
            <w:top w:val="none" w:sz="0" w:space="0" w:color="auto"/>
            <w:left w:val="none" w:sz="0" w:space="0" w:color="auto"/>
            <w:bottom w:val="none" w:sz="0" w:space="0" w:color="auto"/>
            <w:right w:val="none" w:sz="0" w:space="0" w:color="auto"/>
          </w:divBdr>
          <w:divsChild>
            <w:div w:id="595477393">
              <w:marLeft w:val="0"/>
              <w:marRight w:val="0"/>
              <w:marTop w:val="0"/>
              <w:marBottom w:val="0"/>
              <w:divBdr>
                <w:top w:val="none" w:sz="0" w:space="0" w:color="auto"/>
                <w:left w:val="none" w:sz="0" w:space="0" w:color="auto"/>
                <w:bottom w:val="none" w:sz="0" w:space="0" w:color="auto"/>
                <w:right w:val="none" w:sz="0" w:space="0" w:color="auto"/>
              </w:divBdr>
            </w:div>
          </w:divsChild>
        </w:div>
        <w:div w:id="487481505">
          <w:marLeft w:val="0"/>
          <w:marRight w:val="0"/>
          <w:marTop w:val="0"/>
          <w:marBottom w:val="0"/>
          <w:divBdr>
            <w:top w:val="none" w:sz="0" w:space="0" w:color="auto"/>
            <w:left w:val="none" w:sz="0" w:space="0" w:color="auto"/>
            <w:bottom w:val="none" w:sz="0" w:space="0" w:color="auto"/>
            <w:right w:val="none" w:sz="0" w:space="0" w:color="auto"/>
          </w:divBdr>
          <w:divsChild>
            <w:div w:id="9769812">
              <w:marLeft w:val="0"/>
              <w:marRight w:val="0"/>
              <w:marTop w:val="0"/>
              <w:marBottom w:val="0"/>
              <w:divBdr>
                <w:top w:val="none" w:sz="0" w:space="0" w:color="auto"/>
                <w:left w:val="none" w:sz="0" w:space="0" w:color="auto"/>
                <w:bottom w:val="none" w:sz="0" w:space="0" w:color="auto"/>
                <w:right w:val="none" w:sz="0" w:space="0" w:color="auto"/>
              </w:divBdr>
            </w:div>
          </w:divsChild>
        </w:div>
        <w:div w:id="506945229">
          <w:marLeft w:val="0"/>
          <w:marRight w:val="0"/>
          <w:marTop w:val="0"/>
          <w:marBottom w:val="0"/>
          <w:divBdr>
            <w:top w:val="none" w:sz="0" w:space="0" w:color="auto"/>
            <w:left w:val="none" w:sz="0" w:space="0" w:color="auto"/>
            <w:bottom w:val="none" w:sz="0" w:space="0" w:color="auto"/>
            <w:right w:val="none" w:sz="0" w:space="0" w:color="auto"/>
          </w:divBdr>
          <w:divsChild>
            <w:div w:id="1511680725">
              <w:marLeft w:val="0"/>
              <w:marRight w:val="0"/>
              <w:marTop w:val="0"/>
              <w:marBottom w:val="0"/>
              <w:divBdr>
                <w:top w:val="none" w:sz="0" w:space="0" w:color="auto"/>
                <w:left w:val="none" w:sz="0" w:space="0" w:color="auto"/>
                <w:bottom w:val="none" w:sz="0" w:space="0" w:color="auto"/>
                <w:right w:val="none" w:sz="0" w:space="0" w:color="auto"/>
              </w:divBdr>
            </w:div>
          </w:divsChild>
        </w:div>
        <w:div w:id="577250465">
          <w:marLeft w:val="0"/>
          <w:marRight w:val="0"/>
          <w:marTop w:val="0"/>
          <w:marBottom w:val="0"/>
          <w:divBdr>
            <w:top w:val="none" w:sz="0" w:space="0" w:color="auto"/>
            <w:left w:val="none" w:sz="0" w:space="0" w:color="auto"/>
            <w:bottom w:val="none" w:sz="0" w:space="0" w:color="auto"/>
            <w:right w:val="none" w:sz="0" w:space="0" w:color="auto"/>
          </w:divBdr>
          <w:divsChild>
            <w:div w:id="403531889">
              <w:marLeft w:val="0"/>
              <w:marRight w:val="0"/>
              <w:marTop w:val="0"/>
              <w:marBottom w:val="0"/>
              <w:divBdr>
                <w:top w:val="none" w:sz="0" w:space="0" w:color="auto"/>
                <w:left w:val="none" w:sz="0" w:space="0" w:color="auto"/>
                <w:bottom w:val="none" w:sz="0" w:space="0" w:color="auto"/>
                <w:right w:val="none" w:sz="0" w:space="0" w:color="auto"/>
              </w:divBdr>
            </w:div>
            <w:div w:id="984238472">
              <w:marLeft w:val="0"/>
              <w:marRight w:val="0"/>
              <w:marTop w:val="0"/>
              <w:marBottom w:val="0"/>
              <w:divBdr>
                <w:top w:val="none" w:sz="0" w:space="0" w:color="auto"/>
                <w:left w:val="none" w:sz="0" w:space="0" w:color="auto"/>
                <w:bottom w:val="none" w:sz="0" w:space="0" w:color="auto"/>
                <w:right w:val="none" w:sz="0" w:space="0" w:color="auto"/>
              </w:divBdr>
            </w:div>
            <w:div w:id="1113286918">
              <w:marLeft w:val="0"/>
              <w:marRight w:val="0"/>
              <w:marTop w:val="0"/>
              <w:marBottom w:val="0"/>
              <w:divBdr>
                <w:top w:val="none" w:sz="0" w:space="0" w:color="auto"/>
                <w:left w:val="none" w:sz="0" w:space="0" w:color="auto"/>
                <w:bottom w:val="none" w:sz="0" w:space="0" w:color="auto"/>
                <w:right w:val="none" w:sz="0" w:space="0" w:color="auto"/>
              </w:divBdr>
            </w:div>
            <w:div w:id="1569071465">
              <w:marLeft w:val="0"/>
              <w:marRight w:val="0"/>
              <w:marTop w:val="0"/>
              <w:marBottom w:val="0"/>
              <w:divBdr>
                <w:top w:val="none" w:sz="0" w:space="0" w:color="auto"/>
                <w:left w:val="none" w:sz="0" w:space="0" w:color="auto"/>
                <w:bottom w:val="none" w:sz="0" w:space="0" w:color="auto"/>
                <w:right w:val="none" w:sz="0" w:space="0" w:color="auto"/>
              </w:divBdr>
            </w:div>
            <w:div w:id="1845051090">
              <w:marLeft w:val="0"/>
              <w:marRight w:val="0"/>
              <w:marTop w:val="0"/>
              <w:marBottom w:val="0"/>
              <w:divBdr>
                <w:top w:val="none" w:sz="0" w:space="0" w:color="auto"/>
                <w:left w:val="none" w:sz="0" w:space="0" w:color="auto"/>
                <w:bottom w:val="none" w:sz="0" w:space="0" w:color="auto"/>
                <w:right w:val="none" w:sz="0" w:space="0" w:color="auto"/>
              </w:divBdr>
            </w:div>
            <w:div w:id="1926768519">
              <w:marLeft w:val="0"/>
              <w:marRight w:val="0"/>
              <w:marTop w:val="0"/>
              <w:marBottom w:val="0"/>
              <w:divBdr>
                <w:top w:val="none" w:sz="0" w:space="0" w:color="auto"/>
                <w:left w:val="none" w:sz="0" w:space="0" w:color="auto"/>
                <w:bottom w:val="none" w:sz="0" w:space="0" w:color="auto"/>
                <w:right w:val="none" w:sz="0" w:space="0" w:color="auto"/>
              </w:divBdr>
            </w:div>
          </w:divsChild>
        </w:div>
        <w:div w:id="601231777">
          <w:marLeft w:val="0"/>
          <w:marRight w:val="0"/>
          <w:marTop w:val="0"/>
          <w:marBottom w:val="0"/>
          <w:divBdr>
            <w:top w:val="none" w:sz="0" w:space="0" w:color="auto"/>
            <w:left w:val="none" w:sz="0" w:space="0" w:color="auto"/>
            <w:bottom w:val="none" w:sz="0" w:space="0" w:color="auto"/>
            <w:right w:val="none" w:sz="0" w:space="0" w:color="auto"/>
          </w:divBdr>
          <w:divsChild>
            <w:div w:id="322314734">
              <w:marLeft w:val="0"/>
              <w:marRight w:val="0"/>
              <w:marTop w:val="0"/>
              <w:marBottom w:val="0"/>
              <w:divBdr>
                <w:top w:val="none" w:sz="0" w:space="0" w:color="auto"/>
                <w:left w:val="none" w:sz="0" w:space="0" w:color="auto"/>
                <w:bottom w:val="none" w:sz="0" w:space="0" w:color="auto"/>
                <w:right w:val="none" w:sz="0" w:space="0" w:color="auto"/>
              </w:divBdr>
            </w:div>
            <w:div w:id="644629942">
              <w:marLeft w:val="0"/>
              <w:marRight w:val="0"/>
              <w:marTop w:val="0"/>
              <w:marBottom w:val="0"/>
              <w:divBdr>
                <w:top w:val="none" w:sz="0" w:space="0" w:color="auto"/>
                <w:left w:val="none" w:sz="0" w:space="0" w:color="auto"/>
                <w:bottom w:val="none" w:sz="0" w:space="0" w:color="auto"/>
                <w:right w:val="none" w:sz="0" w:space="0" w:color="auto"/>
              </w:divBdr>
            </w:div>
            <w:div w:id="958561710">
              <w:marLeft w:val="0"/>
              <w:marRight w:val="0"/>
              <w:marTop w:val="0"/>
              <w:marBottom w:val="0"/>
              <w:divBdr>
                <w:top w:val="none" w:sz="0" w:space="0" w:color="auto"/>
                <w:left w:val="none" w:sz="0" w:space="0" w:color="auto"/>
                <w:bottom w:val="none" w:sz="0" w:space="0" w:color="auto"/>
                <w:right w:val="none" w:sz="0" w:space="0" w:color="auto"/>
              </w:divBdr>
            </w:div>
            <w:div w:id="1147360750">
              <w:marLeft w:val="0"/>
              <w:marRight w:val="0"/>
              <w:marTop w:val="0"/>
              <w:marBottom w:val="0"/>
              <w:divBdr>
                <w:top w:val="none" w:sz="0" w:space="0" w:color="auto"/>
                <w:left w:val="none" w:sz="0" w:space="0" w:color="auto"/>
                <w:bottom w:val="none" w:sz="0" w:space="0" w:color="auto"/>
                <w:right w:val="none" w:sz="0" w:space="0" w:color="auto"/>
              </w:divBdr>
            </w:div>
            <w:div w:id="2144619494">
              <w:marLeft w:val="0"/>
              <w:marRight w:val="0"/>
              <w:marTop w:val="0"/>
              <w:marBottom w:val="0"/>
              <w:divBdr>
                <w:top w:val="none" w:sz="0" w:space="0" w:color="auto"/>
                <w:left w:val="none" w:sz="0" w:space="0" w:color="auto"/>
                <w:bottom w:val="none" w:sz="0" w:space="0" w:color="auto"/>
                <w:right w:val="none" w:sz="0" w:space="0" w:color="auto"/>
              </w:divBdr>
            </w:div>
          </w:divsChild>
        </w:div>
        <w:div w:id="613708787">
          <w:marLeft w:val="0"/>
          <w:marRight w:val="0"/>
          <w:marTop w:val="0"/>
          <w:marBottom w:val="0"/>
          <w:divBdr>
            <w:top w:val="none" w:sz="0" w:space="0" w:color="auto"/>
            <w:left w:val="none" w:sz="0" w:space="0" w:color="auto"/>
            <w:bottom w:val="none" w:sz="0" w:space="0" w:color="auto"/>
            <w:right w:val="none" w:sz="0" w:space="0" w:color="auto"/>
          </w:divBdr>
          <w:divsChild>
            <w:div w:id="112526587">
              <w:marLeft w:val="0"/>
              <w:marRight w:val="0"/>
              <w:marTop w:val="0"/>
              <w:marBottom w:val="0"/>
              <w:divBdr>
                <w:top w:val="none" w:sz="0" w:space="0" w:color="auto"/>
                <w:left w:val="none" w:sz="0" w:space="0" w:color="auto"/>
                <w:bottom w:val="none" w:sz="0" w:space="0" w:color="auto"/>
                <w:right w:val="none" w:sz="0" w:space="0" w:color="auto"/>
              </w:divBdr>
            </w:div>
          </w:divsChild>
        </w:div>
        <w:div w:id="630749633">
          <w:marLeft w:val="0"/>
          <w:marRight w:val="0"/>
          <w:marTop w:val="0"/>
          <w:marBottom w:val="0"/>
          <w:divBdr>
            <w:top w:val="none" w:sz="0" w:space="0" w:color="auto"/>
            <w:left w:val="none" w:sz="0" w:space="0" w:color="auto"/>
            <w:bottom w:val="none" w:sz="0" w:space="0" w:color="auto"/>
            <w:right w:val="none" w:sz="0" w:space="0" w:color="auto"/>
          </w:divBdr>
          <w:divsChild>
            <w:div w:id="1794861711">
              <w:marLeft w:val="0"/>
              <w:marRight w:val="0"/>
              <w:marTop w:val="0"/>
              <w:marBottom w:val="0"/>
              <w:divBdr>
                <w:top w:val="none" w:sz="0" w:space="0" w:color="auto"/>
                <w:left w:val="none" w:sz="0" w:space="0" w:color="auto"/>
                <w:bottom w:val="none" w:sz="0" w:space="0" w:color="auto"/>
                <w:right w:val="none" w:sz="0" w:space="0" w:color="auto"/>
              </w:divBdr>
            </w:div>
          </w:divsChild>
        </w:div>
        <w:div w:id="648898305">
          <w:marLeft w:val="0"/>
          <w:marRight w:val="0"/>
          <w:marTop w:val="0"/>
          <w:marBottom w:val="0"/>
          <w:divBdr>
            <w:top w:val="none" w:sz="0" w:space="0" w:color="auto"/>
            <w:left w:val="none" w:sz="0" w:space="0" w:color="auto"/>
            <w:bottom w:val="none" w:sz="0" w:space="0" w:color="auto"/>
            <w:right w:val="none" w:sz="0" w:space="0" w:color="auto"/>
          </w:divBdr>
          <w:divsChild>
            <w:div w:id="1536581947">
              <w:marLeft w:val="0"/>
              <w:marRight w:val="0"/>
              <w:marTop w:val="0"/>
              <w:marBottom w:val="0"/>
              <w:divBdr>
                <w:top w:val="none" w:sz="0" w:space="0" w:color="auto"/>
                <w:left w:val="none" w:sz="0" w:space="0" w:color="auto"/>
                <w:bottom w:val="none" w:sz="0" w:space="0" w:color="auto"/>
                <w:right w:val="none" w:sz="0" w:space="0" w:color="auto"/>
              </w:divBdr>
            </w:div>
          </w:divsChild>
        </w:div>
        <w:div w:id="659429831">
          <w:marLeft w:val="0"/>
          <w:marRight w:val="0"/>
          <w:marTop w:val="0"/>
          <w:marBottom w:val="0"/>
          <w:divBdr>
            <w:top w:val="none" w:sz="0" w:space="0" w:color="auto"/>
            <w:left w:val="none" w:sz="0" w:space="0" w:color="auto"/>
            <w:bottom w:val="none" w:sz="0" w:space="0" w:color="auto"/>
            <w:right w:val="none" w:sz="0" w:space="0" w:color="auto"/>
          </w:divBdr>
          <w:divsChild>
            <w:div w:id="105734549">
              <w:marLeft w:val="0"/>
              <w:marRight w:val="0"/>
              <w:marTop w:val="0"/>
              <w:marBottom w:val="0"/>
              <w:divBdr>
                <w:top w:val="none" w:sz="0" w:space="0" w:color="auto"/>
                <w:left w:val="none" w:sz="0" w:space="0" w:color="auto"/>
                <w:bottom w:val="none" w:sz="0" w:space="0" w:color="auto"/>
                <w:right w:val="none" w:sz="0" w:space="0" w:color="auto"/>
              </w:divBdr>
            </w:div>
          </w:divsChild>
        </w:div>
        <w:div w:id="671176423">
          <w:marLeft w:val="0"/>
          <w:marRight w:val="0"/>
          <w:marTop w:val="0"/>
          <w:marBottom w:val="0"/>
          <w:divBdr>
            <w:top w:val="none" w:sz="0" w:space="0" w:color="auto"/>
            <w:left w:val="none" w:sz="0" w:space="0" w:color="auto"/>
            <w:bottom w:val="none" w:sz="0" w:space="0" w:color="auto"/>
            <w:right w:val="none" w:sz="0" w:space="0" w:color="auto"/>
          </w:divBdr>
          <w:divsChild>
            <w:div w:id="278219022">
              <w:marLeft w:val="0"/>
              <w:marRight w:val="0"/>
              <w:marTop w:val="0"/>
              <w:marBottom w:val="0"/>
              <w:divBdr>
                <w:top w:val="none" w:sz="0" w:space="0" w:color="auto"/>
                <w:left w:val="none" w:sz="0" w:space="0" w:color="auto"/>
                <w:bottom w:val="none" w:sz="0" w:space="0" w:color="auto"/>
                <w:right w:val="none" w:sz="0" w:space="0" w:color="auto"/>
              </w:divBdr>
            </w:div>
            <w:div w:id="808785689">
              <w:marLeft w:val="0"/>
              <w:marRight w:val="0"/>
              <w:marTop w:val="0"/>
              <w:marBottom w:val="0"/>
              <w:divBdr>
                <w:top w:val="none" w:sz="0" w:space="0" w:color="auto"/>
                <w:left w:val="none" w:sz="0" w:space="0" w:color="auto"/>
                <w:bottom w:val="none" w:sz="0" w:space="0" w:color="auto"/>
                <w:right w:val="none" w:sz="0" w:space="0" w:color="auto"/>
              </w:divBdr>
            </w:div>
          </w:divsChild>
        </w:div>
        <w:div w:id="753280250">
          <w:marLeft w:val="0"/>
          <w:marRight w:val="0"/>
          <w:marTop w:val="0"/>
          <w:marBottom w:val="0"/>
          <w:divBdr>
            <w:top w:val="none" w:sz="0" w:space="0" w:color="auto"/>
            <w:left w:val="none" w:sz="0" w:space="0" w:color="auto"/>
            <w:bottom w:val="none" w:sz="0" w:space="0" w:color="auto"/>
            <w:right w:val="none" w:sz="0" w:space="0" w:color="auto"/>
          </w:divBdr>
          <w:divsChild>
            <w:div w:id="122700199">
              <w:marLeft w:val="0"/>
              <w:marRight w:val="0"/>
              <w:marTop w:val="0"/>
              <w:marBottom w:val="0"/>
              <w:divBdr>
                <w:top w:val="none" w:sz="0" w:space="0" w:color="auto"/>
                <w:left w:val="none" w:sz="0" w:space="0" w:color="auto"/>
                <w:bottom w:val="none" w:sz="0" w:space="0" w:color="auto"/>
                <w:right w:val="none" w:sz="0" w:space="0" w:color="auto"/>
              </w:divBdr>
            </w:div>
          </w:divsChild>
        </w:div>
        <w:div w:id="786385989">
          <w:marLeft w:val="0"/>
          <w:marRight w:val="0"/>
          <w:marTop w:val="0"/>
          <w:marBottom w:val="0"/>
          <w:divBdr>
            <w:top w:val="none" w:sz="0" w:space="0" w:color="auto"/>
            <w:left w:val="none" w:sz="0" w:space="0" w:color="auto"/>
            <w:bottom w:val="none" w:sz="0" w:space="0" w:color="auto"/>
            <w:right w:val="none" w:sz="0" w:space="0" w:color="auto"/>
          </w:divBdr>
          <w:divsChild>
            <w:div w:id="563949245">
              <w:marLeft w:val="0"/>
              <w:marRight w:val="0"/>
              <w:marTop w:val="0"/>
              <w:marBottom w:val="0"/>
              <w:divBdr>
                <w:top w:val="none" w:sz="0" w:space="0" w:color="auto"/>
                <w:left w:val="none" w:sz="0" w:space="0" w:color="auto"/>
                <w:bottom w:val="none" w:sz="0" w:space="0" w:color="auto"/>
                <w:right w:val="none" w:sz="0" w:space="0" w:color="auto"/>
              </w:divBdr>
            </w:div>
          </w:divsChild>
        </w:div>
        <w:div w:id="815101080">
          <w:marLeft w:val="0"/>
          <w:marRight w:val="0"/>
          <w:marTop w:val="0"/>
          <w:marBottom w:val="0"/>
          <w:divBdr>
            <w:top w:val="none" w:sz="0" w:space="0" w:color="auto"/>
            <w:left w:val="none" w:sz="0" w:space="0" w:color="auto"/>
            <w:bottom w:val="none" w:sz="0" w:space="0" w:color="auto"/>
            <w:right w:val="none" w:sz="0" w:space="0" w:color="auto"/>
          </w:divBdr>
          <w:divsChild>
            <w:div w:id="20713487">
              <w:marLeft w:val="0"/>
              <w:marRight w:val="0"/>
              <w:marTop w:val="0"/>
              <w:marBottom w:val="0"/>
              <w:divBdr>
                <w:top w:val="none" w:sz="0" w:space="0" w:color="auto"/>
                <w:left w:val="none" w:sz="0" w:space="0" w:color="auto"/>
                <w:bottom w:val="none" w:sz="0" w:space="0" w:color="auto"/>
                <w:right w:val="none" w:sz="0" w:space="0" w:color="auto"/>
              </w:divBdr>
            </w:div>
            <w:div w:id="54014896">
              <w:marLeft w:val="0"/>
              <w:marRight w:val="0"/>
              <w:marTop w:val="0"/>
              <w:marBottom w:val="0"/>
              <w:divBdr>
                <w:top w:val="none" w:sz="0" w:space="0" w:color="auto"/>
                <w:left w:val="none" w:sz="0" w:space="0" w:color="auto"/>
                <w:bottom w:val="none" w:sz="0" w:space="0" w:color="auto"/>
                <w:right w:val="none" w:sz="0" w:space="0" w:color="auto"/>
              </w:divBdr>
            </w:div>
            <w:div w:id="191768231">
              <w:marLeft w:val="0"/>
              <w:marRight w:val="0"/>
              <w:marTop w:val="0"/>
              <w:marBottom w:val="0"/>
              <w:divBdr>
                <w:top w:val="none" w:sz="0" w:space="0" w:color="auto"/>
                <w:left w:val="none" w:sz="0" w:space="0" w:color="auto"/>
                <w:bottom w:val="none" w:sz="0" w:space="0" w:color="auto"/>
                <w:right w:val="none" w:sz="0" w:space="0" w:color="auto"/>
              </w:divBdr>
            </w:div>
            <w:div w:id="281376524">
              <w:marLeft w:val="0"/>
              <w:marRight w:val="0"/>
              <w:marTop w:val="0"/>
              <w:marBottom w:val="0"/>
              <w:divBdr>
                <w:top w:val="none" w:sz="0" w:space="0" w:color="auto"/>
                <w:left w:val="none" w:sz="0" w:space="0" w:color="auto"/>
                <w:bottom w:val="none" w:sz="0" w:space="0" w:color="auto"/>
                <w:right w:val="none" w:sz="0" w:space="0" w:color="auto"/>
              </w:divBdr>
            </w:div>
            <w:div w:id="441271070">
              <w:marLeft w:val="0"/>
              <w:marRight w:val="0"/>
              <w:marTop w:val="0"/>
              <w:marBottom w:val="0"/>
              <w:divBdr>
                <w:top w:val="none" w:sz="0" w:space="0" w:color="auto"/>
                <w:left w:val="none" w:sz="0" w:space="0" w:color="auto"/>
                <w:bottom w:val="none" w:sz="0" w:space="0" w:color="auto"/>
                <w:right w:val="none" w:sz="0" w:space="0" w:color="auto"/>
              </w:divBdr>
              <w:divsChild>
                <w:div w:id="681471211">
                  <w:marLeft w:val="0"/>
                  <w:marRight w:val="0"/>
                  <w:marTop w:val="30"/>
                  <w:marBottom w:val="30"/>
                  <w:divBdr>
                    <w:top w:val="none" w:sz="0" w:space="0" w:color="auto"/>
                    <w:left w:val="none" w:sz="0" w:space="0" w:color="auto"/>
                    <w:bottom w:val="none" w:sz="0" w:space="0" w:color="auto"/>
                    <w:right w:val="none" w:sz="0" w:space="0" w:color="auto"/>
                  </w:divBdr>
                  <w:divsChild>
                    <w:div w:id="9067175">
                      <w:marLeft w:val="0"/>
                      <w:marRight w:val="0"/>
                      <w:marTop w:val="0"/>
                      <w:marBottom w:val="0"/>
                      <w:divBdr>
                        <w:top w:val="none" w:sz="0" w:space="0" w:color="auto"/>
                        <w:left w:val="none" w:sz="0" w:space="0" w:color="auto"/>
                        <w:bottom w:val="none" w:sz="0" w:space="0" w:color="auto"/>
                        <w:right w:val="none" w:sz="0" w:space="0" w:color="auto"/>
                      </w:divBdr>
                      <w:divsChild>
                        <w:div w:id="114761710">
                          <w:marLeft w:val="0"/>
                          <w:marRight w:val="0"/>
                          <w:marTop w:val="0"/>
                          <w:marBottom w:val="0"/>
                          <w:divBdr>
                            <w:top w:val="none" w:sz="0" w:space="0" w:color="auto"/>
                            <w:left w:val="none" w:sz="0" w:space="0" w:color="auto"/>
                            <w:bottom w:val="none" w:sz="0" w:space="0" w:color="auto"/>
                            <w:right w:val="none" w:sz="0" w:space="0" w:color="auto"/>
                          </w:divBdr>
                        </w:div>
                      </w:divsChild>
                    </w:div>
                    <w:div w:id="34433690">
                      <w:marLeft w:val="0"/>
                      <w:marRight w:val="0"/>
                      <w:marTop w:val="0"/>
                      <w:marBottom w:val="0"/>
                      <w:divBdr>
                        <w:top w:val="none" w:sz="0" w:space="0" w:color="auto"/>
                        <w:left w:val="none" w:sz="0" w:space="0" w:color="auto"/>
                        <w:bottom w:val="none" w:sz="0" w:space="0" w:color="auto"/>
                        <w:right w:val="none" w:sz="0" w:space="0" w:color="auto"/>
                      </w:divBdr>
                      <w:divsChild>
                        <w:div w:id="2131626041">
                          <w:marLeft w:val="0"/>
                          <w:marRight w:val="0"/>
                          <w:marTop w:val="0"/>
                          <w:marBottom w:val="0"/>
                          <w:divBdr>
                            <w:top w:val="none" w:sz="0" w:space="0" w:color="auto"/>
                            <w:left w:val="none" w:sz="0" w:space="0" w:color="auto"/>
                            <w:bottom w:val="none" w:sz="0" w:space="0" w:color="auto"/>
                            <w:right w:val="none" w:sz="0" w:space="0" w:color="auto"/>
                          </w:divBdr>
                        </w:div>
                      </w:divsChild>
                    </w:div>
                    <w:div w:id="36662699">
                      <w:marLeft w:val="0"/>
                      <w:marRight w:val="0"/>
                      <w:marTop w:val="0"/>
                      <w:marBottom w:val="0"/>
                      <w:divBdr>
                        <w:top w:val="none" w:sz="0" w:space="0" w:color="auto"/>
                        <w:left w:val="none" w:sz="0" w:space="0" w:color="auto"/>
                        <w:bottom w:val="none" w:sz="0" w:space="0" w:color="auto"/>
                        <w:right w:val="none" w:sz="0" w:space="0" w:color="auto"/>
                      </w:divBdr>
                      <w:divsChild>
                        <w:div w:id="1589536138">
                          <w:marLeft w:val="0"/>
                          <w:marRight w:val="0"/>
                          <w:marTop w:val="0"/>
                          <w:marBottom w:val="0"/>
                          <w:divBdr>
                            <w:top w:val="none" w:sz="0" w:space="0" w:color="auto"/>
                            <w:left w:val="none" w:sz="0" w:space="0" w:color="auto"/>
                            <w:bottom w:val="none" w:sz="0" w:space="0" w:color="auto"/>
                            <w:right w:val="none" w:sz="0" w:space="0" w:color="auto"/>
                          </w:divBdr>
                        </w:div>
                      </w:divsChild>
                    </w:div>
                    <w:div w:id="60102372">
                      <w:marLeft w:val="0"/>
                      <w:marRight w:val="0"/>
                      <w:marTop w:val="0"/>
                      <w:marBottom w:val="0"/>
                      <w:divBdr>
                        <w:top w:val="none" w:sz="0" w:space="0" w:color="auto"/>
                        <w:left w:val="none" w:sz="0" w:space="0" w:color="auto"/>
                        <w:bottom w:val="none" w:sz="0" w:space="0" w:color="auto"/>
                        <w:right w:val="none" w:sz="0" w:space="0" w:color="auto"/>
                      </w:divBdr>
                      <w:divsChild>
                        <w:div w:id="1178233503">
                          <w:marLeft w:val="0"/>
                          <w:marRight w:val="0"/>
                          <w:marTop w:val="0"/>
                          <w:marBottom w:val="0"/>
                          <w:divBdr>
                            <w:top w:val="none" w:sz="0" w:space="0" w:color="auto"/>
                            <w:left w:val="none" w:sz="0" w:space="0" w:color="auto"/>
                            <w:bottom w:val="none" w:sz="0" w:space="0" w:color="auto"/>
                            <w:right w:val="none" w:sz="0" w:space="0" w:color="auto"/>
                          </w:divBdr>
                        </w:div>
                      </w:divsChild>
                    </w:div>
                    <w:div w:id="130514297">
                      <w:marLeft w:val="0"/>
                      <w:marRight w:val="0"/>
                      <w:marTop w:val="0"/>
                      <w:marBottom w:val="0"/>
                      <w:divBdr>
                        <w:top w:val="none" w:sz="0" w:space="0" w:color="auto"/>
                        <w:left w:val="none" w:sz="0" w:space="0" w:color="auto"/>
                        <w:bottom w:val="none" w:sz="0" w:space="0" w:color="auto"/>
                        <w:right w:val="none" w:sz="0" w:space="0" w:color="auto"/>
                      </w:divBdr>
                      <w:divsChild>
                        <w:div w:id="626276309">
                          <w:marLeft w:val="0"/>
                          <w:marRight w:val="0"/>
                          <w:marTop w:val="0"/>
                          <w:marBottom w:val="0"/>
                          <w:divBdr>
                            <w:top w:val="none" w:sz="0" w:space="0" w:color="auto"/>
                            <w:left w:val="none" w:sz="0" w:space="0" w:color="auto"/>
                            <w:bottom w:val="none" w:sz="0" w:space="0" w:color="auto"/>
                            <w:right w:val="none" w:sz="0" w:space="0" w:color="auto"/>
                          </w:divBdr>
                        </w:div>
                      </w:divsChild>
                    </w:div>
                    <w:div w:id="143863543">
                      <w:marLeft w:val="0"/>
                      <w:marRight w:val="0"/>
                      <w:marTop w:val="0"/>
                      <w:marBottom w:val="0"/>
                      <w:divBdr>
                        <w:top w:val="none" w:sz="0" w:space="0" w:color="auto"/>
                        <w:left w:val="none" w:sz="0" w:space="0" w:color="auto"/>
                        <w:bottom w:val="none" w:sz="0" w:space="0" w:color="auto"/>
                        <w:right w:val="none" w:sz="0" w:space="0" w:color="auto"/>
                      </w:divBdr>
                      <w:divsChild>
                        <w:div w:id="667362453">
                          <w:marLeft w:val="0"/>
                          <w:marRight w:val="0"/>
                          <w:marTop w:val="0"/>
                          <w:marBottom w:val="0"/>
                          <w:divBdr>
                            <w:top w:val="none" w:sz="0" w:space="0" w:color="auto"/>
                            <w:left w:val="none" w:sz="0" w:space="0" w:color="auto"/>
                            <w:bottom w:val="none" w:sz="0" w:space="0" w:color="auto"/>
                            <w:right w:val="none" w:sz="0" w:space="0" w:color="auto"/>
                          </w:divBdr>
                        </w:div>
                      </w:divsChild>
                    </w:div>
                    <w:div w:id="146098490">
                      <w:marLeft w:val="0"/>
                      <w:marRight w:val="0"/>
                      <w:marTop w:val="0"/>
                      <w:marBottom w:val="0"/>
                      <w:divBdr>
                        <w:top w:val="none" w:sz="0" w:space="0" w:color="auto"/>
                        <w:left w:val="none" w:sz="0" w:space="0" w:color="auto"/>
                        <w:bottom w:val="none" w:sz="0" w:space="0" w:color="auto"/>
                        <w:right w:val="none" w:sz="0" w:space="0" w:color="auto"/>
                      </w:divBdr>
                      <w:divsChild>
                        <w:div w:id="1700206884">
                          <w:marLeft w:val="0"/>
                          <w:marRight w:val="0"/>
                          <w:marTop w:val="0"/>
                          <w:marBottom w:val="0"/>
                          <w:divBdr>
                            <w:top w:val="none" w:sz="0" w:space="0" w:color="auto"/>
                            <w:left w:val="none" w:sz="0" w:space="0" w:color="auto"/>
                            <w:bottom w:val="none" w:sz="0" w:space="0" w:color="auto"/>
                            <w:right w:val="none" w:sz="0" w:space="0" w:color="auto"/>
                          </w:divBdr>
                        </w:div>
                      </w:divsChild>
                    </w:div>
                    <w:div w:id="152916421">
                      <w:marLeft w:val="0"/>
                      <w:marRight w:val="0"/>
                      <w:marTop w:val="0"/>
                      <w:marBottom w:val="0"/>
                      <w:divBdr>
                        <w:top w:val="none" w:sz="0" w:space="0" w:color="auto"/>
                        <w:left w:val="none" w:sz="0" w:space="0" w:color="auto"/>
                        <w:bottom w:val="none" w:sz="0" w:space="0" w:color="auto"/>
                        <w:right w:val="none" w:sz="0" w:space="0" w:color="auto"/>
                      </w:divBdr>
                      <w:divsChild>
                        <w:div w:id="1475027580">
                          <w:marLeft w:val="0"/>
                          <w:marRight w:val="0"/>
                          <w:marTop w:val="0"/>
                          <w:marBottom w:val="0"/>
                          <w:divBdr>
                            <w:top w:val="none" w:sz="0" w:space="0" w:color="auto"/>
                            <w:left w:val="none" w:sz="0" w:space="0" w:color="auto"/>
                            <w:bottom w:val="none" w:sz="0" w:space="0" w:color="auto"/>
                            <w:right w:val="none" w:sz="0" w:space="0" w:color="auto"/>
                          </w:divBdr>
                        </w:div>
                      </w:divsChild>
                    </w:div>
                    <w:div w:id="189996292">
                      <w:marLeft w:val="0"/>
                      <w:marRight w:val="0"/>
                      <w:marTop w:val="0"/>
                      <w:marBottom w:val="0"/>
                      <w:divBdr>
                        <w:top w:val="none" w:sz="0" w:space="0" w:color="auto"/>
                        <w:left w:val="none" w:sz="0" w:space="0" w:color="auto"/>
                        <w:bottom w:val="none" w:sz="0" w:space="0" w:color="auto"/>
                        <w:right w:val="none" w:sz="0" w:space="0" w:color="auto"/>
                      </w:divBdr>
                      <w:divsChild>
                        <w:div w:id="1472167041">
                          <w:marLeft w:val="0"/>
                          <w:marRight w:val="0"/>
                          <w:marTop w:val="0"/>
                          <w:marBottom w:val="0"/>
                          <w:divBdr>
                            <w:top w:val="none" w:sz="0" w:space="0" w:color="auto"/>
                            <w:left w:val="none" w:sz="0" w:space="0" w:color="auto"/>
                            <w:bottom w:val="none" w:sz="0" w:space="0" w:color="auto"/>
                            <w:right w:val="none" w:sz="0" w:space="0" w:color="auto"/>
                          </w:divBdr>
                        </w:div>
                      </w:divsChild>
                    </w:div>
                    <w:div w:id="207299467">
                      <w:marLeft w:val="0"/>
                      <w:marRight w:val="0"/>
                      <w:marTop w:val="0"/>
                      <w:marBottom w:val="0"/>
                      <w:divBdr>
                        <w:top w:val="none" w:sz="0" w:space="0" w:color="auto"/>
                        <w:left w:val="none" w:sz="0" w:space="0" w:color="auto"/>
                        <w:bottom w:val="none" w:sz="0" w:space="0" w:color="auto"/>
                        <w:right w:val="none" w:sz="0" w:space="0" w:color="auto"/>
                      </w:divBdr>
                      <w:divsChild>
                        <w:div w:id="458190155">
                          <w:marLeft w:val="0"/>
                          <w:marRight w:val="0"/>
                          <w:marTop w:val="0"/>
                          <w:marBottom w:val="0"/>
                          <w:divBdr>
                            <w:top w:val="none" w:sz="0" w:space="0" w:color="auto"/>
                            <w:left w:val="none" w:sz="0" w:space="0" w:color="auto"/>
                            <w:bottom w:val="none" w:sz="0" w:space="0" w:color="auto"/>
                            <w:right w:val="none" w:sz="0" w:space="0" w:color="auto"/>
                          </w:divBdr>
                        </w:div>
                      </w:divsChild>
                    </w:div>
                    <w:div w:id="209340135">
                      <w:marLeft w:val="0"/>
                      <w:marRight w:val="0"/>
                      <w:marTop w:val="0"/>
                      <w:marBottom w:val="0"/>
                      <w:divBdr>
                        <w:top w:val="none" w:sz="0" w:space="0" w:color="auto"/>
                        <w:left w:val="none" w:sz="0" w:space="0" w:color="auto"/>
                        <w:bottom w:val="none" w:sz="0" w:space="0" w:color="auto"/>
                        <w:right w:val="none" w:sz="0" w:space="0" w:color="auto"/>
                      </w:divBdr>
                      <w:divsChild>
                        <w:div w:id="547837057">
                          <w:marLeft w:val="0"/>
                          <w:marRight w:val="0"/>
                          <w:marTop w:val="0"/>
                          <w:marBottom w:val="0"/>
                          <w:divBdr>
                            <w:top w:val="none" w:sz="0" w:space="0" w:color="auto"/>
                            <w:left w:val="none" w:sz="0" w:space="0" w:color="auto"/>
                            <w:bottom w:val="none" w:sz="0" w:space="0" w:color="auto"/>
                            <w:right w:val="none" w:sz="0" w:space="0" w:color="auto"/>
                          </w:divBdr>
                        </w:div>
                      </w:divsChild>
                    </w:div>
                    <w:div w:id="211617215">
                      <w:marLeft w:val="0"/>
                      <w:marRight w:val="0"/>
                      <w:marTop w:val="0"/>
                      <w:marBottom w:val="0"/>
                      <w:divBdr>
                        <w:top w:val="none" w:sz="0" w:space="0" w:color="auto"/>
                        <w:left w:val="none" w:sz="0" w:space="0" w:color="auto"/>
                        <w:bottom w:val="none" w:sz="0" w:space="0" w:color="auto"/>
                        <w:right w:val="none" w:sz="0" w:space="0" w:color="auto"/>
                      </w:divBdr>
                      <w:divsChild>
                        <w:div w:id="666441633">
                          <w:marLeft w:val="0"/>
                          <w:marRight w:val="0"/>
                          <w:marTop w:val="0"/>
                          <w:marBottom w:val="0"/>
                          <w:divBdr>
                            <w:top w:val="none" w:sz="0" w:space="0" w:color="auto"/>
                            <w:left w:val="none" w:sz="0" w:space="0" w:color="auto"/>
                            <w:bottom w:val="none" w:sz="0" w:space="0" w:color="auto"/>
                            <w:right w:val="none" w:sz="0" w:space="0" w:color="auto"/>
                          </w:divBdr>
                        </w:div>
                      </w:divsChild>
                    </w:div>
                    <w:div w:id="214784125">
                      <w:marLeft w:val="0"/>
                      <w:marRight w:val="0"/>
                      <w:marTop w:val="0"/>
                      <w:marBottom w:val="0"/>
                      <w:divBdr>
                        <w:top w:val="none" w:sz="0" w:space="0" w:color="auto"/>
                        <w:left w:val="none" w:sz="0" w:space="0" w:color="auto"/>
                        <w:bottom w:val="none" w:sz="0" w:space="0" w:color="auto"/>
                        <w:right w:val="none" w:sz="0" w:space="0" w:color="auto"/>
                      </w:divBdr>
                      <w:divsChild>
                        <w:div w:id="1051660016">
                          <w:marLeft w:val="0"/>
                          <w:marRight w:val="0"/>
                          <w:marTop w:val="0"/>
                          <w:marBottom w:val="0"/>
                          <w:divBdr>
                            <w:top w:val="none" w:sz="0" w:space="0" w:color="auto"/>
                            <w:left w:val="none" w:sz="0" w:space="0" w:color="auto"/>
                            <w:bottom w:val="none" w:sz="0" w:space="0" w:color="auto"/>
                            <w:right w:val="none" w:sz="0" w:space="0" w:color="auto"/>
                          </w:divBdr>
                        </w:div>
                      </w:divsChild>
                    </w:div>
                    <w:div w:id="234052467">
                      <w:marLeft w:val="0"/>
                      <w:marRight w:val="0"/>
                      <w:marTop w:val="0"/>
                      <w:marBottom w:val="0"/>
                      <w:divBdr>
                        <w:top w:val="none" w:sz="0" w:space="0" w:color="auto"/>
                        <w:left w:val="none" w:sz="0" w:space="0" w:color="auto"/>
                        <w:bottom w:val="none" w:sz="0" w:space="0" w:color="auto"/>
                        <w:right w:val="none" w:sz="0" w:space="0" w:color="auto"/>
                      </w:divBdr>
                      <w:divsChild>
                        <w:div w:id="1914654109">
                          <w:marLeft w:val="0"/>
                          <w:marRight w:val="0"/>
                          <w:marTop w:val="0"/>
                          <w:marBottom w:val="0"/>
                          <w:divBdr>
                            <w:top w:val="none" w:sz="0" w:space="0" w:color="auto"/>
                            <w:left w:val="none" w:sz="0" w:space="0" w:color="auto"/>
                            <w:bottom w:val="none" w:sz="0" w:space="0" w:color="auto"/>
                            <w:right w:val="none" w:sz="0" w:space="0" w:color="auto"/>
                          </w:divBdr>
                        </w:div>
                      </w:divsChild>
                    </w:div>
                    <w:div w:id="257299060">
                      <w:marLeft w:val="0"/>
                      <w:marRight w:val="0"/>
                      <w:marTop w:val="0"/>
                      <w:marBottom w:val="0"/>
                      <w:divBdr>
                        <w:top w:val="none" w:sz="0" w:space="0" w:color="auto"/>
                        <w:left w:val="none" w:sz="0" w:space="0" w:color="auto"/>
                        <w:bottom w:val="none" w:sz="0" w:space="0" w:color="auto"/>
                        <w:right w:val="none" w:sz="0" w:space="0" w:color="auto"/>
                      </w:divBdr>
                      <w:divsChild>
                        <w:div w:id="1727098391">
                          <w:marLeft w:val="0"/>
                          <w:marRight w:val="0"/>
                          <w:marTop w:val="0"/>
                          <w:marBottom w:val="0"/>
                          <w:divBdr>
                            <w:top w:val="none" w:sz="0" w:space="0" w:color="auto"/>
                            <w:left w:val="none" w:sz="0" w:space="0" w:color="auto"/>
                            <w:bottom w:val="none" w:sz="0" w:space="0" w:color="auto"/>
                            <w:right w:val="none" w:sz="0" w:space="0" w:color="auto"/>
                          </w:divBdr>
                        </w:div>
                      </w:divsChild>
                    </w:div>
                    <w:div w:id="279383128">
                      <w:marLeft w:val="0"/>
                      <w:marRight w:val="0"/>
                      <w:marTop w:val="0"/>
                      <w:marBottom w:val="0"/>
                      <w:divBdr>
                        <w:top w:val="none" w:sz="0" w:space="0" w:color="auto"/>
                        <w:left w:val="none" w:sz="0" w:space="0" w:color="auto"/>
                        <w:bottom w:val="none" w:sz="0" w:space="0" w:color="auto"/>
                        <w:right w:val="none" w:sz="0" w:space="0" w:color="auto"/>
                      </w:divBdr>
                      <w:divsChild>
                        <w:div w:id="922645836">
                          <w:marLeft w:val="0"/>
                          <w:marRight w:val="0"/>
                          <w:marTop w:val="0"/>
                          <w:marBottom w:val="0"/>
                          <w:divBdr>
                            <w:top w:val="none" w:sz="0" w:space="0" w:color="auto"/>
                            <w:left w:val="none" w:sz="0" w:space="0" w:color="auto"/>
                            <w:bottom w:val="none" w:sz="0" w:space="0" w:color="auto"/>
                            <w:right w:val="none" w:sz="0" w:space="0" w:color="auto"/>
                          </w:divBdr>
                        </w:div>
                      </w:divsChild>
                    </w:div>
                    <w:div w:id="325595273">
                      <w:marLeft w:val="0"/>
                      <w:marRight w:val="0"/>
                      <w:marTop w:val="0"/>
                      <w:marBottom w:val="0"/>
                      <w:divBdr>
                        <w:top w:val="none" w:sz="0" w:space="0" w:color="auto"/>
                        <w:left w:val="none" w:sz="0" w:space="0" w:color="auto"/>
                        <w:bottom w:val="none" w:sz="0" w:space="0" w:color="auto"/>
                        <w:right w:val="none" w:sz="0" w:space="0" w:color="auto"/>
                      </w:divBdr>
                      <w:divsChild>
                        <w:div w:id="1269502914">
                          <w:marLeft w:val="0"/>
                          <w:marRight w:val="0"/>
                          <w:marTop w:val="0"/>
                          <w:marBottom w:val="0"/>
                          <w:divBdr>
                            <w:top w:val="none" w:sz="0" w:space="0" w:color="auto"/>
                            <w:left w:val="none" w:sz="0" w:space="0" w:color="auto"/>
                            <w:bottom w:val="none" w:sz="0" w:space="0" w:color="auto"/>
                            <w:right w:val="none" w:sz="0" w:space="0" w:color="auto"/>
                          </w:divBdr>
                        </w:div>
                      </w:divsChild>
                    </w:div>
                    <w:div w:id="328335592">
                      <w:marLeft w:val="0"/>
                      <w:marRight w:val="0"/>
                      <w:marTop w:val="0"/>
                      <w:marBottom w:val="0"/>
                      <w:divBdr>
                        <w:top w:val="none" w:sz="0" w:space="0" w:color="auto"/>
                        <w:left w:val="none" w:sz="0" w:space="0" w:color="auto"/>
                        <w:bottom w:val="none" w:sz="0" w:space="0" w:color="auto"/>
                        <w:right w:val="none" w:sz="0" w:space="0" w:color="auto"/>
                      </w:divBdr>
                      <w:divsChild>
                        <w:div w:id="146559182">
                          <w:marLeft w:val="0"/>
                          <w:marRight w:val="0"/>
                          <w:marTop w:val="0"/>
                          <w:marBottom w:val="0"/>
                          <w:divBdr>
                            <w:top w:val="none" w:sz="0" w:space="0" w:color="auto"/>
                            <w:left w:val="none" w:sz="0" w:space="0" w:color="auto"/>
                            <w:bottom w:val="none" w:sz="0" w:space="0" w:color="auto"/>
                            <w:right w:val="none" w:sz="0" w:space="0" w:color="auto"/>
                          </w:divBdr>
                        </w:div>
                      </w:divsChild>
                    </w:div>
                    <w:div w:id="333609442">
                      <w:marLeft w:val="0"/>
                      <w:marRight w:val="0"/>
                      <w:marTop w:val="0"/>
                      <w:marBottom w:val="0"/>
                      <w:divBdr>
                        <w:top w:val="none" w:sz="0" w:space="0" w:color="auto"/>
                        <w:left w:val="none" w:sz="0" w:space="0" w:color="auto"/>
                        <w:bottom w:val="none" w:sz="0" w:space="0" w:color="auto"/>
                        <w:right w:val="none" w:sz="0" w:space="0" w:color="auto"/>
                      </w:divBdr>
                      <w:divsChild>
                        <w:div w:id="425152621">
                          <w:marLeft w:val="0"/>
                          <w:marRight w:val="0"/>
                          <w:marTop w:val="0"/>
                          <w:marBottom w:val="0"/>
                          <w:divBdr>
                            <w:top w:val="none" w:sz="0" w:space="0" w:color="auto"/>
                            <w:left w:val="none" w:sz="0" w:space="0" w:color="auto"/>
                            <w:bottom w:val="none" w:sz="0" w:space="0" w:color="auto"/>
                            <w:right w:val="none" w:sz="0" w:space="0" w:color="auto"/>
                          </w:divBdr>
                        </w:div>
                      </w:divsChild>
                    </w:div>
                    <w:div w:id="380371717">
                      <w:marLeft w:val="0"/>
                      <w:marRight w:val="0"/>
                      <w:marTop w:val="0"/>
                      <w:marBottom w:val="0"/>
                      <w:divBdr>
                        <w:top w:val="none" w:sz="0" w:space="0" w:color="auto"/>
                        <w:left w:val="none" w:sz="0" w:space="0" w:color="auto"/>
                        <w:bottom w:val="none" w:sz="0" w:space="0" w:color="auto"/>
                        <w:right w:val="none" w:sz="0" w:space="0" w:color="auto"/>
                      </w:divBdr>
                      <w:divsChild>
                        <w:div w:id="1156801587">
                          <w:marLeft w:val="0"/>
                          <w:marRight w:val="0"/>
                          <w:marTop w:val="0"/>
                          <w:marBottom w:val="0"/>
                          <w:divBdr>
                            <w:top w:val="none" w:sz="0" w:space="0" w:color="auto"/>
                            <w:left w:val="none" w:sz="0" w:space="0" w:color="auto"/>
                            <w:bottom w:val="none" w:sz="0" w:space="0" w:color="auto"/>
                            <w:right w:val="none" w:sz="0" w:space="0" w:color="auto"/>
                          </w:divBdr>
                        </w:div>
                      </w:divsChild>
                    </w:div>
                    <w:div w:id="385839667">
                      <w:marLeft w:val="0"/>
                      <w:marRight w:val="0"/>
                      <w:marTop w:val="0"/>
                      <w:marBottom w:val="0"/>
                      <w:divBdr>
                        <w:top w:val="none" w:sz="0" w:space="0" w:color="auto"/>
                        <w:left w:val="none" w:sz="0" w:space="0" w:color="auto"/>
                        <w:bottom w:val="none" w:sz="0" w:space="0" w:color="auto"/>
                        <w:right w:val="none" w:sz="0" w:space="0" w:color="auto"/>
                      </w:divBdr>
                      <w:divsChild>
                        <w:div w:id="1338732219">
                          <w:marLeft w:val="0"/>
                          <w:marRight w:val="0"/>
                          <w:marTop w:val="0"/>
                          <w:marBottom w:val="0"/>
                          <w:divBdr>
                            <w:top w:val="none" w:sz="0" w:space="0" w:color="auto"/>
                            <w:left w:val="none" w:sz="0" w:space="0" w:color="auto"/>
                            <w:bottom w:val="none" w:sz="0" w:space="0" w:color="auto"/>
                            <w:right w:val="none" w:sz="0" w:space="0" w:color="auto"/>
                          </w:divBdr>
                        </w:div>
                      </w:divsChild>
                    </w:div>
                    <w:div w:id="411007131">
                      <w:marLeft w:val="0"/>
                      <w:marRight w:val="0"/>
                      <w:marTop w:val="0"/>
                      <w:marBottom w:val="0"/>
                      <w:divBdr>
                        <w:top w:val="none" w:sz="0" w:space="0" w:color="auto"/>
                        <w:left w:val="none" w:sz="0" w:space="0" w:color="auto"/>
                        <w:bottom w:val="none" w:sz="0" w:space="0" w:color="auto"/>
                        <w:right w:val="none" w:sz="0" w:space="0" w:color="auto"/>
                      </w:divBdr>
                      <w:divsChild>
                        <w:div w:id="756903177">
                          <w:marLeft w:val="0"/>
                          <w:marRight w:val="0"/>
                          <w:marTop w:val="0"/>
                          <w:marBottom w:val="0"/>
                          <w:divBdr>
                            <w:top w:val="none" w:sz="0" w:space="0" w:color="auto"/>
                            <w:left w:val="none" w:sz="0" w:space="0" w:color="auto"/>
                            <w:bottom w:val="none" w:sz="0" w:space="0" w:color="auto"/>
                            <w:right w:val="none" w:sz="0" w:space="0" w:color="auto"/>
                          </w:divBdr>
                        </w:div>
                      </w:divsChild>
                    </w:div>
                    <w:div w:id="420369704">
                      <w:marLeft w:val="0"/>
                      <w:marRight w:val="0"/>
                      <w:marTop w:val="0"/>
                      <w:marBottom w:val="0"/>
                      <w:divBdr>
                        <w:top w:val="none" w:sz="0" w:space="0" w:color="auto"/>
                        <w:left w:val="none" w:sz="0" w:space="0" w:color="auto"/>
                        <w:bottom w:val="none" w:sz="0" w:space="0" w:color="auto"/>
                        <w:right w:val="none" w:sz="0" w:space="0" w:color="auto"/>
                      </w:divBdr>
                      <w:divsChild>
                        <w:div w:id="2048329782">
                          <w:marLeft w:val="0"/>
                          <w:marRight w:val="0"/>
                          <w:marTop w:val="0"/>
                          <w:marBottom w:val="0"/>
                          <w:divBdr>
                            <w:top w:val="none" w:sz="0" w:space="0" w:color="auto"/>
                            <w:left w:val="none" w:sz="0" w:space="0" w:color="auto"/>
                            <w:bottom w:val="none" w:sz="0" w:space="0" w:color="auto"/>
                            <w:right w:val="none" w:sz="0" w:space="0" w:color="auto"/>
                          </w:divBdr>
                        </w:div>
                      </w:divsChild>
                    </w:div>
                    <w:div w:id="429205276">
                      <w:marLeft w:val="0"/>
                      <w:marRight w:val="0"/>
                      <w:marTop w:val="0"/>
                      <w:marBottom w:val="0"/>
                      <w:divBdr>
                        <w:top w:val="none" w:sz="0" w:space="0" w:color="auto"/>
                        <w:left w:val="none" w:sz="0" w:space="0" w:color="auto"/>
                        <w:bottom w:val="none" w:sz="0" w:space="0" w:color="auto"/>
                        <w:right w:val="none" w:sz="0" w:space="0" w:color="auto"/>
                      </w:divBdr>
                      <w:divsChild>
                        <w:div w:id="1864636231">
                          <w:marLeft w:val="0"/>
                          <w:marRight w:val="0"/>
                          <w:marTop w:val="0"/>
                          <w:marBottom w:val="0"/>
                          <w:divBdr>
                            <w:top w:val="none" w:sz="0" w:space="0" w:color="auto"/>
                            <w:left w:val="none" w:sz="0" w:space="0" w:color="auto"/>
                            <w:bottom w:val="none" w:sz="0" w:space="0" w:color="auto"/>
                            <w:right w:val="none" w:sz="0" w:space="0" w:color="auto"/>
                          </w:divBdr>
                        </w:div>
                      </w:divsChild>
                    </w:div>
                    <w:div w:id="429399763">
                      <w:marLeft w:val="0"/>
                      <w:marRight w:val="0"/>
                      <w:marTop w:val="0"/>
                      <w:marBottom w:val="0"/>
                      <w:divBdr>
                        <w:top w:val="none" w:sz="0" w:space="0" w:color="auto"/>
                        <w:left w:val="none" w:sz="0" w:space="0" w:color="auto"/>
                        <w:bottom w:val="none" w:sz="0" w:space="0" w:color="auto"/>
                        <w:right w:val="none" w:sz="0" w:space="0" w:color="auto"/>
                      </w:divBdr>
                      <w:divsChild>
                        <w:div w:id="1779911686">
                          <w:marLeft w:val="0"/>
                          <w:marRight w:val="0"/>
                          <w:marTop w:val="0"/>
                          <w:marBottom w:val="0"/>
                          <w:divBdr>
                            <w:top w:val="none" w:sz="0" w:space="0" w:color="auto"/>
                            <w:left w:val="none" w:sz="0" w:space="0" w:color="auto"/>
                            <w:bottom w:val="none" w:sz="0" w:space="0" w:color="auto"/>
                            <w:right w:val="none" w:sz="0" w:space="0" w:color="auto"/>
                          </w:divBdr>
                        </w:div>
                      </w:divsChild>
                    </w:div>
                    <w:div w:id="453016889">
                      <w:marLeft w:val="0"/>
                      <w:marRight w:val="0"/>
                      <w:marTop w:val="0"/>
                      <w:marBottom w:val="0"/>
                      <w:divBdr>
                        <w:top w:val="none" w:sz="0" w:space="0" w:color="auto"/>
                        <w:left w:val="none" w:sz="0" w:space="0" w:color="auto"/>
                        <w:bottom w:val="none" w:sz="0" w:space="0" w:color="auto"/>
                        <w:right w:val="none" w:sz="0" w:space="0" w:color="auto"/>
                      </w:divBdr>
                      <w:divsChild>
                        <w:div w:id="1437947400">
                          <w:marLeft w:val="0"/>
                          <w:marRight w:val="0"/>
                          <w:marTop w:val="0"/>
                          <w:marBottom w:val="0"/>
                          <w:divBdr>
                            <w:top w:val="none" w:sz="0" w:space="0" w:color="auto"/>
                            <w:left w:val="none" w:sz="0" w:space="0" w:color="auto"/>
                            <w:bottom w:val="none" w:sz="0" w:space="0" w:color="auto"/>
                            <w:right w:val="none" w:sz="0" w:space="0" w:color="auto"/>
                          </w:divBdr>
                        </w:div>
                      </w:divsChild>
                    </w:div>
                    <w:div w:id="473370393">
                      <w:marLeft w:val="0"/>
                      <w:marRight w:val="0"/>
                      <w:marTop w:val="0"/>
                      <w:marBottom w:val="0"/>
                      <w:divBdr>
                        <w:top w:val="none" w:sz="0" w:space="0" w:color="auto"/>
                        <w:left w:val="none" w:sz="0" w:space="0" w:color="auto"/>
                        <w:bottom w:val="none" w:sz="0" w:space="0" w:color="auto"/>
                        <w:right w:val="none" w:sz="0" w:space="0" w:color="auto"/>
                      </w:divBdr>
                      <w:divsChild>
                        <w:div w:id="1847943943">
                          <w:marLeft w:val="0"/>
                          <w:marRight w:val="0"/>
                          <w:marTop w:val="0"/>
                          <w:marBottom w:val="0"/>
                          <w:divBdr>
                            <w:top w:val="none" w:sz="0" w:space="0" w:color="auto"/>
                            <w:left w:val="none" w:sz="0" w:space="0" w:color="auto"/>
                            <w:bottom w:val="none" w:sz="0" w:space="0" w:color="auto"/>
                            <w:right w:val="none" w:sz="0" w:space="0" w:color="auto"/>
                          </w:divBdr>
                        </w:div>
                      </w:divsChild>
                    </w:div>
                    <w:div w:id="513736900">
                      <w:marLeft w:val="0"/>
                      <w:marRight w:val="0"/>
                      <w:marTop w:val="0"/>
                      <w:marBottom w:val="0"/>
                      <w:divBdr>
                        <w:top w:val="none" w:sz="0" w:space="0" w:color="auto"/>
                        <w:left w:val="none" w:sz="0" w:space="0" w:color="auto"/>
                        <w:bottom w:val="none" w:sz="0" w:space="0" w:color="auto"/>
                        <w:right w:val="none" w:sz="0" w:space="0" w:color="auto"/>
                      </w:divBdr>
                      <w:divsChild>
                        <w:div w:id="910776373">
                          <w:marLeft w:val="0"/>
                          <w:marRight w:val="0"/>
                          <w:marTop w:val="0"/>
                          <w:marBottom w:val="0"/>
                          <w:divBdr>
                            <w:top w:val="none" w:sz="0" w:space="0" w:color="auto"/>
                            <w:left w:val="none" w:sz="0" w:space="0" w:color="auto"/>
                            <w:bottom w:val="none" w:sz="0" w:space="0" w:color="auto"/>
                            <w:right w:val="none" w:sz="0" w:space="0" w:color="auto"/>
                          </w:divBdr>
                        </w:div>
                      </w:divsChild>
                    </w:div>
                    <w:div w:id="518006082">
                      <w:marLeft w:val="0"/>
                      <w:marRight w:val="0"/>
                      <w:marTop w:val="0"/>
                      <w:marBottom w:val="0"/>
                      <w:divBdr>
                        <w:top w:val="none" w:sz="0" w:space="0" w:color="auto"/>
                        <w:left w:val="none" w:sz="0" w:space="0" w:color="auto"/>
                        <w:bottom w:val="none" w:sz="0" w:space="0" w:color="auto"/>
                        <w:right w:val="none" w:sz="0" w:space="0" w:color="auto"/>
                      </w:divBdr>
                      <w:divsChild>
                        <w:div w:id="551117605">
                          <w:marLeft w:val="0"/>
                          <w:marRight w:val="0"/>
                          <w:marTop w:val="0"/>
                          <w:marBottom w:val="0"/>
                          <w:divBdr>
                            <w:top w:val="none" w:sz="0" w:space="0" w:color="auto"/>
                            <w:left w:val="none" w:sz="0" w:space="0" w:color="auto"/>
                            <w:bottom w:val="none" w:sz="0" w:space="0" w:color="auto"/>
                            <w:right w:val="none" w:sz="0" w:space="0" w:color="auto"/>
                          </w:divBdr>
                        </w:div>
                      </w:divsChild>
                    </w:div>
                    <w:div w:id="531501148">
                      <w:marLeft w:val="0"/>
                      <w:marRight w:val="0"/>
                      <w:marTop w:val="0"/>
                      <w:marBottom w:val="0"/>
                      <w:divBdr>
                        <w:top w:val="none" w:sz="0" w:space="0" w:color="auto"/>
                        <w:left w:val="none" w:sz="0" w:space="0" w:color="auto"/>
                        <w:bottom w:val="none" w:sz="0" w:space="0" w:color="auto"/>
                        <w:right w:val="none" w:sz="0" w:space="0" w:color="auto"/>
                      </w:divBdr>
                      <w:divsChild>
                        <w:div w:id="541283111">
                          <w:marLeft w:val="0"/>
                          <w:marRight w:val="0"/>
                          <w:marTop w:val="0"/>
                          <w:marBottom w:val="0"/>
                          <w:divBdr>
                            <w:top w:val="none" w:sz="0" w:space="0" w:color="auto"/>
                            <w:left w:val="none" w:sz="0" w:space="0" w:color="auto"/>
                            <w:bottom w:val="none" w:sz="0" w:space="0" w:color="auto"/>
                            <w:right w:val="none" w:sz="0" w:space="0" w:color="auto"/>
                          </w:divBdr>
                        </w:div>
                      </w:divsChild>
                    </w:div>
                    <w:div w:id="537207338">
                      <w:marLeft w:val="0"/>
                      <w:marRight w:val="0"/>
                      <w:marTop w:val="0"/>
                      <w:marBottom w:val="0"/>
                      <w:divBdr>
                        <w:top w:val="none" w:sz="0" w:space="0" w:color="auto"/>
                        <w:left w:val="none" w:sz="0" w:space="0" w:color="auto"/>
                        <w:bottom w:val="none" w:sz="0" w:space="0" w:color="auto"/>
                        <w:right w:val="none" w:sz="0" w:space="0" w:color="auto"/>
                      </w:divBdr>
                      <w:divsChild>
                        <w:div w:id="917907937">
                          <w:marLeft w:val="0"/>
                          <w:marRight w:val="0"/>
                          <w:marTop w:val="0"/>
                          <w:marBottom w:val="0"/>
                          <w:divBdr>
                            <w:top w:val="none" w:sz="0" w:space="0" w:color="auto"/>
                            <w:left w:val="none" w:sz="0" w:space="0" w:color="auto"/>
                            <w:bottom w:val="none" w:sz="0" w:space="0" w:color="auto"/>
                            <w:right w:val="none" w:sz="0" w:space="0" w:color="auto"/>
                          </w:divBdr>
                        </w:div>
                      </w:divsChild>
                    </w:div>
                    <w:div w:id="538322101">
                      <w:marLeft w:val="0"/>
                      <w:marRight w:val="0"/>
                      <w:marTop w:val="0"/>
                      <w:marBottom w:val="0"/>
                      <w:divBdr>
                        <w:top w:val="none" w:sz="0" w:space="0" w:color="auto"/>
                        <w:left w:val="none" w:sz="0" w:space="0" w:color="auto"/>
                        <w:bottom w:val="none" w:sz="0" w:space="0" w:color="auto"/>
                        <w:right w:val="none" w:sz="0" w:space="0" w:color="auto"/>
                      </w:divBdr>
                      <w:divsChild>
                        <w:div w:id="2084594709">
                          <w:marLeft w:val="0"/>
                          <w:marRight w:val="0"/>
                          <w:marTop w:val="0"/>
                          <w:marBottom w:val="0"/>
                          <w:divBdr>
                            <w:top w:val="none" w:sz="0" w:space="0" w:color="auto"/>
                            <w:left w:val="none" w:sz="0" w:space="0" w:color="auto"/>
                            <w:bottom w:val="none" w:sz="0" w:space="0" w:color="auto"/>
                            <w:right w:val="none" w:sz="0" w:space="0" w:color="auto"/>
                          </w:divBdr>
                        </w:div>
                      </w:divsChild>
                    </w:div>
                    <w:div w:id="625089237">
                      <w:marLeft w:val="0"/>
                      <w:marRight w:val="0"/>
                      <w:marTop w:val="0"/>
                      <w:marBottom w:val="0"/>
                      <w:divBdr>
                        <w:top w:val="none" w:sz="0" w:space="0" w:color="auto"/>
                        <w:left w:val="none" w:sz="0" w:space="0" w:color="auto"/>
                        <w:bottom w:val="none" w:sz="0" w:space="0" w:color="auto"/>
                        <w:right w:val="none" w:sz="0" w:space="0" w:color="auto"/>
                      </w:divBdr>
                      <w:divsChild>
                        <w:div w:id="1210218252">
                          <w:marLeft w:val="0"/>
                          <w:marRight w:val="0"/>
                          <w:marTop w:val="0"/>
                          <w:marBottom w:val="0"/>
                          <w:divBdr>
                            <w:top w:val="none" w:sz="0" w:space="0" w:color="auto"/>
                            <w:left w:val="none" w:sz="0" w:space="0" w:color="auto"/>
                            <w:bottom w:val="none" w:sz="0" w:space="0" w:color="auto"/>
                            <w:right w:val="none" w:sz="0" w:space="0" w:color="auto"/>
                          </w:divBdr>
                        </w:div>
                      </w:divsChild>
                    </w:div>
                    <w:div w:id="642780625">
                      <w:marLeft w:val="0"/>
                      <w:marRight w:val="0"/>
                      <w:marTop w:val="0"/>
                      <w:marBottom w:val="0"/>
                      <w:divBdr>
                        <w:top w:val="none" w:sz="0" w:space="0" w:color="auto"/>
                        <w:left w:val="none" w:sz="0" w:space="0" w:color="auto"/>
                        <w:bottom w:val="none" w:sz="0" w:space="0" w:color="auto"/>
                        <w:right w:val="none" w:sz="0" w:space="0" w:color="auto"/>
                      </w:divBdr>
                      <w:divsChild>
                        <w:div w:id="880090562">
                          <w:marLeft w:val="0"/>
                          <w:marRight w:val="0"/>
                          <w:marTop w:val="0"/>
                          <w:marBottom w:val="0"/>
                          <w:divBdr>
                            <w:top w:val="none" w:sz="0" w:space="0" w:color="auto"/>
                            <w:left w:val="none" w:sz="0" w:space="0" w:color="auto"/>
                            <w:bottom w:val="none" w:sz="0" w:space="0" w:color="auto"/>
                            <w:right w:val="none" w:sz="0" w:space="0" w:color="auto"/>
                          </w:divBdr>
                        </w:div>
                      </w:divsChild>
                    </w:div>
                    <w:div w:id="661272984">
                      <w:marLeft w:val="0"/>
                      <w:marRight w:val="0"/>
                      <w:marTop w:val="0"/>
                      <w:marBottom w:val="0"/>
                      <w:divBdr>
                        <w:top w:val="none" w:sz="0" w:space="0" w:color="auto"/>
                        <w:left w:val="none" w:sz="0" w:space="0" w:color="auto"/>
                        <w:bottom w:val="none" w:sz="0" w:space="0" w:color="auto"/>
                        <w:right w:val="none" w:sz="0" w:space="0" w:color="auto"/>
                      </w:divBdr>
                      <w:divsChild>
                        <w:div w:id="171796175">
                          <w:marLeft w:val="0"/>
                          <w:marRight w:val="0"/>
                          <w:marTop w:val="0"/>
                          <w:marBottom w:val="0"/>
                          <w:divBdr>
                            <w:top w:val="none" w:sz="0" w:space="0" w:color="auto"/>
                            <w:left w:val="none" w:sz="0" w:space="0" w:color="auto"/>
                            <w:bottom w:val="none" w:sz="0" w:space="0" w:color="auto"/>
                            <w:right w:val="none" w:sz="0" w:space="0" w:color="auto"/>
                          </w:divBdr>
                        </w:div>
                      </w:divsChild>
                    </w:div>
                    <w:div w:id="679044090">
                      <w:marLeft w:val="0"/>
                      <w:marRight w:val="0"/>
                      <w:marTop w:val="0"/>
                      <w:marBottom w:val="0"/>
                      <w:divBdr>
                        <w:top w:val="none" w:sz="0" w:space="0" w:color="auto"/>
                        <w:left w:val="none" w:sz="0" w:space="0" w:color="auto"/>
                        <w:bottom w:val="none" w:sz="0" w:space="0" w:color="auto"/>
                        <w:right w:val="none" w:sz="0" w:space="0" w:color="auto"/>
                      </w:divBdr>
                      <w:divsChild>
                        <w:div w:id="341593431">
                          <w:marLeft w:val="0"/>
                          <w:marRight w:val="0"/>
                          <w:marTop w:val="0"/>
                          <w:marBottom w:val="0"/>
                          <w:divBdr>
                            <w:top w:val="none" w:sz="0" w:space="0" w:color="auto"/>
                            <w:left w:val="none" w:sz="0" w:space="0" w:color="auto"/>
                            <w:bottom w:val="none" w:sz="0" w:space="0" w:color="auto"/>
                            <w:right w:val="none" w:sz="0" w:space="0" w:color="auto"/>
                          </w:divBdr>
                        </w:div>
                      </w:divsChild>
                    </w:div>
                    <w:div w:id="682439545">
                      <w:marLeft w:val="0"/>
                      <w:marRight w:val="0"/>
                      <w:marTop w:val="0"/>
                      <w:marBottom w:val="0"/>
                      <w:divBdr>
                        <w:top w:val="none" w:sz="0" w:space="0" w:color="auto"/>
                        <w:left w:val="none" w:sz="0" w:space="0" w:color="auto"/>
                        <w:bottom w:val="none" w:sz="0" w:space="0" w:color="auto"/>
                        <w:right w:val="none" w:sz="0" w:space="0" w:color="auto"/>
                      </w:divBdr>
                      <w:divsChild>
                        <w:div w:id="2036073850">
                          <w:marLeft w:val="0"/>
                          <w:marRight w:val="0"/>
                          <w:marTop w:val="0"/>
                          <w:marBottom w:val="0"/>
                          <w:divBdr>
                            <w:top w:val="none" w:sz="0" w:space="0" w:color="auto"/>
                            <w:left w:val="none" w:sz="0" w:space="0" w:color="auto"/>
                            <w:bottom w:val="none" w:sz="0" w:space="0" w:color="auto"/>
                            <w:right w:val="none" w:sz="0" w:space="0" w:color="auto"/>
                          </w:divBdr>
                        </w:div>
                      </w:divsChild>
                    </w:div>
                    <w:div w:id="708800129">
                      <w:marLeft w:val="0"/>
                      <w:marRight w:val="0"/>
                      <w:marTop w:val="0"/>
                      <w:marBottom w:val="0"/>
                      <w:divBdr>
                        <w:top w:val="none" w:sz="0" w:space="0" w:color="auto"/>
                        <w:left w:val="none" w:sz="0" w:space="0" w:color="auto"/>
                        <w:bottom w:val="none" w:sz="0" w:space="0" w:color="auto"/>
                        <w:right w:val="none" w:sz="0" w:space="0" w:color="auto"/>
                      </w:divBdr>
                      <w:divsChild>
                        <w:div w:id="1661158759">
                          <w:marLeft w:val="0"/>
                          <w:marRight w:val="0"/>
                          <w:marTop w:val="0"/>
                          <w:marBottom w:val="0"/>
                          <w:divBdr>
                            <w:top w:val="none" w:sz="0" w:space="0" w:color="auto"/>
                            <w:left w:val="none" w:sz="0" w:space="0" w:color="auto"/>
                            <w:bottom w:val="none" w:sz="0" w:space="0" w:color="auto"/>
                            <w:right w:val="none" w:sz="0" w:space="0" w:color="auto"/>
                          </w:divBdr>
                        </w:div>
                      </w:divsChild>
                    </w:div>
                    <w:div w:id="715155275">
                      <w:marLeft w:val="0"/>
                      <w:marRight w:val="0"/>
                      <w:marTop w:val="0"/>
                      <w:marBottom w:val="0"/>
                      <w:divBdr>
                        <w:top w:val="none" w:sz="0" w:space="0" w:color="auto"/>
                        <w:left w:val="none" w:sz="0" w:space="0" w:color="auto"/>
                        <w:bottom w:val="none" w:sz="0" w:space="0" w:color="auto"/>
                        <w:right w:val="none" w:sz="0" w:space="0" w:color="auto"/>
                      </w:divBdr>
                      <w:divsChild>
                        <w:div w:id="131139729">
                          <w:marLeft w:val="0"/>
                          <w:marRight w:val="0"/>
                          <w:marTop w:val="0"/>
                          <w:marBottom w:val="0"/>
                          <w:divBdr>
                            <w:top w:val="none" w:sz="0" w:space="0" w:color="auto"/>
                            <w:left w:val="none" w:sz="0" w:space="0" w:color="auto"/>
                            <w:bottom w:val="none" w:sz="0" w:space="0" w:color="auto"/>
                            <w:right w:val="none" w:sz="0" w:space="0" w:color="auto"/>
                          </w:divBdr>
                        </w:div>
                      </w:divsChild>
                    </w:div>
                    <w:div w:id="730079986">
                      <w:marLeft w:val="0"/>
                      <w:marRight w:val="0"/>
                      <w:marTop w:val="0"/>
                      <w:marBottom w:val="0"/>
                      <w:divBdr>
                        <w:top w:val="none" w:sz="0" w:space="0" w:color="auto"/>
                        <w:left w:val="none" w:sz="0" w:space="0" w:color="auto"/>
                        <w:bottom w:val="none" w:sz="0" w:space="0" w:color="auto"/>
                        <w:right w:val="none" w:sz="0" w:space="0" w:color="auto"/>
                      </w:divBdr>
                      <w:divsChild>
                        <w:div w:id="1190678171">
                          <w:marLeft w:val="0"/>
                          <w:marRight w:val="0"/>
                          <w:marTop w:val="0"/>
                          <w:marBottom w:val="0"/>
                          <w:divBdr>
                            <w:top w:val="none" w:sz="0" w:space="0" w:color="auto"/>
                            <w:left w:val="none" w:sz="0" w:space="0" w:color="auto"/>
                            <w:bottom w:val="none" w:sz="0" w:space="0" w:color="auto"/>
                            <w:right w:val="none" w:sz="0" w:space="0" w:color="auto"/>
                          </w:divBdr>
                        </w:div>
                      </w:divsChild>
                    </w:div>
                    <w:div w:id="749931140">
                      <w:marLeft w:val="0"/>
                      <w:marRight w:val="0"/>
                      <w:marTop w:val="0"/>
                      <w:marBottom w:val="0"/>
                      <w:divBdr>
                        <w:top w:val="none" w:sz="0" w:space="0" w:color="auto"/>
                        <w:left w:val="none" w:sz="0" w:space="0" w:color="auto"/>
                        <w:bottom w:val="none" w:sz="0" w:space="0" w:color="auto"/>
                        <w:right w:val="none" w:sz="0" w:space="0" w:color="auto"/>
                      </w:divBdr>
                      <w:divsChild>
                        <w:div w:id="2134711940">
                          <w:marLeft w:val="0"/>
                          <w:marRight w:val="0"/>
                          <w:marTop w:val="0"/>
                          <w:marBottom w:val="0"/>
                          <w:divBdr>
                            <w:top w:val="none" w:sz="0" w:space="0" w:color="auto"/>
                            <w:left w:val="none" w:sz="0" w:space="0" w:color="auto"/>
                            <w:bottom w:val="none" w:sz="0" w:space="0" w:color="auto"/>
                            <w:right w:val="none" w:sz="0" w:space="0" w:color="auto"/>
                          </w:divBdr>
                        </w:div>
                      </w:divsChild>
                    </w:div>
                    <w:div w:id="806435299">
                      <w:marLeft w:val="0"/>
                      <w:marRight w:val="0"/>
                      <w:marTop w:val="0"/>
                      <w:marBottom w:val="0"/>
                      <w:divBdr>
                        <w:top w:val="none" w:sz="0" w:space="0" w:color="auto"/>
                        <w:left w:val="none" w:sz="0" w:space="0" w:color="auto"/>
                        <w:bottom w:val="none" w:sz="0" w:space="0" w:color="auto"/>
                        <w:right w:val="none" w:sz="0" w:space="0" w:color="auto"/>
                      </w:divBdr>
                      <w:divsChild>
                        <w:div w:id="1184784919">
                          <w:marLeft w:val="0"/>
                          <w:marRight w:val="0"/>
                          <w:marTop w:val="0"/>
                          <w:marBottom w:val="0"/>
                          <w:divBdr>
                            <w:top w:val="none" w:sz="0" w:space="0" w:color="auto"/>
                            <w:left w:val="none" w:sz="0" w:space="0" w:color="auto"/>
                            <w:bottom w:val="none" w:sz="0" w:space="0" w:color="auto"/>
                            <w:right w:val="none" w:sz="0" w:space="0" w:color="auto"/>
                          </w:divBdr>
                        </w:div>
                      </w:divsChild>
                    </w:div>
                    <w:div w:id="821696109">
                      <w:marLeft w:val="0"/>
                      <w:marRight w:val="0"/>
                      <w:marTop w:val="0"/>
                      <w:marBottom w:val="0"/>
                      <w:divBdr>
                        <w:top w:val="none" w:sz="0" w:space="0" w:color="auto"/>
                        <w:left w:val="none" w:sz="0" w:space="0" w:color="auto"/>
                        <w:bottom w:val="none" w:sz="0" w:space="0" w:color="auto"/>
                        <w:right w:val="none" w:sz="0" w:space="0" w:color="auto"/>
                      </w:divBdr>
                      <w:divsChild>
                        <w:div w:id="1150292814">
                          <w:marLeft w:val="0"/>
                          <w:marRight w:val="0"/>
                          <w:marTop w:val="0"/>
                          <w:marBottom w:val="0"/>
                          <w:divBdr>
                            <w:top w:val="none" w:sz="0" w:space="0" w:color="auto"/>
                            <w:left w:val="none" w:sz="0" w:space="0" w:color="auto"/>
                            <w:bottom w:val="none" w:sz="0" w:space="0" w:color="auto"/>
                            <w:right w:val="none" w:sz="0" w:space="0" w:color="auto"/>
                          </w:divBdr>
                        </w:div>
                      </w:divsChild>
                    </w:div>
                    <w:div w:id="833645383">
                      <w:marLeft w:val="0"/>
                      <w:marRight w:val="0"/>
                      <w:marTop w:val="0"/>
                      <w:marBottom w:val="0"/>
                      <w:divBdr>
                        <w:top w:val="none" w:sz="0" w:space="0" w:color="auto"/>
                        <w:left w:val="none" w:sz="0" w:space="0" w:color="auto"/>
                        <w:bottom w:val="none" w:sz="0" w:space="0" w:color="auto"/>
                        <w:right w:val="none" w:sz="0" w:space="0" w:color="auto"/>
                      </w:divBdr>
                      <w:divsChild>
                        <w:div w:id="1373262001">
                          <w:marLeft w:val="0"/>
                          <w:marRight w:val="0"/>
                          <w:marTop w:val="0"/>
                          <w:marBottom w:val="0"/>
                          <w:divBdr>
                            <w:top w:val="none" w:sz="0" w:space="0" w:color="auto"/>
                            <w:left w:val="none" w:sz="0" w:space="0" w:color="auto"/>
                            <w:bottom w:val="none" w:sz="0" w:space="0" w:color="auto"/>
                            <w:right w:val="none" w:sz="0" w:space="0" w:color="auto"/>
                          </w:divBdr>
                        </w:div>
                      </w:divsChild>
                    </w:div>
                    <w:div w:id="835073309">
                      <w:marLeft w:val="0"/>
                      <w:marRight w:val="0"/>
                      <w:marTop w:val="0"/>
                      <w:marBottom w:val="0"/>
                      <w:divBdr>
                        <w:top w:val="none" w:sz="0" w:space="0" w:color="auto"/>
                        <w:left w:val="none" w:sz="0" w:space="0" w:color="auto"/>
                        <w:bottom w:val="none" w:sz="0" w:space="0" w:color="auto"/>
                        <w:right w:val="none" w:sz="0" w:space="0" w:color="auto"/>
                      </w:divBdr>
                      <w:divsChild>
                        <w:div w:id="395980678">
                          <w:marLeft w:val="0"/>
                          <w:marRight w:val="0"/>
                          <w:marTop w:val="0"/>
                          <w:marBottom w:val="0"/>
                          <w:divBdr>
                            <w:top w:val="none" w:sz="0" w:space="0" w:color="auto"/>
                            <w:left w:val="none" w:sz="0" w:space="0" w:color="auto"/>
                            <w:bottom w:val="none" w:sz="0" w:space="0" w:color="auto"/>
                            <w:right w:val="none" w:sz="0" w:space="0" w:color="auto"/>
                          </w:divBdr>
                        </w:div>
                      </w:divsChild>
                    </w:div>
                    <w:div w:id="858396564">
                      <w:marLeft w:val="0"/>
                      <w:marRight w:val="0"/>
                      <w:marTop w:val="0"/>
                      <w:marBottom w:val="0"/>
                      <w:divBdr>
                        <w:top w:val="none" w:sz="0" w:space="0" w:color="auto"/>
                        <w:left w:val="none" w:sz="0" w:space="0" w:color="auto"/>
                        <w:bottom w:val="none" w:sz="0" w:space="0" w:color="auto"/>
                        <w:right w:val="none" w:sz="0" w:space="0" w:color="auto"/>
                      </w:divBdr>
                      <w:divsChild>
                        <w:div w:id="837884804">
                          <w:marLeft w:val="0"/>
                          <w:marRight w:val="0"/>
                          <w:marTop w:val="0"/>
                          <w:marBottom w:val="0"/>
                          <w:divBdr>
                            <w:top w:val="none" w:sz="0" w:space="0" w:color="auto"/>
                            <w:left w:val="none" w:sz="0" w:space="0" w:color="auto"/>
                            <w:bottom w:val="none" w:sz="0" w:space="0" w:color="auto"/>
                            <w:right w:val="none" w:sz="0" w:space="0" w:color="auto"/>
                          </w:divBdr>
                        </w:div>
                      </w:divsChild>
                    </w:div>
                    <w:div w:id="872112309">
                      <w:marLeft w:val="0"/>
                      <w:marRight w:val="0"/>
                      <w:marTop w:val="0"/>
                      <w:marBottom w:val="0"/>
                      <w:divBdr>
                        <w:top w:val="none" w:sz="0" w:space="0" w:color="auto"/>
                        <w:left w:val="none" w:sz="0" w:space="0" w:color="auto"/>
                        <w:bottom w:val="none" w:sz="0" w:space="0" w:color="auto"/>
                        <w:right w:val="none" w:sz="0" w:space="0" w:color="auto"/>
                      </w:divBdr>
                      <w:divsChild>
                        <w:div w:id="886989545">
                          <w:marLeft w:val="0"/>
                          <w:marRight w:val="0"/>
                          <w:marTop w:val="0"/>
                          <w:marBottom w:val="0"/>
                          <w:divBdr>
                            <w:top w:val="none" w:sz="0" w:space="0" w:color="auto"/>
                            <w:left w:val="none" w:sz="0" w:space="0" w:color="auto"/>
                            <w:bottom w:val="none" w:sz="0" w:space="0" w:color="auto"/>
                            <w:right w:val="none" w:sz="0" w:space="0" w:color="auto"/>
                          </w:divBdr>
                        </w:div>
                      </w:divsChild>
                    </w:div>
                    <w:div w:id="893195998">
                      <w:marLeft w:val="0"/>
                      <w:marRight w:val="0"/>
                      <w:marTop w:val="0"/>
                      <w:marBottom w:val="0"/>
                      <w:divBdr>
                        <w:top w:val="none" w:sz="0" w:space="0" w:color="auto"/>
                        <w:left w:val="none" w:sz="0" w:space="0" w:color="auto"/>
                        <w:bottom w:val="none" w:sz="0" w:space="0" w:color="auto"/>
                        <w:right w:val="none" w:sz="0" w:space="0" w:color="auto"/>
                      </w:divBdr>
                      <w:divsChild>
                        <w:div w:id="1544827979">
                          <w:marLeft w:val="0"/>
                          <w:marRight w:val="0"/>
                          <w:marTop w:val="0"/>
                          <w:marBottom w:val="0"/>
                          <w:divBdr>
                            <w:top w:val="none" w:sz="0" w:space="0" w:color="auto"/>
                            <w:left w:val="none" w:sz="0" w:space="0" w:color="auto"/>
                            <w:bottom w:val="none" w:sz="0" w:space="0" w:color="auto"/>
                            <w:right w:val="none" w:sz="0" w:space="0" w:color="auto"/>
                          </w:divBdr>
                        </w:div>
                      </w:divsChild>
                    </w:div>
                    <w:div w:id="906568691">
                      <w:marLeft w:val="0"/>
                      <w:marRight w:val="0"/>
                      <w:marTop w:val="0"/>
                      <w:marBottom w:val="0"/>
                      <w:divBdr>
                        <w:top w:val="none" w:sz="0" w:space="0" w:color="auto"/>
                        <w:left w:val="none" w:sz="0" w:space="0" w:color="auto"/>
                        <w:bottom w:val="none" w:sz="0" w:space="0" w:color="auto"/>
                        <w:right w:val="none" w:sz="0" w:space="0" w:color="auto"/>
                      </w:divBdr>
                      <w:divsChild>
                        <w:div w:id="572932175">
                          <w:marLeft w:val="0"/>
                          <w:marRight w:val="0"/>
                          <w:marTop w:val="0"/>
                          <w:marBottom w:val="0"/>
                          <w:divBdr>
                            <w:top w:val="none" w:sz="0" w:space="0" w:color="auto"/>
                            <w:left w:val="none" w:sz="0" w:space="0" w:color="auto"/>
                            <w:bottom w:val="none" w:sz="0" w:space="0" w:color="auto"/>
                            <w:right w:val="none" w:sz="0" w:space="0" w:color="auto"/>
                          </w:divBdr>
                        </w:div>
                      </w:divsChild>
                    </w:div>
                    <w:div w:id="911351544">
                      <w:marLeft w:val="0"/>
                      <w:marRight w:val="0"/>
                      <w:marTop w:val="0"/>
                      <w:marBottom w:val="0"/>
                      <w:divBdr>
                        <w:top w:val="none" w:sz="0" w:space="0" w:color="auto"/>
                        <w:left w:val="none" w:sz="0" w:space="0" w:color="auto"/>
                        <w:bottom w:val="none" w:sz="0" w:space="0" w:color="auto"/>
                        <w:right w:val="none" w:sz="0" w:space="0" w:color="auto"/>
                      </w:divBdr>
                      <w:divsChild>
                        <w:div w:id="1807578191">
                          <w:marLeft w:val="0"/>
                          <w:marRight w:val="0"/>
                          <w:marTop w:val="0"/>
                          <w:marBottom w:val="0"/>
                          <w:divBdr>
                            <w:top w:val="none" w:sz="0" w:space="0" w:color="auto"/>
                            <w:left w:val="none" w:sz="0" w:space="0" w:color="auto"/>
                            <w:bottom w:val="none" w:sz="0" w:space="0" w:color="auto"/>
                            <w:right w:val="none" w:sz="0" w:space="0" w:color="auto"/>
                          </w:divBdr>
                        </w:div>
                      </w:divsChild>
                    </w:div>
                    <w:div w:id="958606297">
                      <w:marLeft w:val="0"/>
                      <w:marRight w:val="0"/>
                      <w:marTop w:val="0"/>
                      <w:marBottom w:val="0"/>
                      <w:divBdr>
                        <w:top w:val="none" w:sz="0" w:space="0" w:color="auto"/>
                        <w:left w:val="none" w:sz="0" w:space="0" w:color="auto"/>
                        <w:bottom w:val="none" w:sz="0" w:space="0" w:color="auto"/>
                        <w:right w:val="none" w:sz="0" w:space="0" w:color="auto"/>
                      </w:divBdr>
                      <w:divsChild>
                        <w:div w:id="2124248">
                          <w:marLeft w:val="0"/>
                          <w:marRight w:val="0"/>
                          <w:marTop w:val="0"/>
                          <w:marBottom w:val="0"/>
                          <w:divBdr>
                            <w:top w:val="none" w:sz="0" w:space="0" w:color="auto"/>
                            <w:left w:val="none" w:sz="0" w:space="0" w:color="auto"/>
                            <w:bottom w:val="none" w:sz="0" w:space="0" w:color="auto"/>
                            <w:right w:val="none" w:sz="0" w:space="0" w:color="auto"/>
                          </w:divBdr>
                        </w:div>
                      </w:divsChild>
                    </w:div>
                    <w:div w:id="980577133">
                      <w:marLeft w:val="0"/>
                      <w:marRight w:val="0"/>
                      <w:marTop w:val="0"/>
                      <w:marBottom w:val="0"/>
                      <w:divBdr>
                        <w:top w:val="none" w:sz="0" w:space="0" w:color="auto"/>
                        <w:left w:val="none" w:sz="0" w:space="0" w:color="auto"/>
                        <w:bottom w:val="none" w:sz="0" w:space="0" w:color="auto"/>
                        <w:right w:val="none" w:sz="0" w:space="0" w:color="auto"/>
                      </w:divBdr>
                      <w:divsChild>
                        <w:div w:id="780301068">
                          <w:marLeft w:val="0"/>
                          <w:marRight w:val="0"/>
                          <w:marTop w:val="0"/>
                          <w:marBottom w:val="0"/>
                          <w:divBdr>
                            <w:top w:val="none" w:sz="0" w:space="0" w:color="auto"/>
                            <w:left w:val="none" w:sz="0" w:space="0" w:color="auto"/>
                            <w:bottom w:val="none" w:sz="0" w:space="0" w:color="auto"/>
                            <w:right w:val="none" w:sz="0" w:space="0" w:color="auto"/>
                          </w:divBdr>
                        </w:div>
                      </w:divsChild>
                    </w:div>
                    <w:div w:id="993875639">
                      <w:marLeft w:val="0"/>
                      <w:marRight w:val="0"/>
                      <w:marTop w:val="0"/>
                      <w:marBottom w:val="0"/>
                      <w:divBdr>
                        <w:top w:val="none" w:sz="0" w:space="0" w:color="auto"/>
                        <w:left w:val="none" w:sz="0" w:space="0" w:color="auto"/>
                        <w:bottom w:val="none" w:sz="0" w:space="0" w:color="auto"/>
                        <w:right w:val="none" w:sz="0" w:space="0" w:color="auto"/>
                      </w:divBdr>
                      <w:divsChild>
                        <w:div w:id="1738623366">
                          <w:marLeft w:val="0"/>
                          <w:marRight w:val="0"/>
                          <w:marTop w:val="0"/>
                          <w:marBottom w:val="0"/>
                          <w:divBdr>
                            <w:top w:val="none" w:sz="0" w:space="0" w:color="auto"/>
                            <w:left w:val="none" w:sz="0" w:space="0" w:color="auto"/>
                            <w:bottom w:val="none" w:sz="0" w:space="0" w:color="auto"/>
                            <w:right w:val="none" w:sz="0" w:space="0" w:color="auto"/>
                          </w:divBdr>
                        </w:div>
                      </w:divsChild>
                    </w:div>
                    <w:div w:id="995766146">
                      <w:marLeft w:val="0"/>
                      <w:marRight w:val="0"/>
                      <w:marTop w:val="0"/>
                      <w:marBottom w:val="0"/>
                      <w:divBdr>
                        <w:top w:val="none" w:sz="0" w:space="0" w:color="auto"/>
                        <w:left w:val="none" w:sz="0" w:space="0" w:color="auto"/>
                        <w:bottom w:val="none" w:sz="0" w:space="0" w:color="auto"/>
                        <w:right w:val="none" w:sz="0" w:space="0" w:color="auto"/>
                      </w:divBdr>
                      <w:divsChild>
                        <w:div w:id="1468548629">
                          <w:marLeft w:val="0"/>
                          <w:marRight w:val="0"/>
                          <w:marTop w:val="0"/>
                          <w:marBottom w:val="0"/>
                          <w:divBdr>
                            <w:top w:val="none" w:sz="0" w:space="0" w:color="auto"/>
                            <w:left w:val="none" w:sz="0" w:space="0" w:color="auto"/>
                            <w:bottom w:val="none" w:sz="0" w:space="0" w:color="auto"/>
                            <w:right w:val="none" w:sz="0" w:space="0" w:color="auto"/>
                          </w:divBdr>
                        </w:div>
                      </w:divsChild>
                    </w:div>
                    <w:div w:id="1024478459">
                      <w:marLeft w:val="0"/>
                      <w:marRight w:val="0"/>
                      <w:marTop w:val="0"/>
                      <w:marBottom w:val="0"/>
                      <w:divBdr>
                        <w:top w:val="none" w:sz="0" w:space="0" w:color="auto"/>
                        <w:left w:val="none" w:sz="0" w:space="0" w:color="auto"/>
                        <w:bottom w:val="none" w:sz="0" w:space="0" w:color="auto"/>
                        <w:right w:val="none" w:sz="0" w:space="0" w:color="auto"/>
                      </w:divBdr>
                      <w:divsChild>
                        <w:div w:id="1068184548">
                          <w:marLeft w:val="0"/>
                          <w:marRight w:val="0"/>
                          <w:marTop w:val="0"/>
                          <w:marBottom w:val="0"/>
                          <w:divBdr>
                            <w:top w:val="none" w:sz="0" w:space="0" w:color="auto"/>
                            <w:left w:val="none" w:sz="0" w:space="0" w:color="auto"/>
                            <w:bottom w:val="none" w:sz="0" w:space="0" w:color="auto"/>
                            <w:right w:val="none" w:sz="0" w:space="0" w:color="auto"/>
                          </w:divBdr>
                        </w:div>
                      </w:divsChild>
                    </w:div>
                    <w:div w:id="1041592487">
                      <w:marLeft w:val="0"/>
                      <w:marRight w:val="0"/>
                      <w:marTop w:val="0"/>
                      <w:marBottom w:val="0"/>
                      <w:divBdr>
                        <w:top w:val="none" w:sz="0" w:space="0" w:color="auto"/>
                        <w:left w:val="none" w:sz="0" w:space="0" w:color="auto"/>
                        <w:bottom w:val="none" w:sz="0" w:space="0" w:color="auto"/>
                        <w:right w:val="none" w:sz="0" w:space="0" w:color="auto"/>
                      </w:divBdr>
                      <w:divsChild>
                        <w:div w:id="97524312">
                          <w:marLeft w:val="0"/>
                          <w:marRight w:val="0"/>
                          <w:marTop w:val="0"/>
                          <w:marBottom w:val="0"/>
                          <w:divBdr>
                            <w:top w:val="none" w:sz="0" w:space="0" w:color="auto"/>
                            <w:left w:val="none" w:sz="0" w:space="0" w:color="auto"/>
                            <w:bottom w:val="none" w:sz="0" w:space="0" w:color="auto"/>
                            <w:right w:val="none" w:sz="0" w:space="0" w:color="auto"/>
                          </w:divBdr>
                        </w:div>
                      </w:divsChild>
                    </w:div>
                    <w:div w:id="1056398259">
                      <w:marLeft w:val="0"/>
                      <w:marRight w:val="0"/>
                      <w:marTop w:val="0"/>
                      <w:marBottom w:val="0"/>
                      <w:divBdr>
                        <w:top w:val="none" w:sz="0" w:space="0" w:color="auto"/>
                        <w:left w:val="none" w:sz="0" w:space="0" w:color="auto"/>
                        <w:bottom w:val="none" w:sz="0" w:space="0" w:color="auto"/>
                        <w:right w:val="none" w:sz="0" w:space="0" w:color="auto"/>
                      </w:divBdr>
                      <w:divsChild>
                        <w:div w:id="1308898186">
                          <w:marLeft w:val="0"/>
                          <w:marRight w:val="0"/>
                          <w:marTop w:val="0"/>
                          <w:marBottom w:val="0"/>
                          <w:divBdr>
                            <w:top w:val="none" w:sz="0" w:space="0" w:color="auto"/>
                            <w:left w:val="none" w:sz="0" w:space="0" w:color="auto"/>
                            <w:bottom w:val="none" w:sz="0" w:space="0" w:color="auto"/>
                            <w:right w:val="none" w:sz="0" w:space="0" w:color="auto"/>
                          </w:divBdr>
                        </w:div>
                      </w:divsChild>
                    </w:div>
                    <w:div w:id="1068768371">
                      <w:marLeft w:val="0"/>
                      <w:marRight w:val="0"/>
                      <w:marTop w:val="0"/>
                      <w:marBottom w:val="0"/>
                      <w:divBdr>
                        <w:top w:val="none" w:sz="0" w:space="0" w:color="auto"/>
                        <w:left w:val="none" w:sz="0" w:space="0" w:color="auto"/>
                        <w:bottom w:val="none" w:sz="0" w:space="0" w:color="auto"/>
                        <w:right w:val="none" w:sz="0" w:space="0" w:color="auto"/>
                      </w:divBdr>
                      <w:divsChild>
                        <w:div w:id="548879152">
                          <w:marLeft w:val="0"/>
                          <w:marRight w:val="0"/>
                          <w:marTop w:val="0"/>
                          <w:marBottom w:val="0"/>
                          <w:divBdr>
                            <w:top w:val="none" w:sz="0" w:space="0" w:color="auto"/>
                            <w:left w:val="none" w:sz="0" w:space="0" w:color="auto"/>
                            <w:bottom w:val="none" w:sz="0" w:space="0" w:color="auto"/>
                            <w:right w:val="none" w:sz="0" w:space="0" w:color="auto"/>
                          </w:divBdr>
                        </w:div>
                      </w:divsChild>
                    </w:div>
                    <w:div w:id="1091050913">
                      <w:marLeft w:val="0"/>
                      <w:marRight w:val="0"/>
                      <w:marTop w:val="0"/>
                      <w:marBottom w:val="0"/>
                      <w:divBdr>
                        <w:top w:val="none" w:sz="0" w:space="0" w:color="auto"/>
                        <w:left w:val="none" w:sz="0" w:space="0" w:color="auto"/>
                        <w:bottom w:val="none" w:sz="0" w:space="0" w:color="auto"/>
                        <w:right w:val="none" w:sz="0" w:space="0" w:color="auto"/>
                      </w:divBdr>
                      <w:divsChild>
                        <w:div w:id="60294943">
                          <w:marLeft w:val="0"/>
                          <w:marRight w:val="0"/>
                          <w:marTop w:val="0"/>
                          <w:marBottom w:val="0"/>
                          <w:divBdr>
                            <w:top w:val="none" w:sz="0" w:space="0" w:color="auto"/>
                            <w:left w:val="none" w:sz="0" w:space="0" w:color="auto"/>
                            <w:bottom w:val="none" w:sz="0" w:space="0" w:color="auto"/>
                            <w:right w:val="none" w:sz="0" w:space="0" w:color="auto"/>
                          </w:divBdr>
                        </w:div>
                      </w:divsChild>
                    </w:div>
                    <w:div w:id="1115096294">
                      <w:marLeft w:val="0"/>
                      <w:marRight w:val="0"/>
                      <w:marTop w:val="0"/>
                      <w:marBottom w:val="0"/>
                      <w:divBdr>
                        <w:top w:val="none" w:sz="0" w:space="0" w:color="auto"/>
                        <w:left w:val="none" w:sz="0" w:space="0" w:color="auto"/>
                        <w:bottom w:val="none" w:sz="0" w:space="0" w:color="auto"/>
                        <w:right w:val="none" w:sz="0" w:space="0" w:color="auto"/>
                      </w:divBdr>
                      <w:divsChild>
                        <w:div w:id="191889680">
                          <w:marLeft w:val="0"/>
                          <w:marRight w:val="0"/>
                          <w:marTop w:val="0"/>
                          <w:marBottom w:val="0"/>
                          <w:divBdr>
                            <w:top w:val="none" w:sz="0" w:space="0" w:color="auto"/>
                            <w:left w:val="none" w:sz="0" w:space="0" w:color="auto"/>
                            <w:bottom w:val="none" w:sz="0" w:space="0" w:color="auto"/>
                            <w:right w:val="none" w:sz="0" w:space="0" w:color="auto"/>
                          </w:divBdr>
                        </w:div>
                      </w:divsChild>
                    </w:div>
                    <w:div w:id="1138231644">
                      <w:marLeft w:val="0"/>
                      <w:marRight w:val="0"/>
                      <w:marTop w:val="0"/>
                      <w:marBottom w:val="0"/>
                      <w:divBdr>
                        <w:top w:val="none" w:sz="0" w:space="0" w:color="auto"/>
                        <w:left w:val="none" w:sz="0" w:space="0" w:color="auto"/>
                        <w:bottom w:val="none" w:sz="0" w:space="0" w:color="auto"/>
                        <w:right w:val="none" w:sz="0" w:space="0" w:color="auto"/>
                      </w:divBdr>
                      <w:divsChild>
                        <w:div w:id="1988779043">
                          <w:marLeft w:val="0"/>
                          <w:marRight w:val="0"/>
                          <w:marTop w:val="0"/>
                          <w:marBottom w:val="0"/>
                          <w:divBdr>
                            <w:top w:val="none" w:sz="0" w:space="0" w:color="auto"/>
                            <w:left w:val="none" w:sz="0" w:space="0" w:color="auto"/>
                            <w:bottom w:val="none" w:sz="0" w:space="0" w:color="auto"/>
                            <w:right w:val="none" w:sz="0" w:space="0" w:color="auto"/>
                          </w:divBdr>
                        </w:div>
                      </w:divsChild>
                    </w:div>
                    <w:div w:id="1139805123">
                      <w:marLeft w:val="0"/>
                      <w:marRight w:val="0"/>
                      <w:marTop w:val="0"/>
                      <w:marBottom w:val="0"/>
                      <w:divBdr>
                        <w:top w:val="none" w:sz="0" w:space="0" w:color="auto"/>
                        <w:left w:val="none" w:sz="0" w:space="0" w:color="auto"/>
                        <w:bottom w:val="none" w:sz="0" w:space="0" w:color="auto"/>
                        <w:right w:val="none" w:sz="0" w:space="0" w:color="auto"/>
                      </w:divBdr>
                      <w:divsChild>
                        <w:div w:id="531849181">
                          <w:marLeft w:val="0"/>
                          <w:marRight w:val="0"/>
                          <w:marTop w:val="0"/>
                          <w:marBottom w:val="0"/>
                          <w:divBdr>
                            <w:top w:val="none" w:sz="0" w:space="0" w:color="auto"/>
                            <w:left w:val="none" w:sz="0" w:space="0" w:color="auto"/>
                            <w:bottom w:val="none" w:sz="0" w:space="0" w:color="auto"/>
                            <w:right w:val="none" w:sz="0" w:space="0" w:color="auto"/>
                          </w:divBdr>
                        </w:div>
                      </w:divsChild>
                    </w:div>
                    <w:div w:id="1152794019">
                      <w:marLeft w:val="0"/>
                      <w:marRight w:val="0"/>
                      <w:marTop w:val="0"/>
                      <w:marBottom w:val="0"/>
                      <w:divBdr>
                        <w:top w:val="none" w:sz="0" w:space="0" w:color="auto"/>
                        <w:left w:val="none" w:sz="0" w:space="0" w:color="auto"/>
                        <w:bottom w:val="none" w:sz="0" w:space="0" w:color="auto"/>
                        <w:right w:val="none" w:sz="0" w:space="0" w:color="auto"/>
                      </w:divBdr>
                      <w:divsChild>
                        <w:div w:id="773522404">
                          <w:marLeft w:val="0"/>
                          <w:marRight w:val="0"/>
                          <w:marTop w:val="0"/>
                          <w:marBottom w:val="0"/>
                          <w:divBdr>
                            <w:top w:val="none" w:sz="0" w:space="0" w:color="auto"/>
                            <w:left w:val="none" w:sz="0" w:space="0" w:color="auto"/>
                            <w:bottom w:val="none" w:sz="0" w:space="0" w:color="auto"/>
                            <w:right w:val="none" w:sz="0" w:space="0" w:color="auto"/>
                          </w:divBdr>
                        </w:div>
                      </w:divsChild>
                    </w:div>
                    <w:div w:id="1154683221">
                      <w:marLeft w:val="0"/>
                      <w:marRight w:val="0"/>
                      <w:marTop w:val="0"/>
                      <w:marBottom w:val="0"/>
                      <w:divBdr>
                        <w:top w:val="none" w:sz="0" w:space="0" w:color="auto"/>
                        <w:left w:val="none" w:sz="0" w:space="0" w:color="auto"/>
                        <w:bottom w:val="none" w:sz="0" w:space="0" w:color="auto"/>
                        <w:right w:val="none" w:sz="0" w:space="0" w:color="auto"/>
                      </w:divBdr>
                      <w:divsChild>
                        <w:div w:id="829367977">
                          <w:marLeft w:val="0"/>
                          <w:marRight w:val="0"/>
                          <w:marTop w:val="0"/>
                          <w:marBottom w:val="0"/>
                          <w:divBdr>
                            <w:top w:val="none" w:sz="0" w:space="0" w:color="auto"/>
                            <w:left w:val="none" w:sz="0" w:space="0" w:color="auto"/>
                            <w:bottom w:val="none" w:sz="0" w:space="0" w:color="auto"/>
                            <w:right w:val="none" w:sz="0" w:space="0" w:color="auto"/>
                          </w:divBdr>
                        </w:div>
                      </w:divsChild>
                    </w:div>
                    <w:div w:id="1170214619">
                      <w:marLeft w:val="0"/>
                      <w:marRight w:val="0"/>
                      <w:marTop w:val="0"/>
                      <w:marBottom w:val="0"/>
                      <w:divBdr>
                        <w:top w:val="none" w:sz="0" w:space="0" w:color="auto"/>
                        <w:left w:val="none" w:sz="0" w:space="0" w:color="auto"/>
                        <w:bottom w:val="none" w:sz="0" w:space="0" w:color="auto"/>
                        <w:right w:val="none" w:sz="0" w:space="0" w:color="auto"/>
                      </w:divBdr>
                      <w:divsChild>
                        <w:div w:id="1701130378">
                          <w:marLeft w:val="0"/>
                          <w:marRight w:val="0"/>
                          <w:marTop w:val="0"/>
                          <w:marBottom w:val="0"/>
                          <w:divBdr>
                            <w:top w:val="none" w:sz="0" w:space="0" w:color="auto"/>
                            <w:left w:val="none" w:sz="0" w:space="0" w:color="auto"/>
                            <w:bottom w:val="none" w:sz="0" w:space="0" w:color="auto"/>
                            <w:right w:val="none" w:sz="0" w:space="0" w:color="auto"/>
                          </w:divBdr>
                        </w:div>
                      </w:divsChild>
                    </w:div>
                    <w:div w:id="1176461712">
                      <w:marLeft w:val="0"/>
                      <w:marRight w:val="0"/>
                      <w:marTop w:val="0"/>
                      <w:marBottom w:val="0"/>
                      <w:divBdr>
                        <w:top w:val="none" w:sz="0" w:space="0" w:color="auto"/>
                        <w:left w:val="none" w:sz="0" w:space="0" w:color="auto"/>
                        <w:bottom w:val="none" w:sz="0" w:space="0" w:color="auto"/>
                        <w:right w:val="none" w:sz="0" w:space="0" w:color="auto"/>
                      </w:divBdr>
                      <w:divsChild>
                        <w:div w:id="1936472236">
                          <w:marLeft w:val="0"/>
                          <w:marRight w:val="0"/>
                          <w:marTop w:val="0"/>
                          <w:marBottom w:val="0"/>
                          <w:divBdr>
                            <w:top w:val="none" w:sz="0" w:space="0" w:color="auto"/>
                            <w:left w:val="none" w:sz="0" w:space="0" w:color="auto"/>
                            <w:bottom w:val="none" w:sz="0" w:space="0" w:color="auto"/>
                            <w:right w:val="none" w:sz="0" w:space="0" w:color="auto"/>
                          </w:divBdr>
                        </w:div>
                      </w:divsChild>
                    </w:div>
                    <w:div w:id="1200163048">
                      <w:marLeft w:val="0"/>
                      <w:marRight w:val="0"/>
                      <w:marTop w:val="0"/>
                      <w:marBottom w:val="0"/>
                      <w:divBdr>
                        <w:top w:val="none" w:sz="0" w:space="0" w:color="auto"/>
                        <w:left w:val="none" w:sz="0" w:space="0" w:color="auto"/>
                        <w:bottom w:val="none" w:sz="0" w:space="0" w:color="auto"/>
                        <w:right w:val="none" w:sz="0" w:space="0" w:color="auto"/>
                      </w:divBdr>
                      <w:divsChild>
                        <w:div w:id="1087337762">
                          <w:marLeft w:val="0"/>
                          <w:marRight w:val="0"/>
                          <w:marTop w:val="0"/>
                          <w:marBottom w:val="0"/>
                          <w:divBdr>
                            <w:top w:val="none" w:sz="0" w:space="0" w:color="auto"/>
                            <w:left w:val="none" w:sz="0" w:space="0" w:color="auto"/>
                            <w:bottom w:val="none" w:sz="0" w:space="0" w:color="auto"/>
                            <w:right w:val="none" w:sz="0" w:space="0" w:color="auto"/>
                          </w:divBdr>
                        </w:div>
                      </w:divsChild>
                    </w:div>
                    <w:div w:id="1204027481">
                      <w:marLeft w:val="0"/>
                      <w:marRight w:val="0"/>
                      <w:marTop w:val="0"/>
                      <w:marBottom w:val="0"/>
                      <w:divBdr>
                        <w:top w:val="none" w:sz="0" w:space="0" w:color="auto"/>
                        <w:left w:val="none" w:sz="0" w:space="0" w:color="auto"/>
                        <w:bottom w:val="none" w:sz="0" w:space="0" w:color="auto"/>
                        <w:right w:val="none" w:sz="0" w:space="0" w:color="auto"/>
                      </w:divBdr>
                      <w:divsChild>
                        <w:div w:id="1012146357">
                          <w:marLeft w:val="0"/>
                          <w:marRight w:val="0"/>
                          <w:marTop w:val="0"/>
                          <w:marBottom w:val="0"/>
                          <w:divBdr>
                            <w:top w:val="none" w:sz="0" w:space="0" w:color="auto"/>
                            <w:left w:val="none" w:sz="0" w:space="0" w:color="auto"/>
                            <w:bottom w:val="none" w:sz="0" w:space="0" w:color="auto"/>
                            <w:right w:val="none" w:sz="0" w:space="0" w:color="auto"/>
                          </w:divBdr>
                        </w:div>
                      </w:divsChild>
                    </w:div>
                    <w:div w:id="1252855612">
                      <w:marLeft w:val="0"/>
                      <w:marRight w:val="0"/>
                      <w:marTop w:val="0"/>
                      <w:marBottom w:val="0"/>
                      <w:divBdr>
                        <w:top w:val="none" w:sz="0" w:space="0" w:color="auto"/>
                        <w:left w:val="none" w:sz="0" w:space="0" w:color="auto"/>
                        <w:bottom w:val="none" w:sz="0" w:space="0" w:color="auto"/>
                        <w:right w:val="none" w:sz="0" w:space="0" w:color="auto"/>
                      </w:divBdr>
                      <w:divsChild>
                        <w:div w:id="1403144209">
                          <w:marLeft w:val="0"/>
                          <w:marRight w:val="0"/>
                          <w:marTop w:val="0"/>
                          <w:marBottom w:val="0"/>
                          <w:divBdr>
                            <w:top w:val="none" w:sz="0" w:space="0" w:color="auto"/>
                            <w:left w:val="none" w:sz="0" w:space="0" w:color="auto"/>
                            <w:bottom w:val="none" w:sz="0" w:space="0" w:color="auto"/>
                            <w:right w:val="none" w:sz="0" w:space="0" w:color="auto"/>
                          </w:divBdr>
                        </w:div>
                      </w:divsChild>
                    </w:div>
                    <w:div w:id="1264649466">
                      <w:marLeft w:val="0"/>
                      <w:marRight w:val="0"/>
                      <w:marTop w:val="0"/>
                      <w:marBottom w:val="0"/>
                      <w:divBdr>
                        <w:top w:val="none" w:sz="0" w:space="0" w:color="auto"/>
                        <w:left w:val="none" w:sz="0" w:space="0" w:color="auto"/>
                        <w:bottom w:val="none" w:sz="0" w:space="0" w:color="auto"/>
                        <w:right w:val="none" w:sz="0" w:space="0" w:color="auto"/>
                      </w:divBdr>
                      <w:divsChild>
                        <w:div w:id="1225483937">
                          <w:marLeft w:val="0"/>
                          <w:marRight w:val="0"/>
                          <w:marTop w:val="0"/>
                          <w:marBottom w:val="0"/>
                          <w:divBdr>
                            <w:top w:val="none" w:sz="0" w:space="0" w:color="auto"/>
                            <w:left w:val="none" w:sz="0" w:space="0" w:color="auto"/>
                            <w:bottom w:val="none" w:sz="0" w:space="0" w:color="auto"/>
                            <w:right w:val="none" w:sz="0" w:space="0" w:color="auto"/>
                          </w:divBdr>
                        </w:div>
                      </w:divsChild>
                    </w:div>
                    <w:div w:id="1320235376">
                      <w:marLeft w:val="0"/>
                      <w:marRight w:val="0"/>
                      <w:marTop w:val="0"/>
                      <w:marBottom w:val="0"/>
                      <w:divBdr>
                        <w:top w:val="none" w:sz="0" w:space="0" w:color="auto"/>
                        <w:left w:val="none" w:sz="0" w:space="0" w:color="auto"/>
                        <w:bottom w:val="none" w:sz="0" w:space="0" w:color="auto"/>
                        <w:right w:val="none" w:sz="0" w:space="0" w:color="auto"/>
                      </w:divBdr>
                      <w:divsChild>
                        <w:div w:id="848104684">
                          <w:marLeft w:val="0"/>
                          <w:marRight w:val="0"/>
                          <w:marTop w:val="0"/>
                          <w:marBottom w:val="0"/>
                          <w:divBdr>
                            <w:top w:val="none" w:sz="0" w:space="0" w:color="auto"/>
                            <w:left w:val="none" w:sz="0" w:space="0" w:color="auto"/>
                            <w:bottom w:val="none" w:sz="0" w:space="0" w:color="auto"/>
                            <w:right w:val="none" w:sz="0" w:space="0" w:color="auto"/>
                          </w:divBdr>
                        </w:div>
                      </w:divsChild>
                    </w:div>
                    <w:div w:id="1325746223">
                      <w:marLeft w:val="0"/>
                      <w:marRight w:val="0"/>
                      <w:marTop w:val="0"/>
                      <w:marBottom w:val="0"/>
                      <w:divBdr>
                        <w:top w:val="none" w:sz="0" w:space="0" w:color="auto"/>
                        <w:left w:val="none" w:sz="0" w:space="0" w:color="auto"/>
                        <w:bottom w:val="none" w:sz="0" w:space="0" w:color="auto"/>
                        <w:right w:val="none" w:sz="0" w:space="0" w:color="auto"/>
                      </w:divBdr>
                      <w:divsChild>
                        <w:div w:id="767968139">
                          <w:marLeft w:val="0"/>
                          <w:marRight w:val="0"/>
                          <w:marTop w:val="0"/>
                          <w:marBottom w:val="0"/>
                          <w:divBdr>
                            <w:top w:val="none" w:sz="0" w:space="0" w:color="auto"/>
                            <w:left w:val="none" w:sz="0" w:space="0" w:color="auto"/>
                            <w:bottom w:val="none" w:sz="0" w:space="0" w:color="auto"/>
                            <w:right w:val="none" w:sz="0" w:space="0" w:color="auto"/>
                          </w:divBdr>
                        </w:div>
                      </w:divsChild>
                    </w:div>
                    <w:div w:id="1331447058">
                      <w:marLeft w:val="0"/>
                      <w:marRight w:val="0"/>
                      <w:marTop w:val="0"/>
                      <w:marBottom w:val="0"/>
                      <w:divBdr>
                        <w:top w:val="none" w:sz="0" w:space="0" w:color="auto"/>
                        <w:left w:val="none" w:sz="0" w:space="0" w:color="auto"/>
                        <w:bottom w:val="none" w:sz="0" w:space="0" w:color="auto"/>
                        <w:right w:val="none" w:sz="0" w:space="0" w:color="auto"/>
                      </w:divBdr>
                      <w:divsChild>
                        <w:div w:id="608047144">
                          <w:marLeft w:val="0"/>
                          <w:marRight w:val="0"/>
                          <w:marTop w:val="0"/>
                          <w:marBottom w:val="0"/>
                          <w:divBdr>
                            <w:top w:val="none" w:sz="0" w:space="0" w:color="auto"/>
                            <w:left w:val="none" w:sz="0" w:space="0" w:color="auto"/>
                            <w:bottom w:val="none" w:sz="0" w:space="0" w:color="auto"/>
                            <w:right w:val="none" w:sz="0" w:space="0" w:color="auto"/>
                          </w:divBdr>
                        </w:div>
                      </w:divsChild>
                    </w:div>
                    <w:div w:id="1337614660">
                      <w:marLeft w:val="0"/>
                      <w:marRight w:val="0"/>
                      <w:marTop w:val="0"/>
                      <w:marBottom w:val="0"/>
                      <w:divBdr>
                        <w:top w:val="none" w:sz="0" w:space="0" w:color="auto"/>
                        <w:left w:val="none" w:sz="0" w:space="0" w:color="auto"/>
                        <w:bottom w:val="none" w:sz="0" w:space="0" w:color="auto"/>
                        <w:right w:val="none" w:sz="0" w:space="0" w:color="auto"/>
                      </w:divBdr>
                      <w:divsChild>
                        <w:div w:id="76632979">
                          <w:marLeft w:val="0"/>
                          <w:marRight w:val="0"/>
                          <w:marTop w:val="0"/>
                          <w:marBottom w:val="0"/>
                          <w:divBdr>
                            <w:top w:val="none" w:sz="0" w:space="0" w:color="auto"/>
                            <w:left w:val="none" w:sz="0" w:space="0" w:color="auto"/>
                            <w:bottom w:val="none" w:sz="0" w:space="0" w:color="auto"/>
                            <w:right w:val="none" w:sz="0" w:space="0" w:color="auto"/>
                          </w:divBdr>
                        </w:div>
                      </w:divsChild>
                    </w:div>
                    <w:div w:id="1344548384">
                      <w:marLeft w:val="0"/>
                      <w:marRight w:val="0"/>
                      <w:marTop w:val="0"/>
                      <w:marBottom w:val="0"/>
                      <w:divBdr>
                        <w:top w:val="none" w:sz="0" w:space="0" w:color="auto"/>
                        <w:left w:val="none" w:sz="0" w:space="0" w:color="auto"/>
                        <w:bottom w:val="none" w:sz="0" w:space="0" w:color="auto"/>
                        <w:right w:val="none" w:sz="0" w:space="0" w:color="auto"/>
                      </w:divBdr>
                      <w:divsChild>
                        <w:div w:id="1866862388">
                          <w:marLeft w:val="0"/>
                          <w:marRight w:val="0"/>
                          <w:marTop w:val="0"/>
                          <w:marBottom w:val="0"/>
                          <w:divBdr>
                            <w:top w:val="none" w:sz="0" w:space="0" w:color="auto"/>
                            <w:left w:val="none" w:sz="0" w:space="0" w:color="auto"/>
                            <w:bottom w:val="none" w:sz="0" w:space="0" w:color="auto"/>
                            <w:right w:val="none" w:sz="0" w:space="0" w:color="auto"/>
                          </w:divBdr>
                        </w:div>
                      </w:divsChild>
                    </w:div>
                    <w:div w:id="1345789492">
                      <w:marLeft w:val="0"/>
                      <w:marRight w:val="0"/>
                      <w:marTop w:val="0"/>
                      <w:marBottom w:val="0"/>
                      <w:divBdr>
                        <w:top w:val="none" w:sz="0" w:space="0" w:color="auto"/>
                        <w:left w:val="none" w:sz="0" w:space="0" w:color="auto"/>
                        <w:bottom w:val="none" w:sz="0" w:space="0" w:color="auto"/>
                        <w:right w:val="none" w:sz="0" w:space="0" w:color="auto"/>
                      </w:divBdr>
                      <w:divsChild>
                        <w:div w:id="1095829690">
                          <w:marLeft w:val="0"/>
                          <w:marRight w:val="0"/>
                          <w:marTop w:val="0"/>
                          <w:marBottom w:val="0"/>
                          <w:divBdr>
                            <w:top w:val="none" w:sz="0" w:space="0" w:color="auto"/>
                            <w:left w:val="none" w:sz="0" w:space="0" w:color="auto"/>
                            <w:bottom w:val="none" w:sz="0" w:space="0" w:color="auto"/>
                            <w:right w:val="none" w:sz="0" w:space="0" w:color="auto"/>
                          </w:divBdr>
                        </w:div>
                      </w:divsChild>
                    </w:div>
                    <w:div w:id="1383752622">
                      <w:marLeft w:val="0"/>
                      <w:marRight w:val="0"/>
                      <w:marTop w:val="0"/>
                      <w:marBottom w:val="0"/>
                      <w:divBdr>
                        <w:top w:val="none" w:sz="0" w:space="0" w:color="auto"/>
                        <w:left w:val="none" w:sz="0" w:space="0" w:color="auto"/>
                        <w:bottom w:val="none" w:sz="0" w:space="0" w:color="auto"/>
                        <w:right w:val="none" w:sz="0" w:space="0" w:color="auto"/>
                      </w:divBdr>
                      <w:divsChild>
                        <w:div w:id="1712608261">
                          <w:marLeft w:val="0"/>
                          <w:marRight w:val="0"/>
                          <w:marTop w:val="0"/>
                          <w:marBottom w:val="0"/>
                          <w:divBdr>
                            <w:top w:val="none" w:sz="0" w:space="0" w:color="auto"/>
                            <w:left w:val="none" w:sz="0" w:space="0" w:color="auto"/>
                            <w:bottom w:val="none" w:sz="0" w:space="0" w:color="auto"/>
                            <w:right w:val="none" w:sz="0" w:space="0" w:color="auto"/>
                          </w:divBdr>
                        </w:div>
                      </w:divsChild>
                    </w:div>
                    <w:div w:id="1399017624">
                      <w:marLeft w:val="0"/>
                      <w:marRight w:val="0"/>
                      <w:marTop w:val="0"/>
                      <w:marBottom w:val="0"/>
                      <w:divBdr>
                        <w:top w:val="none" w:sz="0" w:space="0" w:color="auto"/>
                        <w:left w:val="none" w:sz="0" w:space="0" w:color="auto"/>
                        <w:bottom w:val="none" w:sz="0" w:space="0" w:color="auto"/>
                        <w:right w:val="none" w:sz="0" w:space="0" w:color="auto"/>
                      </w:divBdr>
                      <w:divsChild>
                        <w:div w:id="2054962589">
                          <w:marLeft w:val="0"/>
                          <w:marRight w:val="0"/>
                          <w:marTop w:val="0"/>
                          <w:marBottom w:val="0"/>
                          <w:divBdr>
                            <w:top w:val="none" w:sz="0" w:space="0" w:color="auto"/>
                            <w:left w:val="none" w:sz="0" w:space="0" w:color="auto"/>
                            <w:bottom w:val="none" w:sz="0" w:space="0" w:color="auto"/>
                            <w:right w:val="none" w:sz="0" w:space="0" w:color="auto"/>
                          </w:divBdr>
                        </w:div>
                      </w:divsChild>
                    </w:div>
                    <w:div w:id="1448625397">
                      <w:marLeft w:val="0"/>
                      <w:marRight w:val="0"/>
                      <w:marTop w:val="0"/>
                      <w:marBottom w:val="0"/>
                      <w:divBdr>
                        <w:top w:val="none" w:sz="0" w:space="0" w:color="auto"/>
                        <w:left w:val="none" w:sz="0" w:space="0" w:color="auto"/>
                        <w:bottom w:val="none" w:sz="0" w:space="0" w:color="auto"/>
                        <w:right w:val="none" w:sz="0" w:space="0" w:color="auto"/>
                      </w:divBdr>
                      <w:divsChild>
                        <w:div w:id="591863906">
                          <w:marLeft w:val="0"/>
                          <w:marRight w:val="0"/>
                          <w:marTop w:val="0"/>
                          <w:marBottom w:val="0"/>
                          <w:divBdr>
                            <w:top w:val="none" w:sz="0" w:space="0" w:color="auto"/>
                            <w:left w:val="none" w:sz="0" w:space="0" w:color="auto"/>
                            <w:bottom w:val="none" w:sz="0" w:space="0" w:color="auto"/>
                            <w:right w:val="none" w:sz="0" w:space="0" w:color="auto"/>
                          </w:divBdr>
                        </w:div>
                      </w:divsChild>
                    </w:div>
                    <w:div w:id="1464731091">
                      <w:marLeft w:val="0"/>
                      <w:marRight w:val="0"/>
                      <w:marTop w:val="0"/>
                      <w:marBottom w:val="0"/>
                      <w:divBdr>
                        <w:top w:val="none" w:sz="0" w:space="0" w:color="auto"/>
                        <w:left w:val="none" w:sz="0" w:space="0" w:color="auto"/>
                        <w:bottom w:val="none" w:sz="0" w:space="0" w:color="auto"/>
                        <w:right w:val="none" w:sz="0" w:space="0" w:color="auto"/>
                      </w:divBdr>
                      <w:divsChild>
                        <w:div w:id="285744079">
                          <w:marLeft w:val="0"/>
                          <w:marRight w:val="0"/>
                          <w:marTop w:val="0"/>
                          <w:marBottom w:val="0"/>
                          <w:divBdr>
                            <w:top w:val="none" w:sz="0" w:space="0" w:color="auto"/>
                            <w:left w:val="none" w:sz="0" w:space="0" w:color="auto"/>
                            <w:bottom w:val="none" w:sz="0" w:space="0" w:color="auto"/>
                            <w:right w:val="none" w:sz="0" w:space="0" w:color="auto"/>
                          </w:divBdr>
                        </w:div>
                      </w:divsChild>
                    </w:div>
                    <w:div w:id="1467890443">
                      <w:marLeft w:val="0"/>
                      <w:marRight w:val="0"/>
                      <w:marTop w:val="0"/>
                      <w:marBottom w:val="0"/>
                      <w:divBdr>
                        <w:top w:val="none" w:sz="0" w:space="0" w:color="auto"/>
                        <w:left w:val="none" w:sz="0" w:space="0" w:color="auto"/>
                        <w:bottom w:val="none" w:sz="0" w:space="0" w:color="auto"/>
                        <w:right w:val="none" w:sz="0" w:space="0" w:color="auto"/>
                      </w:divBdr>
                      <w:divsChild>
                        <w:div w:id="1049692149">
                          <w:marLeft w:val="0"/>
                          <w:marRight w:val="0"/>
                          <w:marTop w:val="0"/>
                          <w:marBottom w:val="0"/>
                          <w:divBdr>
                            <w:top w:val="none" w:sz="0" w:space="0" w:color="auto"/>
                            <w:left w:val="none" w:sz="0" w:space="0" w:color="auto"/>
                            <w:bottom w:val="none" w:sz="0" w:space="0" w:color="auto"/>
                            <w:right w:val="none" w:sz="0" w:space="0" w:color="auto"/>
                          </w:divBdr>
                        </w:div>
                      </w:divsChild>
                    </w:div>
                    <w:div w:id="1489444697">
                      <w:marLeft w:val="0"/>
                      <w:marRight w:val="0"/>
                      <w:marTop w:val="0"/>
                      <w:marBottom w:val="0"/>
                      <w:divBdr>
                        <w:top w:val="none" w:sz="0" w:space="0" w:color="auto"/>
                        <w:left w:val="none" w:sz="0" w:space="0" w:color="auto"/>
                        <w:bottom w:val="none" w:sz="0" w:space="0" w:color="auto"/>
                        <w:right w:val="none" w:sz="0" w:space="0" w:color="auto"/>
                      </w:divBdr>
                      <w:divsChild>
                        <w:div w:id="1264650797">
                          <w:marLeft w:val="0"/>
                          <w:marRight w:val="0"/>
                          <w:marTop w:val="0"/>
                          <w:marBottom w:val="0"/>
                          <w:divBdr>
                            <w:top w:val="none" w:sz="0" w:space="0" w:color="auto"/>
                            <w:left w:val="none" w:sz="0" w:space="0" w:color="auto"/>
                            <w:bottom w:val="none" w:sz="0" w:space="0" w:color="auto"/>
                            <w:right w:val="none" w:sz="0" w:space="0" w:color="auto"/>
                          </w:divBdr>
                        </w:div>
                      </w:divsChild>
                    </w:div>
                    <w:div w:id="1494489475">
                      <w:marLeft w:val="0"/>
                      <w:marRight w:val="0"/>
                      <w:marTop w:val="0"/>
                      <w:marBottom w:val="0"/>
                      <w:divBdr>
                        <w:top w:val="none" w:sz="0" w:space="0" w:color="auto"/>
                        <w:left w:val="none" w:sz="0" w:space="0" w:color="auto"/>
                        <w:bottom w:val="none" w:sz="0" w:space="0" w:color="auto"/>
                        <w:right w:val="none" w:sz="0" w:space="0" w:color="auto"/>
                      </w:divBdr>
                      <w:divsChild>
                        <w:div w:id="1016227482">
                          <w:marLeft w:val="0"/>
                          <w:marRight w:val="0"/>
                          <w:marTop w:val="0"/>
                          <w:marBottom w:val="0"/>
                          <w:divBdr>
                            <w:top w:val="none" w:sz="0" w:space="0" w:color="auto"/>
                            <w:left w:val="none" w:sz="0" w:space="0" w:color="auto"/>
                            <w:bottom w:val="none" w:sz="0" w:space="0" w:color="auto"/>
                            <w:right w:val="none" w:sz="0" w:space="0" w:color="auto"/>
                          </w:divBdr>
                        </w:div>
                      </w:divsChild>
                    </w:div>
                    <w:div w:id="1502429001">
                      <w:marLeft w:val="0"/>
                      <w:marRight w:val="0"/>
                      <w:marTop w:val="0"/>
                      <w:marBottom w:val="0"/>
                      <w:divBdr>
                        <w:top w:val="none" w:sz="0" w:space="0" w:color="auto"/>
                        <w:left w:val="none" w:sz="0" w:space="0" w:color="auto"/>
                        <w:bottom w:val="none" w:sz="0" w:space="0" w:color="auto"/>
                        <w:right w:val="none" w:sz="0" w:space="0" w:color="auto"/>
                      </w:divBdr>
                      <w:divsChild>
                        <w:div w:id="1917402565">
                          <w:marLeft w:val="0"/>
                          <w:marRight w:val="0"/>
                          <w:marTop w:val="0"/>
                          <w:marBottom w:val="0"/>
                          <w:divBdr>
                            <w:top w:val="none" w:sz="0" w:space="0" w:color="auto"/>
                            <w:left w:val="none" w:sz="0" w:space="0" w:color="auto"/>
                            <w:bottom w:val="none" w:sz="0" w:space="0" w:color="auto"/>
                            <w:right w:val="none" w:sz="0" w:space="0" w:color="auto"/>
                          </w:divBdr>
                        </w:div>
                      </w:divsChild>
                    </w:div>
                    <w:div w:id="1513375437">
                      <w:marLeft w:val="0"/>
                      <w:marRight w:val="0"/>
                      <w:marTop w:val="0"/>
                      <w:marBottom w:val="0"/>
                      <w:divBdr>
                        <w:top w:val="none" w:sz="0" w:space="0" w:color="auto"/>
                        <w:left w:val="none" w:sz="0" w:space="0" w:color="auto"/>
                        <w:bottom w:val="none" w:sz="0" w:space="0" w:color="auto"/>
                        <w:right w:val="none" w:sz="0" w:space="0" w:color="auto"/>
                      </w:divBdr>
                      <w:divsChild>
                        <w:div w:id="1231844226">
                          <w:marLeft w:val="0"/>
                          <w:marRight w:val="0"/>
                          <w:marTop w:val="0"/>
                          <w:marBottom w:val="0"/>
                          <w:divBdr>
                            <w:top w:val="none" w:sz="0" w:space="0" w:color="auto"/>
                            <w:left w:val="none" w:sz="0" w:space="0" w:color="auto"/>
                            <w:bottom w:val="none" w:sz="0" w:space="0" w:color="auto"/>
                            <w:right w:val="none" w:sz="0" w:space="0" w:color="auto"/>
                          </w:divBdr>
                        </w:div>
                      </w:divsChild>
                    </w:div>
                    <w:div w:id="1533957838">
                      <w:marLeft w:val="0"/>
                      <w:marRight w:val="0"/>
                      <w:marTop w:val="0"/>
                      <w:marBottom w:val="0"/>
                      <w:divBdr>
                        <w:top w:val="none" w:sz="0" w:space="0" w:color="auto"/>
                        <w:left w:val="none" w:sz="0" w:space="0" w:color="auto"/>
                        <w:bottom w:val="none" w:sz="0" w:space="0" w:color="auto"/>
                        <w:right w:val="none" w:sz="0" w:space="0" w:color="auto"/>
                      </w:divBdr>
                      <w:divsChild>
                        <w:div w:id="1908371359">
                          <w:marLeft w:val="0"/>
                          <w:marRight w:val="0"/>
                          <w:marTop w:val="0"/>
                          <w:marBottom w:val="0"/>
                          <w:divBdr>
                            <w:top w:val="none" w:sz="0" w:space="0" w:color="auto"/>
                            <w:left w:val="none" w:sz="0" w:space="0" w:color="auto"/>
                            <w:bottom w:val="none" w:sz="0" w:space="0" w:color="auto"/>
                            <w:right w:val="none" w:sz="0" w:space="0" w:color="auto"/>
                          </w:divBdr>
                        </w:div>
                      </w:divsChild>
                    </w:div>
                    <w:div w:id="1535466003">
                      <w:marLeft w:val="0"/>
                      <w:marRight w:val="0"/>
                      <w:marTop w:val="0"/>
                      <w:marBottom w:val="0"/>
                      <w:divBdr>
                        <w:top w:val="none" w:sz="0" w:space="0" w:color="auto"/>
                        <w:left w:val="none" w:sz="0" w:space="0" w:color="auto"/>
                        <w:bottom w:val="none" w:sz="0" w:space="0" w:color="auto"/>
                        <w:right w:val="none" w:sz="0" w:space="0" w:color="auto"/>
                      </w:divBdr>
                      <w:divsChild>
                        <w:div w:id="787168209">
                          <w:marLeft w:val="0"/>
                          <w:marRight w:val="0"/>
                          <w:marTop w:val="0"/>
                          <w:marBottom w:val="0"/>
                          <w:divBdr>
                            <w:top w:val="none" w:sz="0" w:space="0" w:color="auto"/>
                            <w:left w:val="none" w:sz="0" w:space="0" w:color="auto"/>
                            <w:bottom w:val="none" w:sz="0" w:space="0" w:color="auto"/>
                            <w:right w:val="none" w:sz="0" w:space="0" w:color="auto"/>
                          </w:divBdr>
                        </w:div>
                      </w:divsChild>
                    </w:div>
                    <w:div w:id="1559783403">
                      <w:marLeft w:val="0"/>
                      <w:marRight w:val="0"/>
                      <w:marTop w:val="0"/>
                      <w:marBottom w:val="0"/>
                      <w:divBdr>
                        <w:top w:val="none" w:sz="0" w:space="0" w:color="auto"/>
                        <w:left w:val="none" w:sz="0" w:space="0" w:color="auto"/>
                        <w:bottom w:val="none" w:sz="0" w:space="0" w:color="auto"/>
                        <w:right w:val="none" w:sz="0" w:space="0" w:color="auto"/>
                      </w:divBdr>
                      <w:divsChild>
                        <w:div w:id="465974628">
                          <w:marLeft w:val="0"/>
                          <w:marRight w:val="0"/>
                          <w:marTop w:val="0"/>
                          <w:marBottom w:val="0"/>
                          <w:divBdr>
                            <w:top w:val="none" w:sz="0" w:space="0" w:color="auto"/>
                            <w:left w:val="none" w:sz="0" w:space="0" w:color="auto"/>
                            <w:bottom w:val="none" w:sz="0" w:space="0" w:color="auto"/>
                            <w:right w:val="none" w:sz="0" w:space="0" w:color="auto"/>
                          </w:divBdr>
                        </w:div>
                      </w:divsChild>
                    </w:div>
                    <w:div w:id="1576546090">
                      <w:marLeft w:val="0"/>
                      <w:marRight w:val="0"/>
                      <w:marTop w:val="0"/>
                      <w:marBottom w:val="0"/>
                      <w:divBdr>
                        <w:top w:val="none" w:sz="0" w:space="0" w:color="auto"/>
                        <w:left w:val="none" w:sz="0" w:space="0" w:color="auto"/>
                        <w:bottom w:val="none" w:sz="0" w:space="0" w:color="auto"/>
                        <w:right w:val="none" w:sz="0" w:space="0" w:color="auto"/>
                      </w:divBdr>
                      <w:divsChild>
                        <w:div w:id="1537615710">
                          <w:marLeft w:val="0"/>
                          <w:marRight w:val="0"/>
                          <w:marTop w:val="0"/>
                          <w:marBottom w:val="0"/>
                          <w:divBdr>
                            <w:top w:val="none" w:sz="0" w:space="0" w:color="auto"/>
                            <w:left w:val="none" w:sz="0" w:space="0" w:color="auto"/>
                            <w:bottom w:val="none" w:sz="0" w:space="0" w:color="auto"/>
                            <w:right w:val="none" w:sz="0" w:space="0" w:color="auto"/>
                          </w:divBdr>
                        </w:div>
                      </w:divsChild>
                    </w:div>
                    <w:div w:id="1577594698">
                      <w:marLeft w:val="0"/>
                      <w:marRight w:val="0"/>
                      <w:marTop w:val="0"/>
                      <w:marBottom w:val="0"/>
                      <w:divBdr>
                        <w:top w:val="none" w:sz="0" w:space="0" w:color="auto"/>
                        <w:left w:val="none" w:sz="0" w:space="0" w:color="auto"/>
                        <w:bottom w:val="none" w:sz="0" w:space="0" w:color="auto"/>
                        <w:right w:val="none" w:sz="0" w:space="0" w:color="auto"/>
                      </w:divBdr>
                      <w:divsChild>
                        <w:div w:id="45377906">
                          <w:marLeft w:val="0"/>
                          <w:marRight w:val="0"/>
                          <w:marTop w:val="0"/>
                          <w:marBottom w:val="0"/>
                          <w:divBdr>
                            <w:top w:val="none" w:sz="0" w:space="0" w:color="auto"/>
                            <w:left w:val="none" w:sz="0" w:space="0" w:color="auto"/>
                            <w:bottom w:val="none" w:sz="0" w:space="0" w:color="auto"/>
                            <w:right w:val="none" w:sz="0" w:space="0" w:color="auto"/>
                          </w:divBdr>
                        </w:div>
                      </w:divsChild>
                    </w:div>
                    <w:div w:id="1604652598">
                      <w:marLeft w:val="0"/>
                      <w:marRight w:val="0"/>
                      <w:marTop w:val="0"/>
                      <w:marBottom w:val="0"/>
                      <w:divBdr>
                        <w:top w:val="none" w:sz="0" w:space="0" w:color="auto"/>
                        <w:left w:val="none" w:sz="0" w:space="0" w:color="auto"/>
                        <w:bottom w:val="none" w:sz="0" w:space="0" w:color="auto"/>
                        <w:right w:val="none" w:sz="0" w:space="0" w:color="auto"/>
                      </w:divBdr>
                      <w:divsChild>
                        <w:div w:id="2127695205">
                          <w:marLeft w:val="0"/>
                          <w:marRight w:val="0"/>
                          <w:marTop w:val="0"/>
                          <w:marBottom w:val="0"/>
                          <w:divBdr>
                            <w:top w:val="none" w:sz="0" w:space="0" w:color="auto"/>
                            <w:left w:val="none" w:sz="0" w:space="0" w:color="auto"/>
                            <w:bottom w:val="none" w:sz="0" w:space="0" w:color="auto"/>
                            <w:right w:val="none" w:sz="0" w:space="0" w:color="auto"/>
                          </w:divBdr>
                        </w:div>
                      </w:divsChild>
                    </w:div>
                    <w:div w:id="1665358073">
                      <w:marLeft w:val="0"/>
                      <w:marRight w:val="0"/>
                      <w:marTop w:val="0"/>
                      <w:marBottom w:val="0"/>
                      <w:divBdr>
                        <w:top w:val="none" w:sz="0" w:space="0" w:color="auto"/>
                        <w:left w:val="none" w:sz="0" w:space="0" w:color="auto"/>
                        <w:bottom w:val="none" w:sz="0" w:space="0" w:color="auto"/>
                        <w:right w:val="none" w:sz="0" w:space="0" w:color="auto"/>
                      </w:divBdr>
                      <w:divsChild>
                        <w:div w:id="337388149">
                          <w:marLeft w:val="0"/>
                          <w:marRight w:val="0"/>
                          <w:marTop w:val="0"/>
                          <w:marBottom w:val="0"/>
                          <w:divBdr>
                            <w:top w:val="none" w:sz="0" w:space="0" w:color="auto"/>
                            <w:left w:val="none" w:sz="0" w:space="0" w:color="auto"/>
                            <w:bottom w:val="none" w:sz="0" w:space="0" w:color="auto"/>
                            <w:right w:val="none" w:sz="0" w:space="0" w:color="auto"/>
                          </w:divBdr>
                        </w:div>
                      </w:divsChild>
                    </w:div>
                    <w:div w:id="1721979756">
                      <w:marLeft w:val="0"/>
                      <w:marRight w:val="0"/>
                      <w:marTop w:val="0"/>
                      <w:marBottom w:val="0"/>
                      <w:divBdr>
                        <w:top w:val="none" w:sz="0" w:space="0" w:color="auto"/>
                        <w:left w:val="none" w:sz="0" w:space="0" w:color="auto"/>
                        <w:bottom w:val="none" w:sz="0" w:space="0" w:color="auto"/>
                        <w:right w:val="none" w:sz="0" w:space="0" w:color="auto"/>
                      </w:divBdr>
                      <w:divsChild>
                        <w:div w:id="772937752">
                          <w:marLeft w:val="0"/>
                          <w:marRight w:val="0"/>
                          <w:marTop w:val="0"/>
                          <w:marBottom w:val="0"/>
                          <w:divBdr>
                            <w:top w:val="none" w:sz="0" w:space="0" w:color="auto"/>
                            <w:left w:val="none" w:sz="0" w:space="0" w:color="auto"/>
                            <w:bottom w:val="none" w:sz="0" w:space="0" w:color="auto"/>
                            <w:right w:val="none" w:sz="0" w:space="0" w:color="auto"/>
                          </w:divBdr>
                        </w:div>
                      </w:divsChild>
                    </w:div>
                    <w:div w:id="1789658805">
                      <w:marLeft w:val="0"/>
                      <w:marRight w:val="0"/>
                      <w:marTop w:val="0"/>
                      <w:marBottom w:val="0"/>
                      <w:divBdr>
                        <w:top w:val="none" w:sz="0" w:space="0" w:color="auto"/>
                        <w:left w:val="none" w:sz="0" w:space="0" w:color="auto"/>
                        <w:bottom w:val="none" w:sz="0" w:space="0" w:color="auto"/>
                        <w:right w:val="none" w:sz="0" w:space="0" w:color="auto"/>
                      </w:divBdr>
                      <w:divsChild>
                        <w:div w:id="401218952">
                          <w:marLeft w:val="0"/>
                          <w:marRight w:val="0"/>
                          <w:marTop w:val="0"/>
                          <w:marBottom w:val="0"/>
                          <w:divBdr>
                            <w:top w:val="none" w:sz="0" w:space="0" w:color="auto"/>
                            <w:left w:val="none" w:sz="0" w:space="0" w:color="auto"/>
                            <w:bottom w:val="none" w:sz="0" w:space="0" w:color="auto"/>
                            <w:right w:val="none" w:sz="0" w:space="0" w:color="auto"/>
                          </w:divBdr>
                        </w:div>
                      </w:divsChild>
                    </w:div>
                    <w:div w:id="1853493863">
                      <w:marLeft w:val="0"/>
                      <w:marRight w:val="0"/>
                      <w:marTop w:val="0"/>
                      <w:marBottom w:val="0"/>
                      <w:divBdr>
                        <w:top w:val="none" w:sz="0" w:space="0" w:color="auto"/>
                        <w:left w:val="none" w:sz="0" w:space="0" w:color="auto"/>
                        <w:bottom w:val="none" w:sz="0" w:space="0" w:color="auto"/>
                        <w:right w:val="none" w:sz="0" w:space="0" w:color="auto"/>
                      </w:divBdr>
                      <w:divsChild>
                        <w:div w:id="1124887025">
                          <w:marLeft w:val="0"/>
                          <w:marRight w:val="0"/>
                          <w:marTop w:val="0"/>
                          <w:marBottom w:val="0"/>
                          <w:divBdr>
                            <w:top w:val="none" w:sz="0" w:space="0" w:color="auto"/>
                            <w:left w:val="none" w:sz="0" w:space="0" w:color="auto"/>
                            <w:bottom w:val="none" w:sz="0" w:space="0" w:color="auto"/>
                            <w:right w:val="none" w:sz="0" w:space="0" w:color="auto"/>
                          </w:divBdr>
                        </w:div>
                      </w:divsChild>
                    </w:div>
                    <w:div w:id="1858159561">
                      <w:marLeft w:val="0"/>
                      <w:marRight w:val="0"/>
                      <w:marTop w:val="0"/>
                      <w:marBottom w:val="0"/>
                      <w:divBdr>
                        <w:top w:val="none" w:sz="0" w:space="0" w:color="auto"/>
                        <w:left w:val="none" w:sz="0" w:space="0" w:color="auto"/>
                        <w:bottom w:val="none" w:sz="0" w:space="0" w:color="auto"/>
                        <w:right w:val="none" w:sz="0" w:space="0" w:color="auto"/>
                      </w:divBdr>
                      <w:divsChild>
                        <w:div w:id="2030838205">
                          <w:marLeft w:val="0"/>
                          <w:marRight w:val="0"/>
                          <w:marTop w:val="0"/>
                          <w:marBottom w:val="0"/>
                          <w:divBdr>
                            <w:top w:val="none" w:sz="0" w:space="0" w:color="auto"/>
                            <w:left w:val="none" w:sz="0" w:space="0" w:color="auto"/>
                            <w:bottom w:val="none" w:sz="0" w:space="0" w:color="auto"/>
                            <w:right w:val="none" w:sz="0" w:space="0" w:color="auto"/>
                          </w:divBdr>
                        </w:div>
                      </w:divsChild>
                    </w:div>
                    <w:div w:id="1904901974">
                      <w:marLeft w:val="0"/>
                      <w:marRight w:val="0"/>
                      <w:marTop w:val="0"/>
                      <w:marBottom w:val="0"/>
                      <w:divBdr>
                        <w:top w:val="none" w:sz="0" w:space="0" w:color="auto"/>
                        <w:left w:val="none" w:sz="0" w:space="0" w:color="auto"/>
                        <w:bottom w:val="none" w:sz="0" w:space="0" w:color="auto"/>
                        <w:right w:val="none" w:sz="0" w:space="0" w:color="auto"/>
                      </w:divBdr>
                      <w:divsChild>
                        <w:div w:id="1345203816">
                          <w:marLeft w:val="0"/>
                          <w:marRight w:val="0"/>
                          <w:marTop w:val="0"/>
                          <w:marBottom w:val="0"/>
                          <w:divBdr>
                            <w:top w:val="none" w:sz="0" w:space="0" w:color="auto"/>
                            <w:left w:val="none" w:sz="0" w:space="0" w:color="auto"/>
                            <w:bottom w:val="none" w:sz="0" w:space="0" w:color="auto"/>
                            <w:right w:val="none" w:sz="0" w:space="0" w:color="auto"/>
                          </w:divBdr>
                        </w:div>
                      </w:divsChild>
                    </w:div>
                    <w:div w:id="1926456008">
                      <w:marLeft w:val="0"/>
                      <w:marRight w:val="0"/>
                      <w:marTop w:val="0"/>
                      <w:marBottom w:val="0"/>
                      <w:divBdr>
                        <w:top w:val="none" w:sz="0" w:space="0" w:color="auto"/>
                        <w:left w:val="none" w:sz="0" w:space="0" w:color="auto"/>
                        <w:bottom w:val="none" w:sz="0" w:space="0" w:color="auto"/>
                        <w:right w:val="none" w:sz="0" w:space="0" w:color="auto"/>
                      </w:divBdr>
                      <w:divsChild>
                        <w:div w:id="2001809971">
                          <w:marLeft w:val="0"/>
                          <w:marRight w:val="0"/>
                          <w:marTop w:val="0"/>
                          <w:marBottom w:val="0"/>
                          <w:divBdr>
                            <w:top w:val="none" w:sz="0" w:space="0" w:color="auto"/>
                            <w:left w:val="none" w:sz="0" w:space="0" w:color="auto"/>
                            <w:bottom w:val="none" w:sz="0" w:space="0" w:color="auto"/>
                            <w:right w:val="none" w:sz="0" w:space="0" w:color="auto"/>
                          </w:divBdr>
                        </w:div>
                      </w:divsChild>
                    </w:div>
                    <w:div w:id="1928810900">
                      <w:marLeft w:val="0"/>
                      <w:marRight w:val="0"/>
                      <w:marTop w:val="0"/>
                      <w:marBottom w:val="0"/>
                      <w:divBdr>
                        <w:top w:val="none" w:sz="0" w:space="0" w:color="auto"/>
                        <w:left w:val="none" w:sz="0" w:space="0" w:color="auto"/>
                        <w:bottom w:val="none" w:sz="0" w:space="0" w:color="auto"/>
                        <w:right w:val="none" w:sz="0" w:space="0" w:color="auto"/>
                      </w:divBdr>
                      <w:divsChild>
                        <w:div w:id="601382101">
                          <w:marLeft w:val="0"/>
                          <w:marRight w:val="0"/>
                          <w:marTop w:val="0"/>
                          <w:marBottom w:val="0"/>
                          <w:divBdr>
                            <w:top w:val="none" w:sz="0" w:space="0" w:color="auto"/>
                            <w:left w:val="none" w:sz="0" w:space="0" w:color="auto"/>
                            <w:bottom w:val="none" w:sz="0" w:space="0" w:color="auto"/>
                            <w:right w:val="none" w:sz="0" w:space="0" w:color="auto"/>
                          </w:divBdr>
                        </w:div>
                      </w:divsChild>
                    </w:div>
                    <w:div w:id="1942643356">
                      <w:marLeft w:val="0"/>
                      <w:marRight w:val="0"/>
                      <w:marTop w:val="0"/>
                      <w:marBottom w:val="0"/>
                      <w:divBdr>
                        <w:top w:val="none" w:sz="0" w:space="0" w:color="auto"/>
                        <w:left w:val="none" w:sz="0" w:space="0" w:color="auto"/>
                        <w:bottom w:val="none" w:sz="0" w:space="0" w:color="auto"/>
                        <w:right w:val="none" w:sz="0" w:space="0" w:color="auto"/>
                      </w:divBdr>
                      <w:divsChild>
                        <w:div w:id="850409422">
                          <w:marLeft w:val="0"/>
                          <w:marRight w:val="0"/>
                          <w:marTop w:val="0"/>
                          <w:marBottom w:val="0"/>
                          <w:divBdr>
                            <w:top w:val="none" w:sz="0" w:space="0" w:color="auto"/>
                            <w:left w:val="none" w:sz="0" w:space="0" w:color="auto"/>
                            <w:bottom w:val="none" w:sz="0" w:space="0" w:color="auto"/>
                            <w:right w:val="none" w:sz="0" w:space="0" w:color="auto"/>
                          </w:divBdr>
                        </w:div>
                      </w:divsChild>
                    </w:div>
                    <w:div w:id="1974018205">
                      <w:marLeft w:val="0"/>
                      <w:marRight w:val="0"/>
                      <w:marTop w:val="0"/>
                      <w:marBottom w:val="0"/>
                      <w:divBdr>
                        <w:top w:val="none" w:sz="0" w:space="0" w:color="auto"/>
                        <w:left w:val="none" w:sz="0" w:space="0" w:color="auto"/>
                        <w:bottom w:val="none" w:sz="0" w:space="0" w:color="auto"/>
                        <w:right w:val="none" w:sz="0" w:space="0" w:color="auto"/>
                      </w:divBdr>
                      <w:divsChild>
                        <w:div w:id="737753805">
                          <w:marLeft w:val="0"/>
                          <w:marRight w:val="0"/>
                          <w:marTop w:val="0"/>
                          <w:marBottom w:val="0"/>
                          <w:divBdr>
                            <w:top w:val="none" w:sz="0" w:space="0" w:color="auto"/>
                            <w:left w:val="none" w:sz="0" w:space="0" w:color="auto"/>
                            <w:bottom w:val="none" w:sz="0" w:space="0" w:color="auto"/>
                            <w:right w:val="none" w:sz="0" w:space="0" w:color="auto"/>
                          </w:divBdr>
                        </w:div>
                      </w:divsChild>
                    </w:div>
                    <w:div w:id="1990474483">
                      <w:marLeft w:val="0"/>
                      <w:marRight w:val="0"/>
                      <w:marTop w:val="0"/>
                      <w:marBottom w:val="0"/>
                      <w:divBdr>
                        <w:top w:val="none" w:sz="0" w:space="0" w:color="auto"/>
                        <w:left w:val="none" w:sz="0" w:space="0" w:color="auto"/>
                        <w:bottom w:val="none" w:sz="0" w:space="0" w:color="auto"/>
                        <w:right w:val="none" w:sz="0" w:space="0" w:color="auto"/>
                      </w:divBdr>
                      <w:divsChild>
                        <w:div w:id="1104961816">
                          <w:marLeft w:val="0"/>
                          <w:marRight w:val="0"/>
                          <w:marTop w:val="0"/>
                          <w:marBottom w:val="0"/>
                          <w:divBdr>
                            <w:top w:val="none" w:sz="0" w:space="0" w:color="auto"/>
                            <w:left w:val="none" w:sz="0" w:space="0" w:color="auto"/>
                            <w:bottom w:val="none" w:sz="0" w:space="0" w:color="auto"/>
                            <w:right w:val="none" w:sz="0" w:space="0" w:color="auto"/>
                          </w:divBdr>
                        </w:div>
                      </w:divsChild>
                    </w:div>
                    <w:div w:id="2026323768">
                      <w:marLeft w:val="0"/>
                      <w:marRight w:val="0"/>
                      <w:marTop w:val="0"/>
                      <w:marBottom w:val="0"/>
                      <w:divBdr>
                        <w:top w:val="none" w:sz="0" w:space="0" w:color="auto"/>
                        <w:left w:val="none" w:sz="0" w:space="0" w:color="auto"/>
                        <w:bottom w:val="none" w:sz="0" w:space="0" w:color="auto"/>
                        <w:right w:val="none" w:sz="0" w:space="0" w:color="auto"/>
                      </w:divBdr>
                      <w:divsChild>
                        <w:div w:id="30687249">
                          <w:marLeft w:val="0"/>
                          <w:marRight w:val="0"/>
                          <w:marTop w:val="0"/>
                          <w:marBottom w:val="0"/>
                          <w:divBdr>
                            <w:top w:val="none" w:sz="0" w:space="0" w:color="auto"/>
                            <w:left w:val="none" w:sz="0" w:space="0" w:color="auto"/>
                            <w:bottom w:val="none" w:sz="0" w:space="0" w:color="auto"/>
                            <w:right w:val="none" w:sz="0" w:space="0" w:color="auto"/>
                          </w:divBdr>
                        </w:div>
                      </w:divsChild>
                    </w:div>
                    <w:div w:id="2099135304">
                      <w:marLeft w:val="0"/>
                      <w:marRight w:val="0"/>
                      <w:marTop w:val="0"/>
                      <w:marBottom w:val="0"/>
                      <w:divBdr>
                        <w:top w:val="none" w:sz="0" w:space="0" w:color="auto"/>
                        <w:left w:val="none" w:sz="0" w:space="0" w:color="auto"/>
                        <w:bottom w:val="none" w:sz="0" w:space="0" w:color="auto"/>
                        <w:right w:val="none" w:sz="0" w:space="0" w:color="auto"/>
                      </w:divBdr>
                      <w:divsChild>
                        <w:div w:id="28084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119690">
              <w:marLeft w:val="0"/>
              <w:marRight w:val="0"/>
              <w:marTop w:val="0"/>
              <w:marBottom w:val="0"/>
              <w:divBdr>
                <w:top w:val="none" w:sz="0" w:space="0" w:color="auto"/>
                <w:left w:val="none" w:sz="0" w:space="0" w:color="auto"/>
                <w:bottom w:val="none" w:sz="0" w:space="0" w:color="auto"/>
                <w:right w:val="none" w:sz="0" w:space="0" w:color="auto"/>
              </w:divBdr>
            </w:div>
            <w:div w:id="506215563">
              <w:marLeft w:val="0"/>
              <w:marRight w:val="0"/>
              <w:marTop w:val="0"/>
              <w:marBottom w:val="0"/>
              <w:divBdr>
                <w:top w:val="none" w:sz="0" w:space="0" w:color="auto"/>
                <w:left w:val="none" w:sz="0" w:space="0" w:color="auto"/>
                <w:bottom w:val="none" w:sz="0" w:space="0" w:color="auto"/>
                <w:right w:val="none" w:sz="0" w:space="0" w:color="auto"/>
              </w:divBdr>
            </w:div>
            <w:div w:id="520051431">
              <w:marLeft w:val="0"/>
              <w:marRight w:val="0"/>
              <w:marTop w:val="0"/>
              <w:marBottom w:val="0"/>
              <w:divBdr>
                <w:top w:val="none" w:sz="0" w:space="0" w:color="auto"/>
                <w:left w:val="none" w:sz="0" w:space="0" w:color="auto"/>
                <w:bottom w:val="none" w:sz="0" w:space="0" w:color="auto"/>
                <w:right w:val="none" w:sz="0" w:space="0" w:color="auto"/>
              </w:divBdr>
            </w:div>
            <w:div w:id="536554166">
              <w:marLeft w:val="0"/>
              <w:marRight w:val="0"/>
              <w:marTop w:val="0"/>
              <w:marBottom w:val="0"/>
              <w:divBdr>
                <w:top w:val="none" w:sz="0" w:space="0" w:color="auto"/>
                <w:left w:val="none" w:sz="0" w:space="0" w:color="auto"/>
                <w:bottom w:val="none" w:sz="0" w:space="0" w:color="auto"/>
                <w:right w:val="none" w:sz="0" w:space="0" w:color="auto"/>
              </w:divBdr>
            </w:div>
            <w:div w:id="581523276">
              <w:marLeft w:val="0"/>
              <w:marRight w:val="0"/>
              <w:marTop w:val="0"/>
              <w:marBottom w:val="0"/>
              <w:divBdr>
                <w:top w:val="none" w:sz="0" w:space="0" w:color="auto"/>
                <w:left w:val="none" w:sz="0" w:space="0" w:color="auto"/>
                <w:bottom w:val="none" w:sz="0" w:space="0" w:color="auto"/>
                <w:right w:val="none" w:sz="0" w:space="0" w:color="auto"/>
              </w:divBdr>
            </w:div>
            <w:div w:id="758915615">
              <w:marLeft w:val="0"/>
              <w:marRight w:val="0"/>
              <w:marTop w:val="0"/>
              <w:marBottom w:val="0"/>
              <w:divBdr>
                <w:top w:val="none" w:sz="0" w:space="0" w:color="auto"/>
                <w:left w:val="none" w:sz="0" w:space="0" w:color="auto"/>
                <w:bottom w:val="none" w:sz="0" w:space="0" w:color="auto"/>
                <w:right w:val="none" w:sz="0" w:space="0" w:color="auto"/>
              </w:divBdr>
            </w:div>
            <w:div w:id="825902318">
              <w:marLeft w:val="0"/>
              <w:marRight w:val="0"/>
              <w:marTop w:val="0"/>
              <w:marBottom w:val="0"/>
              <w:divBdr>
                <w:top w:val="none" w:sz="0" w:space="0" w:color="auto"/>
                <w:left w:val="none" w:sz="0" w:space="0" w:color="auto"/>
                <w:bottom w:val="none" w:sz="0" w:space="0" w:color="auto"/>
                <w:right w:val="none" w:sz="0" w:space="0" w:color="auto"/>
              </w:divBdr>
            </w:div>
            <w:div w:id="832338808">
              <w:marLeft w:val="0"/>
              <w:marRight w:val="0"/>
              <w:marTop w:val="0"/>
              <w:marBottom w:val="0"/>
              <w:divBdr>
                <w:top w:val="none" w:sz="0" w:space="0" w:color="auto"/>
                <w:left w:val="none" w:sz="0" w:space="0" w:color="auto"/>
                <w:bottom w:val="none" w:sz="0" w:space="0" w:color="auto"/>
                <w:right w:val="none" w:sz="0" w:space="0" w:color="auto"/>
              </w:divBdr>
            </w:div>
            <w:div w:id="847715748">
              <w:marLeft w:val="0"/>
              <w:marRight w:val="0"/>
              <w:marTop w:val="0"/>
              <w:marBottom w:val="0"/>
              <w:divBdr>
                <w:top w:val="none" w:sz="0" w:space="0" w:color="auto"/>
                <w:left w:val="none" w:sz="0" w:space="0" w:color="auto"/>
                <w:bottom w:val="none" w:sz="0" w:space="0" w:color="auto"/>
                <w:right w:val="none" w:sz="0" w:space="0" w:color="auto"/>
              </w:divBdr>
            </w:div>
            <w:div w:id="858856798">
              <w:marLeft w:val="0"/>
              <w:marRight w:val="0"/>
              <w:marTop w:val="0"/>
              <w:marBottom w:val="0"/>
              <w:divBdr>
                <w:top w:val="none" w:sz="0" w:space="0" w:color="auto"/>
                <w:left w:val="none" w:sz="0" w:space="0" w:color="auto"/>
                <w:bottom w:val="none" w:sz="0" w:space="0" w:color="auto"/>
                <w:right w:val="none" w:sz="0" w:space="0" w:color="auto"/>
              </w:divBdr>
            </w:div>
            <w:div w:id="896743797">
              <w:marLeft w:val="0"/>
              <w:marRight w:val="0"/>
              <w:marTop w:val="0"/>
              <w:marBottom w:val="0"/>
              <w:divBdr>
                <w:top w:val="none" w:sz="0" w:space="0" w:color="auto"/>
                <w:left w:val="none" w:sz="0" w:space="0" w:color="auto"/>
                <w:bottom w:val="none" w:sz="0" w:space="0" w:color="auto"/>
                <w:right w:val="none" w:sz="0" w:space="0" w:color="auto"/>
              </w:divBdr>
            </w:div>
            <w:div w:id="912589802">
              <w:marLeft w:val="0"/>
              <w:marRight w:val="0"/>
              <w:marTop w:val="0"/>
              <w:marBottom w:val="0"/>
              <w:divBdr>
                <w:top w:val="none" w:sz="0" w:space="0" w:color="auto"/>
                <w:left w:val="none" w:sz="0" w:space="0" w:color="auto"/>
                <w:bottom w:val="none" w:sz="0" w:space="0" w:color="auto"/>
                <w:right w:val="none" w:sz="0" w:space="0" w:color="auto"/>
              </w:divBdr>
            </w:div>
            <w:div w:id="929043777">
              <w:marLeft w:val="0"/>
              <w:marRight w:val="0"/>
              <w:marTop w:val="0"/>
              <w:marBottom w:val="0"/>
              <w:divBdr>
                <w:top w:val="none" w:sz="0" w:space="0" w:color="auto"/>
                <w:left w:val="none" w:sz="0" w:space="0" w:color="auto"/>
                <w:bottom w:val="none" w:sz="0" w:space="0" w:color="auto"/>
                <w:right w:val="none" w:sz="0" w:space="0" w:color="auto"/>
              </w:divBdr>
            </w:div>
            <w:div w:id="1008944657">
              <w:marLeft w:val="0"/>
              <w:marRight w:val="0"/>
              <w:marTop w:val="0"/>
              <w:marBottom w:val="0"/>
              <w:divBdr>
                <w:top w:val="none" w:sz="0" w:space="0" w:color="auto"/>
                <w:left w:val="none" w:sz="0" w:space="0" w:color="auto"/>
                <w:bottom w:val="none" w:sz="0" w:space="0" w:color="auto"/>
                <w:right w:val="none" w:sz="0" w:space="0" w:color="auto"/>
              </w:divBdr>
            </w:div>
            <w:div w:id="1009022414">
              <w:marLeft w:val="0"/>
              <w:marRight w:val="0"/>
              <w:marTop w:val="0"/>
              <w:marBottom w:val="0"/>
              <w:divBdr>
                <w:top w:val="none" w:sz="0" w:space="0" w:color="auto"/>
                <w:left w:val="none" w:sz="0" w:space="0" w:color="auto"/>
                <w:bottom w:val="none" w:sz="0" w:space="0" w:color="auto"/>
                <w:right w:val="none" w:sz="0" w:space="0" w:color="auto"/>
              </w:divBdr>
            </w:div>
            <w:div w:id="1012337260">
              <w:marLeft w:val="0"/>
              <w:marRight w:val="0"/>
              <w:marTop w:val="0"/>
              <w:marBottom w:val="0"/>
              <w:divBdr>
                <w:top w:val="none" w:sz="0" w:space="0" w:color="auto"/>
                <w:left w:val="none" w:sz="0" w:space="0" w:color="auto"/>
                <w:bottom w:val="none" w:sz="0" w:space="0" w:color="auto"/>
                <w:right w:val="none" w:sz="0" w:space="0" w:color="auto"/>
              </w:divBdr>
            </w:div>
            <w:div w:id="1066027992">
              <w:marLeft w:val="0"/>
              <w:marRight w:val="0"/>
              <w:marTop w:val="0"/>
              <w:marBottom w:val="0"/>
              <w:divBdr>
                <w:top w:val="none" w:sz="0" w:space="0" w:color="auto"/>
                <w:left w:val="none" w:sz="0" w:space="0" w:color="auto"/>
                <w:bottom w:val="none" w:sz="0" w:space="0" w:color="auto"/>
                <w:right w:val="none" w:sz="0" w:space="0" w:color="auto"/>
              </w:divBdr>
            </w:div>
            <w:div w:id="1124082905">
              <w:marLeft w:val="0"/>
              <w:marRight w:val="0"/>
              <w:marTop w:val="0"/>
              <w:marBottom w:val="0"/>
              <w:divBdr>
                <w:top w:val="none" w:sz="0" w:space="0" w:color="auto"/>
                <w:left w:val="none" w:sz="0" w:space="0" w:color="auto"/>
                <w:bottom w:val="none" w:sz="0" w:space="0" w:color="auto"/>
                <w:right w:val="none" w:sz="0" w:space="0" w:color="auto"/>
              </w:divBdr>
            </w:div>
            <w:div w:id="1187712671">
              <w:marLeft w:val="0"/>
              <w:marRight w:val="0"/>
              <w:marTop w:val="0"/>
              <w:marBottom w:val="0"/>
              <w:divBdr>
                <w:top w:val="none" w:sz="0" w:space="0" w:color="auto"/>
                <w:left w:val="none" w:sz="0" w:space="0" w:color="auto"/>
                <w:bottom w:val="none" w:sz="0" w:space="0" w:color="auto"/>
                <w:right w:val="none" w:sz="0" w:space="0" w:color="auto"/>
              </w:divBdr>
            </w:div>
            <w:div w:id="1516918268">
              <w:marLeft w:val="0"/>
              <w:marRight w:val="0"/>
              <w:marTop w:val="0"/>
              <w:marBottom w:val="0"/>
              <w:divBdr>
                <w:top w:val="none" w:sz="0" w:space="0" w:color="auto"/>
                <w:left w:val="none" w:sz="0" w:space="0" w:color="auto"/>
                <w:bottom w:val="none" w:sz="0" w:space="0" w:color="auto"/>
                <w:right w:val="none" w:sz="0" w:space="0" w:color="auto"/>
              </w:divBdr>
            </w:div>
            <w:div w:id="1519197000">
              <w:marLeft w:val="0"/>
              <w:marRight w:val="0"/>
              <w:marTop w:val="0"/>
              <w:marBottom w:val="0"/>
              <w:divBdr>
                <w:top w:val="none" w:sz="0" w:space="0" w:color="auto"/>
                <w:left w:val="none" w:sz="0" w:space="0" w:color="auto"/>
                <w:bottom w:val="none" w:sz="0" w:space="0" w:color="auto"/>
                <w:right w:val="none" w:sz="0" w:space="0" w:color="auto"/>
              </w:divBdr>
              <w:divsChild>
                <w:div w:id="432363999">
                  <w:marLeft w:val="0"/>
                  <w:marRight w:val="0"/>
                  <w:marTop w:val="30"/>
                  <w:marBottom w:val="30"/>
                  <w:divBdr>
                    <w:top w:val="none" w:sz="0" w:space="0" w:color="auto"/>
                    <w:left w:val="none" w:sz="0" w:space="0" w:color="auto"/>
                    <w:bottom w:val="none" w:sz="0" w:space="0" w:color="auto"/>
                    <w:right w:val="none" w:sz="0" w:space="0" w:color="auto"/>
                  </w:divBdr>
                  <w:divsChild>
                    <w:div w:id="20323662">
                      <w:marLeft w:val="0"/>
                      <w:marRight w:val="0"/>
                      <w:marTop w:val="0"/>
                      <w:marBottom w:val="0"/>
                      <w:divBdr>
                        <w:top w:val="none" w:sz="0" w:space="0" w:color="auto"/>
                        <w:left w:val="none" w:sz="0" w:space="0" w:color="auto"/>
                        <w:bottom w:val="none" w:sz="0" w:space="0" w:color="auto"/>
                        <w:right w:val="none" w:sz="0" w:space="0" w:color="auto"/>
                      </w:divBdr>
                      <w:divsChild>
                        <w:div w:id="357632044">
                          <w:marLeft w:val="0"/>
                          <w:marRight w:val="0"/>
                          <w:marTop w:val="0"/>
                          <w:marBottom w:val="0"/>
                          <w:divBdr>
                            <w:top w:val="none" w:sz="0" w:space="0" w:color="auto"/>
                            <w:left w:val="none" w:sz="0" w:space="0" w:color="auto"/>
                            <w:bottom w:val="none" w:sz="0" w:space="0" w:color="auto"/>
                            <w:right w:val="none" w:sz="0" w:space="0" w:color="auto"/>
                          </w:divBdr>
                        </w:div>
                      </w:divsChild>
                    </w:div>
                    <w:div w:id="39980066">
                      <w:marLeft w:val="0"/>
                      <w:marRight w:val="0"/>
                      <w:marTop w:val="0"/>
                      <w:marBottom w:val="0"/>
                      <w:divBdr>
                        <w:top w:val="none" w:sz="0" w:space="0" w:color="auto"/>
                        <w:left w:val="none" w:sz="0" w:space="0" w:color="auto"/>
                        <w:bottom w:val="none" w:sz="0" w:space="0" w:color="auto"/>
                        <w:right w:val="none" w:sz="0" w:space="0" w:color="auto"/>
                      </w:divBdr>
                      <w:divsChild>
                        <w:div w:id="273369450">
                          <w:marLeft w:val="0"/>
                          <w:marRight w:val="0"/>
                          <w:marTop w:val="0"/>
                          <w:marBottom w:val="0"/>
                          <w:divBdr>
                            <w:top w:val="none" w:sz="0" w:space="0" w:color="auto"/>
                            <w:left w:val="none" w:sz="0" w:space="0" w:color="auto"/>
                            <w:bottom w:val="none" w:sz="0" w:space="0" w:color="auto"/>
                            <w:right w:val="none" w:sz="0" w:space="0" w:color="auto"/>
                          </w:divBdr>
                        </w:div>
                      </w:divsChild>
                    </w:div>
                    <w:div w:id="56129943">
                      <w:marLeft w:val="0"/>
                      <w:marRight w:val="0"/>
                      <w:marTop w:val="0"/>
                      <w:marBottom w:val="0"/>
                      <w:divBdr>
                        <w:top w:val="none" w:sz="0" w:space="0" w:color="auto"/>
                        <w:left w:val="none" w:sz="0" w:space="0" w:color="auto"/>
                        <w:bottom w:val="none" w:sz="0" w:space="0" w:color="auto"/>
                        <w:right w:val="none" w:sz="0" w:space="0" w:color="auto"/>
                      </w:divBdr>
                      <w:divsChild>
                        <w:div w:id="1171799388">
                          <w:marLeft w:val="0"/>
                          <w:marRight w:val="0"/>
                          <w:marTop w:val="0"/>
                          <w:marBottom w:val="0"/>
                          <w:divBdr>
                            <w:top w:val="none" w:sz="0" w:space="0" w:color="auto"/>
                            <w:left w:val="none" w:sz="0" w:space="0" w:color="auto"/>
                            <w:bottom w:val="none" w:sz="0" w:space="0" w:color="auto"/>
                            <w:right w:val="none" w:sz="0" w:space="0" w:color="auto"/>
                          </w:divBdr>
                        </w:div>
                      </w:divsChild>
                    </w:div>
                    <w:div w:id="68428438">
                      <w:marLeft w:val="0"/>
                      <w:marRight w:val="0"/>
                      <w:marTop w:val="0"/>
                      <w:marBottom w:val="0"/>
                      <w:divBdr>
                        <w:top w:val="none" w:sz="0" w:space="0" w:color="auto"/>
                        <w:left w:val="none" w:sz="0" w:space="0" w:color="auto"/>
                        <w:bottom w:val="none" w:sz="0" w:space="0" w:color="auto"/>
                        <w:right w:val="none" w:sz="0" w:space="0" w:color="auto"/>
                      </w:divBdr>
                      <w:divsChild>
                        <w:div w:id="1285388510">
                          <w:marLeft w:val="0"/>
                          <w:marRight w:val="0"/>
                          <w:marTop w:val="0"/>
                          <w:marBottom w:val="0"/>
                          <w:divBdr>
                            <w:top w:val="none" w:sz="0" w:space="0" w:color="auto"/>
                            <w:left w:val="none" w:sz="0" w:space="0" w:color="auto"/>
                            <w:bottom w:val="none" w:sz="0" w:space="0" w:color="auto"/>
                            <w:right w:val="none" w:sz="0" w:space="0" w:color="auto"/>
                          </w:divBdr>
                        </w:div>
                      </w:divsChild>
                    </w:div>
                    <w:div w:id="398676506">
                      <w:marLeft w:val="0"/>
                      <w:marRight w:val="0"/>
                      <w:marTop w:val="0"/>
                      <w:marBottom w:val="0"/>
                      <w:divBdr>
                        <w:top w:val="none" w:sz="0" w:space="0" w:color="auto"/>
                        <w:left w:val="none" w:sz="0" w:space="0" w:color="auto"/>
                        <w:bottom w:val="none" w:sz="0" w:space="0" w:color="auto"/>
                        <w:right w:val="none" w:sz="0" w:space="0" w:color="auto"/>
                      </w:divBdr>
                      <w:divsChild>
                        <w:div w:id="1474324244">
                          <w:marLeft w:val="0"/>
                          <w:marRight w:val="0"/>
                          <w:marTop w:val="0"/>
                          <w:marBottom w:val="0"/>
                          <w:divBdr>
                            <w:top w:val="none" w:sz="0" w:space="0" w:color="auto"/>
                            <w:left w:val="none" w:sz="0" w:space="0" w:color="auto"/>
                            <w:bottom w:val="none" w:sz="0" w:space="0" w:color="auto"/>
                            <w:right w:val="none" w:sz="0" w:space="0" w:color="auto"/>
                          </w:divBdr>
                        </w:div>
                      </w:divsChild>
                    </w:div>
                    <w:div w:id="643895936">
                      <w:marLeft w:val="0"/>
                      <w:marRight w:val="0"/>
                      <w:marTop w:val="0"/>
                      <w:marBottom w:val="0"/>
                      <w:divBdr>
                        <w:top w:val="none" w:sz="0" w:space="0" w:color="auto"/>
                        <w:left w:val="none" w:sz="0" w:space="0" w:color="auto"/>
                        <w:bottom w:val="none" w:sz="0" w:space="0" w:color="auto"/>
                        <w:right w:val="none" w:sz="0" w:space="0" w:color="auto"/>
                      </w:divBdr>
                      <w:divsChild>
                        <w:div w:id="1531146729">
                          <w:marLeft w:val="0"/>
                          <w:marRight w:val="0"/>
                          <w:marTop w:val="0"/>
                          <w:marBottom w:val="0"/>
                          <w:divBdr>
                            <w:top w:val="none" w:sz="0" w:space="0" w:color="auto"/>
                            <w:left w:val="none" w:sz="0" w:space="0" w:color="auto"/>
                            <w:bottom w:val="none" w:sz="0" w:space="0" w:color="auto"/>
                            <w:right w:val="none" w:sz="0" w:space="0" w:color="auto"/>
                          </w:divBdr>
                        </w:div>
                      </w:divsChild>
                    </w:div>
                    <w:div w:id="1253583951">
                      <w:marLeft w:val="0"/>
                      <w:marRight w:val="0"/>
                      <w:marTop w:val="0"/>
                      <w:marBottom w:val="0"/>
                      <w:divBdr>
                        <w:top w:val="none" w:sz="0" w:space="0" w:color="auto"/>
                        <w:left w:val="none" w:sz="0" w:space="0" w:color="auto"/>
                        <w:bottom w:val="none" w:sz="0" w:space="0" w:color="auto"/>
                        <w:right w:val="none" w:sz="0" w:space="0" w:color="auto"/>
                      </w:divBdr>
                      <w:divsChild>
                        <w:div w:id="1804887359">
                          <w:marLeft w:val="0"/>
                          <w:marRight w:val="0"/>
                          <w:marTop w:val="0"/>
                          <w:marBottom w:val="0"/>
                          <w:divBdr>
                            <w:top w:val="none" w:sz="0" w:space="0" w:color="auto"/>
                            <w:left w:val="none" w:sz="0" w:space="0" w:color="auto"/>
                            <w:bottom w:val="none" w:sz="0" w:space="0" w:color="auto"/>
                            <w:right w:val="none" w:sz="0" w:space="0" w:color="auto"/>
                          </w:divBdr>
                        </w:div>
                      </w:divsChild>
                    </w:div>
                    <w:div w:id="1274826206">
                      <w:marLeft w:val="0"/>
                      <w:marRight w:val="0"/>
                      <w:marTop w:val="0"/>
                      <w:marBottom w:val="0"/>
                      <w:divBdr>
                        <w:top w:val="none" w:sz="0" w:space="0" w:color="auto"/>
                        <w:left w:val="none" w:sz="0" w:space="0" w:color="auto"/>
                        <w:bottom w:val="none" w:sz="0" w:space="0" w:color="auto"/>
                        <w:right w:val="none" w:sz="0" w:space="0" w:color="auto"/>
                      </w:divBdr>
                      <w:divsChild>
                        <w:div w:id="1992323082">
                          <w:marLeft w:val="0"/>
                          <w:marRight w:val="0"/>
                          <w:marTop w:val="0"/>
                          <w:marBottom w:val="0"/>
                          <w:divBdr>
                            <w:top w:val="none" w:sz="0" w:space="0" w:color="auto"/>
                            <w:left w:val="none" w:sz="0" w:space="0" w:color="auto"/>
                            <w:bottom w:val="none" w:sz="0" w:space="0" w:color="auto"/>
                            <w:right w:val="none" w:sz="0" w:space="0" w:color="auto"/>
                          </w:divBdr>
                        </w:div>
                      </w:divsChild>
                    </w:div>
                    <w:div w:id="1329138145">
                      <w:marLeft w:val="0"/>
                      <w:marRight w:val="0"/>
                      <w:marTop w:val="0"/>
                      <w:marBottom w:val="0"/>
                      <w:divBdr>
                        <w:top w:val="none" w:sz="0" w:space="0" w:color="auto"/>
                        <w:left w:val="none" w:sz="0" w:space="0" w:color="auto"/>
                        <w:bottom w:val="none" w:sz="0" w:space="0" w:color="auto"/>
                        <w:right w:val="none" w:sz="0" w:space="0" w:color="auto"/>
                      </w:divBdr>
                      <w:divsChild>
                        <w:div w:id="1179735909">
                          <w:marLeft w:val="0"/>
                          <w:marRight w:val="0"/>
                          <w:marTop w:val="0"/>
                          <w:marBottom w:val="0"/>
                          <w:divBdr>
                            <w:top w:val="none" w:sz="0" w:space="0" w:color="auto"/>
                            <w:left w:val="none" w:sz="0" w:space="0" w:color="auto"/>
                            <w:bottom w:val="none" w:sz="0" w:space="0" w:color="auto"/>
                            <w:right w:val="none" w:sz="0" w:space="0" w:color="auto"/>
                          </w:divBdr>
                        </w:div>
                      </w:divsChild>
                    </w:div>
                    <w:div w:id="1764764183">
                      <w:marLeft w:val="0"/>
                      <w:marRight w:val="0"/>
                      <w:marTop w:val="0"/>
                      <w:marBottom w:val="0"/>
                      <w:divBdr>
                        <w:top w:val="none" w:sz="0" w:space="0" w:color="auto"/>
                        <w:left w:val="none" w:sz="0" w:space="0" w:color="auto"/>
                        <w:bottom w:val="none" w:sz="0" w:space="0" w:color="auto"/>
                        <w:right w:val="none" w:sz="0" w:space="0" w:color="auto"/>
                      </w:divBdr>
                      <w:divsChild>
                        <w:div w:id="183372376">
                          <w:marLeft w:val="0"/>
                          <w:marRight w:val="0"/>
                          <w:marTop w:val="0"/>
                          <w:marBottom w:val="0"/>
                          <w:divBdr>
                            <w:top w:val="none" w:sz="0" w:space="0" w:color="auto"/>
                            <w:left w:val="none" w:sz="0" w:space="0" w:color="auto"/>
                            <w:bottom w:val="none" w:sz="0" w:space="0" w:color="auto"/>
                            <w:right w:val="none" w:sz="0" w:space="0" w:color="auto"/>
                          </w:divBdr>
                        </w:div>
                      </w:divsChild>
                    </w:div>
                    <w:div w:id="1885098296">
                      <w:marLeft w:val="0"/>
                      <w:marRight w:val="0"/>
                      <w:marTop w:val="0"/>
                      <w:marBottom w:val="0"/>
                      <w:divBdr>
                        <w:top w:val="none" w:sz="0" w:space="0" w:color="auto"/>
                        <w:left w:val="none" w:sz="0" w:space="0" w:color="auto"/>
                        <w:bottom w:val="none" w:sz="0" w:space="0" w:color="auto"/>
                        <w:right w:val="none" w:sz="0" w:space="0" w:color="auto"/>
                      </w:divBdr>
                      <w:divsChild>
                        <w:div w:id="1079181745">
                          <w:marLeft w:val="0"/>
                          <w:marRight w:val="0"/>
                          <w:marTop w:val="0"/>
                          <w:marBottom w:val="0"/>
                          <w:divBdr>
                            <w:top w:val="none" w:sz="0" w:space="0" w:color="auto"/>
                            <w:left w:val="none" w:sz="0" w:space="0" w:color="auto"/>
                            <w:bottom w:val="none" w:sz="0" w:space="0" w:color="auto"/>
                            <w:right w:val="none" w:sz="0" w:space="0" w:color="auto"/>
                          </w:divBdr>
                        </w:div>
                      </w:divsChild>
                    </w:div>
                    <w:div w:id="1999730326">
                      <w:marLeft w:val="0"/>
                      <w:marRight w:val="0"/>
                      <w:marTop w:val="0"/>
                      <w:marBottom w:val="0"/>
                      <w:divBdr>
                        <w:top w:val="none" w:sz="0" w:space="0" w:color="auto"/>
                        <w:left w:val="none" w:sz="0" w:space="0" w:color="auto"/>
                        <w:bottom w:val="none" w:sz="0" w:space="0" w:color="auto"/>
                        <w:right w:val="none" w:sz="0" w:space="0" w:color="auto"/>
                      </w:divBdr>
                      <w:divsChild>
                        <w:div w:id="4174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751969">
              <w:marLeft w:val="0"/>
              <w:marRight w:val="0"/>
              <w:marTop w:val="0"/>
              <w:marBottom w:val="0"/>
              <w:divBdr>
                <w:top w:val="none" w:sz="0" w:space="0" w:color="auto"/>
                <w:left w:val="none" w:sz="0" w:space="0" w:color="auto"/>
                <w:bottom w:val="none" w:sz="0" w:space="0" w:color="auto"/>
                <w:right w:val="none" w:sz="0" w:space="0" w:color="auto"/>
              </w:divBdr>
            </w:div>
            <w:div w:id="1535968911">
              <w:marLeft w:val="0"/>
              <w:marRight w:val="0"/>
              <w:marTop w:val="0"/>
              <w:marBottom w:val="0"/>
              <w:divBdr>
                <w:top w:val="none" w:sz="0" w:space="0" w:color="auto"/>
                <w:left w:val="none" w:sz="0" w:space="0" w:color="auto"/>
                <w:bottom w:val="none" w:sz="0" w:space="0" w:color="auto"/>
                <w:right w:val="none" w:sz="0" w:space="0" w:color="auto"/>
              </w:divBdr>
            </w:div>
            <w:div w:id="1599871184">
              <w:marLeft w:val="0"/>
              <w:marRight w:val="0"/>
              <w:marTop w:val="0"/>
              <w:marBottom w:val="0"/>
              <w:divBdr>
                <w:top w:val="none" w:sz="0" w:space="0" w:color="auto"/>
                <w:left w:val="none" w:sz="0" w:space="0" w:color="auto"/>
                <w:bottom w:val="none" w:sz="0" w:space="0" w:color="auto"/>
                <w:right w:val="none" w:sz="0" w:space="0" w:color="auto"/>
              </w:divBdr>
            </w:div>
            <w:div w:id="1623342496">
              <w:marLeft w:val="0"/>
              <w:marRight w:val="0"/>
              <w:marTop w:val="0"/>
              <w:marBottom w:val="0"/>
              <w:divBdr>
                <w:top w:val="none" w:sz="0" w:space="0" w:color="auto"/>
                <w:left w:val="none" w:sz="0" w:space="0" w:color="auto"/>
                <w:bottom w:val="none" w:sz="0" w:space="0" w:color="auto"/>
                <w:right w:val="none" w:sz="0" w:space="0" w:color="auto"/>
              </w:divBdr>
            </w:div>
            <w:div w:id="1624723737">
              <w:marLeft w:val="0"/>
              <w:marRight w:val="0"/>
              <w:marTop w:val="0"/>
              <w:marBottom w:val="0"/>
              <w:divBdr>
                <w:top w:val="none" w:sz="0" w:space="0" w:color="auto"/>
                <w:left w:val="none" w:sz="0" w:space="0" w:color="auto"/>
                <w:bottom w:val="none" w:sz="0" w:space="0" w:color="auto"/>
                <w:right w:val="none" w:sz="0" w:space="0" w:color="auto"/>
              </w:divBdr>
            </w:div>
            <w:div w:id="1670598334">
              <w:marLeft w:val="0"/>
              <w:marRight w:val="0"/>
              <w:marTop w:val="0"/>
              <w:marBottom w:val="0"/>
              <w:divBdr>
                <w:top w:val="none" w:sz="0" w:space="0" w:color="auto"/>
                <w:left w:val="none" w:sz="0" w:space="0" w:color="auto"/>
                <w:bottom w:val="none" w:sz="0" w:space="0" w:color="auto"/>
                <w:right w:val="none" w:sz="0" w:space="0" w:color="auto"/>
              </w:divBdr>
            </w:div>
            <w:div w:id="1755473932">
              <w:marLeft w:val="0"/>
              <w:marRight w:val="0"/>
              <w:marTop w:val="0"/>
              <w:marBottom w:val="0"/>
              <w:divBdr>
                <w:top w:val="none" w:sz="0" w:space="0" w:color="auto"/>
                <w:left w:val="none" w:sz="0" w:space="0" w:color="auto"/>
                <w:bottom w:val="none" w:sz="0" w:space="0" w:color="auto"/>
                <w:right w:val="none" w:sz="0" w:space="0" w:color="auto"/>
              </w:divBdr>
            </w:div>
            <w:div w:id="1781102892">
              <w:marLeft w:val="0"/>
              <w:marRight w:val="0"/>
              <w:marTop w:val="0"/>
              <w:marBottom w:val="0"/>
              <w:divBdr>
                <w:top w:val="none" w:sz="0" w:space="0" w:color="auto"/>
                <w:left w:val="none" w:sz="0" w:space="0" w:color="auto"/>
                <w:bottom w:val="none" w:sz="0" w:space="0" w:color="auto"/>
                <w:right w:val="none" w:sz="0" w:space="0" w:color="auto"/>
              </w:divBdr>
            </w:div>
            <w:div w:id="1785924862">
              <w:marLeft w:val="0"/>
              <w:marRight w:val="0"/>
              <w:marTop w:val="0"/>
              <w:marBottom w:val="0"/>
              <w:divBdr>
                <w:top w:val="none" w:sz="0" w:space="0" w:color="auto"/>
                <w:left w:val="none" w:sz="0" w:space="0" w:color="auto"/>
                <w:bottom w:val="none" w:sz="0" w:space="0" w:color="auto"/>
                <w:right w:val="none" w:sz="0" w:space="0" w:color="auto"/>
              </w:divBdr>
            </w:div>
            <w:div w:id="1935742246">
              <w:marLeft w:val="0"/>
              <w:marRight w:val="0"/>
              <w:marTop w:val="0"/>
              <w:marBottom w:val="0"/>
              <w:divBdr>
                <w:top w:val="none" w:sz="0" w:space="0" w:color="auto"/>
                <w:left w:val="none" w:sz="0" w:space="0" w:color="auto"/>
                <w:bottom w:val="none" w:sz="0" w:space="0" w:color="auto"/>
                <w:right w:val="none" w:sz="0" w:space="0" w:color="auto"/>
              </w:divBdr>
            </w:div>
            <w:div w:id="1954093900">
              <w:marLeft w:val="0"/>
              <w:marRight w:val="0"/>
              <w:marTop w:val="0"/>
              <w:marBottom w:val="0"/>
              <w:divBdr>
                <w:top w:val="none" w:sz="0" w:space="0" w:color="auto"/>
                <w:left w:val="none" w:sz="0" w:space="0" w:color="auto"/>
                <w:bottom w:val="none" w:sz="0" w:space="0" w:color="auto"/>
                <w:right w:val="none" w:sz="0" w:space="0" w:color="auto"/>
              </w:divBdr>
            </w:div>
            <w:div w:id="1977056933">
              <w:marLeft w:val="0"/>
              <w:marRight w:val="0"/>
              <w:marTop w:val="0"/>
              <w:marBottom w:val="0"/>
              <w:divBdr>
                <w:top w:val="none" w:sz="0" w:space="0" w:color="auto"/>
                <w:left w:val="none" w:sz="0" w:space="0" w:color="auto"/>
                <w:bottom w:val="none" w:sz="0" w:space="0" w:color="auto"/>
                <w:right w:val="none" w:sz="0" w:space="0" w:color="auto"/>
              </w:divBdr>
            </w:div>
            <w:div w:id="1990402793">
              <w:marLeft w:val="0"/>
              <w:marRight w:val="0"/>
              <w:marTop w:val="0"/>
              <w:marBottom w:val="0"/>
              <w:divBdr>
                <w:top w:val="none" w:sz="0" w:space="0" w:color="auto"/>
                <w:left w:val="none" w:sz="0" w:space="0" w:color="auto"/>
                <w:bottom w:val="none" w:sz="0" w:space="0" w:color="auto"/>
                <w:right w:val="none" w:sz="0" w:space="0" w:color="auto"/>
              </w:divBdr>
            </w:div>
            <w:div w:id="2094736724">
              <w:marLeft w:val="0"/>
              <w:marRight w:val="0"/>
              <w:marTop w:val="0"/>
              <w:marBottom w:val="0"/>
              <w:divBdr>
                <w:top w:val="none" w:sz="0" w:space="0" w:color="auto"/>
                <w:left w:val="none" w:sz="0" w:space="0" w:color="auto"/>
                <w:bottom w:val="none" w:sz="0" w:space="0" w:color="auto"/>
                <w:right w:val="none" w:sz="0" w:space="0" w:color="auto"/>
              </w:divBdr>
            </w:div>
            <w:div w:id="2146391426">
              <w:marLeft w:val="0"/>
              <w:marRight w:val="0"/>
              <w:marTop w:val="0"/>
              <w:marBottom w:val="0"/>
              <w:divBdr>
                <w:top w:val="none" w:sz="0" w:space="0" w:color="auto"/>
                <w:left w:val="none" w:sz="0" w:space="0" w:color="auto"/>
                <w:bottom w:val="none" w:sz="0" w:space="0" w:color="auto"/>
                <w:right w:val="none" w:sz="0" w:space="0" w:color="auto"/>
              </w:divBdr>
            </w:div>
          </w:divsChild>
        </w:div>
        <w:div w:id="826675422">
          <w:marLeft w:val="0"/>
          <w:marRight w:val="0"/>
          <w:marTop w:val="0"/>
          <w:marBottom w:val="0"/>
          <w:divBdr>
            <w:top w:val="none" w:sz="0" w:space="0" w:color="auto"/>
            <w:left w:val="none" w:sz="0" w:space="0" w:color="auto"/>
            <w:bottom w:val="none" w:sz="0" w:space="0" w:color="auto"/>
            <w:right w:val="none" w:sz="0" w:space="0" w:color="auto"/>
          </w:divBdr>
          <w:divsChild>
            <w:div w:id="1186403007">
              <w:marLeft w:val="0"/>
              <w:marRight w:val="0"/>
              <w:marTop w:val="0"/>
              <w:marBottom w:val="0"/>
              <w:divBdr>
                <w:top w:val="none" w:sz="0" w:space="0" w:color="auto"/>
                <w:left w:val="none" w:sz="0" w:space="0" w:color="auto"/>
                <w:bottom w:val="none" w:sz="0" w:space="0" w:color="auto"/>
                <w:right w:val="none" w:sz="0" w:space="0" w:color="auto"/>
              </w:divBdr>
            </w:div>
          </w:divsChild>
        </w:div>
        <w:div w:id="859507613">
          <w:marLeft w:val="0"/>
          <w:marRight w:val="0"/>
          <w:marTop w:val="0"/>
          <w:marBottom w:val="0"/>
          <w:divBdr>
            <w:top w:val="none" w:sz="0" w:space="0" w:color="auto"/>
            <w:left w:val="none" w:sz="0" w:space="0" w:color="auto"/>
            <w:bottom w:val="none" w:sz="0" w:space="0" w:color="auto"/>
            <w:right w:val="none" w:sz="0" w:space="0" w:color="auto"/>
          </w:divBdr>
          <w:divsChild>
            <w:div w:id="415519691">
              <w:marLeft w:val="0"/>
              <w:marRight w:val="0"/>
              <w:marTop w:val="0"/>
              <w:marBottom w:val="0"/>
              <w:divBdr>
                <w:top w:val="none" w:sz="0" w:space="0" w:color="auto"/>
                <w:left w:val="none" w:sz="0" w:space="0" w:color="auto"/>
                <w:bottom w:val="none" w:sz="0" w:space="0" w:color="auto"/>
                <w:right w:val="none" w:sz="0" w:space="0" w:color="auto"/>
              </w:divBdr>
            </w:div>
          </w:divsChild>
        </w:div>
        <w:div w:id="862717642">
          <w:marLeft w:val="0"/>
          <w:marRight w:val="0"/>
          <w:marTop w:val="0"/>
          <w:marBottom w:val="0"/>
          <w:divBdr>
            <w:top w:val="none" w:sz="0" w:space="0" w:color="auto"/>
            <w:left w:val="none" w:sz="0" w:space="0" w:color="auto"/>
            <w:bottom w:val="none" w:sz="0" w:space="0" w:color="auto"/>
            <w:right w:val="none" w:sz="0" w:space="0" w:color="auto"/>
          </w:divBdr>
          <w:divsChild>
            <w:div w:id="666907326">
              <w:marLeft w:val="0"/>
              <w:marRight w:val="0"/>
              <w:marTop w:val="0"/>
              <w:marBottom w:val="0"/>
              <w:divBdr>
                <w:top w:val="none" w:sz="0" w:space="0" w:color="auto"/>
                <w:left w:val="none" w:sz="0" w:space="0" w:color="auto"/>
                <w:bottom w:val="none" w:sz="0" w:space="0" w:color="auto"/>
                <w:right w:val="none" w:sz="0" w:space="0" w:color="auto"/>
              </w:divBdr>
            </w:div>
          </w:divsChild>
        </w:div>
        <w:div w:id="874273797">
          <w:marLeft w:val="0"/>
          <w:marRight w:val="0"/>
          <w:marTop w:val="0"/>
          <w:marBottom w:val="0"/>
          <w:divBdr>
            <w:top w:val="none" w:sz="0" w:space="0" w:color="auto"/>
            <w:left w:val="none" w:sz="0" w:space="0" w:color="auto"/>
            <w:bottom w:val="none" w:sz="0" w:space="0" w:color="auto"/>
            <w:right w:val="none" w:sz="0" w:space="0" w:color="auto"/>
          </w:divBdr>
          <w:divsChild>
            <w:div w:id="195704540">
              <w:marLeft w:val="0"/>
              <w:marRight w:val="0"/>
              <w:marTop w:val="0"/>
              <w:marBottom w:val="0"/>
              <w:divBdr>
                <w:top w:val="none" w:sz="0" w:space="0" w:color="auto"/>
                <w:left w:val="none" w:sz="0" w:space="0" w:color="auto"/>
                <w:bottom w:val="none" w:sz="0" w:space="0" w:color="auto"/>
                <w:right w:val="none" w:sz="0" w:space="0" w:color="auto"/>
              </w:divBdr>
            </w:div>
          </w:divsChild>
        </w:div>
        <w:div w:id="909079054">
          <w:marLeft w:val="0"/>
          <w:marRight w:val="0"/>
          <w:marTop w:val="0"/>
          <w:marBottom w:val="0"/>
          <w:divBdr>
            <w:top w:val="none" w:sz="0" w:space="0" w:color="auto"/>
            <w:left w:val="none" w:sz="0" w:space="0" w:color="auto"/>
            <w:bottom w:val="none" w:sz="0" w:space="0" w:color="auto"/>
            <w:right w:val="none" w:sz="0" w:space="0" w:color="auto"/>
          </w:divBdr>
          <w:divsChild>
            <w:div w:id="1989355881">
              <w:marLeft w:val="0"/>
              <w:marRight w:val="0"/>
              <w:marTop w:val="0"/>
              <w:marBottom w:val="0"/>
              <w:divBdr>
                <w:top w:val="none" w:sz="0" w:space="0" w:color="auto"/>
                <w:left w:val="none" w:sz="0" w:space="0" w:color="auto"/>
                <w:bottom w:val="none" w:sz="0" w:space="0" w:color="auto"/>
                <w:right w:val="none" w:sz="0" w:space="0" w:color="auto"/>
              </w:divBdr>
            </w:div>
          </w:divsChild>
        </w:div>
        <w:div w:id="1023634815">
          <w:marLeft w:val="0"/>
          <w:marRight w:val="0"/>
          <w:marTop w:val="0"/>
          <w:marBottom w:val="0"/>
          <w:divBdr>
            <w:top w:val="none" w:sz="0" w:space="0" w:color="auto"/>
            <w:left w:val="none" w:sz="0" w:space="0" w:color="auto"/>
            <w:bottom w:val="none" w:sz="0" w:space="0" w:color="auto"/>
            <w:right w:val="none" w:sz="0" w:space="0" w:color="auto"/>
          </w:divBdr>
          <w:divsChild>
            <w:div w:id="1260405232">
              <w:marLeft w:val="0"/>
              <w:marRight w:val="0"/>
              <w:marTop w:val="0"/>
              <w:marBottom w:val="0"/>
              <w:divBdr>
                <w:top w:val="none" w:sz="0" w:space="0" w:color="auto"/>
                <w:left w:val="none" w:sz="0" w:space="0" w:color="auto"/>
                <w:bottom w:val="none" w:sz="0" w:space="0" w:color="auto"/>
                <w:right w:val="none" w:sz="0" w:space="0" w:color="auto"/>
              </w:divBdr>
            </w:div>
          </w:divsChild>
        </w:div>
        <w:div w:id="1066994810">
          <w:marLeft w:val="0"/>
          <w:marRight w:val="0"/>
          <w:marTop w:val="0"/>
          <w:marBottom w:val="0"/>
          <w:divBdr>
            <w:top w:val="none" w:sz="0" w:space="0" w:color="auto"/>
            <w:left w:val="none" w:sz="0" w:space="0" w:color="auto"/>
            <w:bottom w:val="none" w:sz="0" w:space="0" w:color="auto"/>
            <w:right w:val="none" w:sz="0" w:space="0" w:color="auto"/>
          </w:divBdr>
          <w:divsChild>
            <w:div w:id="731932084">
              <w:marLeft w:val="0"/>
              <w:marRight w:val="0"/>
              <w:marTop w:val="0"/>
              <w:marBottom w:val="0"/>
              <w:divBdr>
                <w:top w:val="none" w:sz="0" w:space="0" w:color="auto"/>
                <w:left w:val="none" w:sz="0" w:space="0" w:color="auto"/>
                <w:bottom w:val="none" w:sz="0" w:space="0" w:color="auto"/>
                <w:right w:val="none" w:sz="0" w:space="0" w:color="auto"/>
              </w:divBdr>
            </w:div>
          </w:divsChild>
        </w:div>
        <w:div w:id="1081945387">
          <w:marLeft w:val="0"/>
          <w:marRight w:val="0"/>
          <w:marTop w:val="0"/>
          <w:marBottom w:val="0"/>
          <w:divBdr>
            <w:top w:val="none" w:sz="0" w:space="0" w:color="auto"/>
            <w:left w:val="none" w:sz="0" w:space="0" w:color="auto"/>
            <w:bottom w:val="none" w:sz="0" w:space="0" w:color="auto"/>
            <w:right w:val="none" w:sz="0" w:space="0" w:color="auto"/>
          </w:divBdr>
          <w:divsChild>
            <w:div w:id="1005011517">
              <w:marLeft w:val="0"/>
              <w:marRight w:val="0"/>
              <w:marTop w:val="0"/>
              <w:marBottom w:val="0"/>
              <w:divBdr>
                <w:top w:val="none" w:sz="0" w:space="0" w:color="auto"/>
                <w:left w:val="none" w:sz="0" w:space="0" w:color="auto"/>
                <w:bottom w:val="none" w:sz="0" w:space="0" w:color="auto"/>
                <w:right w:val="none" w:sz="0" w:space="0" w:color="auto"/>
              </w:divBdr>
            </w:div>
          </w:divsChild>
        </w:div>
        <w:div w:id="1101150130">
          <w:marLeft w:val="0"/>
          <w:marRight w:val="0"/>
          <w:marTop w:val="0"/>
          <w:marBottom w:val="0"/>
          <w:divBdr>
            <w:top w:val="none" w:sz="0" w:space="0" w:color="auto"/>
            <w:left w:val="none" w:sz="0" w:space="0" w:color="auto"/>
            <w:bottom w:val="none" w:sz="0" w:space="0" w:color="auto"/>
            <w:right w:val="none" w:sz="0" w:space="0" w:color="auto"/>
          </w:divBdr>
          <w:divsChild>
            <w:div w:id="1632785152">
              <w:marLeft w:val="0"/>
              <w:marRight w:val="0"/>
              <w:marTop w:val="0"/>
              <w:marBottom w:val="0"/>
              <w:divBdr>
                <w:top w:val="none" w:sz="0" w:space="0" w:color="auto"/>
                <w:left w:val="none" w:sz="0" w:space="0" w:color="auto"/>
                <w:bottom w:val="none" w:sz="0" w:space="0" w:color="auto"/>
                <w:right w:val="none" w:sz="0" w:space="0" w:color="auto"/>
              </w:divBdr>
            </w:div>
          </w:divsChild>
        </w:div>
        <w:div w:id="1101490134">
          <w:marLeft w:val="0"/>
          <w:marRight w:val="0"/>
          <w:marTop w:val="0"/>
          <w:marBottom w:val="0"/>
          <w:divBdr>
            <w:top w:val="none" w:sz="0" w:space="0" w:color="auto"/>
            <w:left w:val="none" w:sz="0" w:space="0" w:color="auto"/>
            <w:bottom w:val="none" w:sz="0" w:space="0" w:color="auto"/>
            <w:right w:val="none" w:sz="0" w:space="0" w:color="auto"/>
          </w:divBdr>
          <w:divsChild>
            <w:div w:id="656416445">
              <w:marLeft w:val="0"/>
              <w:marRight w:val="0"/>
              <w:marTop w:val="0"/>
              <w:marBottom w:val="0"/>
              <w:divBdr>
                <w:top w:val="none" w:sz="0" w:space="0" w:color="auto"/>
                <w:left w:val="none" w:sz="0" w:space="0" w:color="auto"/>
                <w:bottom w:val="none" w:sz="0" w:space="0" w:color="auto"/>
                <w:right w:val="none" w:sz="0" w:space="0" w:color="auto"/>
              </w:divBdr>
            </w:div>
            <w:div w:id="863909109">
              <w:marLeft w:val="0"/>
              <w:marRight w:val="0"/>
              <w:marTop w:val="0"/>
              <w:marBottom w:val="0"/>
              <w:divBdr>
                <w:top w:val="none" w:sz="0" w:space="0" w:color="auto"/>
                <w:left w:val="none" w:sz="0" w:space="0" w:color="auto"/>
                <w:bottom w:val="none" w:sz="0" w:space="0" w:color="auto"/>
                <w:right w:val="none" w:sz="0" w:space="0" w:color="auto"/>
              </w:divBdr>
            </w:div>
            <w:div w:id="902718484">
              <w:marLeft w:val="0"/>
              <w:marRight w:val="0"/>
              <w:marTop w:val="0"/>
              <w:marBottom w:val="0"/>
              <w:divBdr>
                <w:top w:val="none" w:sz="0" w:space="0" w:color="auto"/>
                <w:left w:val="none" w:sz="0" w:space="0" w:color="auto"/>
                <w:bottom w:val="none" w:sz="0" w:space="0" w:color="auto"/>
                <w:right w:val="none" w:sz="0" w:space="0" w:color="auto"/>
              </w:divBdr>
            </w:div>
            <w:div w:id="1384988938">
              <w:marLeft w:val="0"/>
              <w:marRight w:val="0"/>
              <w:marTop w:val="0"/>
              <w:marBottom w:val="0"/>
              <w:divBdr>
                <w:top w:val="none" w:sz="0" w:space="0" w:color="auto"/>
                <w:left w:val="none" w:sz="0" w:space="0" w:color="auto"/>
                <w:bottom w:val="none" w:sz="0" w:space="0" w:color="auto"/>
                <w:right w:val="none" w:sz="0" w:space="0" w:color="auto"/>
              </w:divBdr>
            </w:div>
            <w:div w:id="1442728172">
              <w:marLeft w:val="0"/>
              <w:marRight w:val="0"/>
              <w:marTop w:val="0"/>
              <w:marBottom w:val="0"/>
              <w:divBdr>
                <w:top w:val="none" w:sz="0" w:space="0" w:color="auto"/>
                <w:left w:val="none" w:sz="0" w:space="0" w:color="auto"/>
                <w:bottom w:val="none" w:sz="0" w:space="0" w:color="auto"/>
                <w:right w:val="none" w:sz="0" w:space="0" w:color="auto"/>
              </w:divBdr>
              <w:divsChild>
                <w:div w:id="2142922258">
                  <w:marLeft w:val="0"/>
                  <w:marRight w:val="0"/>
                  <w:marTop w:val="30"/>
                  <w:marBottom w:val="30"/>
                  <w:divBdr>
                    <w:top w:val="none" w:sz="0" w:space="0" w:color="auto"/>
                    <w:left w:val="none" w:sz="0" w:space="0" w:color="auto"/>
                    <w:bottom w:val="none" w:sz="0" w:space="0" w:color="auto"/>
                    <w:right w:val="none" w:sz="0" w:space="0" w:color="auto"/>
                  </w:divBdr>
                  <w:divsChild>
                    <w:div w:id="29575826">
                      <w:marLeft w:val="0"/>
                      <w:marRight w:val="0"/>
                      <w:marTop w:val="0"/>
                      <w:marBottom w:val="0"/>
                      <w:divBdr>
                        <w:top w:val="none" w:sz="0" w:space="0" w:color="auto"/>
                        <w:left w:val="none" w:sz="0" w:space="0" w:color="auto"/>
                        <w:bottom w:val="none" w:sz="0" w:space="0" w:color="auto"/>
                        <w:right w:val="none" w:sz="0" w:space="0" w:color="auto"/>
                      </w:divBdr>
                      <w:divsChild>
                        <w:div w:id="1800419715">
                          <w:marLeft w:val="0"/>
                          <w:marRight w:val="0"/>
                          <w:marTop w:val="0"/>
                          <w:marBottom w:val="0"/>
                          <w:divBdr>
                            <w:top w:val="none" w:sz="0" w:space="0" w:color="auto"/>
                            <w:left w:val="none" w:sz="0" w:space="0" w:color="auto"/>
                            <w:bottom w:val="none" w:sz="0" w:space="0" w:color="auto"/>
                            <w:right w:val="none" w:sz="0" w:space="0" w:color="auto"/>
                          </w:divBdr>
                        </w:div>
                      </w:divsChild>
                    </w:div>
                    <w:div w:id="627974123">
                      <w:marLeft w:val="0"/>
                      <w:marRight w:val="0"/>
                      <w:marTop w:val="0"/>
                      <w:marBottom w:val="0"/>
                      <w:divBdr>
                        <w:top w:val="none" w:sz="0" w:space="0" w:color="auto"/>
                        <w:left w:val="none" w:sz="0" w:space="0" w:color="auto"/>
                        <w:bottom w:val="none" w:sz="0" w:space="0" w:color="auto"/>
                        <w:right w:val="none" w:sz="0" w:space="0" w:color="auto"/>
                      </w:divBdr>
                      <w:divsChild>
                        <w:div w:id="1594510773">
                          <w:marLeft w:val="0"/>
                          <w:marRight w:val="0"/>
                          <w:marTop w:val="0"/>
                          <w:marBottom w:val="0"/>
                          <w:divBdr>
                            <w:top w:val="none" w:sz="0" w:space="0" w:color="auto"/>
                            <w:left w:val="none" w:sz="0" w:space="0" w:color="auto"/>
                            <w:bottom w:val="none" w:sz="0" w:space="0" w:color="auto"/>
                            <w:right w:val="none" w:sz="0" w:space="0" w:color="auto"/>
                          </w:divBdr>
                        </w:div>
                      </w:divsChild>
                    </w:div>
                    <w:div w:id="681709992">
                      <w:marLeft w:val="0"/>
                      <w:marRight w:val="0"/>
                      <w:marTop w:val="0"/>
                      <w:marBottom w:val="0"/>
                      <w:divBdr>
                        <w:top w:val="none" w:sz="0" w:space="0" w:color="auto"/>
                        <w:left w:val="none" w:sz="0" w:space="0" w:color="auto"/>
                        <w:bottom w:val="none" w:sz="0" w:space="0" w:color="auto"/>
                        <w:right w:val="none" w:sz="0" w:space="0" w:color="auto"/>
                      </w:divBdr>
                      <w:divsChild>
                        <w:div w:id="85929541">
                          <w:marLeft w:val="0"/>
                          <w:marRight w:val="0"/>
                          <w:marTop w:val="0"/>
                          <w:marBottom w:val="0"/>
                          <w:divBdr>
                            <w:top w:val="none" w:sz="0" w:space="0" w:color="auto"/>
                            <w:left w:val="none" w:sz="0" w:space="0" w:color="auto"/>
                            <w:bottom w:val="none" w:sz="0" w:space="0" w:color="auto"/>
                            <w:right w:val="none" w:sz="0" w:space="0" w:color="auto"/>
                          </w:divBdr>
                        </w:div>
                      </w:divsChild>
                    </w:div>
                    <w:div w:id="1356346961">
                      <w:marLeft w:val="0"/>
                      <w:marRight w:val="0"/>
                      <w:marTop w:val="0"/>
                      <w:marBottom w:val="0"/>
                      <w:divBdr>
                        <w:top w:val="none" w:sz="0" w:space="0" w:color="auto"/>
                        <w:left w:val="none" w:sz="0" w:space="0" w:color="auto"/>
                        <w:bottom w:val="none" w:sz="0" w:space="0" w:color="auto"/>
                        <w:right w:val="none" w:sz="0" w:space="0" w:color="auto"/>
                      </w:divBdr>
                      <w:divsChild>
                        <w:div w:id="174675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239735">
          <w:marLeft w:val="0"/>
          <w:marRight w:val="0"/>
          <w:marTop w:val="0"/>
          <w:marBottom w:val="0"/>
          <w:divBdr>
            <w:top w:val="none" w:sz="0" w:space="0" w:color="auto"/>
            <w:left w:val="none" w:sz="0" w:space="0" w:color="auto"/>
            <w:bottom w:val="none" w:sz="0" w:space="0" w:color="auto"/>
            <w:right w:val="none" w:sz="0" w:space="0" w:color="auto"/>
          </w:divBdr>
          <w:divsChild>
            <w:div w:id="382409278">
              <w:marLeft w:val="0"/>
              <w:marRight w:val="0"/>
              <w:marTop w:val="0"/>
              <w:marBottom w:val="0"/>
              <w:divBdr>
                <w:top w:val="none" w:sz="0" w:space="0" w:color="auto"/>
                <w:left w:val="none" w:sz="0" w:space="0" w:color="auto"/>
                <w:bottom w:val="none" w:sz="0" w:space="0" w:color="auto"/>
                <w:right w:val="none" w:sz="0" w:space="0" w:color="auto"/>
              </w:divBdr>
            </w:div>
            <w:div w:id="1194534121">
              <w:marLeft w:val="0"/>
              <w:marRight w:val="0"/>
              <w:marTop w:val="0"/>
              <w:marBottom w:val="0"/>
              <w:divBdr>
                <w:top w:val="none" w:sz="0" w:space="0" w:color="auto"/>
                <w:left w:val="none" w:sz="0" w:space="0" w:color="auto"/>
                <w:bottom w:val="none" w:sz="0" w:space="0" w:color="auto"/>
                <w:right w:val="none" w:sz="0" w:space="0" w:color="auto"/>
              </w:divBdr>
            </w:div>
          </w:divsChild>
        </w:div>
        <w:div w:id="1120952758">
          <w:marLeft w:val="0"/>
          <w:marRight w:val="0"/>
          <w:marTop w:val="0"/>
          <w:marBottom w:val="0"/>
          <w:divBdr>
            <w:top w:val="none" w:sz="0" w:space="0" w:color="auto"/>
            <w:left w:val="none" w:sz="0" w:space="0" w:color="auto"/>
            <w:bottom w:val="none" w:sz="0" w:space="0" w:color="auto"/>
            <w:right w:val="none" w:sz="0" w:space="0" w:color="auto"/>
          </w:divBdr>
          <w:divsChild>
            <w:div w:id="1303803380">
              <w:marLeft w:val="0"/>
              <w:marRight w:val="0"/>
              <w:marTop w:val="0"/>
              <w:marBottom w:val="0"/>
              <w:divBdr>
                <w:top w:val="none" w:sz="0" w:space="0" w:color="auto"/>
                <w:left w:val="none" w:sz="0" w:space="0" w:color="auto"/>
                <w:bottom w:val="none" w:sz="0" w:space="0" w:color="auto"/>
                <w:right w:val="none" w:sz="0" w:space="0" w:color="auto"/>
              </w:divBdr>
            </w:div>
          </w:divsChild>
        </w:div>
        <w:div w:id="1142968766">
          <w:marLeft w:val="0"/>
          <w:marRight w:val="0"/>
          <w:marTop w:val="0"/>
          <w:marBottom w:val="0"/>
          <w:divBdr>
            <w:top w:val="none" w:sz="0" w:space="0" w:color="auto"/>
            <w:left w:val="none" w:sz="0" w:space="0" w:color="auto"/>
            <w:bottom w:val="none" w:sz="0" w:space="0" w:color="auto"/>
            <w:right w:val="none" w:sz="0" w:space="0" w:color="auto"/>
          </w:divBdr>
          <w:divsChild>
            <w:div w:id="1031879059">
              <w:marLeft w:val="0"/>
              <w:marRight w:val="0"/>
              <w:marTop w:val="0"/>
              <w:marBottom w:val="0"/>
              <w:divBdr>
                <w:top w:val="none" w:sz="0" w:space="0" w:color="auto"/>
                <w:left w:val="none" w:sz="0" w:space="0" w:color="auto"/>
                <w:bottom w:val="none" w:sz="0" w:space="0" w:color="auto"/>
                <w:right w:val="none" w:sz="0" w:space="0" w:color="auto"/>
              </w:divBdr>
            </w:div>
          </w:divsChild>
        </w:div>
        <w:div w:id="1157498418">
          <w:marLeft w:val="0"/>
          <w:marRight w:val="0"/>
          <w:marTop w:val="0"/>
          <w:marBottom w:val="0"/>
          <w:divBdr>
            <w:top w:val="none" w:sz="0" w:space="0" w:color="auto"/>
            <w:left w:val="none" w:sz="0" w:space="0" w:color="auto"/>
            <w:bottom w:val="none" w:sz="0" w:space="0" w:color="auto"/>
            <w:right w:val="none" w:sz="0" w:space="0" w:color="auto"/>
          </w:divBdr>
          <w:divsChild>
            <w:div w:id="1667054047">
              <w:marLeft w:val="0"/>
              <w:marRight w:val="0"/>
              <w:marTop w:val="0"/>
              <w:marBottom w:val="0"/>
              <w:divBdr>
                <w:top w:val="none" w:sz="0" w:space="0" w:color="auto"/>
                <w:left w:val="none" w:sz="0" w:space="0" w:color="auto"/>
                <w:bottom w:val="none" w:sz="0" w:space="0" w:color="auto"/>
                <w:right w:val="none" w:sz="0" w:space="0" w:color="auto"/>
              </w:divBdr>
            </w:div>
          </w:divsChild>
        </w:div>
        <w:div w:id="1175223063">
          <w:marLeft w:val="0"/>
          <w:marRight w:val="0"/>
          <w:marTop w:val="0"/>
          <w:marBottom w:val="0"/>
          <w:divBdr>
            <w:top w:val="none" w:sz="0" w:space="0" w:color="auto"/>
            <w:left w:val="none" w:sz="0" w:space="0" w:color="auto"/>
            <w:bottom w:val="none" w:sz="0" w:space="0" w:color="auto"/>
            <w:right w:val="none" w:sz="0" w:space="0" w:color="auto"/>
          </w:divBdr>
          <w:divsChild>
            <w:div w:id="336077815">
              <w:marLeft w:val="0"/>
              <w:marRight w:val="0"/>
              <w:marTop w:val="0"/>
              <w:marBottom w:val="0"/>
              <w:divBdr>
                <w:top w:val="none" w:sz="0" w:space="0" w:color="auto"/>
                <w:left w:val="none" w:sz="0" w:space="0" w:color="auto"/>
                <w:bottom w:val="none" w:sz="0" w:space="0" w:color="auto"/>
                <w:right w:val="none" w:sz="0" w:space="0" w:color="auto"/>
              </w:divBdr>
            </w:div>
          </w:divsChild>
        </w:div>
        <w:div w:id="1300646605">
          <w:marLeft w:val="0"/>
          <w:marRight w:val="0"/>
          <w:marTop w:val="0"/>
          <w:marBottom w:val="0"/>
          <w:divBdr>
            <w:top w:val="none" w:sz="0" w:space="0" w:color="auto"/>
            <w:left w:val="none" w:sz="0" w:space="0" w:color="auto"/>
            <w:bottom w:val="none" w:sz="0" w:space="0" w:color="auto"/>
            <w:right w:val="none" w:sz="0" w:space="0" w:color="auto"/>
          </w:divBdr>
          <w:divsChild>
            <w:div w:id="132136779">
              <w:marLeft w:val="0"/>
              <w:marRight w:val="0"/>
              <w:marTop w:val="0"/>
              <w:marBottom w:val="0"/>
              <w:divBdr>
                <w:top w:val="none" w:sz="0" w:space="0" w:color="auto"/>
                <w:left w:val="none" w:sz="0" w:space="0" w:color="auto"/>
                <w:bottom w:val="none" w:sz="0" w:space="0" w:color="auto"/>
                <w:right w:val="none" w:sz="0" w:space="0" w:color="auto"/>
              </w:divBdr>
            </w:div>
          </w:divsChild>
        </w:div>
        <w:div w:id="1323463711">
          <w:marLeft w:val="0"/>
          <w:marRight w:val="0"/>
          <w:marTop w:val="0"/>
          <w:marBottom w:val="0"/>
          <w:divBdr>
            <w:top w:val="none" w:sz="0" w:space="0" w:color="auto"/>
            <w:left w:val="none" w:sz="0" w:space="0" w:color="auto"/>
            <w:bottom w:val="none" w:sz="0" w:space="0" w:color="auto"/>
            <w:right w:val="none" w:sz="0" w:space="0" w:color="auto"/>
          </w:divBdr>
          <w:divsChild>
            <w:div w:id="77094355">
              <w:marLeft w:val="0"/>
              <w:marRight w:val="0"/>
              <w:marTop w:val="0"/>
              <w:marBottom w:val="0"/>
              <w:divBdr>
                <w:top w:val="none" w:sz="0" w:space="0" w:color="auto"/>
                <w:left w:val="none" w:sz="0" w:space="0" w:color="auto"/>
                <w:bottom w:val="none" w:sz="0" w:space="0" w:color="auto"/>
                <w:right w:val="none" w:sz="0" w:space="0" w:color="auto"/>
              </w:divBdr>
            </w:div>
            <w:div w:id="307637530">
              <w:marLeft w:val="0"/>
              <w:marRight w:val="0"/>
              <w:marTop w:val="0"/>
              <w:marBottom w:val="0"/>
              <w:divBdr>
                <w:top w:val="none" w:sz="0" w:space="0" w:color="auto"/>
                <w:left w:val="none" w:sz="0" w:space="0" w:color="auto"/>
                <w:bottom w:val="none" w:sz="0" w:space="0" w:color="auto"/>
                <w:right w:val="none" w:sz="0" w:space="0" w:color="auto"/>
              </w:divBdr>
            </w:div>
            <w:div w:id="956639367">
              <w:marLeft w:val="0"/>
              <w:marRight w:val="0"/>
              <w:marTop w:val="0"/>
              <w:marBottom w:val="0"/>
              <w:divBdr>
                <w:top w:val="none" w:sz="0" w:space="0" w:color="auto"/>
                <w:left w:val="none" w:sz="0" w:space="0" w:color="auto"/>
                <w:bottom w:val="none" w:sz="0" w:space="0" w:color="auto"/>
                <w:right w:val="none" w:sz="0" w:space="0" w:color="auto"/>
              </w:divBdr>
            </w:div>
            <w:div w:id="1121415792">
              <w:marLeft w:val="0"/>
              <w:marRight w:val="0"/>
              <w:marTop w:val="0"/>
              <w:marBottom w:val="0"/>
              <w:divBdr>
                <w:top w:val="none" w:sz="0" w:space="0" w:color="auto"/>
                <w:left w:val="none" w:sz="0" w:space="0" w:color="auto"/>
                <w:bottom w:val="none" w:sz="0" w:space="0" w:color="auto"/>
                <w:right w:val="none" w:sz="0" w:space="0" w:color="auto"/>
              </w:divBdr>
            </w:div>
            <w:div w:id="1355763684">
              <w:marLeft w:val="0"/>
              <w:marRight w:val="0"/>
              <w:marTop w:val="0"/>
              <w:marBottom w:val="0"/>
              <w:divBdr>
                <w:top w:val="none" w:sz="0" w:space="0" w:color="auto"/>
                <w:left w:val="none" w:sz="0" w:space="0" w:color="auto"/>
                <w:bottom w:val="none" w:sz="0" w:space="0" w:color="auto"/>
                <w:right w:val="none" w:sz="0" w:space="0" w:color="auto"/>
              </w:divBdr>
            </w:div>
            <w:div w:id="1583292156">
              <w:marLeft w:val="0"/>
              <w:marRight w:val="0"/>
              <w:marTop w:val="0"/>
              <w:marBottom w:val="0"/>
              <w:divBdr>
                <w:top w:val="none" w:sz="0" w:space="0" w:color="auto"/>
                <w:left w:val="none" w:sz="0" w:space="0" w:color="auto"/>
                <w:bottom w:val="none" w:sz="0" w:space="0" w:color="auto"/>
                <w:right w:val="none" w:sz="0" w:space="0" w:color="auto"/>
              </w:divBdr>
              <w:divsChild>
                <w:div w:id="1571622795">
                  <w:marLeft w:val="0"/>
                  <w:marRight w:val="0"/>
                  <w:marTop w:val="30"/>
                  <w:marBottom w:val="30"/>
                  <w:divBdr>
                    <w:top w:val="none" w:sz="0" w:space="0" w:color="auto"/>
                    <w:left w:val="none" w:sz="0" w:space="0" w:color="auto"/>
                    <w:bottom w:val="none" w:sz="0" w:space="0" w:color="auto"/>
                    <w:right w:val="none" w:sz="0" w:space="0" w:color="auto"/>
                  </w:divBdr>
                  <w:divsChild>
                    <w:div w:id="302078885">
                      <w:marLeft w:val="0"/>
                      <w:marRight w:val="0"/>
                      <w:marTop w:val="0"/>
                      <w:marBottom w:val="0"/>
                      <w:divBdr>
                        <w:top w:val="none" w:sz="0" w:space="0" w:color="auto"/>
                        <w:left w:val="none" w:sz="0" w:space="0" w:color="auto"/>
                        <w:bottom w:val="none" w:sz="0" w:space="0" w:color="auto"/>
                        <w:right w:val="none" w:sz="0" w:space="0" w:color="auto"/>
                      </w:divBdr>
                      <w:divsChild>
                        <w:div w:id="1892956992">
                          <w:marLeft w:val="0"/>
                          <w:marRight w:val="0"/>
                          <w:marTop w:val="0"/>
                          <w:marBottom w:val="0"/>
                          <w:divBdr>
                            <w:top w:val="none" w:sz="0" w:space="0" w:color="auto"/>
                            <w:left w:val="none" w:sz="0" w:space="0" w:color="auto"/>
                            <w:bottom w:val="none" w:sz="0" w:space="0" w:color="auto"/>
                            <w:right w:val="none" w:sz="0" w:space="0" w:color="auto"/>
                          </w:divBdr>
                        </w:div>
                      </w:divsChild>
                    </w:div>
                    <w:div w:id="461077740">
                      <w:marLeft w:val="0"/>
                      <w:marRight w:val="0"/>
                      <w:marTop w:val="0"/>
                      <w:marBottom w:val="0"/>
                      <w:divBdr>
                        <w:top w:val="none" w:sz="0" w:space="0" w:color="auto"/>
                        <w:left w:val="none" w:sz="0" w:space="0" w:color="auto"/>
                        <w:bottom w:val="none" w:sz="0" w:space="0" w:color="auto"/>
                        <w:right w:val="none" w:sz="0" w:space="0" w:color="auto"/>
                      </w:divBdr>
                      <w:divsChild>
                        <w:div w:id="156042805">
                          <w:marLeft w:val="0"/>
                          <w:marRight w:val="0"/>
                          <w:marTop w:val="0"/>
                          <w:marBottom w:val="0"/>
                          <w:divBdr>
                            <w:top w:val="none" w:sz="0" w:space="0" w:color="auto"/>
                            <w:left w:val="none" w:sz="0" w:space="0" w:color="auto"/>
                            <w:bottom w:val="none" w:sz="0" w:space="0" w:color="auto"/>
                            <w:right w:val="none" w:sz="0" w:space="0" w:color="auto"/>
                          </w:divBdr>
                        </w:div>
                      </w:divsChild>
                    </w:div>
                    <w:div w:id="1760100753">
                      <w:marLeft w:val="0"/>
                      <w:marRight w:val="0"/>
                      <w:marTop w:val="0"/>
                      <w:marBottom w:val="0"/>
                      <w:divBdr>
                        <w:top w:val="none" w:sz="0" w:space="0" w:color="auto"/>
                        <w:left w:val="none" w:sz="0" w:space="0" w:color="auto"/>
                        <w:bottom w:val="none" w:sz="0" w:space="0" w:color="auto"/>
                        <w:right w:val="none" w:sz="0" w:space="0" w:color="auto"/>
                      </w:divBdr>
                      <w:divsChild>
                        <w:div w:id="362637535">
                          <w:marLeft w:val="0"/>
                          <w:marRight w:val="0"/>
                          <w:marTop w:val="0"/>
                          <w:marBottom w:val="0"/>
                          <w:divBdr>
                            <w:top w:val="none" w:sz="0" w:space="0" w:color="auto"/>
                            <w:left w:val="none" w:sz="0" w:space="0" w:color="auto"/>
                            <w:bottom w:val="none" w:sz="0" w:space="0" w:color="auto"/>
                            <w:right w:val="none" w:sz="0" w:space="0" w:color="auto"/>
                          </w:divBdr>
                        </w:div>
                      </w:divsChild>
                    </w:div>
                    <w:div w:id="2091610340">
                      <w:marLeft w:val="0"/>
                      <w:marRight w:val="0"/>
                      <w:marTop w:val="0"/>
                      <w:marBottom w:val="0"/>
                      <w:divBdr>
                        <w:top w:val="none" w:sz="0" w:space="0" w:color="auto"/>
                        <w:left w:val="none" w:sz="0" w:space="0" w:color="auto"/>
                        <w:bottom w:val="none" w:sz="0" w:space="0" w:color="auto"/>
                        <w:right w:val="none" w:sz="0" w:space="0" w:color="auto"/>
                      </w:divBdr>
                      <w:divsChild>
                        <w:div w:id="19222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288072">
              <w:marLeft w:val="0"/>
              <w:marRight w:val="0"/>
              <w:marTop w:val="0"/>
              <w:marBottom w:val="0"/>
              <w:divBdr>
                <w:top w:val="none" w:sz="0" w:space="0" w:color="auto"/>
                <w:left w:val="none" w:sz="0" w:space="0" w:color="auto"/>
                <w:bottom w:val="none" w:sz="0" w:space="0" w:color="auto"/>
                <w:right w:val="none" w:sz="0" w:space="0" w:color="auto"/>
              </w:divBdr>
            </w:div>
            <w:div w:id="1867213991">
              <w:marLeft w:val="0"/>
              <w:marRight w:val="0"/>
              <w:marTop w:val="0"/>
              <w:marBottom w:val="0"/>
              <w:divBdr>
                <w:top w:val="none" w:sz="0" w:space="0" w:color="auto"/>
                <w:left w:val="none" w:sz="0" w:space="0" w:color="auto"/>
                <w:bottom w:val="none" w:sz="0" w:space="0" w:color="auto"/>
                <w:right w:val="none" w:sz="0" w:space="0" w:color="auto"/>
              </w:divBdr>
            </w:div>
            <w:div w:id="1901163123">
              <w:marLeft w:val="0"/>
              <w:marRight w:val="0"/>
              <w:marTop w:val="0"/>
              <w:marBottom w:val="0"/>
              <w:divBdr>
                <w:top w:val="none" w:sz="0" w:space="0" w:color="auto"/>
                <w:left w:val="none" w:sz="0" w:space="0" w:color="auto"/>
                <w:bottom w:val="none" w:sz="0" w:space="0" w:color="auto"/>
                <w:right w:val="none" w:sz="0" w:space="0" w:color="auto"/>
              </w:divBdr>
            </w:div>
          </w:divsChild>
        </w:div>
        <w:div w:id="1335769349">
          <w:marLeft w:val="0"/>
          <w:marRight w:val="0"/>
          <w:marTop w:val="0"/>
          <w:marBottom w:val="0"/>
          <w:divBdr>
            <w:top w:val="none" w:sz="0" w:space="0" w:color="auto"/>
            <w:left w:val="none" w:sz="0" w:space="0" w:color="auto"/>
            <w:bottom w:val="none" w:sz="0" w:space="0" w:color="auto"/>
            <w:right w:val="none" w:sz="0" w:space="0" w:color="auto"/>
          </w:divBdr>
          <w:divsChild>
            <w:div w:id="1291013831">
              <w:marLeft w:val="0"/>
              <w:marRight w:val="0"/>
              <w:marTop w:val="0"/>
              <w:marBottom w:val="0"/>
              <w:divBdr>
                <w:top w:val="none" w:sz="0" w:space="0" w:color="auto"/>
                <w:left w:val="none" w:sz="0" w:space="0" w:color="auto"/>
                <w:bottom w:val="none" w:sz="0" w:space="0" w:color="auto"/>
                <w:right w:val="none" w:sz="0" w:space="0" w:color="auto"/>
              </w:divBdr>
            </w:div>
          </w:divsChild>
        </w:div>
        <w:div w:id="1345204697">
          <w:marLeft w:val="0"/>
          <w:marRight w:val="0"/>
          <w:marTop w:val="0"/>
          <w:marBottom w:val="0"/>
          <w:divBdr>
            <w:top w:val="none" w:sz="0" w:space="0" w:color="auto"/>
            <w:left w:val="none" w:sz="0" w:space="0" w:color="auto"/>
            <w:bottom w:val="none" w:sz="0" w:space="0" w:color="auto"/>
            <w:right w:val="none" w:sz="0" w:space="0" w:color="auto"/>
          </w:divBdr>
          <w:divsChild>
            <w:div w:id="225336692">
              <w:marLeft w:val="0"/>
              <w:marRight w:val="0"/>
              <w:marTop w:val="0"/>
              <w:marBottom w:val="0"/>
              <w:divBdr>
                <w:top w:val="none" w:sz="0" w:space="0" w:color="auto"/>
                <w:left w:val="none" w:sz="0" w:space="0" w:color="auto"/>
                <w:bottom w:val="none" w:sz="0" w:space="0" w:color="auto"/>
                <w:right w:val="none" w:sz="0" w:space="0" w:color="auto"/>
              </w:divBdr>
            </w:div>
          </w:divsChild>
        </w:div>
        <w:div w:id="1350714268">
          <w:marLeft w:val="0"/>
          <w:marRight w:val="0"/>
          <w:marTop w:val="0"/>
          <w:marBottom w:val="0"/>
          <w:divBdr>
            <w:top w:val="none" w:sz="0" w:space="0" w:color="auto"/>
            <w:left w:val="none" w:sz="0" w:space="0" w:color="auto"/>
            <w:bottom w:val="none" w:sz="0" w:space="0" w:color="auto"/>
            <w:right w:val="none" w:sz="0" w:space="0" w:color="auto"/>
          </w:divBdr>
          <w:divsChild>
            <w:div w:id="176038706">
              <w:marLeft w:val="0"/>
              <w:marRight w:val="0"/>
              <w:marTop w:val="0"/>
              <w:marBottom w:val="0"/>
              <w:divBdr>
                <w:top w:val="none" w:sz="0" w:space="0" w:color="auto"/>
                <w:left w:val="none" w:sz="0" w:space="0" w:color="auto"/>
                <w:bottom w:val="none" w:sz="0" w:space="0" w:color="auto"/>
                <w:right w:val="none" w:sz="0" w:space="0" w:color="auto"/>
              </w:divBdr>
            </w:div>
            <w:div w:id="184176009">
              <w:marLeft w:val="0"/>
              <w:marRight w:val="0"/>
              <w:marTop w:val="0"/>
              <w:marBottom w:val="0"/>
              <w:divBdr>
                <w:top w:val="none" w:sz="0" w:space="0" w:color="auto"/>
                <w:left w:val="none" w:sz="0" w:space="0" w:color="auto"/>
                <w:bottom w:val="none" w:sz="0" w:space="0" w:color="auto"/>
                <w:right w:val="none" w:sz="0" w:space="0" w:color="auto"/>
              </w:divBdr>
            </w:div>
            <w:div w:id="203955710">
              <w:marLeft w:val="0"/>
              <w:marRight w:val="0"/>
              <w:marTop w:val="0"/>
              <w:marBottom w:val="0"/>
              <w:divBdr>
                <w:top w:val="none" w:sz="0" w:space="0" w:color="auto"/>
                <w:left w:val="none" w:sz="0" w:space="0" w:color="auto"/>
                <w:bottom w:val="none" w:sz="0" w:space="0" w:color="auto"/>
                <w:right w:val="none" w:sz="0" w:space="0" w:color="auto"/>
              </w:divBdr>
            </w:div>
            <w:div w:id="291789773">
              <w:marLeft w:val="0"/>
              <w:marRight w:val="0"/>
              <w:marTop w:val="0"/>
              <w:marBottom w:val="0"/>
              <w:divBdr>
                <w:top w:val="none" w:sz="0" w:space="0" w:color="auto"/>
                <w:left w:val="none" w:sz="0" w:space="0" w:color="auto"/>
                <w:bottom w:val="none" w:sz="0" w:space="0" w:color="auto"/>
                <w:right w:val="none" w:sz="0" w:space="0" w:color="auto"/>
              </w:divBdr>
            </w:div>
            <w:div w:id="296451555">
              <w:marLeft w:val="0"/>
              <w:marRight w:val="0"/>
              <w:marTop w:val="0"/>
              <w:marBottom w:val="0"/>
              <w:divBdr>
                <w:top w:val="none" w:sz="0" w:space="0" w:color="auto"/>
                <w:left w:val="none" w:sz="0" w:space="0" w:color="auto"/>
                <w:bottom w:val="none" w:sz="0" w:space="0" w:color="auto"/>
                <w:right w:val="none" w:sz="0" w:space="0" w:color="auto"/>
              </w:divBdr>
            </w:div>
            <w:div w:id="552620131">
              <w:marLeft w:val="0"/>
              <w:marRight w:val="0"/>
              <w:marTop w:val="0"/>
              <w:marBottom w:val="0"/>
              <w:divBdr>
                <w:top w:val="none" w:sz="0" w:space="0" w:color="auto"/>
                <w:left w:val="none" w:sz="0" w:space="0" w:color="auto"/>
                <w:bottom w:val="none" w:sz="0" w:space="0" w:color="auto"/>
                <w:right w:val="none" w:sz="0" w:space="0" w:color="auto"/>
              </w:divBdr>
            </w:div>
            <w:div w:id="625703330">
              <w:marLeft w:val="0"/>
              <w:marRight w:val="0"/>
              <w:marTop w:val="0"/>
              <w:marBottom w:val="0"/>
              <w:divBdr>
                <w:top w:val="none" w:sz="0" w:space="0" w:color="auto"/>
                <w:left w:val="none" w:sz="0" w:space="0" w:color="auto"/>
                <w:bottom w:val="none" w:sz="0" w:space="0" w:color="auto"/>
                <w:right w:val="none" w:sz="0" w:space="0" w:color="auto"/>
              </w:divBdr>
            </w:div>
            <w:div w:id="787554800">
              <w:marLeft w:val="0"/>
              <w:marRight w:val="0"/>
              <w:marTop w:val="0"/>
              <w:marBottom w:val="0"/>
              <w:divBdr>
                <w:top w:val="none" w:sz="0" w:space="0" w:color="auto"/>
                <w:left w:val="none" w:sz="0" w:space="0" w:color="auto"/>
                <w:bottom w:val="none" w:sz="0" w:space="0" w:color="auto"/>
                <w:right w:val="none" w:sz="0" w:space="0" w:color="auto"/>
              </w:divBdr>
            </w:div>
            <w:div w:id="1239486157">
              <w:marLeft w:val="0"/>
              <w:marRight w:val="0"/>
              <w:marTop w:val="0"/>
              <w:marBottom w:val="0"/>
              <w:divBdr>
                <w:top w:val="none" w:sz="0" w:space="0" w:color="auto"/>
                <w:left w:val="none" w:sz="0" w:space="0" w:color="auto"/>
                <w:bottom w:val="none" w:sz="0" w:space="0" w:color="auto"/>
                <w:right w:val="none" w:sz="0" w:space="0" w:color="auto"/>
              </w:divBdr>
            </w:div>
            <w:div w:id="1346904140">
              <w:marLeft w:val="0"/>
              <w:marRight w:val="0"/>
              <w:marTop w:val="0"/>
              <w:marBottom w:val="0"/>
              <w:divBdr>
                <w:top w:val="none" w:sz="0" w:space="0" w:color="auto"/>
                <w:left w:val="none" w:sz="0" w:space="0" w:color="auto"/>
                <w:bottom w:val="none" w:sz="0" w:space="0" w:color="auto"/>
                <w:right w:val="none" w:sz="0" w:space="0" w:color="auto"/>
              </w:divBdr>
            </w:div>
            <w:div w:id="1387686142">
              <w:marLeft w:val="0"/>
              <w:marRight w:val="0"/>
              <w:marTop w:val="0"/>
              <w:marBottom w:val="0"/>
              <w:divBdr>
                <w:top w:val="none" w:sz="0" w:space="0" w:color="auto"/>
                <w:left w:val="none" w:sz="0" w:space="0" w:color="auto"/>
                <w:bottom w:val="none" w:sz="0" w:space="0" w:color="auto"/>
                <w:right w:val="none" w:sz="0" w:space="0" w:color="auto"/>
              </w:divBdr>
            </w:div>
            <w:div w:id="1460686026">
              <w:marLeft w:val="0"/>
              <w:marRight w:val="0"/>
              <w:marTop w:val="0"/>
              <w:marBottom w:val="0"/>
              <w:divBdr>
                <w:top w:val="none" w:sz="0" w:space="0" w:color="auto"/>
                <w:left w:val="none" w:sz="0" w:space="0" w:color="auto"/>
                <w:bottom w:val="none" w:sz="0" w:space="0" w:color="auto"/>
                <w:right w:val="none" w:sz="0" w:space="0" w:color="auto"/>
              </w:divBdr>
            </w:div>
            <w:div w:id="1466922255">
              <w:marLeft w:val="0"/>
              <w:marRight w:val="0"/>
              <w:marTop w:val="0"/>
              <w:marBottom w:val="0"/>
              <w:divBdr>
                <w:top w:val="none" w:sz="0" w:space="0" w:color="auto"/>
                <w:left w:val="none" w:sz="0" w:space="0" w:color="auto"/>
                <w:bottom w:val="none" w:sz="0" w:space="0" w:color="auto"/>
                <w:right w:val="none" w:sz="0" w:space="0" w:color="auto"/>
              </w:divBdr>
              <w:divsChild>
                <w:div w:id="384764027">
                  <w:marLeft w:val="0"/>
                  <w:marRight w:val="0"/>
                  <w:marTop w:val="30"/>
                  <w:marBottom w:val="30"/>
                  <w:divBdr>
                    <w:top w:val="none" w:sz="0" w:space="0" w:color="auto"/>
                    <w:left w:val="none" w:sz="0" w:space="0" w:color="auto"/>
                    <w:bottom w:val="none" w:sz="0" w:space="0" w:color="auto"/>
                    <w:right w:val="none" w:sz="0" w:space="0" w:color="auto"/>
                  </w:divBdr>
                  <w:divsChild>
                    <w:div w:id="118494627">
                      <w:marLeft w:val="0"/>
                      <w:marRight w:val="0"/>
                      <w:marTop w:val="0"/>
                      <w:marBottom w:val="0"/>
                      <w:divBdr>
                        <w:top w:val="none" w:sz="0" w:space="0" w:color="auto"/>
                        <w:left w:val="none" w:sz="0" w:space="0" w:color="auto"/>
                        <w:bottom w:val="none" w:sz="0" w:space="0" w:color="auto"/>
                        <w:right w:val="none" w:sz="0" w:space="0" w:color="auto"/>
                      </w:divBdr>
                      <w:divsChild>
                        <w:div w:id="1128013389">
                          <w:marLeft w:val="0"/>
                          <w:marRight w:val="0"/>
                          <w:marTop w:val="0"/>
                          <w:marBottom w:val="0"/>
                          <w:divBdr>
                            <w:top w:val="none" w:sz="0" w:space="0" w:color="auto"/>
                            <w:left w:val="none" w:sz="0" w:space="0" w:color="auto"/>
                            <w:bottom w:val="none" w:sz="0" w:space="0" w:color="auto"/>
                            <w:right w:val="none" w:sz="0" w:space="0" w:color="auto"/>
                          </w:divBdr>
                        </w:div>
                      </w:divsChild>
                    </w:div>
                    <w:div w:id="215046639">
                      <w:marLeft w:val="0"/>
                      <w:marRight w:val="0"/>
                      <w:marTop w:val="0"/>
                      <w:marBottom w:val="0"/>
                      <w:divBdr>
                        <w:top w:val="none" w:sz="0" w:space="0" w:color="auto"/>
                        <w:left w:val="none" w:sz="0" w:space="0" w:color="auto"/>
                        <w:bottom w:val="none" w:sz="0" w:space="0" w:color="auto"/>
                        <w:right w:val="none" w:sz="0" w:space="0" w:color="auto"/>
                      </w:divBdr>
                      <w:divsChild>
                        <w:div w:id="1598516579">
                          <w:marLeft w:val="0"/>
                          <w:marRight w:val="0"/>
                          <w:marTop w:val="0"/>
                          <w:marBottom w:val="0"/>
                          <w:divBdr>
                            <w:top w:val="none" w:sz="0" w:space="0" w:color="auto"/>
                            <w:left w:val="none" w:sz="0" w:space="0" w:color="auto"/>
                            <w:bottom w:val="none" w:sz="0" w:space="0" w:color="auto"/>
                            <w:right w:val="none" w:sz="0" w:space="0" w:color="auto"/>
                          </w:divBdr>
                        </w:div>
                      </w:divsChild>
                    </w:div>
                    <w:div w:id="414516477">
                      <w:marLeft w:val="0"/>
                      <w:marRight w:val="0"/>
                      <w:marTop w:val="0"/>
                      <w:marBottom w:val="0"/>
                      <w:divBdr>
                        <w:top w:val="none" w:sz="0" w:space="0" w:color="auto"/>
                        <w:left w:val="none" w:sz="0" w:space="0" w:color="auto"/>
                        <w:bottom w:val="none" w:sz="0" w:space="0" w:color="auto"/>
                        <w:right w:val="none" w:sz="0" w:space="0" w:color="auto"/>
                      </w:divBdr>
                      <w:divsChild>
                        <w:div w:id="731930431">
                          <w:marLeft w:val="0"/>
                          <w:marRight w:val="0"/>
                          <w:marTop w:val="0"/>
                          <w:marBottom w:val="0"/>
                          <w:divBdr>
                            <w:top w:val="none" w:sz="0" w:space="0" w:color="auto"/>
                            <w:left w:val="none" w:sz="0" w:space="0" w:color="auto"/>
                            <w:bottom w:val="none" w:sz="0" w:space="0" w:color="auto"/>
                            <w:right w:val="none" w:sz="0" w:space="0" w:color="auto"/>
                          </w:divBdr>
                        </w:div>
                      </w:divsChild>
                    </w:div>
                    <w:div w:id="452987799">
                      <w:marLeft w:val="0"/>
                      <w:marRight w:val="0"/>
                      <w:marTop w:val="0"/>
                      <w:marBottom w:val="0"/>
                      <w:divBdr>
                        <w:top w:val="none" w:sz="0" w:space="0" w:color="auto"/>
                        <w:left w:val="none" w:sz="0" w:space="0" w:color="auto"/>
                        <w:bottom w:val="none" w:sz="0" w:space="0" w:color="auto"/>
                        <w:right w:val="none" w:sz="0" w:space="0" w:color="auto"/>
                      </w:divBdr>
                      <w:divsChild>
                        <w:div w:id="756943566">
                          <w:marLeft w:val="0"/>
                          <w:marRight w:val="0"/>
                          <w:marTop w:val="0"/>
                          <w:marBottom w:val="0"/>
                          <w:divBdr>
                            <w:top w:val="none" w:sz="0" w:space="0" w:color="auto"/>
                            <w:left w:val="none" w:sz="0" w:space="0" w:color="auto"/>
                            <w:bottom w:val="none" w:sz="0" w:space="0" w:color="auto"/>
                            <w:right w:val="none" w:sz="0" w:space="0" w:color="auto"/>
                          </w:divBdr>
                        </w:div>
                      </w:divsChild>
                    </w:div>
                    <w:div w:id="777024212">
                      <w:marLeft w:val="0"/>
                      <w:marRight w:val="0"/>
                      <w:marTop w:val="0"/>
                      <w:marBottom w:val="0"/>
                      <w:divBdr>
                        <w:top w:val="none" w:sz="0" w:space="0" w:color="auto"/>
                        <w:left w:val="none" w:sz="0" w:space="0" w:color="auto"/>
                        <w:bottom w:val="none" w:sz="0" w:space="0" w:color="auto"/>
                        <w:right w:val="none" w:sz="0" w:space="0" w:color="auto"/>
                      </w:divBdr>
                      <w:divsChild>
                        <w:div w:id="927038020">
                          <w:marLeft w:val="0"/>
                          <w:marRight w:val="0"/>
                          <w:marTop w:val="0"/>
                          <w:marBottom w:val="0"/>
                          <w:divBdr>
                            <w:top w:val="none" w:sz="0" w:space="0" w:color="auto"/>
                            <w:left w:val="none" w:sz="0" w:space="0" w:color="auto"/>
                            <w:bottom w:val="none" w:sz="0" w:space="0" w:color="auto"/>
                            <w:right w:val="none" w:sz="0" w:space="0" w:color="auto"/>
                          </w:divBdr>
                        </w:div>
                      </w:divsChild>
                    </w:div>
                    <w:div w:id="806094230">
                      <w:marLeft w:val="0"/>
                      <w:marRight w:val="0"/>
                      <w:marTop w:val="0"/>
                      <w:marBottom w:val="0"/>
                      <w:divBdr>
                        <w:top w:val="none" w:sz="0" w:space="0" w:color="auto"/>
                        <w:left w:val="none" w:sz="0" w:space="0" w:color="auto"/>
                        <w:bottom w:val="none" w:sz="0" w:space="0" w:color="auto"/>
                        <w:right w:val="none" w:sz="0" w:space="0" w:color="auto"/>
                      </w:divBdr>
                      <w:divsChild>
                        <w:div w:id="1404645134">
                          <w:marLeft w:val="0"/>
                          <w:marRight w:val="0"/>
                          <w:marTop w:val="0"/>
                          <w:marBottom w:val="0"/>
                          <w:divBdr>
                            <w:top w:val="none" w:sz="0" w:space="0" w:color="auto"/>
                            <w:left w:val="none" w:sz="0" w:space="0" w:color="auto"/>
                            <w:bottom w:val="none" w:sz="0" w:space="0" w:color="auto"/>
                            <w:right w:val="none" w:sz="0" w:space="0" w:color="auto"/>
                          </w:divBdr>
                        </w:div>
                      </w:divsChild>
                    </w:div>
                    <w:div w:id="917522492">
                      <w:marLeft w:val="0"/>
                      <w:marRight w:val="0"/>
                      <w:marTop w:val="0"/>
                      <w:marBottom w:val="0"/>
                      <w:divBdr>
                        <w:top w:val="none" w:sz="0" w:space="0" w:color="auto"/>
                        <w:left w:val="none" w:sz="0" w:space="0" w:color="auto"/>
                        <w:bottom w:val="none" w:sz="0" w:space="0" w:color="auto"/>
                        <w:right w:val="none" w:sz="0" w:space="0" w:color="auto"/>
                      </w:divBdr>
                      <w:divsChild>
                        <w:div w:id="1719041084">
                          <w:marLeft w:val="0"/>
                          <w:marRight w:val="0"/>
                          <w:marTop w:val="0"/>
                          <w:marBottom w:val="0"/>
                          <w:divBdr>
                            <w:top w:val="none" w:sz="0" w:space="0" w:color="auto"/>
                            <w:left w:val="none" w:sz="0" w:space="0" w:color="auto"/>
                            <w:bottom w:val="none" w:sz="0" w:space="0" w:color="auto"/>
                            <w:right w:val="none" w:sz="0" w:space="0" w:color="auto"/>
                          </w:divBdr>
                        </w:div>
                      </w:divsChild>
                    </w:div>
                    <w:div w:id="1316563772">
                      <w:marLeft w:val="0"/>
                      <w:marRight w:val="0"/>
                      <w:marTop w:val="0"/>
                      <w:marBottom w:val="0"/>
                      <w:divBdr>
                        <w:top w:val="none" w:sz="0" w:space="0" w:color="auto"/>
                        <w:left w:val="none" w:sz="0" w:space="0" w:color="auto"/>
                        <w:bottom w:val="none" w:sz="0" w:space="0" w:color="auto"/>
                        <w:right w:val="none" w:sz="0" w:space="0" w:color="auto"/>
                      </w:divBdr>
                      <w:divsChild>
                        <w:div w:id="664865985">
                          <w:marLeft w:val="0"/>
                          <w:marRight w:val="0"/>
                          <w:marTop w:val="0"/>
                          <w:marBottom w:val="0"/>
                          <w:divBdr>
                            <w:top w:val="none" w:sz="0" w:space="0" w:color="auto"/>
                            <w:left w:val="none" w:sz="0" w:space="0" w:color="auto"/>
                            <w:bottom w:val="none" w:sz="0" w:space="0" w:color="auto"/>
                            <w:right w:val="none" w:sz="0" w:space="0" w:color="auto"/>
                          </w:divBdr>
                        </w:div>
                      </w:divsChild>
                    </w:div>
                    <w:div w:id="1323655943">
                      <w:marLeft w:val="0"/>
                      <w:marRight w:val="0"/>
                      <w:marTop w:val="0"/>
                      <w:marBottom w:val="0"/>
                      <w:divBdr>
                        <w:top w:val="none" w:sz="0" w:space="0" w:color="auto"/>
                        <w:left w:val="none" w:sz="0" w:space="0" w:color="auto"/>
                        <w:bottom w:val="none" w:sz="0" w:space="0" w:color="auto"/>
                        <w:right w:val="none" w:sz="0" w:space="0" w:color="auto"/>
                      </w:divBdr>
                      <w:divsChild>
                        <w:div w:id="385687436">
                          <w:marLeft w:val="0"/>
                          <w:marRight w:val="0"/>
                          <w:marTop w:val="0"/>
                          <w:marBottom w:val="0"/>
                          <w:divBdr>
                            <w:top w:val="none" w:sz="0" w:space="0" w:color="auto"/>
                            <w:left w:val="none" w:sz="0" w:space="0" w:color="auto"/>
                            <w:bottom w:val="none" w:sz="0" w:space="0" w:color="auto"/>
                            <w:right w:val="none" w:sz="0" w:space="0" w:color="auto"/>
                          </w:divBdr>
                        </w:div>
                      </w:divsChild>
                    </w:div>
                    <w:div w:id="1521118642">
                      <w:marLeft w:val="0"/>
                      <w:marRight w:val="0"/>
                      <w:marTop w:val="0"/>
                      <w:marBottom w:val="0"/>
                      <w:divBdr>
                        <w:top w:val="none" w:sz="0" w:space="0" w:color="auto"/>
                        <w:left w:val="none" w:sz="0" w:space="0" w:color="auto"/>
                        <w:bottom w:val="none" w:sz="0" w:space="0" w:color="auto"/>
                        <w:right w:val="none" w:sz="0" w:space="0" w:color="auto"/>
                      </w:divBdr>
                      <w:divsChild>
                        <w:div w:id="1571498843">
                          <w:marLeft w:val="0"/>
                          <w:marRight w:val="0"/>
                          <w:marTop w:val="0"/>
                          <w:marBottom w:val="0"/>
                          <w:divBdr>
                            <w:top w:val="none" w:sz="0" w:space="0" w:color="auto"/>
                            <w:left w:val="none" w:sz="0" w:space="0" w:color="auto"/>
                            <w:bottom w:val="none" w:sz="0" w:space="0" w:color="auto"/>
                            <w:right w:val="none" w:sz="0" w:space="0" w:color="auto"/>
                          </w:divBdr>
                        </w:div>
                      </w:divsChild>
                    </w:div>
                    <w:div w:id="1939752012">
                      <w:marLeft w:val="0"/>
                      <w:marRight w:val="0"/>
                      <w:marTop w:val="0"/>
                      <w:marBottom w:val="0"/>
                      <w:divBdr>
                        <w:top w:val="none" w:sz="0" w:space="0" w:color="auto"/>
                        <w:left w:val="none" w:sz="0" w:space="0" w:color="auto"/>
                        <w:bottom w:val="none" w:sz="0" w:space="0" w:color="auto"/>
                        <w:right w:val="none" w:sz="0" w:space="0" w:color="auto"/>
                      </w:divBdr>
                      <w:divsChild>
                        <w:div w:id="1094666311">
                          <w:marLeft w:val="0"/>
                          <w:marRight w:val="0"/>
                          <w:marTop w:val="0"/>
                          <w:marBottom w:val="0"/>
                          <w:divBdr>
                            <w:top w:val="none" w:sz="0" w:space="0" w:color="auto"/>
                            <w:left w:val="none" w:sz="0" w:space="0" w:color="auto"/>
                            <w:bottom w:val="none" w:sz="0" w:space="0" w:color="auto"/>
                            <w:right w:val="none" w:sz="0" w:space="0" w:color="auto"/>
                          </w:divBdr>
                        </w:div>
                      </w:divsChild>
                    </w:div>
                    <w:div w:id="2007174249">
                      <w:marLeft w:val="0"/>
                      <w:marRight w:val="0"/>
                      <w:marTop w:val="0"/>
                      <w:marBottom w:val="0"/>
                      <w:divBdr>
                        <w:top w:val="none" w:sz="0" w:space="0" w:color="auto"/>
                        <w:left w:val="none" w:sz="0" w:space="0" w:color="auto"/>
                        <w:bottom w:val="none" w:sz="0" w:space="0" w:color="auto"/>
                        <w:right w:val="none" w:sz="0" w:space="0" w:color="auto"/>
                      </w:divBdr>
                      <w:divsChild>
                        <w:div w:id="208032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065785">
              <w:marLeft w:val="0"/>
              <w:marRight w:val="0"/>
              <w:marTop w:val="0"/>
              <w:marBottom w:val="0"/>
              <w:divBdr>
                <w:top w:val="none" w:sz="0" w:space="0" w:color="auto"/>
                <w:left w:val="none" w:sz="0" w:space="0" w:color="auto"/>
                <w:bottom w:val="none" w:sz="0" w:space="0" w:color="auto"/>
                <w:right w:val="none" w:sz="0" w:space="0" w:color="auto"/>
              </w:divBdr>
            </w:div>
            <w:div w:id="1515025746">
              <w:marLeft w:val="0"/>
              <w:marRight w:val="0"/>
              <w:marTop w:val="0"/>
              <w:marBottom w:val="0"/>
              <w:divBdr>
                <w:top w:val="none" w:sz="0" w:space="0" w:color="auto"/>
                <w:left w:val="none" w:sz="0" w:space="0" w:color="auto"/>
                <w:bottom w:val="none" w:sz="0" w:space="0" w:color="auto"/>
                <w:right w:val="none" w:sz="0" w:space="0" w:color="auto"/>
              </w:divBdr>
            </w:div>
            <w:div w:id="1779911097">
              <w:marLeft w:val="0"/>
              <w:marRight w:val="0"/>
              <w:marTop w:val="0"/>
              <w:marBottom w:val="0"/>
              <w:divBdr>
                <w:top w:val="none" w:sz="0" w:space="0" w:color="auto"/>
                <w:left w:val="none" w:sz="0" w:space="0" w:color="auto"/>
                <w:bottom w:val="none" w:sz="0" w:space="0" w:color="auto"/>
                <w:right w:val="none" w:sz="0" w:space="0" w:color="auto"/>
              </w:divBdr>
            </w:div>
            <w:div w:id="1963922275">
              <w:marLeft w:val="0"/>
              <w:marRight w:val="0"/>
              <w:marTop w:val="0"/>
              <w:marBottom w:val="0"/>
              <w:divBdr>
                <w:top w:val="none" w:sz="0" w:space="0" w:color="auto"/>
                <w:left w:val="none" w:sz="0" w:space="0" w:color="auto"/>
                <w:bottom w:val="none" w:sz="0" w:space="0" w:color="auto"/>
                <w:right w:val="none" w:sz="0" w:space="0" w:color="auto"/>
              </w:divBdr>
            </w:div>
            <w:div w:id="1984771284">
              <w:marLeft w:val="0"/>
              <w:marRight w:val="0"/>
              <w:marTop w:val="0"/>
              <w:marBottom w:val="0"/>
              <w:divBdr>
                <w:top w:val="none" w:sz="0" w:space="0" w:color="auto"/>
                <w:left w:val="none" w:sz="0" w:space="0" w:color="auto"/>
                <w:bottom w:val="none" w:sz="0" w:space="0" w:color="auto"/>
                <w:right w:val="none" w:sz="0" w:space="0" w:color="auto"/>
              </w:divBdr>
            </w:div>
            <w:div w:id="2010909602">
              <w:marLeft w:val="0"/>
              <w:marRight w:val="0"/>
              <w:marTop w:val="0"/>
              <w:marBottom w:val="0"/>
              <w:divBdr>
                <w:top w:val="none" w:sz="0" w:space="0" w:color="auto"/>
                <w:left w:val="none" w:sz="0" w:space="0" w:color="auto"/>
                <w:bottom w:val="none" w:sz="0" w:space="0" w:color="auto"/>
                <w:right w:val="none" w:sz="0" w:space="0" w:color="auto"/>
              </w:divBdr>
            </w:div>
          </w:divsChild>
        </w:div>
        <w:div w:id="1367363518">
          <w:marLeft w:val="0"/>
          <w:marRight w:val="0"/>
          <w:marTop w:val="0"/>
          <w:marBottom w:val="0"/>
          <w:divBdr>
            <w:top w:val="none" w:sz="0" w:space="0" w:color="auto"/>
            <w:left w:val="none" w:sz="0" w:space="0" w:color="auto"/>
            <w:bottom w:val="none" w:sz="0" w:space="0" w:color="auto"/>
            <w:right w:val="none" w:sz="0" w:space="0" w:color="auto"/>
          </w:divBdr>
          <w:divsChild>
            <w:div w:id="1046487501">
              <w:marLeft w:val="0"/>
              <w:marRight w:val="0"/>
              <w:marTop w:val="0"/>
              <w:marBottom w:val="0"/>
              <w:divBdr>
                <w:top w:val="none" w:sz="0" w:space="0" w:color="auto"/>
                <w:left w:val="none" w:sz="0" w:space="0" w:color="auto"/>
                <w:bottom w:val="none" w:sz="0" w:space="0" w:color="auto"/>
                <w:right w:val="none" w:sz="0" w:space="0" w:color="auto"/>
              </w:divBdr>
            </w:div>
          </w:divsChild>
        </w:div>
        <w:div w:id="1402094368">
          <w:marLeft w:val="0"/>
          <w:marRight w:val="0"/>
          <w:marTop w:val="0"/>
          <w:marBottom w:val="0"/>
          <w:divBdr>
            <w:top w:val="none" w:sz="0" w:space="0" w:color="auto"/>
            <w:left w:val="none" w:sz="0" w:space="0" w:color="auto"/>
            <w:bottom w:val="none" w:sz="0" w:space="0" w:color="auto"/>
            <w:right w:val="none" w:sz="0" w:space="0" w:color="auto"/>
          </w:divBdr>
          <w:divsChild>
            <w:div w:id="746194172">
              <w:marLeft w:val="0"/>
              <w:marRight w:val="0"/>
              <w:marTop w:val="0"/>
              <w:marBottom w:val="0"/>
              <w:divBdr>
                <w:top w:val="none" w:sz="0" w:space="0" w:color="auto"/>
                <w:left w:val="none" w:sz="0" w:space="0" w:color="auto"/>
                <w:bottom w:val="none" w:sz="0" w:space="0" w:color="auto"/>
                <w:right w:val="none" w:sz="0" w:space="0" w:color="auto"/>
              </w:divBdr>
            </w:div>
          </w:divsChild>
        </w:div>
        <w:div w:id="1425152664">
          <w:marLeft w:val="0"/>
          <w:marRight w:val="0"/>
          <w:marTop w:val="0"/>
          <w:marBottom w:val="0"/>
          <w:divBdr>
            <w:top w:val="none" w:sz="0" w:space="0" w:color="auto"/>
            <w:left w:val="none" w:sz="0" w:space="0" w:color="auto"/>
            <w:bottom w:val="none" w:sz="0" w:space="0" w:color="auto"/>
            <w:right w:val="none" w:sz="0" w:space="0" w:color="auto"/>
          </w:divBdr>
          <w:divsChild>
            <w:div w:id="1417095780">
              <w:marLeft w:val="0"/>
              <w:marRight w:val="0"/>
              <w:marTop w:val="0"/>
              <w:marBottom w:val="0"/>
              <w:divBdr>
                <w:top w:val="none" w:sz="0" w:space="0" w:color="auto"/>
                <w:left w:val="none" w:sz="0" w:space="0" w:color="auto"/>
                <w:bottom w:val="none" w:sz="0" w:space="0" w:color="auto"/>
                <w:right w:val="none" w:sz="0" w:space="0" w:color="auto"/>
              </w:divBdr>
            </w:div>
          </w:divsChild>
        </w:div>
        <w:div w:id="1432970919">
          <w:marLeft w:val="0"/>
          <w:marRight w:val="0"/>
          <w:marTop w:val="0"/>
          <w:marBottom w:val="0"/>
          <w:divBdr>
            <w:top w:val="none" w:sz="0" w:space="0" w:color="auto"/>
            <w:left w:val="none" w:sz="0" w:space="0" w:color="auto"/>
            <w:bottom w:val="none" w:sz="0" w:space="0" w:color="auto"/>
            <w:right w:val="none" w:sz="0" w:space="0" w:color="auto"/>
          </w:divBdr>
          <w:divsChild>
            <w:div w:id="14423427">
              <w:marLeft w:val="0"/>
              <w:marRight w:val="0"/>
              <w:marTop w:val="0"/>
              <w:marBottom w:val="0"/>
              <w:divBdr>
                <w:top w:val="none" w:sz="0" w:space="0" w:color="auto"/>
                <w:left w:val="none" w:sz="0" w:space="0" w:color="auto"/>
                <w:bottom w:val="none" w:sz="0" w:space="0" w:color="auto"/>
                <w:right w:val="none" w:sz="0" w:space="0" w:color="auto"/>
              </w:divBdr>
            </w:div>
          </w:divsChild>
        </w:div>
        <w:div w:id="1468813087">
          <w:marLeft w:val="0"/>
          <w:marRight w:val="0"/>
          <w:marTop w:val="0"/>
          <w:marBottom w:val="0"/>
          <w:divBdr>
            <w:top w:val="none" w:sz="0" w:space="0" w:color="auto"/>
            <w:left w:val="none" w:sz="0" w:space="0" w:color="auto"/>
            <w:bottom w:val="none" w:sz="0" w:space="0" w:color="auto"/>
            <w:right w:val="none" w:sz="0" w:space="0" w:color="auto"/>
          </w:divBdr>
          <w:divsChild>
            <w:div w:id="1639610625">
              <w:marLeft w:val="0"/>
              <w:marRight w:val="0"/>
              <w:marTop w:val="0"/>
              <w:marBottom w:val="0"/>
              <w:divBdr>
                <w:top w:val="none" w:sz="0" w:space="0" w:color="auto"/>
                <w:left w:val="none" w:sz="0" w:space="0" w:color="auto"/>
                <w:bottom w:val="none" w:sz="0" w:space="0" w:color="auto"/>
                <w:right w:val="none" w:sz="0" w:space="0" w:color="auto"/>
              </w:divBdr>
            </w:div>
          </w:divsChild>
        </w:div>
        <w:div w:id="1471089239">
          <w:marLeft w:val="0"/>
          <w:marRight w:val="0"/>
          <w:marTop w:val="0"/>
          <w:marBottom w:val="0"/>
          <w:divBdr>
            <w:top w:val="none" w:sz="0" w:space="0" w:color="auto"/>
            <w:left w:val="none" w:sz="0" w:space="0" w:color="auto"/>
            <w:bottom w:val="none" w:sz="0" w:space="0" w:color="auto"/>
            <w:right w:val="none" w:sz="0" w:space="0" w:color="auto"/>
          </w:divBdr>
          <w:divsChild>
            <w:div w:id="1676420554">
              <w:marLeft w:val="0"/>
              <w:marRight w:val="0"/>
              <w:marTop w:val="0"/>
              <w:marBottom w:val="0"/>
              <w:divBdr>
                <w:top w:val="none" w:sz="0" w:space="0" w:color="auto"/>
                <w:left w:val="none" w:sz="0" w:space="0" w:color="auto"/>
                <w:bottom w:val="none" w:sz="0" w:space="0" w:color="auto"/>
                <w:right w:val="none" w:sz="0" w:space="0" w:color="auto"/>
              </w:divBdr>
            </w:div>
          </w:divsChild>
        </w:div>
        <w:div w:id="1498417321">
          <w:marLeft w:val="0"/>
          <w:marRight w:val="0"/>
          <w:marTop w:val="0"/>
          <w:marBottom w:val="0"/>
          <w:divBdr>
            <w:top w:val="none" w:sz="0" w:space="0" w:color="auto"/>
            <w:left w:val="none" w:sz="0" w:space="0" w:color="auto"/>
            <w:bottom w:val="none" w:sz="0" w:space="0" w:color="auto"/>
            <w:right w:val="none" w:sz="0" w:space="0" w:color="auto"/>
          </w:divBdr>
          <w:divsChild>
            <w:div w:id="645282719">
              <w:marLeft w:val="0"/>
              <w:marRight w:val="0"/>
              <w:marTop w:val="0"/>
              <w:marBottom w:val="0"/>
              <w:divBdr>
                <w:top w:val="none" w:sz="0" w:space="0" w:color="auto"/>
                <w:left w:val="none" w:sz="0" w:space="0" w:color="auto"/>
                <w:bottom w:val="none" w:sz="0" w:space="0" w:color="auto"/>
                <w:right w:val="none" w:sz="0" w:space="0" w:color="auto"/>
              </w:divBdr>
            </w:div>
          </w:divsChild>
        </w:div>
        <w:div w:id="1514032987">
          <w:marLeft w:val="0"/>
          <w:marRight w:val="0"/>
          <w:marTop w:val="0"/>
          <w:marBottom w:val="0"/>
          <w:divBdr>
            <w:top w:val="none" w:sz="0" w:space="0" w:color="auto"/>
            <w:left w:val="none" w:sz="0" w:space="0" w:color="auto"/>
            <w:bottom w:val="none" w:sz="0" w:space="0" w:color="auto"/>
            <w:right w:val="none" w:sz="0" w:space="0" w:color="auto"/>
          </w:divBdr>
          <w:divsChild>
            <w:div w:id="2020230068">
              <w:marLeft w:val="0"/>
              <w:marRight w:val="0"/>
              <w:marTop w:val="0"/>
              <w:marBottom w:val="0"/>
              <w:divBdr>
                <w:top w:val="none" w:sz="0" w:space="0" w:color="auto"/>
                <w:left w:val="none" w:sz="0" w:space="0" w:color="auto"/>
                <w:bottom w:val="none" w:sz="0" w:space="0" w:color="auto"/>
                <w:right w:val="none" w:sz="0" w:space="0" w:color="auto"/>
              </w:divBdr>
            </w:div>
          </w:divsChild>
        </w:div>
        <w:div w:id="1535651044">
          <w:marLeft w:val="0"/>
          <w:marRight w:val="0"/>
          <w:marTop w:val="0"/>
          <w:marBottom w:val="0"/>
          <w:divBdr>
            <w:top w:val="none" w:sz="0" w:space="0" w:color="auto"/>
            <w:left w:val="none" w:sz="0" w:space="0" w:color="auto"/>
            <w:bottom w:val="none" w:sz="0" w:space="0" w:color="auto"/>
            <w:right w:val="none" w:sz="0" w:space="0" w:color="auto"/>
          </w:divBdr>
          <w:divsChild>
            <w:div w:id="1623804382">
              <w:marLeft w:val="0"/>
              <w:marRight w:val="0"/>
              <w:marTop w:val="0"/>
              <w:marBottom w:val="0"/>
              <w:divBdr>
                <w:top w:val="none" w:sz="0" w:space="0" w:color="auto"/>
                <w:left w:val="none" w:sz="0" w:space="0" w:color="auto"/>
                <w:bottom w:val="none" w:sz="0" w:space="0" w:color="auto"/>
                <w:right w:val="none" w:sz="0" w:space="0" w:color="auto"/>
              </w:divBdr>
            </w:div>
          </w:divsChild>
        </w:div>
        <w:div w:id="1558739900">
          <w:marLeft w:val="0"/>
          <w:marRight w:val="0"/>
          <w:marTop w:val="0"/>
          <w:marBottom w:val="0"/>
          <w:divBdr>
            <w:top w:val="none" w:sz="0" w:space="0" w:color="auto"/>
            <w:left w:val="none" w:sz="0" w:space="0" w:color="auto"/>
            <w:bottom w:val="none" w:sz="0" w:space="0" w:color="auto"/>
            <w:right w:val="none" w:sz="0" w:space="0" w:color="auto"/>
          </w:divBdr>
          <w:divsChild>
            <w:div w:id="2014411470">
              <w:marLeft w:val="0"/>
              <w:marRight w:val="0"/>
              <w:marTop w:val="0"/>
              <w:marBottom w:val="0"/>
              <w:divBdr>
                <w:top w:val="none" w:sz="0" w:space="0" w:color="auto"/>
                <w:left w:val="none" w:sz="0" w:space="0" w:color="auto"/>
                <w:bottom w:val="none" w:sz="0" w:space="0" w:color="auto"/>
                <w:right w:val="none" w:sz="0" w:space="0" w:color="auto"/>
              </w:divBdr>
            </w:div>
          </w:divsChild>
        </w:div>
        <w:div w:id="1595750499">
          <w:marLeft w:val="0"/>
          <w:marRight w:val="0"/>
          <w:marTop w:val="0"/>
          <w:marBottom w:val="0"/>
          <w:divBdr>
            <w:top w:val="none" w:sz="0" w:space="0" w:color="auto"/>
            <w:left w:val="none" w:sz="0" w:space="0" w:color="auto"/>
            <w:bottom w:val="none" w:sz="0" w:space="0" w:color="auto"/>
            <w:right w:val="none" w:sz="0" w:space="0" w:color="auto"/>
          </w:divBdr>
          <w:divsChild>
            <w:div w:id="500051405">
              <w:marLeft w:val="0"/>
              <w:marRight w:val="0"/>
              <w:marTop w:val="0"/>
              <w:marBottom w:val="0"/>
              <w:divBdr>
                <w:top w:val="none" w:sz="0" w:space="0" w:color="auto"/>
                <w:left w:val="none" w:sz="0" w:space="0" w:color="auto"/>
                <w:bottom w:val="none" w:sz="0" w:space="0" w:color="auto"/>
                <w:right w:val="none" w:sz="0" w:space="0" w:color="auto"/>
              </w:divBdr>
            </w:div>
            <w:div w:id="814835467">
              <w:marLeft w:val="0"/>
              <w:marRight w:val="0"/>
              <w:marTop w:val="0"/>
              <w:marBottom w:val="0"/>
              <w:divBdr>
                <w:top w:val="none" w:sz="0" w:space="0" w:color="auto"/>
                <w:left w:val="none" w:sz="0" w:space="0" w:color="auto"/>
                <w:bottom w:val="none" w:sz="0" w:space="0" w:color="auto"/>
                <w:right w:val="none" w:sz="0" w:space="0" w:color="auto"/>
              </w:divBdr>
            </w:div>
            <w:div w:id="998578942">
              <w:marLeft w:val="0"/>
              <w:marRight w:val="0"/>
              <w:marTop w:val="0"/>
              <w:marBottom w:val="0"/>
              <w:divBdr>
                <w:top w:val="none" w:sz="0" w:space="0" w:color="auto"/>
                <w:left w:val="none" w:sz="0" w:space="0" w:color="auto"/>
                <w:bottom w:val="none" w:sz="0" w:space="0" w:color="auto"/>
                <w:right w:val="none" w:sz="0" w:space="0" w:color="auto"/>
              </w:divBdr>
            </w:div>
            <w:div w:id="1059011757">
              <w:marLeft w:val="0"/>
              <w:marRight w:val="0"/>
              <w:marTop w:val="0"/>
              <w:marBottom w:val="0"/>
              <w:divBdr>
                <w:top w:val="none" w:sz="0" w:space="0" w:color="auto"/>
                <w:left w:val="none" w:sz="0" w:space="0" w:color="auto"/>
                <w:bottom w:val="none" w:sz="0" w:space="0" w:color="auto"/>
                <w:right w:val="none" w:sz="0" w:space="0" w:color="auto"/>
              </w:divBdr>
            </w:div>
            <w:div w:id="1277130539">
              <w:marLeft w:val="0"/>
              <w:marRight w:val="0"/>
              <w:marTop w:val="0"/>
              <w:marBottom w:val="0"/>
              <w:divBdr>
                <w:top w:val="none" w:sz="0" w:space="0" w:color="auto"/>
                <w:left w:val="none" w:sz="0" w:space="0" w:color="auto"/>
                <w:bottom w:val="none" w:sz="0" w:space="0" w:color="auto"/>
                <w:right w:val="none" w:sz="0" w:space="0" w:color="auto"/>
              </w:divBdr>
            </w:div>
            <w:div w:id="1377700343">
              <w:marLeft w:val="0"/>
              <w:marRight w:val="0"/>
              <w:marTop w:val="0"/>
              <w:marBottom w:val="0"/>
              <w:divBdr>
                <w:top w:val="none" w:sz="0" w:space="0" w:color="auto"/>
                <w:left w:val="none" w:sz="0" w:space="0" w:color="auto"/>
                <w:bottom w:val="none" w:sz="0" w:space="0" w:color="auto"/>
                <w:right w:val="none" w:sz="0" w:space="0" w:color="auto"/>
              </w:divBdr>
              <w:divsChild>
                <w:div w:id="1277443702">
                  <w:marLeft w:val="0"/>
                  <w:marRight w:val="0"/>
                  <w:marTop w:val="30"/>
                  <w:marBottom w:val="30"/>
                  <w:divBdr>
                    <w:top w:val="none" w:sz="0" w:space="0" w:color="auto"/>
                    <w:left w:val="none" w:sz="0" w:space="0" w:color="auto"/>
                    <w:bottom w:val="none" w:sz="0" w:space="0" w:color="auto"/>
                    <w:right w:val="none" w:sz="0" w:space="0" w:color="auto"/>
                  </w:divBdr>
                  <w:divsChild>
                    <w:div w:id="425351686">
                      <w:marLeft w:val="0"/>
                      <w:marRight w:val="0"/>
                      <w:marTop w:val="0"/>
                      <w:marBottom w:val="0"/>
                      <w:divBdr>
                        <w:top w:val="none" w:sz="0" w:space="0" w:color="auto"/>
                        <w:left w:val="none" w:sz="0" w:space="0" w:color="auto"/>
                        <w:bottom w:val="none" w:sz="0" w:space="0" w:color="auto"/>
                        <w:right w:val="none" w:sz="0" w:space="0" w:color="auto"/>
                      </w:divBdr>
                      <w:divsChild>
                        <w:div w:id="1480415759">
                          <w:marLeft w:val="0"/>
                          <w:marRight w:val="0"/>
                          <w:marTop w:val="0"/>
                          <w:marBottom w:val="0"/>
                          <w:divBdr>
                            <w:top w:val="none" w:sz="0" w:space="0" w:color="auto"/>
                            <w:left w:val="none" w:sz="0" w:space="0" w:color="auto"/>
                            <w:bottom w:val="none" w:sz="0" w:space="0" w:color="auto"/>
                            <w:right w:val="none" w:sz="0" w:space="0" w:color="auto"/>
                          </w:divBdr>
                        </w:div>
                      </w:divsChild>
                    </w:div>
                    <w:div w:id="610281837">
                      <w:marLeft w:val="0"/>
                      <w:marRight w:val="0"/>
                      <w:marTop w:val="0"/>
                      <w:marBottom w:val="0"/>
                      <w:divBdr>
                        <w:top w:val="none" w:sz="0" w:space="0" w:color="auto"/>
                        <w:left w:val="none" w:sz="0" w:space="0" w:color="auto"/>
                        <w:bottom w:val="none" w:sz="0" w:space="0" w:color="auto"/>
                        <w:right w:val="none" w:sz="0" w:space="0" w:color="auto"/>
                      </w:divBdr>
                      <w:divsChild>
                        <w:div w:id="592322276">
                          <w:marLeft w:val="0"/>
                          <w:marRight w:val="0"/>
                          <w:marTop w:val="0"/>
                          <w:marBottom w:val="0"/>
                          <w:divBdr>
                            <w:top w:val="none" w:sz="0" w:space="0" w:color="auto"/>
                            <w:left w:val="none" w:sz="0" w:space="0" w:color="auto"/>
                            <w:bottom w:val="none" w:sz="0" w:space="0" w:color="auto"/>
                            <w:right w:val="none" w:sz="0" w:space="0" w:color="auto"/>
                          </w:divBdr>
                        </w:div>
                      </w:divsChild>
                    </w:div>
                    <w:div w:id="1266231137">
                      <w:marLeft w:val="0"/>
                      <w:marRight w:val="0"/>
                      <w:marTop w:val="0"/>
                      <w:marBottom w:val="0"/>
                      <w:divBdr>
                        <w:top w:val="none" w:sz="0" w:space="0" w:color="auto"/>
                        <w:left w:val="none" w:sz="0" w:space="0" w:color="auto"/>
                        <w:bottom w:val="none" w:sz="0" w:space="0" w:color="auto"/>
                        <w:right w:val="none" w:sz="0" w:space="0" w:color="auto"/>
                      </w:divBdr>
                      <w:divsChild>
                        <w:div w:id="1133719000">
                          <w:marLeft w:val="0"/>
                          <w:marRight w:val="0"/>
                          <w:marTop w:val="0"/>
                          <w:marBottom w:val="0"/>
                          <w:divBdr>
                            <w:top w:val="none" w:sz="0" w:space="0" w:color="auto"/>
                            <w:left w:val="none" w:sz="0" w:space="0" w:color="auto"/>
                            <w:bottom w:val="none" w:sz="0" w:space="0" w:color="auto"/>
                            <w:right w:val="none" w:sz="0" w:space="0" w:color="auto"/>
                          </w:divBdr>
                        </w:div>
                      </w:divsChild>
                    </w:div>
                    <w:div w:id="2042123059">
                      <w:marLeft w:val="0"/>
                      <w:marRight w:val="0"/>
                      <w:marTop w:val="0"/>
                      <w:marBottom w:val="0"/>
                      <w:divBdr>
                        <w:top w:val="none" w:sz="0" w:space="0" w:color="auto"/>
                        <w:left w:val="none" w:sz="0" w:space="0" w:color="auto"/>
                        <w:bottom w:val="none" w:sz="0" w:space="0" w:color="auto"/>
                        <w:right w:val="none" w:sz="0" w:space="0" w:color="auto"/>
                      </w:divBdr>
                      <w:divsChild>
                        <w:div w:id="147957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2690">
              <w:marLeft w:val="0"/>
              <w:marRight w:val="0"/>
              <w:marTop w:val="0"/>
              <w:marBottom w:val="0"/>
              <w:divBdr>
                <w:top w:val="none" w:sz="0" w:space="0" w:color="auto"/>
                <w:left w:val="none" w:sz="0" w:space="0" w:color="auto"/>
                <w:bottom w:val="none" w:sz="0" w:space="0" w:color="auto"/>
                <w:right w:val="none" w:sz="0" w:space="0" w:color="auto"/>
              </w:divBdr>
            </w:div>
            <w:div w:id="1701124865">
              <w:marLeft w:val="0"/>
              <w:marRight w:val="0"/>
              <w:marTop w:val="0"/>
              <w:marBottom w:val="0"/>
              <w:divBdr>
                <w:top w:val="none" w:sz="0" w:space="0" w:color="auto"/>
                <w:left w:val="none" w:sz="0" w:space="0" w:color="auto"/>
                <w:bottom w:val="none" w:sz="0" w:space="0" w:color="auto"/>
                <w:right w:val="none" w:sz="0" w:space="0" w:color="auto"/>
              </w:divBdr>
            </w:div>
            <w:div w:id="2043432296">
              <w:marLeft w:val="0"/>
              <w:marRight w:val="0"/>
              <w:marTop w:val="0"/>
              <w:marBottom w:val="0"/>
              <w:divBdr>
                <w:top w:val="none" w:sz="0" w:space="0" w:color="auto"/>
                <w:left w:val="none" w:sz="0" w:space="0" w:color="auto"/>
                <w:bottom w:val="none" w:sz="0" w:space="0" w:color="auto"/>
                <w:right w:val="none" w:sz="0" w:space="0" w:color="auto"/>
              </w:divBdr>
            </w:div>
          </w:divsChild>
        </w:div>
        <w:div w:id="1613974228">
          <w:marLeft w:val="0"/>
          <w:marRight w:val="0"/>
          <w:marTop w:val="0"/>
          <w:marBottom w:val="0"/>
          <w:divBdr>
            <w:top w:val="none" w:sz="0" w:space="0" w:color="auto"/>
            <w:left w:val="none" w:sz="0" w:space="0" w:color="auto"/>
            <w:bottom w:val="none" w:sz="0" w:space="0" w:color="auto"/>
            <w:right w:val="none" w:sz="0" w:space="0" w:color="auto"/>
          </w:divBdr>
          <w:divsChild>
            <w:div w:id="648092786">
              <w:marLeft w:val="0"/>
              <w:marRight w:val="0"/>
              <w:marTop w:val="0"/>
              <w:marBottom w:val="0"/>
              <w:divBdr>
                <w:top w:val="none" w:sz="0" w:space="0" w:color="auto"/>
                <w:left w:val="none" w:sz="0" w:space="0" w:color="auto"/>
                <w:bottom w:val="none" w:sz="0" w:space="0" w:color="auto"/>
                <w:right w:val="none" w:sz="0" w:space="0" w:color="auto"/>
              </w:divBdr>
            </w:div>
          </w:divsChild>
        </w:div>
        <w:div w:id="1630279279">
          <w:marLeft w:val="0"/>
          <w:marRight w:val="0"/>
          <w:marTop w:val="0"/>
          <w:marBottom w:val="0"/>
          <w:divBdr>
            <w:top w:val="none" w:sz="0" w:space="0" w:color="auto"/>
            <w:left w:val="none" w:sz="0" w:space="0" w:color="auto"/>
            <w:bottom w:val="none" w:sz="0" w:space="0" w:color="auto"/>
            <w:right w:val="none" w:sz="0" w:space="0" w:color="auto"/>
          </w:divBdr>
          <w:divsChild>
            <w:div w:id="401758227">
              <w:marLeft w:val="0"/>
              <w:marRight w:val="0"/>
              <w:marTop w:val="0"/>
              <w:marBottom w:val="0"/>
              <w:divBdr>
                <w:top w:val="none" w:sz="0" w:space="0" w:color="auto"/>
                <w:left w:val="none" w:sz="0" w:space="0" w:color="auto"/>
                <w:bottom w:val="none" w:sz="0" w:space="0" w:color="auto"/>
                <w:right w:val="none" w:sz="0" w:space="0" w:color="auto"/>
              </w:divBdr>
            </w:div>
          </w:divsChild>
        </w:div>
        <w:div w:id="1662196908">
          <w:marLeft w:val="0"/>
          <w:marRight w:val="0"/>
          <w:marTop w:val="0"/>
          <w:marBottom w:val="0"/>
          <w:divBdr>
            <w:top w:val="none" w:sz="0" w:space="0" w:color="auto"/>
            <w:left w:val="none" w:sz="0" w:space="0" w:color="auto"/>
            <w:bottom w:val="none" w:sz="0" w:space="0" w:color="auto"/>
            <w:right w:val="none" w:sz="0" w:space="0" w:color="auto"/>
          </w:divBdr>
          <w:divsChild>
            <w:div w:id="633099619">
              <w:marLeft w:val="0"/>
              <w:marRight w:val="0"/>
              <w:marTop w:val="0"/>
              <w:marBottom w:val="0"/>
              <w:divBdr>
                <w:top w:val="none" w:sz="0" w:space="0" w:color="auto"/>
                <w:left w:val="none" w:sz="0" w:space="0" w:color="auto"/>
                <w:bottom w:val="none" w:sz="0" w:space="0" w:color="auto"/>
                <w:right w:val="none" w:sz="0" w:space="0" w:color="auto"/>
              </w:divBdr>
            </w:div>
          </w:divsChild>
        </w:div>
        <w:div w:id="1677535061">
          <w:marLeft w:val="0"/>
          <w:marRight w:val="0"/>
          <w:marTop w:val="0"/>
          <w:marBottom w:val="0"/>
          <w:divBdr>
            <w:top w:val="none" w:sz="0" w:space="0" w:color="auto"/>
            <w:left w:val="none" w:sz="0" w:space="0" w:color="auto"/>
            <w:bottom w:val="none" w:sz="0" w:space="0" w:color="auto"/>
            <w:right w:val="none" w:sz="0" w:space="0" w:color="auto"/>
          </w:divBdr>
          <w:divsChild>
            <w:div w:id="1803424522">
              <w:marLeft w:val="0"/>
              <w:marRight w:val="0"/>
              <w:marTop w:val="0"/>
              <w:marBottom w:val="0"/>
              <w:divBdr>
                <w:top w:val="none" w:sz="0" w:space="0" w:color="auto"/>
                <w:left w:val="none" w:sz="0" w:space="0" w:color="auto"/>
                <w:bottom w:val="none" w:sz="0" w:space="0" w:color="auto"/>
                <w:right w:val="none" w:sz="0" w:space="0" w:color="auto"/>
              </w:divBdr>
            </w:div>
          </w:divsChild>
        </w:div>
        <w:div w:id="1710060494">
          <w:marLeft w:val="0"/>
          <w:marRight w:val="0"/>
          <w:marTop w:val="0"/>
          <w:marBottom w:val="0"/>
          <w:divBdr>
            <w:top w:val="none" w:sz="0" w:space="0" w:color="auto"/>
            <w:left w:val="none" w:sz="0" w:space="0" w:color="auto"/>
            <w:bottom w:val="none" w:sz="0" w:space="0" w:color="auto"/>
            <w:right w:val="none" w:sz="0" w:space="0" w:color="auto"/>
          </w:divBdr>
          <w:divsChild>
            <w:div w:id="1291352715">
              <w:marLeft w:val="0"/>
              <w:marRight w:val="0"/>
              <w:marTop w:val="0"/>
              <w:marBottom w:val="0"/>
              <w:divBdr>
                <w:top w:val="none" w:sz="0" w:space="0" w:color="auto"/>
                <w:left w:val="none" w:sz="0" w:space="0" w:color="auto"/>
                <w:bottom w:val="none" w:sz="0" w:space="0" w:color="auto"/>
                <w:right w:val="none" w:sz="0" w:space="0" w:color="auto"/>
              </w:divBdr>
            </w:div>
          </w:divsChild>
        </w:div>
        <w:div w:id="1713387543">
          <w:marLeft w:val="0"/>
          <w:marRight w:val="0"/>
          <w:marTop w:val="0"/>
          <w:marBottom w:val="0"/>
          <w:divBdr>
            <w:top w:val="none" w:sz="0" w:space="0" w:color="auto"/>
            <w:left w:val="none" w:sz="0" w:space="0" w:color="auto"/>
            <w:bottom w:val="none" w:sz="0" w:space="0" w:color="auto"/>
            <w:right w:val="none" w:sz="0" w:space="0" w:color="auto"/>
          </w:divBdr>
          <w:divsChild>
            <w:div w:id="770394026">
              <w:marLeft w:val="0"/>
              <w:marRight w:val="0"/>
              <w:marTop w:val="0"/>
              <w:marBottom w:val="0"/>
              <w:divBdr>
                <w:top w:val="none" w:sz="0" w:space="0" w:color="auto"/>
                <w:left w:val="none" w:sz="0" w:space="0" w:color="auto"/>
                <w:bottom w:val="none" w:sz="0" w:space="0" w:color="auto"/>
                <w:right w:val="none" w:sz="0" w:space="0" w:color="auto"/>
              </w:divBdr>
            </w:div>
          </w:divsChild>
        </w:div>
        <w:div w:id="1758789822">
          <w:marLeft w:val="0"/>
          <w:marRight w:val="0"/>
          <w:marTop w:val="0"/>
          <w:marBottom w:val="0"/>
          <w:divBdr>
            <w:top w:val="none" w:sz="0" w:space="0" w:color="auto"/>
            <w:left w:val="none" w:sz="0" w:space="0" w:color="auto"/>
            <w:bottom w:val="none" w:sz="0" w:space="0" w:color="auto"/>
            <w:right w:val="none" w:sz="0" w:space="0" w:color="auto"/>
          </w:divBdr>
          <w:divsChild>
            <w:div w:id="874123545">
              <w:marLeft w:val="0"/>
              <w:marRight w:val="0"/>
              <w:marTop w:val="0"/>
              <w:marBottom w:val="0"/>
              <w:divBdr>
                <w:top w:val="none" w:sz="0" w:space="0" w:color="auto"/>
                <w:left w:val="none" w:sz="0" w:space="0" w:color="auto"/>
                <w:bottom w:val="none" w:sz="0" w:space="0" w:color="auto"/>
                <w:right w:val="none" w:sz="0" w:space="0" w:color="auto"/>
              </w:divBdr>
            </w:div>
          </w:divsChild>
        </w:div>
        <w:div w:id="1776829599">
          <w:marLeft w:val="0"/>
          <w:marRight w:val="0"/>
          <w:marTop w:val="0"/>
          <w:marBottom w:val="0"/>
          <w:divBdr>
            <w:top w:val="none" w:sz="0" w:space="0" w:color="auto"/>
            <w:left w:val="none" w:sz="0" w:space="0" w:color="auto"/>
            <w:bottom w:val="none" w:sz="0" w:space="0" w:color="auto"/>
            <w:right w:val="none" w:sz="0" w:space="0" w:color="auto"/>
          </w:divBdr>
          <w:divsChild>
            <w:div w:id="1485930244">
              <w:marLeft w:val="0"/>
              <w:marRight w:val="0"/>
              <w:marTop w:val="0"/>
              <w:marBottom w:val="0"/>
              <w:divBdr>
                <w:top w:val="none" w:sz="0" w:space="0" w:color="auto"/>
                <w:left w:val="none" w:sz="0" w:space="0" w:color="auto"/>
                <w:bottom w:val="none" w:sz="0" w:space="0" w:color="auto"/>
                <w:right w:val="none" w:sz="0" w:space="0" w:color="auto"/>
              </w:divBdr>
            </w:div>
          </w:divsChild>
        </w:div>
        <w:div w:id="1779132027">
          <w:marLeft w:val="0"/>
          <w:marRight w:val="0"/>
          <w:marTop w:val="0"/>
          <w:marBottom w:val="0"/>
          <w:divBdr>
            <w:top w:val="none" w:sz="0" w:space="0" w:color="auto"/>
            <w:left w:val="none" w:sz="0" w:space="0" w:color="auto"/>
            <w:bottom w:val="none" w:sz="0" w:space="0" w:color="auto"/>
            <w:right w:val="none" w:sz="0" w:space="0" w:color="auto"/>
          </w:divBdr>
          <w:divsChild>
            <w:div w:id="295642955">
              <w:marLeft w:val="0"/>
              <w:marRight w:val="0"/>
              <w:marTop w:val="0"/>
              <w:marBottom w:val="0"/>
              <w:divBdr>
                <w:top w:val="none" w:sz="0" w:space="0" w:color="auto"/>
                <w:left w:val="none" w:sz="0" w:space="0" w:color="auto"/>
                <w:bottom w:val="none" w:sz="0" w:space="0" w:color="auto"/>
                <w:right w:val="none" w:sz="0" w:space="0" w:color="auto"/>
              </w:divBdr>
            </w:div>
          </w:divsChild>
        </w:div>
        <w:div w:id="1780946317">
          <w:marLeft w:val="0"/>
          <w:marRight w:val="0"/>
          <w:marTop w:val="0"/>
          <w:marBottom w:val="0"/>
          <w:divBdr>
            <w:top w:val="none" w:sz="0" w:space="0" w:color="auto"/>
            <w:left w:val="none" w:sz="0" w:space="0" w:color="auto"/>
            <w:bottom w:val="none" w:sz="0" w:space="0" w:color="auto"/>
            <w:right w:val="none" w:sz="0" w:space="0" w:color="auto"/>
          </w:divBdr>
          <w:divsChild>
            <w:div w:id="948393749">
              <w:marLeft w:val="0"/>
              <w:marRight w:val="0"/>
              <w:marTop w:val="0"/>
              <w:marBottom w:val="0"/>
              <w:divBdr>
                <w:top w:val="none" w:sz="0" w:space="0" w:color="auto"/>
                <w:left w:val="none" w:sz="0" w:space="0" w:color="auto"/>
                <w:bottom w:val="none" w:sz="0" w:space="0" w:color="auto"/>
                <w:right w:val="none" w:sz="0" w:space="0" w:color="auto"/>
              </w:divBdr>
            </w:div>
          </w:divsChild>
        </w:div>
        <w:div w:id="1803647753">
          <w:marLeft w:val="0"/>
          <w:marRight w:val="0"/>
          <w:marTop w:val="0"/>
          <w:marBottom w:val="0"/>
          <w:divBdr>
            <w:top w:val="none" w:sz="0" w:space="0" w:color="auto"/>
            <w:left w:val="none" w:sz="0" w:space="0" w:color="auto"/>
            <w:bottom w:val="none" w:sz="0" w:space="0" w:color="auto"/>
            <w:right w:val="none" w:sz="0" w:space="0" w:color="auto"/>
          </w:divBdr>
          <w:divsChild>
            <w:div w:id="379478649">
              <w:marLeft w:val="0"/>
              <w:marRight w:val="0"/>
              <w:marTop w:val="0"/>
              <w:marBottom w:val="0"/>
              <w:divBdr>
                <w:top w:val="none" w:sz="0" w:space="0" w:color="auto"/>
                <w:left w:val="none" w:sz="0" w:space="0" w:color="auto"/>
                <w:bottom w:val="none" w:sz="0" w:space="0" w:color="auto"/>
                <w:right w:val="none" w:sz="0" w:space="0" w:color="auto"/>
              </w:divBdr>
            </w:div>
          </w:divsChild>
        </w:div>
        <w:div w:id="1806511049">
          <w:marLeft w:val="0"/>
          <w:marRight w:val="0"/>
          <w:marTop w:val="0"/>
          <w:marBottom w:val="0"/>
          <w:divBdr>
            <w:top w:val="none" w:sz="0" w:space="0" w:color="auto"/>
            <w:left w:val="none" w:sz="0" w:space="0" w:color="auto"/>
            <w:bottom w:val="none" w:sz="0" w:space="0" w:color="auto"/>
            <w:right w:val="none" w:sz="0" w:space="0" w:color="auto"/>
          </w:divBdr>
          <w:divsChild>
            <w:div w:id="1023047478">
              <w:marLeft w:val="0"/>
              <w:marRight w:val="0"/>
              <w:marTop w:val="0"/>
              <w:marBottom w:val="0"/>
              <w:divBdr>
                <w:top w:val="none" w:sz="0" w:space="0" w:color="auto"/>
                <w:left w:val="none" w:sz="0" w:space="0" w:color="auto"/>
                <w:bottom w:val="none" w:sz="0" w:space="0" w:color="auto"/>
                <w:right w:val="none" w:sz="0" w:space="0" w:color="auto"/>
              </w:divBdr>
            </w:div>
          </w:divsChild>
        </w:div>
        <w:div w:id="1813398920">
          <w:marLeft w:val="0"/>
          <w:marRight w:val="0"/>
          <w:marTop w:val="0"/>
          <w:marBottom w:val="0"/>
          <w:divBdr>
            <w:top w:val="none" w:sz="0" w:space="0" w:color="auto"/>
            <w:left w:val="none" w:sz="0" w:space="0" w:color="auto"/>
            <w:bottom w:val="none" w:sz="0" w:space="0" w:color="auto"/>
            <w:right w:val="none" w:sz="0" w:space="0" w:color="auto"/>
          </w:divBdr>
          <w:divsChild>
            <w:div w:id="8525702">
              <w:marLeft w:val="0"/>
              <w:marRight w:val="0"/>
              <w:marTop w:val="0"/>
              <w:marBottom w:val="0"/>
              <w:divBdr>
                <w:top w:val="none" w:sz="0" w:space="0" w:color="auto"/>
                <w:left w:val="none" w:sz="0" w:space="0" w:color="auto"/>
                <w:bottom w:val="none" w:sz="0" w:space="0" w:color="auto"/>
                <w:right w:val="none" w:sz="0" w:space="0" w:color="auto"/>
              </w:divBdr>
            </w:div>
          </w:divsChild>
        </w:div>
        <w:div w:id="1819222175">
          <w:marLeft w:val="0"/>
          <w:marRight w:val="0"/>
          <w:marTop w:val="0"/>
          <w:marBottom w:val="0"/>
          <w:divBdr>
            <w:top w:val="none" w:sz="0" w:space="0" w:color="auto"/>
            <w:left w:val="none" w:sz="0" w:space="0" w:color="auto"/>
            <w:bottom w:val="none" w:sz="0" w:space="0" w:color="auto"/>
            <w:right w:val="none" w:sz="0" w:space="0" w:color="auto"/>
          </w:divBdr>
          <w:divsChild>
            <w:div w:id="825785209">
              <w:marLeft w:val="0"/>
              <w:marRight w:val="0"/>
              <w:marTop w:val="0"/>
              <w:marBottom w:val="0"/>
              <w:divBdr>
                <w:top w:val="none" w:sz="0" w:space="0" w:color="auto"/>
                <w:left w:val="none" w:sz="0" w:space="0" w:color="auto"/>
                <w:bottom w:val="none" w:sz="0" w:space="0" w:color="auto"/>
                <w:right w:val="none" w:sz="0" w:space="0" w:color="auto"/>
              </w:divBdr>
            </w:div>
          </w:divsChild>
        </w:div>
        <w:div w:id="1822119454">
          <w:marLeft w:val="0"/>
          <w:marRight w:val="0"/>
          <w:marTop w:val="0"/>
          <w:marBottom w:val="0"/>
          <w:divBdr>
            <w:top w:val="none" w:sz="0" w:space="0" w:color="auto"/>
            <w:left w:val="none" w:sz="0" w:space="0" w:color="auto"/>
            <w:bottom w:val="none" w:sz="0" w:space="0" w:color="auto"/>
            <w:right w:val="none" w:sz="0" w:space="0" w:color="auto"/>
          </w:divBdr>
          <w:divsChild>
            <w:div w:id="1439527123">
              <w:marLeft w:val="0"/>
              <w:marRight w:val="0"/>
              <w:marTop w:val="0"/>
              <w:marBottom w:val="0"/>
              <w:divBdr>
                <w:top w:val="none" w:sz="0" w:space="0" w:color="auto"/>
                <w:left w:val="none" w:sz="0" w:space="0" w:color="auto"/>
                <w:bottom w:val="none" w:sz="0" w:space="0" w:color="auto"/>
                <w:right w:val="none" w:sz="0" w:space="0" w:color="auto"/>
              </w:divBdr>
            </w:div>
          </w:divsChild>
        </w:div>
        <w:div w:id="1834835966">
          <w:marLeft w:val="0"/>
          <w:marRight w:val="0"/>
          <w:marTop w:val="0"/>
          <w:marBottom w:val="0"/>
          <w:divBdr>
            <w:top w:val="none" w:sz="0" w:space="0" w:color="auto"/>
            <w:left w:val="none" w:sz="0" w:space="0" w:color="auto"/>
            <w:bottom w:val="none" w:sz="0" w:space="0" w:color="auto"/>
            <w:right w:val="none" w:sz="0" w:space="0" w:color="auto"/>
          </w:divBdr>
          <w:divsChild>
            <w:div w:id="959337043">
              <w:marLeft w:val="0"/>
              <w:marRight w:val="0"/>
              <w:marTop w:val="0"/>
              <w:marBottom w:val="0"/>
              <w:divBdr>
                <w:top w:val="none" w:sz="0" w:space="0" w:color="auto"/>
                <w:left w:val="none" w:sz="0" w:space="0" w:color="auto"/>
                <w:bottom w:val="none" w:sz="0" w:space="0" w:color="auto"/>
                <w:right w:val="none" w:sz="0" w:space="0" w:color="auto"/>
              </w:divBdr>
            </w:div>
          </w:divsChild>
        </w:div>
        <w:div w:id="1845321013">
          <w:marLeft w:val="0"/>
          <w:marRight w:val="0"/>
          <w:marTop w:val="0"/>
          <w:marBottom w:val="0"/>
          <w:divBdr>
            <w:top w:val="none" w:sz="0" w:space="0" w:color="auto"/>
            <w:left w:val="none" w:sz="0" w:space="0" w:color="auto"/>
            <w:bottom w:val="none" w:sz="0" w:space="0" w:color="auto"/>
            <w:right w:val="none" w:sz="0" w:space="0" w:color="auto"/>
          </w:divBdr>
          <w:divsChild>
            <w:div w:id="778186461">
              <w:marLeft w:val="0"/>
              <w:marRight w:val="0"/>
              <w:marTop w:val="0"/>
              <w:marBottom w:val="0"/>
              <w:divBdr>
                <w:top w:val="none" w:sz="0" w:space="0" w:color="auto"/>
                <w:left w:val="none" w:sz="0" w:space="0" w:color="auto"/>
                <w:bottom w:val="none" w:sz="0" w:space="0" w:color="auto"/>
                <w:right w:val="none" w:sz="0" w:space="0" w:color="auto"/>
              </w:divBdr>
            </w:div>
          </w:divsChild>
        </w:div>
        <w:div w:id="1856261002">
          <w:marLeft w:val="0"/>
          <w:marRight w:val="0"/>
          <w:marTop w:val="0"/>
          <w:marBottom w:val="0"/>
          <w:divBdr>
            <w:top w:val="none" w:sz="0" w:space="0" w:color="auto"/>
            <w:left w:val="none" w:sz="0" w:space="0" w:color="auto"/>
            <w:bottom w:val="none" w:sz="0" w:space="0" w:color="auto"/>
            <w:right w:val="none" w:sz="0" w:space="0" w:color="auto"/>
          </w:divBdr>
          <w:divsChild>
            <w:div w:id="1350569904">
              <w:marLeft w:val="0"/>
              <w:marRight w:val="0"/>
              <w:marTop w:val="0"/>
              <w:marBottom w:val="0"/>
              <w:divBdr>
                <w:top w:val="none" w:sz="0" w:space="0" w:color="auto"/>
                <w:left w:val="none" w:sz="0" w:space="0" w:color="auto"/>
                <w:bottom w:val="none" w:sz="0" w:space="0" w:color="auto"/>
                <w:right w:val="none" w:sz="0" w:space="0" w:color="auto"/>
              </w:divBdr>
            </w:div>
          </w:divsChild>
        </w:div>
        <w:div w:id="1890218306">
          <w:marLeft w:val="0"/>
          <w:marRight w:val="0"/>
          <w:marTop w:val="0"/>
          <w:marBottom w:val="0"/>
          <w:divBdr>
            <w:top w:val="none" w:sz="0" w:space="0" w:color="auto"/>
            <w:left w:val="none" w:sz="0" w:space="0" w:color="auto"/>
            <w:bottom w:val="none" w:sz="0" w:space="0" w:color="auto"/>
            <w:right w:val="none" w:sz="0" w:space="0" w:color="auto"/>
          </w:divBdr>
          <w:divsChild>
            <w:div w:id="801576581">
              <w:marLeft w:val="0"/>
              <w:marRight w:val="0"/>
              <w:marTop w:val="0"/>
              <w:marBottom w:val="0"/>
              <w:divBdr>
                <w:top w:val="none" w:sz="0" w:space="0" w:color="auto"/>
                <w:left w:val="none" w:sz="0" w:space="0" w:color="auto"/>
                <w:bottom w:val="none" w:sz="0" w:space="0" w:color="auto"/>
                <w:right w:val="none" w:sz="0" w:space="0" w:color="auto"/>
              </w:divBdr>
            </w:div>
          </w:divsChild>
        </w:div>
        <w:div w:id="1973436627">
          <w:marLeft w:val="0"/>
          <w:marRight w:val="0"/>
          <w:marTop w:val="0"/>
          <w:marBottom w:val="0"/>
          <w:divBdr>
            <w:top w:val="none" w:sz="0" w:space="0" w:color="auto"/>
            <w:left w:val="none" w:sz="0" w:space="0" w:color="auto"/>
            <w:bottom w:val="none" w:sz="0" w:space="0" w:color="auto"/>
            <w:right w:val="none" w:sz="0" w:space="0" w:color="auto"/>
          </w:divBdr>
          <w:divsChild>
            <w:div w:id="770009659">
              <w:marLeft w:val="0"/>
              <w:marRight w:val="0"/>
              <w:marTop w:val="0"/>
              <w:marBottom w:val="0"/>
              <w:divBdr>
                <w:top w:val="none" w:sz="0" w:space="0" w:color="auto"/>
                <w:left w:val="none" w:sz="0" w:space="0" w:color="auto"/>
                <w:bottom w:val="none" w:sz="0" w:space="0" w:color="auto"/>
                <w:right w:val="none" w:sz="0" w:space="0" w:color="auto"/>
              </w:divBdr>
            </w:div>
          </w:divsChild>
        </w:div>
        <w:div w:id="1982422178">
          <w:marLeft w:val="0"/>
          <w:marRight w:val="0"/>
          <w:marTop w:val="0"/>
          <w:marBottom w:val="0"/>
          <w:divBdr>
            <w:top w:val="none" w:sz="0" w:space="0" w:color="auto"/>
            <w:left w:val="none" w:sz="0" w:space="0" w:color="auto"/>
            <w:bottom w:val="none" w:sz="0" w:space="0" w:color="auto"/>
            <w:right w:val="none" w:sz="0" w:space="0" w:color="auto"/>
          </w:divBdr>
          <w:divsChild>
            <w:div w:id="6716135">
              <w:marLeft w:val="0"/>
              <w:marRight w:val="0"/>
              <w:marTop w:val="0"/>
              <w:marBottom w:val="0"/>
              <w:divBdr>
                <w:top w:val="none" w:sz="0" w:space="0" w:color="auto"/>
                <w:left w:val="none" w:sz="0" w:space="0" w:color="auto"/>
                <w:bottom w:val="none" w:sz="0" w:space="0" w:color="auto"/>
                <w:right w:val="none" w:sz="0" w:space="0" w:color="auto"/>
              </w:divBdr>
            </w:div>
            <w:div w:id="12730440">
              <w:marLeft w:val="0"/>
              <w:marRight w:val="0"/>
              <w:marTop w:val="0"/>
              <w:marBottom w:val="0"/>
              <w:divBdr>
                <w:top w:val="none" w:sz="0" w:space="0" w:color="auto"/>
                <w:left w:val="none" w:sz="0" w:space="0" w:color="auto"/>
                <w:bottom w:val="none" w:sz="0" w:space="0" w:color="auto"/>
                <w:right w:val="none" w:sz="0" w:space="0" w:color="auto"/>
              </w:divBdr>
            </w:div>
            <w:div w:id="13385158">
              <w:marLeft w:val="0"/>
              <w:marRight w:val="0"/>
              <w:marTop w:val="0"/>
              <w:marBottom w:val="0"/>
              <w:divBdr>
                <w:top w:val="none" w:sz="0" w:space="0" w:color="auto"/>
                <w:left w:val="none" w:sz="0" w:space="0" w:color="auto"/>
                <w:bottom w:val="none" w:sz="0" w:space="0" w:color="auto"/>
                <w:right w:val="none" w:sz="0" w:space="0" w:color="auto"/>
              </w:divBdr>
            </w:div>
            <w:div w:id="17006188">
              <w:marLeft w:val="0"/>
              <w:marRight w:val="0"/>
              <w:marTop w:val="0"/>
              <w:marBottom w:val="0"/>
              <w:divBdr>
                <w:top w:val="none" w:sz="0" w:space="0" w:color="auto"/>
                <w:left w:val="none" w:sz="0" w:space="0" w:color="auto"/>
                <w:bottom w:val="none" w:sz="0" w:space="0" w:color="auto"/>
                <w:right w:val="none" w:sz="0" w:space="0" w:color="auto"/>
              </w:divBdr>
            </w:div>
            <w:div w:id="53817192">
              <w:marLeft w:val="0"/>
              <w:marRight w:val="0"/>
              <w:marTop w:val="0"/>
              <w:marBottom w:val="0"/>
              <w:divBdr>
                <w:top w:val="none" w:sz="0" w:space="0" w:color="auto"/>
                <w:left w:val="none" w:sz="0" w:space="0" w:color="auto"/>
                <w:bottom w:val="none" w:sz="0" w:space="0" w:color="auto"/>
                <w:right w:val="none" w:sz="0" w:space="0" w:color="auto"/>
              </w:divBdr>
            </w:div>
            <w:div w:id="138885366">
              <w:marLeft w:val="0"/>
              <w:marRight w:val="0"/>
              <w:marTop w:val="0"/>
              <w:marBottom w:val="0"/>
              <w:divBdr>
                <w:top w:val="none" w:sz="0" w:space="0" w:color="auto"/>
                <w:left w:val="none" w:sz="0" w:space="0" w:color="auto"/>
                <w:bottom w:val="none" w:sz="0" w:space="0" w:color="auto"/>
                <w:right w:val="none" w:sz="0" w:space="0" w:color="auto"/>
              </w:divBdr>
            </w:div>
            <w:div w:id="140510540">
              <w:marLeft w:val="0"/>
              <w:marRight w:val="0"/>
              <w:marTop w:val="0"/>
              <w:marBottom w:val="0"/>
              <w:divBdr>
                <w:top w:val="none" w:sz="0" w:space="0" w:color="auto"/>
                <w:left w:val="none" w:sz="0" w:space="0" w:color="auto"/>
                <w:bottom w:val="none" w:sz="0" w:space="0" w:color="auto"/>
                <w:right w:val="none" w:sz="0" w:space="0" w:color="auto"/>
              </w:divBdr>
            </w:div>
            <w:div w:id="150341770">
              <w:marLeft w:val="0"/>
              <w:marRight w:val="0"/>
              <w:marTop w:val="0"/>
              <w:marBottom w:val="0"/>
              <w:divBdr>
                <w:top w:val="none" w:sz="0" w:space="0" w:color="auto"/>
                <w:left w:val="none" w:sz="0" w:space="0" w:color="auto"/>
                <w:bottom w:val="none" w:sz="0" w:space="0" w:color="auto"/>
                <w:right w:val="none" w:sz="0" w:space="0" w:color="auto"/>
              </w:divBdr>
            </w:div>
            <w:div w:id="170918341">
              <w:marLeft w:val="0"/>
              <w:marRight w:val="0"/>
              <w:marTop w:val="0"/>
              <w:marBottom w:val="0"/>
              <w:divBdr>
                <w:top w:val="none" w:sz="0" w:space="0" w:color="auto"/>
                <w:left w:val="none" w:sz="0" w:space="0" w:color="auto"/>
                <w:bottom w:val="none" w:sz="0" w:space="0" w:color="auto"/>
                <w:right w:val="none" w:sz="0" w:space="0" w:color="auto"/>
              </w:divBdr>
            </w:div>
            <w:div w:id="342241764">
              <w:marLeft w:val="0"/>
              <w:marRight w:val="0"/>
              <w:marTop w:val="0"/>
              <w:marBottom w:val="0"/>
              <w:divBdr>
                <w:top w:val="none" w:sz="0" w:space="0" w:color="auto"/>
                <w:left w:val="none" w:sz="0" w:space="0" w:color="auto"/>
                <w:bottom w:val="none" w:sz="0" w:space="0" w:color="auto"/>
                <w:right w:val="none" w:sz="0" w:space="0" w:color="auto"/>
              </w:divBdr>
            </w:div>
            <w:div w:id="403066517">
              <w:marLeft w:val="0"/>
              <w:marRight w:val="0"/>
              <w:marTop w:val="0"/>
              <w:marBottom w:val="0"/>
              <w:divBdr>
                <w:top w:val="none" w:sz="0" w:space="0" w:color="auto"/>
                <w:left w:val="none" w:sz="0" w:space="0" w:color="auto"/>
                <w:bottom w:val="none" w:sz="0" w:space="0" w:color="auto"/>
                <w:right w:val="none" w:sz="0" w:space="0" w:color="auto"/>
              </w:divBdr>
            </w:div>
            <w:div w:id="431171821">
              <w:marLeft w:val="0"/>
              <w:marRight w:val="0"/>
              <w:marTop w:val="0"/>
              <w:marBottom w:val="0"/>
              <w:divBdr>
                <w:top w:val="none" w:sz="0" w:space="0" w:color="auto"/>
                <w:left w:val="none" w:sz="0" w:space="0" w:color="auto"/>
                <w:bottom w:val="none" w:sz="0" w:space="0" w:color="auto"/>
                <w:right w:val="none" w:sz="0" w:space="0" w:color="auto"/>
              </w:divBdr>
            </w:div>
            <w:div w:id="447965839">
              <w:marLeft w:val="0"/>
              <w:marRight w:val="0"/>
              <w:marTop w:val="0"/>
              <w:marBottom w:val="0"/>
              <w:divBdr>
                <w:top w:val="none" w:sz="0" w:space="0" w:color="auto"/>
                <w:left w:val="none" w:sz="0" w:space="0" w:color="auto"/>
                <w:bottom w:val="none" w:sz="0" w:space="0" w:color="auto"/>
                <w:right w:val="none" w:sz="0" w:space="0" w:color="auto"/>
              </w:divBdr>
            </w:div>
            <w:div w:id="713847160">
              <w:marLeft w:val="0"/>
              <w:marRight w:val="0"/>
              <w:marTop w:val="0"/>
              <w:marBottom w:val="0"/>
              <w:divBdr>
                <w:top w:val="none" w:sz="0" w:space="0" w:color="auto"/>
                <w:left w:val="none" w:sz="0" w:space="0" w:color="auto"/>
                <w:bottom w:val="none" w:sz="0" w:space="0" w:color="auto"/>
                <w:right w:val="none" w:sz="0" w:space="0" w:color="auto"/>
              </w:divBdr>
            </w:div>
            <w:div w:id="735326259">
              <w:marLeft w:val="0"/>
              <w:marRight w:val="0"/>
              <w:marTop w:val="0"/>
              <w:marBottom w:val="0"/>
              <w:divBdr>
                <w:top w:val="none" w:sz="0" w:space="0" w:color="auto"/>
                <w:left w:val="none" w:sz="0" w:space="0" w:color="auto"/>
                <w:bottom w:val="none" w:sz="0" w:space="0" w:color="auto"/>
                <w:right w:val="none" w:sz="0" w:space="0" w:color="auto"/>
              </w:divBdr>
            </w:div>
            <w:div w:id="792986250">
              <w:marLeft w:val="0"/>
              <w:marRight w:val="0"/>
              <w:marTop w:val="0"/>
              <w:marBottom w:val="0"/>
              <w:divBdr>
                <w:top w:val="none" w:sz="0" w:space="0" w:color="auto"/>
                <w:left w:val="none" w:sz="0" w:space="0" w:color="auto"/>
                <w:bottom w:val="none" w:sz="0" w:space="0" w:color="auto"/>
                <w:right w:val="none" w:sz="0" w:space="0" w:color="auto"/>
              </w:divBdr>
            </w:div>
            <w:div w:id="821313587">
              <w:marLeft w:val="0"/>
              <w:marRight w:val="0"/>
              <w:marTop w:val="0"/>
              <w:marBottom w:val="0"/>
              <w:divBdr>
                <w:top w:val="none" w:sz="0" w:space="0" w:color="auto"/>
                <w:left w:val="none" w:sz="0" w:space="0" w:color="auto"/>
                <w:bottom w:val="none" w:sz="0" w:space="0" w:color="auto"/>
                <w:right w:val="none" w:sz="0" w:space="0" w:color="auto"/>
              </w:divBdr>
            </w:div>
            <w:div w:id="893663755">
              <w:marLeft w:val="0"/>
              <w:marRight w:val="0"/>
              <w:marTop w:val="0"/>
              <w:marBottom w:val="0"/>
              <w:divBdr>
                <w:top w:val="none" w:sz="0" w:space="0" w:color="auto"/>
                <w:left w:val="none" w:sz="0" w:space="0" w:color="auto"/>
                <w:bottom w:val="none" w:sz="0" w:space="0" w:color="auto"/>
                <w:right w:val="none" w:sz="0" w:space="0" w:color="auto"/>
              </w:divBdr>
            </w:div>
            <w:div w:id="901647178">
              <w:marLeft w:val="0"/>
              <w:marRight w:val="0"/>
              <w:marTop w:val="0"/>
              <w:marBottom w:val="0"/>
              <w:divBdr>
                <w:top w:val="none" w:sz="0" w:space="0" w:color="auto"/>
                <w:left w:val="none" w:sz="0" w:space="0" w:color="auto"/>
                <w:bottom w:val="none" w:sz="0" w:space="0" w:color="auto"/>
                <w:right w:val="none" w:sz="0" w:space="0" w:color="auto"/>
              </w:divBdr>
            </w:div>
            <w:div w:id="908927148">
              <w:marLeft w:val="0"/>
              <w:marRight w:val="0"/>
              <w:marTop w:val="0"/>
              <w:marBottom w:val="0"/>
              <w:divBdr>
                <w:top w:val="none" w:sz="0" w:space="0" w:color="auto"/>
                <w:left w:val="none" w:sz="0" w:space="0" w:color="auto"/>
                <w:bottom w:val="none" w:sz="0" w:space="0" w:color="auto"/>
                <w:right w:val="none" w:sz="0" w:space="0" w:color="auto"/>
              </w:divBdr>
            </w:div>
            <w:div w:id="913048605">
              <w:marLeft w:val="0"/>
              <w:marRight w:val="0"/>
              <w:marTop w:val="0"/>
              <w:marBottom w:val="0"/>
              <w:divBdr>
                <w:top w:val="none" w:sz="0" w:space="0" w:color="auto"/>
                <w:left w:val="none" w:sz="0" w:space="0" w:color="auto"/>
                <w:bottom w:val="none" w:sz="0" w:space="0" w:color="auto"/>
                <w:right w:val="none" w:sz="0" w:space="0" w:color="auto"/>
              </w:divBdr>
            </w:div>
            <w:div w:id="921572363">
              <w:marLeft w:val="0"/>
              <w:marRight w:val="0"/>
              <w:marTop w:val="0"/>
              <w:marBottom w:val="0"/>
              <w:divBdr>
                <w:top w:val="none" w:sz="0" w:space="0" w:color="auto"/>
                <w:left w:val="none" w:sz="0" w:space="0" w:color="auto"/>
                <w:bottom w:val="none" w:sz="0" w:space="0" w:color="auto"/>
                <w:right w:val="none" w:sz="0" w:space="0" w:color="auto"/>
              </w:divBdr>
              <w:divsChild>
                <w:div w:id="811213444">
                  <w:marLeft w:val="0"/>
                  <w:marRight w:val="0"/>
                  <w:marTop w:val="30"/>
                  <w:marBottom w:val="30"/>
                  <w:divBdr>
                    <w:top w:val="none" w:sz="0" w:space="0" w:color="auto"/>
                    <w:left w:val="none" w:sz="0" w:space="0" w:color="auto"/>
                    <w:bottom w:val="none" w:sz="0" w:space="0" w:color="auto"/>
                    <w:right w:val="none" w:sz="0" w:space="0" w:color="auto"/>
                  </w:divBdr>
                  <w:divsChild>
                    <w:div w:id="227805049">
                      <w:marLeft w:val="0"/>
                      <w:marRight w:val="0"/>
                      <w:marTop w:val="0"/>
                      <w:marBottom w:val="0"/>
                      <w:divBdr>
                        <w:top w:val="none" w:sz="0" w:space="0" w:color="auto"/>
                        <w:left w:val="none" w:sz="0" w:space="0" w:color="auto"/>
                        <w:bottom w:val="none" w:sz="0" w:space="0" w:color="auto"/>
                        <w:right w:val="none" w:sz="0" w:space="0" w:color="auto"/>
                      </w:divBdr>
                      <w:divsChild>
                        <w:div w:id="521361801">
                          <w:marLeft w:val="0"/>
                          <w:marRight w:val="0"/>
                          <w:marTop w:val="0"/>
                          <w:marBottom w:val="0"/>
                          <w:divBdr>
                            <w:top w:val="none" w:sz="0" w:space="0" w:color="auto"/>
                            <w:left w:val="none" w:sz="0" w:space="0" w:color="auto"/>
                            <w:bottom w:val="none" w:sz="0" w:space="0" w:color="auto"/>
                            <w:right w:val="none" w:sz="0" w:space="0" w:color="auto"/>
                          </w:divBdr>
                        </w:div>
                      </w:divsChild>
                    </w:div>
                    <w:div w:id="293682879">
                      <w:marLeft w:val="0"/>
                      <w:marRight w:val="0"/>
                      <w:marTop w:val="0"/>
                      <w:marBottom w:val="0"/>
                      <w:divBdr>
                        <w:top w:val="none" w:sz="0" w:space="0" w:color="auto"/>
                        <w:left w:val="none" w:sz="0" w:space="0" w:color="auto"/>
                        <w:bottom w:val="none" w:sz="0" w:space="0" w:color="auto"/>
                        <w:right w:val="none" w:sz="0" w:space="0" w:color="auto"/>
                      </w:divBdr>
                      <w:divsChild>
                        <w:div w:id="206068229">
                          <w:marLeft w:val="0"/>
                          <w:marRight w:val="0"/>
                          <w:marTop w:val="0"/>
                          <w:marBottom w:val="0"/>
                          <w:divBdr>
                            <w:top w:val="none" w:sz="0" w:space="0" w:color="auto"/>
                            <w:left w:val="none" w:sz="0" w:space="0" w:color="auto"/>
                            <w:bottom w:val="none" w:sz="0" w:space="0" w:color="auto"/>
                            <w:right w:val="none" w:sz="0" w:space="0" w:color="auto"/>
                          </w:divBdr>
                        </w:div>
                      </w:divsChild>
                    </w:div>
                    <w:div w:id="502474787">
                      <w:marLeft w:val="0"/>
                      <w:marRight w:val="0"/>
                      <w:marTop w:val="0"/>
                      <w:marBottom w:val="0"/>
                      <w:divBdr>
                        <w:top w:val="none" w:sz="0" w:space="0" w:color="auto"/>
                        <w:left w:val="none" w:sz="0" w:space="0" w:color="auto"/>
                        <w:bottom w:val="none" w:sz="0" w:space="0" w:color="auto"/>
                        <w:right w:val="none" w:sz="0" w:space="0" w:color="auto"/>
                      </w:divBdr>
                      <w:divsChild>
                        <w:div w:id="1127775351">
                          <w:marLeft w:val="0"/>
                          <w:marRight w:val="0"/>
                          <w:marTop w:val="0"/>
                          <w:marBottom w:val="0"/>
                          <w:divBdr>
                            <w:top w:val="none" w:sz="0" w:space="0" w:color="auto"/>
                            <w:left w:val="none" w:sz="0" w:space="0" w:color="auto"/>
                            <w:bottom w:val="none" w:sz="0" w:space="0" w:color="auto"/>
                            <w:right w:val="none" w:sz="0" w:space="0" w:color="auto"/>
                          </w:divBdr>
                        </w:div>
                      </w:divsChild>
                    </w:div>
                    <w:div w:id="544488327">
                      <w:marLeft w:val="0"/>
                      <w:marRight w:val="0"/>
                      <w:marTop w:val="0"/>
                      <w:marBottom w:val="0"/>
                      <w:divBdr>
                        <w:top w:val="none" w:sz="0" w:space="0" w:color="auto"/>
                        <w:left w:val="none" w:sz="0" w:space="0" w:color="auto"/>
                        <w:bottom w:val="none" w:sz="0" w:space="0" w:color="auto"/>
                        <w:right w:val="none" w:sz="0" w:space="0" w:color="auto"/>
                      </w:divBdr>
                      <w:divsChild>
                        <w:div w:id="668025681">
                          <w:marLeft w:val="0"/>
                          <w:marRight w:val="0"/>
                          <w:marTop w:val="0"/>
                          <w:marBottom w:val="0"/>
                          <w:divBdr>
                            <w:top w:val="none" w:sz="0" w:space="0" w:color="auto"/>
                            <w:left w:val="none" w:sz="0" w:space="0" w:color="auto"/>
                            <w:bottom w:val="none" w:sz="0" w:space="0" w:color="auto"/>
                            <w:right w:val="none" w:sz="0" w:space="0" w:color="auto"/>
                          </w:divBdr>
                        </w:div>
                      </w:divsChild>
                    </w:div>
                    <w:div w:id="737018454">
                      <w:marLeft w:val="0"/>
                      <w:marRight w:val="0"/>
                      <w:marTop w:val="0"/>
                      <w:marBottom w:val="0"/>
                      <w:divBdr>
                        <w:top w:val="none" w:sz="0" w:space="0" w:color="auto"/>
                        <w:left w:val="none" w:sz="0" w:space="0" w:color="auto"/>
                        <w:bottom w:val="none" w:sz="0" w:space="0" w:color="auto"/>
                        <w:right w:val="none" w:sz="0" w:space="0" w:color="auto"/>
                      </w:divBdr>
                      <w:divsChild>
                        <w:div w:id="1383869367">
                          <w:marLeft w:val="0"/>
                          <w:marRight w:val="0"/>
                          <w:marTop w:val="0"/>
                          <w:marBottom w:val="0"/>
                          <w:divBdr>
                            <w:top w:val="none" w:sz="0" w:space="0" w:color="auto"/>
                            <w:left w:val="none" w:sz="0" w:space="0" w:color="auto"/>
                            <w:bottom w:val="none" w:sz="0" w:space="0" w:color="auto"/>
                            <w:right w:val="none" w:sz="0" w:space="0" w:color="auto"/>
                          </w:divBdr>
                        </w:div>
                      </w:divsChild>
                    </w:div>
                    <w:div w:id="812528918">
                      <w:marLeft w:val="0"/>
                      <w:marRight w:val="0"/>
                      <w:marTop w:val="0"/>
                      <w:marBottom w:val="0"/>
                      <w:divBdr>
                        <w:top w:val="none" w:sz="0" w:space="0" w:color="auto"/>
                        <w:left w:val="none" w:sz="0" w:space="0" w:color="auto"/>
                        <w:bottom w:val="none" w:sz="0" w:space="0" w:color="auto"/>
                        <w:right w:val="none" w:sz="0" w:space="0" w:color="auto"/>
                      </w:divBdr>
                      <w:divsChild>
                        <w:div w:id="640693236">
                          <w:marLeft w:val="0"/>
                          <w:marRight w:val="0"/>
                          <w:marTop w:val="0"/>
                          <w:marBottom w:val="0"/>
                          <w:divBdr>
                            <w:top w:val="none" w:sz="0" w:space="0" w:color="auto"/>
                            <w:left w:val="none" w:sz="0" w:space="0" w:color="auto"/>
                            <w:bottom w:val="none" w:sz="0" w:space="0" w:color="auto"/>
                            <w:right w:val="none" w:sz="0" w:space="0" w:color="auto"/>
                          </w:divBdr>
                        </w:div>
                      </w:divsChild>
                    </w:div>
                    <w:div w:id="934242482">
                      <w:marLeft w:val="0"/>
                      <w:marRight w:val="0"/>
                      <w:marTop w:val="0"/>
                      <w:marBottom w:val="0"/>
                      <w:divBdr>
                        <w:top w:val="none" w:sz="0" w:space="0" w:color="auto"/>
                        <w:left w:val="none" w:sz="0" w:space="0" w:color="auto"/>
                        <w:bottom w:val="none" w:sz="0" w:space="0" w:color="auto"/>
                        <w:right w:val="none" w:sz="0" w:space="0" w:color="auto"/>
                      </w:divBdr>
                      <w:divsChild>
                        <w:div w:id="812215075">
                          <w:marLeft w:val="0"/>
                          <w:marRight w:val="0"/>
                          <w:marTop w:val="0"/>
                          <w:marBottom w:val="0"/>
                          <w:divBdr>
                            <w:top w:val="none" w:sz="0" w:space="0" w:color="auto"/>
                            <w:left w:val="none" w:sz="0" w:space="0" w:color="auto"/>
                            <w:bottom w:val="none" w:sz="0" w:space="0" w:color="auto"/>
                            <w:right w:val="none" w:sz="0" w:space="0" w:color="auto"/>
                          </w:divBdr>
                        </w:div>
                      </w:divsChild>
                    </w:div>
                    <w:div w:id="1028530679">
                      <w:marLeft w:val="0"/>
                      <w:marRight w:val="0"/>
                      <w:marTop w:val="0"/>
                      <w:marBottom w:val="0"/>
                      <w:divBdr>
                        <w:top w:val="none" w:sz="0" w:space="0" w:color="auto"/>
                        <w:left w:val="none" w:sz="0" w:space="0" w:color="auto"/>
                        <w:bottom w:val="none" w:sz="0" w:space="0" w:color="auto"/>
                        <w:right w:val="none" w:sz="0" w:space="0" w:color="auto"/>
                      </w:divBdr>
                      <w:divsChild>
                        <w:div w:id="1220896947">
                          <w:marLeft w:val="0"/>
                          <w:marRight w:val="0"/>
                          <w:marTop w:val="0"/>
                          <w:marBottom w:val="0"/>
                          <w:divBdr>
                            <w:top w:val="none" w:sz="0" w:space="0" w:color="auto"/>
                            <w:left w:val="none" w:sz="0" w:space="0" w:color="auto"/>
                            <w:bottom w:val="none" w:sz="0" w:space="0" w:color="auto"/>
                            <w:right w:val="none" w:sz="0" w:space="0" w:color="auto"/>
                          </w:divBdr>
                        </w:div>
                      </w:divsChild>
                    </w:div>
                    <w:div w:id="1298030927">
                      <w:marLeft w:val="0"/>
                      <w:marRight w:val="0"/>
                      <w:marTop w:val="0"/>
                      <w:marBottom w:val="0"/>
                      <w:divBdr>
                        <w:top w:val="none" w:sz="0" w:space="0" w:color="auto"/>
                        <w:left w:val="none" w:sz="0" w:space="0" w:color="auto"/>
                        <w:bottom w:val="none" w:sz="0" w:space="0" w:color="auto"/>
                        <w:right w:val="none" w:sz="0" w:space="0" w:color="auto"/>
                      </w:divBdr>
                      <w:divsChild>
                        <w:div w:id="1169099538">
                          <w:marLeft w:val="0"/>
                          <w:marRight w:val="0"/>
                          <w:marTop w:val="0"/>
                          <w:marBottom w:val="0"/>
                          <w:divBdr>
                            <w:top w:val="none" w:sz="0" w:space="0" w:color="auto"/>
                            <w:left w:val="none" w:sz="0" w:space="0" w:color="auto"/>
                            <w:bottom w:val="none" w:sz="0" w:space="0" w:color="auto"/>
                            <w:right w:val="none" w:sz="0" w:space="0" w:color="auto"/>
                          </w:divBdr>
                        </w:div>
                      </w:divsChild>
                    </w:div>
                    <w:div w:id="1330059613">
                      <w:marLeft w:val="0"/>
                      <w:marRight w:val="0"/>
                      <w:marTop w:val="0"/>
                      <w:marBottom w:val="0"/>
                      <w:divBdr>
                        <w:top w:val="none" w:sz="0" w:space="0" w:color="auto"/>
                        <w:left w:val="none" w:sz="0" w:space="0" w:color="auto"/>
                        <w:bottom w:val="none" w:sz="0" w:space="0" w:color="auto"/>
                        <w:right w:val="none" w:sz="0" w:space="0" w:color="auto"/>
                      </w:divBdr>
                      <w:divsChild>
                        <w:div w:id="1128820706">
                          <w:marLeft w:val="0"/>
                          <w:marRight w:val="0"/>
                          <w:marTop w:val="0"/>
                          <w:marBottom w:val="0"/>
                          <w:divBdr>
                            <w:top w:val="none" w:sz="0" w:space="0" w:color="auto"/>
                            <w:left w:val="none" w:sz="0" w:space="0" w:color="auto"/>
                            <w:bottom w:val="none" w:sz="0" w:space="0" w:color="auto"/>
                            <w:right w:val="none" w:sz="0" w:space="0" w:color="auto"/>
                          </w:divBdr>
                        </w:div>
                      </w:divsChild>
                    </w:div>
                    <w:div w:id="1643074479">
                      <w:marLeft w:val="0"/>
                      <w:marRight w:val="0"/>
                      <w:marTop w:val="0"/>
                      <w:marBottom w:val="0"/>
                      <w:divBdr>
                        <w:top w:val="none" w:sz="0" w:space="0" w:color="auto"/>
                        <w:left w:val="none" w:sz="0" w:space="0" w:color="auto"/>
                        <w:bottom w:val="none" w:sz="0" w:space="0" w:color="auto"/>
                        <w:right w:val="none" w:sz="0" w:space="0" w:color="auto"/>
                      </w:divBdr>
                      <w:divsChild>
                        <w:div w:id="82454944">
                          <w:marLeft w:val="0"/>
                          <w:marRight w:val="0"/>
                          <w:marTop w:val="0"/>
                          <w:marBottom w:val="0"/>
                          <w:divBdr>
                            <w:top w:val="none" w:sz="0" w:space="0" w:color="auto"/>
                            <w:left w:val="none" w:sz="0" w:space="0" w:color="auto"/>
                            <w:bottom w:val="none" w:sz="0" w:space="0" w:color="auto"/>
                            <w:right w:val="none" w:sz="0" w:space="0" w:color="auto"/>
                          </w:divBdr>
                        </w:div>
                      </w:divsChild>
                    </w:div>
                    <w:div w:id="1874490762">
                      <w:marLeft w:val="0"/>
                      <w:marRight w:val="0"/>
                      <w:marTop w:val="0"/>
                      <w:marBottom w:val="0"/>
                      <w:divBdr>
                        <w:top w:val="none" w:sz="0" w:space="0" w:color="auto"/>
                        <w:left w:val="none" w:sz="0" w:space="0" w:color="auto"/>
                        <w:bottom w:val="none" w:sz="0" w:space="0" w:color="auto"/>
                        <w:right w:val="none" w:sz="0" w:space="0" w:color="auto"/>
                      </w:divBdr>
                      <w:divsChild>
                        <w:div w:id="156768474">
                          <w:marLeft w:val="0"/>
                          <w:marRight w:val="0"/>
                          <w:marTop w:val="0"/>
                          <w:marBottom w:val="0"/>
                          <w:divBdr>
                            <w:top w:val="none" w:sz="0" w:space="0" w:color="auto"/>
                            <w:left w:val="none" w:sz="0" w:space="0" w:color="auto"/>
                            <w:bottom w:val="none" w:sz="0" w:space="0" w:color="auto"/>
                            <w:right w:val="none" w:sz="0" w:space="0" w:color="auto"/>
                          </w:divBdr>
                        </w:div>
                      </w:divsChild>
                    </w:div>
                    <w:div w:id="1981154139">
                      <w:marLeft w:val="0"/>
                      <w:marRight w:val="0"/>
                      <w:marTop w:val="0"/>
                      <w:marBottom w:val="0"/>
                      <w:divBdr>
                        <w:top w:val="none" w:sz="0" w:space="0" w:color="auto"/>
                        <w:left w:val="none" w:sz="0" w:space="0" w:color="auto"/>
                        <w:bottom w:val="none" w:sz="0" w:space="0" w:color="auto"/>
                        <w:right w:val="none" w:sz="0" w:space="0" w:color="auto"/>
                      </w:divBdr>
                      <w:divsChild>
                        <w:div w:id="796994069">
                          <w:marLeft w:val="0"/>
                          <w:marRight w:val="0"/>
                          <w:marTop w:val="0"/>
                          <w:marBottom w:val="0"/>
                          <w:divBdr>
                            <w:top w:val="none" w:sz="0" w:space="0" w:color="auto"/>
                            <w:left w:val="none" w:sz="0" w:space="0" w:color="auto"/>
                            <w:bottom w:val="none" w:sz="0" w:space="0" w:color="auto"/>
                            <w:right w:val="none" w:sz="0" w:space="0" w:color="auto"/>
                          </w:divBdr>
                        </w:div>
                      </w:divsChild>
                    </w:div>
                    <w:div w:id="2070304340">
                      <w:marLeft w:val="0"/>
                      <w:marRight w:val="0"/>
                      <w:marTop w:val="0"/>
                      <w:marBottom w:val="0"/>
                      <w:divBdr>
                        <w:top w:val="none" w:sz="0" w:space="0" w:color="auto"/>
                        <w:left w:val="none" w:sz="0" w:space="0" w:color="auto"/>
                        <w:bottom w:val="none" w:sz="0" w:space="0" w:color="auto"/>
                        <w:right w:val="none" w:sz="0" w:space="0" w:color="auto"/>
                      </w:divBdr>
                      <w:divsChild>
                        <w:div w:id="105488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769656">
              <w:marLeft w:val="0"/>
              <w:marRight w:val="0"/>
              <w:marTop w:val="0"/>
              <w:marBottom w:val="0"/>
              <w:divBdr>
                <w:top w:val="none" w:sz="0" w:space="0" w:color="auto"/>
                <w:left w:val="none" w:sz="0" w:space="0" w:color="auto"/>
                <w:bottom w:val="none" w:sz="0" w:space="0" w:color="auto"/>
                <w:right w:val="none" w:sz="0" w:space="0" w:color="auto"/>
              </w:divBdr>
            </w:div>
            <w:div w:id="1041828922">
              <w:marLeft w:val="0"/>
              <w:marRight w:val="0"/>
              <w:marTop w:val="0"/>
              <w:marBottom w:val="0"/>
              <w:divBdr>
                <w:top w:val="none" w:sz="0" w:space="0" w:color="auto"/>
                <w:left w:val="none" w:sz="0" w:space="0" w:color="auto"/>
                <w:bottom w:val="none" w:sz="0" w:space="0" w:color="auto"/>
                <w:right w:val="none" w:sz="0" w:space="0" w:color="auto"/>
              </w:divBdr>
            </w:div>
            <w:div w:id="1081488999">
              <w:marLeft w:val="0"/>
              <w:marRight w:val="0"/>
              <w:marTop w:val="0"/>
              <w:marBottom w:val="0"/>
              <w:divBdr>
                <w:top w:val="none" w:sz="0" w:space="0" w:color="auto"/>
                <w:left w:val="none" w:sz="0" w:space="0" w:color="auto"/>
                <w:bottom w:val="none" w:sz="0" w:space="0" w:color="auto"/>
                <w:right w:val="none" w:sz="0" w:space="0" w:color="auto"/>
              </w:divBdr>
            </w:div>
            <w:div w:id="1170020568">
              <w:marLeft w:val="0"/>
              <w:marRight w:val="0"/>
              <w:marTop w:val="0"/>
              <w:marBottom w:val="0"/>
              <w:divBdr>
                <w:top w:val="none" w:sz="0" w:space="0" w:color="auto"/>
                <w:left w:val="none" w:sz="0" w:space="0" w:color="auto"/>
                <w:bottom w:val="none" w:sz="0" w:space="0" w:color="auto"/>
                <w:right w:val="none" w:sz="0" w:space="0" w:color="auto"/>
              </w:divBdr>
            </w:div>
            <w:div w:id="1183934240">
              <w:marLeft w:val="0"/>
              <w:marRight w:val="0"/>
              <w:marTop w:val="0"/>
              <w:marBottom w:val="0"/>
              <w:divBdr>
                <w:top w:val="none" w:sz="0" w:space="0" w:color="auto"/>
                <w:left w:val="none" w:sz="0" w:space="0" w:color="auto"/>
                <w:bottom w:val="none" w:sz="0" w:space="0" w:color="auto"/>
                <w:right w:val="none" w:sz="0" w:space="0" w:color="auto"/>
              </w:divBdr>
            </w:div>
            <w:div w:id="1205947598">
              <w:marLeft w:val="0"/>
              <w:marRight w:val="0"/>
              <w:marTop w:val="0"/>
              <w:marBottom w:val="0"/>
              <w:divBdr>
                <w:top w:val="none" w:sz="0" w:space="0" w:color="auto"/>
                <w:left w:val="none" w:sz="0" w:space="0" w:color="auto"/>
                <w:bottom w:val="none" w:sz="0" w:space="0" w:color="auto"/>
                <w:right w:val="none" w:sz="0" w:space="0" w:color="auto"/>
              </w:divBdr>
            </w:div>
            <w:div w:id="1216162848">
              <w:marLeft w:val="0"/>
              <w:marRight w:val="0"/>
              <w:marTop w:val="0"/>
              <w:marBottom w:val="0"/>
              <w:divBdr>
                <w:top w:val="none" w:sz="0" w:space="0" w:color="auto"/>
                <w:left w:val="none" w:sz="0" w:space="0" w:color="auto"/>
                <w:bottom w:val="none" w:sz="0" w:space="0" w:color="auto"/>
                <w:right w:val="none" w:sz="0" w:space="0" w:color="auto"/>
              </w:divBdr>
            </w:div>
            <w:div w:id="1227641312">
              <w:marLeft w:val="0"/>
              <w:marRight w:val="0"/>
              <w:marTop w:val="0"/>
              <w:marBottom w:val="0"/>
              <w:divBdr>
                <w:top w:val="none" w:sz="0" w:space="0" w:color="auto"/>
                <w:left w:val="none" w:sz="0" w:space="0" w:color="auto"/>
                <w:bottom w:val="none" w:sz="0" w:space="0" w:color="auto"/>
                <w:right w:val="none" w:sz="0" w:space="0" w:color="auto"/>
              </w:divBdr>
              <w:divsChild>
                <w:div w:id="908613763">
                  <w:marLeft w:val="0"/>
                  <w:marRight w:val="0"/>
                  <w:marTop w:val="30"/>
                  <w:marBottom w:val="30"/>
                  <w:divBdr>
                    <w:top w:val="none" w:sz="0" w:space="0" w:color="auto"/>
                    <w:left w:val="none" w:sz="0" w:space="0" w:color="auto"/>
                    <w:bottom w:val="none" w:sz="0" w:space="0" w:color="auto"/>
                    <w:right w:val="none" w:sz="0" w:space="0" w:color="auto"/>
                  </w:divBdr>
                  <w:divsChild>
                    <w:div w:id="41029203">
                      <w:marLeft w:val="0"/>
                      <w:marRight w:val="0"/>
                      <w:marTop w:val="0"/>
                      <w:marBottom w:val="0"/>
                      <w:divBdr>
                        <w:top w:val="none" w:sz="0" w:space="0" w:color="auto"/>
                        <w:left w:val="none" w:sz="0" w:space="0" w:color="auto"/>
                        <w:bottom w:val="none" w:sz="0" w:space="0" w:color="auto"/>
                        <w:right w:val="none" w:sz="0" w:space="0" w:color="auto"/>
                      </w:divBdr>
                      <w:divsChild>
                        <w:div w:id="1142306129">
                          <w:marLeft w:val="0"/>
                          <w:marRight w:val="0"/>
                          <w:marTop w:val="0"/>
                          <w:marBottom w:val="0"/>
                          <w:divBdr>
                            <w:top w:val="none" w:sz="0" w:space="0" w:color="auto"/>
                            <w:left w:val="none" w:sz="0" w:space="0" w:color="auto"/>
                            <w:bottom w:val="none" w:sz="0" w:space="0" w:color="auto"/>
                            <w:right w:val="none" w:sz="0" w:space="0" w:color="auto"/>
                          </w:divBdr>
                        </w:div>
                      </w:divsChild>
                    </w:div>
                    <w:div w:id="519781684">
                      <w:marLeft w:val="0"/>
                      <w:marRight w:val="0"/>
                      <w:marTop w:val="0"/>
                      <w:marBottom w:val="0"/>
                      <w:divBdr>
                        <w:top w:val="none" w:sz="0" w:space="0" w:color="auto"/>
                        <w:left w:val="none" w:sz="0" w:space="0" w:color="auto"/>
                        <w:bottom w:val="none" w:sz="0" w:space="0" w:color="auto"/>
                        <w:right w:val="none" w:sz="0" w:space="0" w:color="auto"/>
                      </w:divBdr>
                      <w:divsChild>
                        <w:div w:id="2144880923">
                          <w:marLeft w:val="0"/>
                          <w:marRight w:val="0"/>
                          <w:marTop w:val="0"/>
                          <w:marBottom w:val="0"/>
                          <w:divBdr>
                            <w:top w:val="none" w:sz="0" w:space="0" w:color="auto"/>
                            <w:left w:val="none" w:sz="0" w:space="0" w:color="auto"/>
                            <w:bottom w:val="none" w:sz="0" w:space="0" w:color="auto"/>
                            <w:right w:val="none" w:sz="0" w:space="0" w:color="auto"/>
                          </w:divBdr>
                        </w:div>
                      </w:divsChild>
                    </w:div>
                    <w:div w:id="633145280">
                      <w:marLeft w:val="0"/>
                      <w:marRight w:val="0"/>
                      <w:marTop w:val="0"/>
                      <w:marBottom w:val="0"/>
                      <w:divBdr>
                        <w:top w:val="none" w:sz="0" w:space="0" w:color="auto"/>
                        <w:left w:val="none" w:sz="0" w:space="0" w:color="auto"/>
                        <w:bottom w:val="none" w:sz="0" w:space="0" w:color="auto"/>
                        <w:right w:val="none" w:sz="0" w:space="0" w:color="auto"/>
                      </w:divBdr>
                      <w:divsChild>
                        <w:div w:id="163516865">
                          <w:marLeft w:val="0"/>
                          <w:marRight w:val="0"/>
                          <w:marTop w:val="0"/>
                          <w:marBottom w:val="0"/>
                          <w:divBdr>
                            <w:top w:val="none" w:sz="0" w:space="0" w:color="auto"/>
                            <w:left w:val="none" w:sz="0" w:space="0" w:color="auto"/>
                            <w:bottom w:val="none" w:sz="0" w:space="0" w:color="auto"/>
                            <w:right w:val="none" w:sz="0" w:space="0" w:color="auto"/>
                          </w:divBdr>
                        </w:div>
                      </w:divsChild>
                    </w:div>
                    <w:div w:id="888150168">
                      <w:marLeft w:val="0"/>
                      <w:marRight w:val="0"/>
                      <w:marTop w:val="0"/>
                      <w:marBottom w:val="0"/>
                      <w:divBdr>
                        <w:top w:val="none" w:sz="0" w:space="0" w:color="auto"/>
                        <w:left w:val="none" w:sz="0" w:space="0" w:color="auto"/>
                        <w:bottom w:val="none" w:sz="0" w:space="0" w:color="auto"/>
                        <w:right w:val="none" w:sz="0" w:space="0" w:color="auto"/>
                      </w:divBdr>
                      <w:divsChild>
                        <w:div w:id="790511238">
                          <w:marLeft w:val="0"/>
                          <w:marRight w:val="0"/>
                          <w:marTop w:val="0"/>
                          <w:marBottom w:val="0"/>
                          <w:divBdr>
                            <w:top w:val="none" w:sz="0" w:space="0" w:color="auto"/>
                            <w:left w:val="none" w:sz="0" w:space="0" w:color="auto"/>
                            <w:bottom w:val="none" w:sz="0" w:space="0" w:color="auto"/>
                            <w:right w:val="none" w:sz="0" w:space="0" w:color="auto"/>
                          </w:divBdr>
                        </w:div>
                      </w:divsChild>
                    </w:div>
                    <w:div w:id="1370565072">
                      <w:marLeft w:val="0"/>
                      <w:marRight w:val="0"/>
                      <w:marTop w:val="0"/>
                      <w:marBottom w:val="0"/>
                      <w:divBdr>
                        <w:top w:val="none" w:sz="0" w:space="0" w:color="auto"/>
                        <w:left w:val="none" w:sz="0" w:space="0" w:color="auto"/>
                        <w:bottom w:val="none" w:sz="0" w:space="0" w:color="auto"/>
                        <w:right w:val="none" w:sz="0" w:space="0" w:color="auto"/>
                      </w:divBdr>
                      <w:divsChild>
                        <w:div w:id="1977056664">
                          <w:marLeft w:val="0"/>
                          <w:marRight w:val="0"/>
                          <w:marTop w:val="0"/>
                          <w:marBottom w:val="0"/>
                          <w:divBdr>
                            <w:top w:val="none" w:sz="0" w:space="0" w:color="auto"/>
                            <w:left w:val="none" w:sz="0" w:space="0" w:color="auto"/>
                            <w:bottom w:val="none" w:sz="0" w:space="0" w:color="auto"/>
                            <w:right w:val="none" w:sz="0" w:space="0" w:color="auto"/>
                          </w:divBdr>
                        </w:div>
                      </w:divsChild>
                    </w:div>
                    <w:div w:id="1371807005">
                      <w:marLeft w:val="0"/>
                      <w:marRight w:val="0"/>
                      <w:marTop w:val="0"/>
                      <w:marBottom w:val="0"/>
                      <w:divBdr>
                        <w:top w:val="none" w:sz="0" w:space="0" w:color="auto"/>
                        <w:left w:val="none" w:sz="0" w:space="0" w:color="auto"/>
                        <w:bottom w:val="none" w:sz="0" w:space="0" w:color="auto"/>
                        <w:right w:val="none" w:sz="0" w:space="0" w:color="auto"/>
                      </w:divBdr>
                      <w:divsChild>
                        <w:div w:id="20517468">
                          <w:marLeft w:val="0"/>
                          <w:marRight w:val="0"/>
                          <w:marTop w:val="0"/>
                          <w:marBottom w:val="0"/>
                          <w:divBdr>
                            <w:top w:val="none" w:sz="0" w:space="0" w:color="auto"/>
                            <w:left w:val="none" w:sz="0" w:space="0" w:color="auto"/>
                            <w:bottom w:val="none" w:sz="0" w:space="0" w:color="auto"/>
                            <w:right w:val="none" w:sz="0" w:space="0" w:color="auto"/>
                          </w:divBdr>
                        </w:div>
                      </w:divsChild>
                    </w:div>
                    <w:div w:id="1442871811">
                      <w:marLeft w:val="0"/>
                      <w:marRight w:val="0"/>
                      <w:marTop w:val="0"/>
                      <w:marBottom w:val="0"/>
                      <w:divBdr>
                        <w:top w:val="none" w:sz="0" w:space="0" w:color="auto"/>
                        <w:left w:val="none" w:sz="0" w:space="0" w:color="auto"/>
                        <w:bottom w:val="none" w:sz="0" w:space="0" w:color="auto"/>
                        <w:right w:val="none" w:sz="0" w:space="0" w:color="auto"/>
                      </w:divBdr>
                      <w:divsChild>
                        <w:div w:id="150409963">
                          <w:marLeft w:val="0"/>
                          <w:marRight w:val="0"/>
                          <w:marTop w:val="0"/>
                          <w:marBottom w:val="0"/>
                          <w:divBdr>
                            <w:top w:val="none" w:sz="0" w:space="0" w:color="auto"/>
                            <w:left w:val="none" w:sz="0" w:space="0" w:color="auto"/>
                            <w:bottom w:val="none" w:sz="0" w:space="0" w:color="auto"/>
                            <w:right w:val="none" w:sz="0" w:space="0" w:color="auto"/>
                          </w:divBdr>
                        </w:div>
                      </w:divsChild>
                    </w:div>
                    <w:div w:id="1616667745">
                      <w:marLeft w:val="0"/>
                      <w:marRight w:val="0"/>
                      <w:marTop w:val="0"/>
                      <w:marBottom w:val="0"/>
                      <w:divBdr>
                        <w:top w:val="none" w:sz="0" w:space="0" w:color="auto"/>
                        <w:left w:val="none" w:sz="0" w:space="0" w:color="auto"/>
                        <w:bottom w:val="none" w:sz="0" w:space="0" w:color="auto"/>
                        <w:right w:val="none" w:sz="0" w:space="0" w:color="auto"/>
                      </w:divBdr>
                      <w:divsChild>
                        <w:div w:id="1880777517">
                          <w:marLeft w:val="0"/>
                          <w:marRight w:val="0"/>
                          <w:marTop w:val="0"/>
                          <w:marBottom w:val="0"/>
                          <w:divBdr>
                            <w:top w:val="none" w:sz="0" w:space="0" w:color="auto"/>
                            <w:left w:val="none" w:sz="0" w:space="0" w:color="auto"/>
                            <w:bottom w:val="none" w:sz="0" w:space="0" w:color="auto"/>
                            <w:right w:val="none" w:sz="0" w:space="0" w:color="auto"/>
                          </w:divBdr>
                        </w:div>
                      </w:divsChild>
                    </w:div>
                    <w:div w:id="1648196431">
                      <w:marLeft w:val="0"/>
                      <w:marRight w:val="0"/>
                      <w:marTop w:val="0"/>
                      <w:marBottom w:val="0"/>
                      <w:divBdr>
                        <w:top w:val="none" w:sz="0" w:space="0" w:color="auto"/>
                        <w:left w:val="none" w:sz="0" w:space="0" w:color="auto"/>
                        <w:bottom w:val="none" w:sz="0" w:space="0" w:color="auto"/>
                        <w:right w:val="none" w:sz="0" w:space="0" w:color="auto"/>
                      </w:divBdr>
                      <w:divsChild>
                        <w:div w:id="1450586204">
                          <w:marLeft w:val="0"/>
                          <w:marRight w:val="0"/>
                          <w:marTop w:val="0"/>
                          <w:marBottom w:val="0"/>
                          <w:divBdr>
                            <w:top w:val="none" w:sz="0" w:space="0" w:color="auto"/>
                            <w:left w:val="none" w:sz="0" w:space="0" w:color="auto"/>
                            <w:bottom w:val="none" w:sz="0" w:space="0" w:color="auto"/>
                            <w:right w:val="none" w:sz="0" w:space="0" w:color="auto"/>
                          </w:divBdr>
                        </w:div>
                      </w:divsChild>
                    </w:div>
                    <w:div w:id="1883712608">
                      <w:marLeft w:val="0"/>
                      <w:marRight w:val="0"/>
                      <w:marTop w:val="0"/>
                      <w:marBottom w:val="0"/>
                      <w:divBdr>
                        <w:top w:val="none" w:sz="0" w:space="0" w:color="auto"/>
                        <w:left w:val="none" w:sz="0" w:space="0" w:color="auto"/>
                        <w:bottom w:val="none" w:sz="0" w:space="0" w:color="auto"/>
                        <w:right w:val="none" w:sz="0" w:space="0" w:color="auto"/>
                      </w:divBdr>
                      <w:divsChild>
                        <w:div w:id="138771100">
                          <w:marLeft w:val="0"/>
                          <w:marRight w:val="0"/>
                          <w:marTop w:val="0"/>
                          <w:marBottom w:val="0"/>
                          <w:divBdr>
                            <w:top w:val="none" w:sz="0" w:space="0" w:color="auto"/>
                            <w:left w:val="none" w:sz="0" w:space="0" w:color="auto"/>
                            <w:bottom w:val="none" w:sz="0" w:space="0" w:color="auto"/>
                            <w:right w:val="none" w:sz="0" w:space="0" w:color="auto"/>
                          </w:divBdr>
                        </w:div>
                      </w:divsChild>
                    </w:div>
                    <w:div w:id="2022390286">
                      <w:marLeft w:val="0"/>
                      <w:marRight w:val="0"/>
                      <w:marTop w:val="0"/>
                      <w:marBottom w:val="0"/>
                      <w:divBdr>
                        <w:top w:val="none" w:sz="0" w:space="0" w:color="auto"/>
                        <w:left w:val="none" w:sz="0" w:space="0" w:color="auto"/>
                        <w:bottom w:val="none" w:sz="0" w:space="0" w:color="auto"/>
                        <w:right w:val="none" w:sz="0" w:space="0" w:color="auto"/>
                      </w:divBdr>
                      <w:divsChild>
                        <w:div w:id="1481769116">
                          <w:marLeft w:val="0"/>
                          <w:marRight w:val="0"/>
                          <w:marTop w:val="0"/>
                          <w:marBottom w:val="0"/>
                          <w:divBdr>
                            <w:top w:val="none" w:sz="0" w:space="0" w:color="auto"/>
                            <w:left w:val="none" w:sz="0" w:space="0" w:color="auto"/>
                            <w:bottom w:val="none" w:sz="0" w:space="0" w:color="auto"/>
                            <w:right w:val="none" w:sz="0" w:space="0" w:color="auto"/>
                          </w:divBdr>
                        </w:div>
                      </w:divsChild>
                    </w:div>
                    <w:div w:id="2048404542">
                      <w:marLeft w:val="0"/>
                      <w:marRight w:val="0"/>
                      <w:marTop w:val="0"/>
                      <w:marBottom w:val="0"/>
                      <w:divBdr>
                        <w:top w:val="none" w:sz="0" w:space="0" w:color="auto"/>
                        <w:left w:val="none" w:sz="0" w:space="0" w:color="auto"/>
                        <w:bottom w:val="none" w:sz="0" w:space="0" w:color="auto"/>
                        <w:right w:val="none" w:sz="0" w:space="0" w:color="auto"/>
                      </w:divBdr>
                      <w:divsChild>
                        <w:div w:id="38284534">
                          <w:marLeft w:val="0"/>
                          <w:marRight w:val="0"/>
                          <w:marTop w:val="0"/>
                          <w:marBottom w:val="0"/>
                          <w:divBdr>
                            <w:top w:val="none" w:sz="0" w:space="0" w:color="auto"/>
                            <w:left w:val="none" w:sz="0" w:space="0" w:color="auto"/>
                            <w:bottom w:val="none" w:sz="0" w:space="0" w:color="auto"/>
                            <w:right w:val="none" w:sz="0" w:space="0" w:color="auto"/>
                          </w:divBdr>
                        </w:div>
                      </w:divsChild>
                    </w:div>
                    <w:div w:id="2085905321">
                      <w:marLeft w:val="0"/>
                      <w:marRight w:val="0"/>
                      <w:marTop w:val="0"/>
                      <w:marBottom w:val="0"/>
                      <w:divBdr>
                        <w:top w:val="none" w:sz="0" w:space="0" w:color="auto"/>
                        <w:left w:val="none" w:sz="0" w:space="0" w:color="auto"/>
                        <w:bottom w:val="none" w:sz="0" w:space="0" w:color="auto"/>
                        <w:right w:val="none" w:sz="0" w:space="0" w:color="auto"/>
                      </w:divBdr>
                      <w:divsChild>
                        <w:div w:id="1679850815">
                          <w:marLeft w:val="0"/>
                          <w:marRight w:val="0"/>
                          <w:marTop w:val="0"/>
                          <w:marBottom w:val="0"/>
                          <w:divBdr>
                            <w:top w:val="none" w:sz="0" w:space="0" w:color="auto"/>
                            <w:left w:val="none" w:sz="0" w:space="0" w:color="auto"/>
                            <w:bottom w:val="none" w:sz="0" w:space="0" w:color="auto"/>
                            <w:right w:val="none" w:sz="0" w:space="0" w:color="auto"/>
                          </w:divBdr>
                        </w:div>
                      </w:divsChild>
                    </w:div>
                    <w:div w:id="2104566116">
                      <w:marLeft w:val="0"/>
                      <w:marRight w:val="0"/>
                      <w:marTop w:val="0"/>
                      <w:marBottom w:val="0"/>
                      <w:divBdr>
                        <w:top w:val="none" w:sz="0" w:space="0" w:color="auto"/>
                        <w:left w:val="none" w:sz="0" w:space="0" w:color="auto"/>
                        <w:bottom w:val="none" w:sz="0" w:space="0" w:color="auto"/>
                        <w:right w:val="none" w:sz="0" w:space="0" w:color="auto"/>
                      </w:divBdr>
                      <w:divsChild>
                        <w:div w:id="206621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595618">
              <w:marLeft w:val="0"/>
              <w:marRight w:val="0"/>
              <w:marTop w:val="0"/>
              <w:marBottom w:val="0"/>
              <w:divBdr>
                <w:top w:val="none" w:sz="0" w:space="0" w:color="auto"/>
                <w:left w:val="none" w:sz="0" w:space="0" w:color="auto"/>
                <w:bottom w:val="none" w:sz="0" w:space="0" w:color="auto"/>
                <w:right w:val="none" w:sz="0" w:space="0" w:color="auto"/>
              </w:divBdr>
            </w:div>
            <w:div w:id="1294562309">
              <w:marLeft w:val="0"/>
              <w:marRight w:val="0"/>
              <w:marTop w:val="0"/>
              <w:marBottom w:val="0"/>
              <w:divBdr>
                <w:top w:val="none" w:sz="0" w:space="0" w:color="auto"/>
                <w:left w:val="none" w:sz="0" w:space="0" w:color="auto"/>
                <w:bottom w:val="none" w:sz="0" w:space="0" w:color="auto"/>
                <w:right w:val="none" w:sz="0" w:space="0" w:color="auto"/>
              </w:divBdr>
            </w:div>
            <w:div w:id="1336807965">
              <w:marLeft w:val="0"/>
              <w:marRight w:val="0"/>
              <w:marTop w:val="0"/>
              <w:marBottom w:val="0"/>
              <w:divBdr>
                <w:top w:val="none" w:sz="0" w:space="0" w:color="auto"/>
                <w:left w:val="none" w:sz="0" w:space="0" w:color="auto"/>
                <w:bottom w:val="none" w:sz="0" w:space="0" w:color="auto"/>
                <w:right w:val="none" w:sz="0" w:space="0" w:color="auto"/>
              </w:divBdr>
            </w:div>
            <w:div w:id="1346636944">
              <w:marLeft w:val="0"/>
              <w:marRight w:val="0"/>
              <w:marTop w:val="0"/>
              <w:marBottom w:val="0"/>
              <w:divBdr>
                <w:top w:val="none" w:sz="0" w:space="0" w:color="auto"/>
                <w:left w:val="none" w:sz="0" w:space="0" w:color="auto"/>
                <w:bottom w:val="none" w:sz="0" w:space="0" w:color="auto"/>
                <w:right w:val="none" w:sz="0" w:space="0" w:color="auto"/>
              </w:divBdr>
            </w:div>
            <w:div w:id="1370566115">
              <w:marLeft w:val="0"/>
              <w:marRight w:val="0"/>
              <w:marTop w:val="0"/>
              <w:marBottom w:val="0"/>
              <w:divBdr>
                <w:top w:val="none" w:sz="0" w:space="0" w:color="auto"/>
                <w:left w:val="none" w:sz="0" w:space="0" w:color="auto"/>
                <w:bottom w:val="none" w:sz="0" w:space="0" w:color="auto"/>
                <w:right w:val="none" w:sz="0" w:space="0" w:color="auto"/>
              </w:divBdr>
            </w:div>
            <w:div w:id="1373270489">
              <w:marLeft w:val="0"/>
              <w:marRight w:val="0"/>
              <w:marTop w:val="0"/>
              <w:marBottom w:val="0"/>
              <w:divBdr>
                <w:top w:val="none" w:sz="0" w:space="0" w:color="auto"/>
                <w:left w:val="none" w:sz="0" w:space="0" w:color="auto"/>
                <w:bottom w:val="none" w:sz="0" w:space="0" w:color="auto"/>
                <w:right w:val="none" w:sz="0" w:space="0" w:color="auto"/>
              </w:divBdr>
            </w:div>
            <w:div w:id="1392921518">
              <w:marLeft w:val="0"/>
              <w:marRight w:val="0"/>
              <w:marTop w:val="0"/>
              <w:marBottom w:val="0"/>
              <w:divBdr>
                <w:top w:val="none" w:sz="0" w:space="0" w:color="auto"/>
                <w:left w:val="none" w:sz="0" w:space="0" w:color="auto"/>
                <w:bottom w:val="none" w:sz="0" w:space="0" w:color="auto"/>
                <w:right w:val="none" w:sz="0" w:space="0" w:color="auto"/>
              </w:divBdr>
            </w:div>
            <w:div w:id="1484008440">
              <w:marLeft w:val="0"/>
              <w:marRight w:val="0"/>
              <w:marTop w:val="0"/>
              <w:marBottom w:val="0"/>
              <w:divBdr>
                <w:top w:val="none" w:sz="0" w:space="0" w:color="auto"/>
                <w:left w:val="none" w:sz="0" w:space="0" w:color="auto"/>
                <w:bottom w:val="none" w:sz="0" w:space="0" w:color="auto"/>
                <w:right w:val="none" w:sz="0" w:space="0" w:color="auto"/>
              </w:divBdr>
            </w:div>
            <w:div w:id="1487669023">
              <w:marLeft w:val="0"/>
              <w:marRight w:val="0"/>
              <w:marTop w:val="0"/>
              <w:marBottom w:val="0"/>
              <w:divBdr>
                <w:top w:val="none" w:sz="0" w:space="0" w:color="auto"/>
                <w:left w:val="none" w:sz="0" w:space="0" w:color="auto"/>
                <w:bottom w:val="none" w:sz="0" w:space="0" w:color="auto"/>
                <w:right w:val="none" w:sz="0" w:space="0" w:color="auto"/>
              </w:divBdr>
            </w:div>
            <w:div w:id="1543446793">
              <w:marLeft w:val="0"/>
              <w:marRight w:val="0"/>
              <w:marTop w:val="0"/>
              <w:marBottom w:val="0"/>
              <w:divBdr>
                <w:top w:val="none" w:sz="0" w:space="0" w:color="auto"/>
                <w:left w:val="none" w:sz="0" w:space="0" w:color="auto"/>
                <w:bottom w:val="none" w:sz="0" w:space="0" w:color="auto"/>
                <w:right w:val="none" w:sz="0" w:space="0" w:color="auto"/>
              </w:divBdr>
            </w:div>
            <w:div w:id="1551114579">
              <w:marLeft w:val="0"/>
              <w:marRight w:val="0"/>
              <w:marTop w:val="0"/>
              <w:marBottom w:val="0"/>
              <w:divBdr>
                <w:top w:val="none" w:sz="0" w:space="0" w:color="auto"/>
                <w:left w:val="none" w:sz="0" w:space="0" w:color="auto"/>
                <w:bottom w:val="none" w:sz="0" w:space="0" w:color="auto"/>
                <w:right w:val="none" w:sz="0" w:space="0" w:color="auto"/>
              </w:divBdr>
            </w:div>
            <w:div w:id="1610427772">
              <w:marLeft w:val="0"/>
              <w:marRight w:val="0"/>
              <w:marTop w:val="0"/>
              <w:marBottom w:val="0"/>
              <w:divBdr>
                <w:top w:val="none" w:sz="0" w:space="0" w:color="auto"/>
                <w:left w:val="none" w:sz="0" w:space="0" w:color="auto"/>
                <w:bottom w:val="none" w:sz="0" w:space="0" w:color="auto"/>
                <w:right w:val="none" w:sz="0" w:space="0" w:color="auto"/>
              </w:divBdr>
            </w:div>
            <w:div w:id="1646273437">
              <w:marLeft w:val="0"/>
              <w:marRight w:val="0"/>
              <w:marTop w:val="0"/>
              <w:marBottom w:val="0"/>
              <w:divBdr>
                <w:top w:val="none" w:sz="0" w:space="0" w:color="auto"/>
                <w:left w:val="none" w:sz="0" w:space="0" w:color="auto"/>
                <w:bottom w:val="none" w:sz="0" w:space="0" w:color="auto"/>
                <w:right w:val="none" w:sz="0" w:space="0" w:color="auto"/>
              </w:divBdr>
            </w:div>
            <w:div w:id="1707290712">
              <w:marLeft w:val="0"/>
              <w:marRight w:val="0"/>
              <w:marTop w:val="0"/>
              <w:marBottom w:val="0"/>
              <w:divBdr>
                <w:top w:val="none" w:sz="0" w:space="0" w:color="auto"/>
                <w:left w:val="none" w:sz="0" w:space="0" w:color="auto"/>
                <w:bottom w:val="none" w:sz="0" w:space="0" w:color="auto"/>
                <w:right w:val="none" w:sz="0" w:space="0" w:color="auto"/>
              </w:divBdr>
              <w:divsChild>
                <w:div w:id="1442069224">
                  <w:marLeft w:val="0"/>
                  <w:marRight w:val="0"/>
                  <w:marTop w:val="30"/>
                  <w:marBottom w:val="30"/>
                  <w:divBdr>
                    <w:top w:val="none" w:sz="0" w:space="0" w:color="auto"/>
                    <w:left w:val="none" w:sz="0" w:space="0" w:color="auto"/>
                    <w:bottom w:val="none" w:sz="0" w:space="0" w:color="auto"/>
                    <w:right w:val="none" w:sz="0" w:space="0" w:color="auto"/>
                  </w:divBdr>
                  <w:divsChild>
                    <w:div w:id="100147367">
                      <w:marLeft w:val="0"/>
                      <w:marRight w:val="0"/>
                      <w:marTop w:val="0"/>
                      <w:marBottom w:val="0"/>
                      <w:divBdr>
                        <w:top w:val="none" w:sz="0" w:space="0" w:color="auto"/>
                        <w:left w:val="none" w:sz="0" w:space="0" w:color="auto"/>
                        <w:bottom w:val="none" w:sz="0" w:space="0" w:color="auto"/>
                        <w:right w:val="none" w:sz="0" w:space="0" w:color="auto"/>
                      </w:divBdr>
                      <w:divsChild>
                        <w:div w:id="1535193782">
                          <w:marLeft w:val="0"/>
                          <w:marRight w:val="0"/>
                          <w:marTop w:val="0"/>
                          <w:marBottom w:val="0"/>
                          <w:divBdr>
                            <w:top w:val="none" w:sz="0" w:space="0" w:color="auto"/>
                            <w:left w:val="none" w:sz="0" w:space="0" w:color="auto"/>
                            <w:bottom w:val="none" w:sz="0" w:space="0" w:color="auto"/>
                            <w:right w:val="none" w:sz="0" w:space="0" w:color="auto"/>
                          </w:divBdr>
                        </w:div>
                      </w:divsChild>
                    </w:div>
                    <w:div w:id="129249953">
                      <w:marLeft w:val="0"/>
                      <w:marRight w:val="0"/>
                      <w:marTop w:val="0"/>
                      <w:marBottom w:val="0"/>
                      <w:divBdr>
                        <w:top w:val="none" w:sz="0" w:space="0" w:color="auto"/>
                        <w:left w:val="none" w:sz="0" w:space="0" w:color="auto"/>
                        <w:bottom w:val="none" w:sz="0" w:space="0" w:color="auto"/>
                        <w:right w:val="none" w:sz="0" w:space="0" w:color="auto"/>
                      </w:divBdr>
                      <w:divsChild>
                        <w:div w:id="137116803">
                          <w:marLeft w:val="0"/>
                          <w:marRight w:val="0"/>
                          <w:marTop w:val="0"/>
                          <w:marBottom w:val="0"/>
                          <w:divBdr>
                            <w:top w:val="none" w:sz="0" w:space="0" w:color="auto"/>
                            <w:left w:val="none" w:sz="0" w:space="0" w:color="auto"/>
                            <w:bottom w:val="none" w:sz="0" w:space="0" w:color="auto"/>
                            <w:right w:val="none" w:sz="0" w:space="0" w:color="auto"/>
                          </w:divBdr>
                        </w:div>
                      </w:divsChild>
                    </w:div>
                    <w:div w:id="359361319">
                      <w:marLeft w:val="0"/>
                      <w:marRight w:val="0"/>
                      <w:marTop w:val="0"/>
                      <w:marBottom w:val="0"/>
                      <w:divBdr>
                        <w:top w:val="none" w:sz="0" w:space="0" w:color="auto"/>
                        <w:left w:val="none" w:sz="0" w:space="0" w:color="auto"/>
                        <w:bottom w:val="none" w:sz="0" w:space="0" w:color="auto"/>
                        <w:right w:val="none" w:sz="0" w:space="0" w:color="auto"/>
                      </w:divBdr>
                      <w:divsChild>
                        <w:div w:id="1253395955">
                          <w:marLeft w:val="0"/>
                          <w:marRight w:val="0"/>
                          <w:marTop w:val="0"/>
                          <w:marBottom w:val="0"/>
                          <w:divBdr>
                            <w:top w:val="none" w:sz="0" w:space="0" w:color="auto"/>
                            <w:left w:val="none" w:sz="0" w:space="0" w:color="auto"/>
                            <w:bottom w:val="none" w:sz="0" w:space="0" w:color="auto"/>
                            <w:right w:val="none" w:sz="0" w:space="0" w:color="auto"/>
                          </w:divBdr>
                        </w:div>
                      </w:divsChild>
                    </w:div>
                    <w:div w:id="562638139">
                      <w:marLeft w:val="0"/>
                      <w:marRight w:val="0"/>
                      <w:marTop w:val="0"/>
                      <w:marBottom w:val="0"/>
                      <w:divBdr>
                        <w:top w:val="none" w:sz="0" w:space="0" w:color="auto"/>
                        <w:left w:val="none" w:sz="0" w:space="0" w:color="auto"/>
                        <w:bottom w:val="none" w:sz="0" w:space="0" w:color="auto"/>
                        <w:right w:val="none" w:sz="0" w:space="0" w:color="auto"/>
                      </w:divBdr>
                      <w:divsChild>
                        <w:div w:id="902987359">
                          <w:marLeft w:val="0"/>
                          <w:marRight w:val="0"/>
                          <w:marTop w:val="0"/>
                          <w:marBottom w:val="0"/>
                          <w:divBdr>
                            <w:top w:val="none" w:sz="0" w:space="0" w:color="auto"/>
                            <w:left w:val="none" w:sz="0" w:space="0" w:color="auto"/>
                            <w:bottom w:val="none" w:sz="0" w:space="0" w:color="auto"/>
                            <w:right w:val="none" w:sz="0" w:space="0" w:color="auto"/>
                          </w:divBdr>
                        </w:div>
                      </w:divsChild>
                    </w:div>
                    <w:div w:id="625281996">
                      <w:marLeft w:val="0"/>
                      <w:marRight w:val="0"/>
                      <w:marTop w:val="0"/>
                      <w:marBottom w:val="0"/>
                      <w:divBdr>
                        <w:top w:val="none" w:sz="0" w:space="0" w:color="auto"/>
                        <w:left w:val="none" w:sz="0" w:space="0" w:color="auto"/>
                        <w:bottom w:val="none" w:sz="0" w:space="0" w:color="auto"/>
                        <w:right w:val="none" w:sz="0" w:space="0" w:color="auto"/>
                      </w:divBdr>
                      <w:divsChild>
                        <w:div w:id="1678917621">
                          <w:marLeft w:val="0"/>
                          <w:marRight w:val="0"/>
                          <w:marTop w:val="0"/>
                          <w:marBottom w:val="0"/>
                          <w:divBdr>
                            <w:top w:val="none" w:sz="0" w:space="0" w:color="auto"/>
                            <w:left w:val="none" w:sz="0" w:space="0" w:color="auto"/>
                            <w:bottom w:val="none" w:sz="0" w:space="0" w:color="auto"/>
                            <w:right w:val="none" w:sz="0" w:space="0" w:color="auto"/>
                          </w:divBdr>
                        </w:div>
                      </w:divsChild>
                    </w:div>
                    <w:div w:id="648944871">
                      <w:marLeft w:val="0"/>
                      <w:marRight w:val="0"/>
                      <w:marTop w:val="0"/>
                      <w:marBottom w:val="0"/>
                      <w:divBdr>
                        <w:top w:val="none" w:sz="0" w:space="0" w:color="auto"/>
                        <w:left w:val="none" w:sz="0" w:space="0" w:color="auto"/>
                        <w:bottom w:val="none" w:sz="0" w:space="0" w:color="auto"/>
                        <w:right w:val="none" w:sz="0" w:space="0" w:color="auto"/>
                      </w:divBdr>
                      <w:divsChild>
                        <w:div w:id="894849828">
                          <w:marLeft w:val="0"/>
                          <w:marRight w:val="0"/>
                          <w:marTop w:val="0"/>
                          <w:marBottom w:val="0"/>
                          <w:divBdr>
                            <w:top w:val="none" w:sz="0" w:space="0" w:color="auto"/>
                            <w:left w:val="none" w:sz="0" w:space="0" w:color="auto"/>
                            <w:bottom w:val="none" w:sz="0" w:space="0" w:color="auto"/>
                            <w:right w:val="none" w:sz="0" w:space="0" w:color="auto"/>
                          </w:divBdr>
                        </w:div>
                      </w:divsChild>
                    </w:div>
                    <w:div w:id="984160609">
                      <w:marLeft w:val="0"/>
                      <w:marRight w:val="0"/>
                      <w:marTop w:val="0"/>
                      <w:marBottom w:val="0"/>
                      <w:divBdr>
                        <w:top w:val="none" w:sz="0" w:space="0" w:color="auto"/>
                        <w:left w:val="none" w:sz="0" w:space="0" w:color="auto"/>
                        <w:bottom w:val="none" w:sz="0" w:space="0" w:color="auto"/>
                        <w:right w:val="none" w:sz="0" w:space="0" w:color="auto"/>
                      </w:divBdr>
                      <w:divsChild>
                        <w:div w:id="1619796065">
                          <w:marLeft w:val="0"/>
                          <w:marRight w:val="0"/>
                          <w:marTop w:val="0"/>
                          <w:marBottom w:val="0"/>
                          <w:divBdr>
                            <w:top w:val="none" w:sz="0" w:space="0" w:color="auto"/>
                            <w:left w:val="none" w:sz="0" w:space="0" w:color="auto"/>
                            <w:bottom w:val="none" w:sz="0" w:space="0" w:color="auto"/>
                            <w:right w:val="none" w:sz="0" w:space="0" w:color="auto"/>
                          </w:divBdr>
                        </w:div>
                      </w:divsChild>
                    </w:div>
                    <w:div w:id="1616399431">
                      <w:marLeft w:val="0"/>
                      <w:marRight w:val="0"/>
                      <w:marTop w:val="0"/>
                      <w:marBottom w:val="0"/>
                      <w:divBdr>
                        <w:top w:val="none" w:sz="0" w:space="0" w:color="auto"/>
                        <w:left w:val="none" w:sz="0" w:space="0" w:color="auto"/>
                        <w:bottom w:val="none" w:sz="0" w:space="0" w:color="auto"/>
                        <w:right w:val="none" w:sz="0" w:space="0" w:color="auto"/>
                      </w:divBdr>
                      <w:divsChild>
                        <w:div w:id="969358463">
                          <w:marLeft w:val="0"/>
                          <w:marRight w:val="0"/>
                          <w:marTop w:val="0"/>
                          <w:marBottom w:val="0"/>
                          <w:divBdr>
                            <w:top w:val="none" w:sz="0" w:space="0" w:color="auto"/>
                            <w:left w:val="none" w:sz="0" w:space="0" w:color="auto"/>
                            <w:bottom w:val="none" w:sz="0" w:space="0" w:color="auto"/>
                            <w:right w:val="none" w:sz="0" w:space="0" w:color="auto"/>
                          </w:divBdr>
                        </w:div>
                      </w:divsChild>
                    </w:div>
                    <w:div w:id="1680350356">
                      <w:marLeft w:val="0"/>
                      <w:marRight w:val="0"/>
                      <w:marTop w:val="0"/>
                      <w:marBottom w:val="0"/>
                      <w:divBdr>
                        <w:top w:val="none" w:sz="0" w:space="0" w:color="auto"/>
                        <w:left w:val="none" w:sz="0" w:space="0" w:color="auto"/>
                        <w:bottom w:val="none" w:sz="0" w:space="0" w:color="auto"/>
                        <w:right w:val="none" w:sz="0" w:space="0" w:color="auto"/>
                      </w:divBdr>
                      <w:divsChild>
                        <w:div w:id="844981658">
                          <w:marLeft w:val="0"/>
                          <w:marRight w:val="0"/>
                          <w:marTop w:val="0"/>
                          <w:marBottom w:val="0"/>
                          <w:divBdr>
                            <w:top w:val="none" w:sz="0" w:space="0" w:color="auto"/>
                            <w:left w:val="none" w:sz="0" w:space="0" w:color="auto"/>
                            <w:bottom w:val="none" w:sz="0" w:space="0" w:color="auto"/>
                            <w:right w:val="none" w:sz="0" w:space="0" w:color="auto"/>
                          </w:divBdr>
                        </w:div>
                      </w:divsChild>
                    </w:div>
                    <w:div w:id="1733700152">
                      <w:marLeft w:val="0"/>
                      <w:marRight w:val="0"/>
                      <w:marTop w:val="0"/>
                      <w:marBottom w:val="0"/>
                      <w:divBdr>
                        <w:top w:val="none" w:sz="0" w:space="0" w:color="auto"/>
                        <w:left w:val="none" w:sz="0" w:space="0" w:color="auto"/>
                        <w:bottom w:val="none" w:sz="0" w:space="0" w:color="auto"/>
                        <w:right w:val="none" w:sz="0" w:space="0" w:color="auto"/>
                      </w:divBdr>
                      <w:divsChild>
                        <w:div w:id="630749529">
                          <w:marLeft w:val="0"/>
                          <w:marRight w:val="0"/>
                          <w:marTop w:val="0"/>
                          <w:marBottom w:val="0"/>
                          <w:divBdr>
                            <w:top w:val="none" w:sz="0" w:space="0" w:color="auto"/>
                            <w:left w:val="none" w:sz="0" w:space="0" w:color="auto"/>
                            <w:bottom w:val="none" w:sz="0" w:space="0" w:color="auto"/>
                            <w:right w:val="none" w:sz="0" w:space="0" w:color="auto"/>
                          </w:divBdr>
                        </w:div>
                      </w:divsChild>
                    </w:div>
                    <w:div w:id="1789355389">
                      <w:marLeft w:val="0"/>
                      <w:marRight w:val="0"/>
                      <w:marTop w:val="0"/>
                      <w:marBottom w:val="0"/>
                      <w:divBdr>
                        <w:top w:val="none" w:sz="0" w:space="0" w:color="auto"/>
                        <w:left w:val="none" w:sz="0" w:space="0" w:color="auto"/>
                        <w:bottom w:val="none" w:sz="0" w:space="0" w:color="auto"/>
                        <w:right w:val="none" w:sz="0" w:space="0" w:color="auto"/>
                      </w:divBdr>
                      <w:divsChild>
                        <w:div w:id="277374953">
                          <w:marLeft w:val="0"/>
                          <w:marRight w:val="0"/>
                          <w:marTop w:val="0"/>
                          <w:marBottom w:val="0"/>
                          <w:divBdr>
                            <w:top w:val="none" w:sz="0" w:space="0" w:color="auto"/>
                            <w:left w:val="none" w:sz="0" w:space="0" w:color="auto"/>
                            <w:bottom w:val="none" w:sz="0" w:space="0" w:color="auto"/>
                            <w:right w:val="none" w:sz="0" w:space="0" w:color="auto"/>
                          </w:divBdr>
                        </w:div>
                      </w:divsChild>
                    </w:div>
                    <w:div w:id="1896887200">
                      <w:marLeft w:val="0"/>
                      <w:marRight w:val="0"/>
                      <w:marTop w:val="0"/>
                      <w:marBottom w:val="0"/>
                      <w:divBdr>
                        <w:top w:val="none" w:sz="0" w:space="0" w:color="auto"/>
                        <w:left w:val="none" w:sz="0" w:space="0" w:color="auto"/>
                        <w:bottom w:val="none" w:sz="0" w:space="0" w:color="auto"/>
                        <w:right w:val="none" w:sz="0" w:space="0" w:color="auto"/>
                      </w:divBdr>
                      <w:divsChild>
                        <w:div w:id="1216969169">
                          <w:marLeft w:val="0"/>
                          <w:marRight w:val="0"/>
                          <w:marTop w:val="0"/>
                          <w:marBottom w:val="0"/>
                          <w:divBdr>
                            <w:top w:val="none" w:sz="0" w:space="0" w:color="auto"/>
                            <w:left w:val="none" w:sz="0" w:space="0" w:color="auto"/>
                            <w:bottom w:val="none" w:sz="0" w:space="0" w:color="auto"/>
                            <w:right w:val="none" w:sz="0" w:space="0" w:color="auto"/>
                          </w:divBdr>
                        </w:div>
                      </w:divsChild>
                    </w:div>
                    <w:div w:id="1989018005">
                      <w:marLeft w:val="0"/>
                      <w:marRight w:val="0"/>
                      <w:marTop w:val="0"/>
                      <w:marBottom w:val="0"/>
                      <w:divBdr>
                        <w:top w:val="none" w:sz="0" w:space="0" w:color="auto"/>
                        <w:left w:val="none" w:sz="0" w:space="0" w:color="auto"/>
                        <w:bottom w:val="none" w:sz="0" w:space="0" w:color="auto"/>
                        <w:right w:val="none" w:sz="0" w:space="0" w:color="auto"/>
                      </w:divBdr>
                      <w:divsChild>
                        <w:div w:id="967932533">
                          <w:marLeft w:val="0"/>
                          <w:marRight w:val="0"/>
                          <w:marTop w:val="0"/>
                          <w:marBottom w:val="0"/>
                          <w:divBdr>
                            <w:top w:val="none" w:sz="0" w:space="0" w:color="auto"/>
                            <w:left w:val="none" w:sz="0" w:space="0" w:color="auto"/>
                            <w:bottom w:val="none" w:sz="0" w:space="0" w:color="auto"/>
                            <w:right w:val="none" w:sz="0" w:space="0" w:color="auto"/>
                          </w:divBdr>
                        </w:div>
                      </w:divsChild>
                    </w:div>
                    <w:div w:id="2113742827">
                      <w:marLeft w:val="0"/>
                      <w:marRight w:val="0"/>
                      <w:marTop w:val="0"/>
                      <w:marBottom w:val="0"/>
                      <w:divBdr>
                        <w:top w:val="none" w:sz="0" w:space="0" w:color="auto"/>
                        <w:left w:val="none" w:sz="0" w:space="0" w:color="auto"/>
                        <w:bottom w:val="none" w:sz="0" w:space="0" w:color="auto"/>
                        <w:right w:val="none" w:sz="0" w:space="0" w:color="auto"/>
                      </w:divBdr>
                      <w:divsChild>
                        <w:div w:id="180376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804374">
              <w:marLeft w:val="0"/>
              <w:marRight w:val="0"/>
              <w:marTop w:val="0"/>
              <w:marBottom w:val="0"/>
              <w:divBdr>
                <w:top w:val="none" w:sz="0" w:space="0" w:color="auto"/>
                <w:left w:val="none" w:sz="0" w:space="0" w:color="auto"/>
                <w:bottom w:val="none" w:sz="0" w:space="0" w:color="auto"/>
                <w:right w:val="none" w:sz="0" w:space="0" w:color="auto"/>
              </w:divBdr>
            </w:div>
            <w:div w:id="1783648224">
              <w:marLeft w:val="0"/>
              <w:marRight w:val="0"/>
              <w:marTop w:val="0"/>
              <w:marBottom w:val="0"/>
              <w:divBdr>
                <w:top w:val="none" w:sz="0" w:space="0" w:color="auto"/>
                <w:left w:val="none" w:sz="0" w:space="0" w:color="auto"/>
                <w:bottom w:val="none" w:sz="0" w:space="0" w:color="auto"/>
                <w:right w:val="none" w:sz="0" w:space="0" w:color="auto"/>
              </w:divBdr>
            </w:div>
            <w:div w:id="1803617070">
              <w:marLeft w:val="0"/>
              <w:marRight w:val="0"/>
              <w:marTop w:val="0"/>
              <w:marBottom w:val="0"/>
              <w:divBdr>
                <w:top w:val="none" w:sz="0" w:space="0" w:color="auto"/>
                <w:left w:val="none" w:sz="0" w:space="0" w:color="auto"/>
                <w:bottom w:val="none" w:sz="0" w:space="0" w:color="auto"/>
                <w:right w:val="none" w:sz="0" w:space="0" w:color="auto"/>
              </w:divBdr>
            </w:div>
            <w:div w:id="1838810500">
              <w:marLeft w:val="0"/>
              <w:marRight w:val="0"/>
              <w:marTop w:val="0"/>
              <w:marBottom w:val="0"/>
              <w:divBdr>
                <w:top w:val="none" w:sz="0" w:space="0" w:color="auto"/>
                <w:left w:val="none" w:sz="0" w:space="0" w:color="auto"/>
                <w:bottom w:val="none" w:sz="0" w:space="0" w:color="auto"/>
                <w:right w:val="none" w:sz="0" w:space="0" w:color="auto"/>
              </w:divBdr>
            </w:div>
            <w:div w:id="1843665214">
              <w:marLeft w:val="0"/>
              <w:marRight w:val="0"/>
              <w:marTop w:val="0"/>
              <w:marBottom w:val="0"/>
              <w:divBdr>
                <w:top w:val="none" w:sz="0" w:space="0" w:color="auto"/>
                <w:left w:val="none" w:sz="0" w:space="0" w:color="auto"/>
                <w:bottom w:val="none" w:sz="0" w:space="0" w:color="auto"/>
                <w:right w:val="none" w:sz="0" w:space="0" w:color="auto"/>
              </w:divBdr>
            </w:div>
            <w:div w:id="1851673543">
              <w:marLeft w:val="0"/>
              <w:marRight w:val="0"/>
              <w:marTop w:val="0"/>
              <w:marBottom w:val="0"/>
              <w:divBdr>
                <w:top w:val="none" w:sz="0" w:space="0" w:color="auto"/>
                <w:left w:val="none" w:sz="0" w:space="0" w:color="auto"/>
                <w:bottom w:val="none" w:sz="0" w:space="0" w:color="auto"/>
                <w:right w:val="none" w:sz="0" w:space="0" w:color="auto"/>
              </w:divBdr>
            </w:div>
            <w:div w:id="1894534666">
              <w:marLeft w:val="0"/>
              <w:marRight w:val="0"/>
              <w:marTop w:val="0"/>
              <w:marBottom w:val="0"/>
              <w:divBdr>
                <w:top w:val="none" w:sz="0" w:space="0" w:color="auto"/>
                <w:left w:val="none" w:sz="0" w:space="0" w:color="auto"/>
                <w:bottom w:val="none" w:sz="0" w:space="0" w:color="auto"/>
                <w:right w:val="none" w:sz="0" w:space="0" w:color="auto"/>
              </w:divBdr>
            </w:div>
            <w:div w:id="1935046424">
              <w:marLeft w:val="0"/>
              <w:marRight w:val="0"/>
              <w:marTop w:val="0"/>
              <w:marBottom w:val="0"/>
              <w:divBdr>
                <w:top w:val="none" w:sz="0" w:space="0" w:color="auto"/>
                <w:left w:val="none" w:sz="0" w:space="0" w:color="auto"/>
                <w:bottom w:val="none" w:sz="0" w:space="0" w:color="auto"/>
                <w:right w:val="none" w:sz="0" w:space="0" w:color="auto"/>
              </w:divBdr>
            </w:div>
            <w:div w:id="1977106563">
              <w:marLeft w:val="0"/>
              <w:marRight w:val="0"/>
              <w:marTop w:val="0"/>
              <w:marBottom w:val="0"/>
              <w:divBdr>
                <w:top w:val="none" w:sz="0" w:space="0" w:color="auto"/>
                <w:left w:val="none" w:sz="0" w:space="0" w:color="auto"/>
                <w:bottom w:val="none" w:sz="0" w:space="0" w:color="auto"/>
                <w:right w:val="none" w:sz="0" w:space="0" w:color="auto"/>
              </w:divBdr>
            </w:div>
            <w:div w:id="1979992700">
              <w:marLeft w:val="0"/>
              <w:marRight w:val="0"/>
              <w:marTop w:val="0"/>
              <w:marBottom w:val="0"/>
              <w:divBdr>
                <w:top w:val="none" w:sz="0" w:space="0" w:color="auto"/>
                <w:left w:val="none" w:sz="0" w:space="0" w:color="auto"/>
                <w:bottom w:val="none" w:sz="0" w:space="0" w:color="auto"/>
                <w:right w:val="none" w:sz="0" w:space="0" w:color="auto"/>
              </w:divBdr>
            </w:div>
            <w:div w:id="2038047065">
              <w:marLeft w:val="0"/>
              <w:marRight w:val="0"/>
              <w:marTop w:val="0"/>
              <w:marBottom w:val="0"/>
              <w:divBdr>
                <w:top w:val="none" w:sz="0" w:space="0" w:color="auto"/>
                <w:left w:val="none" w:sz="0" w:space="0" w:color="auto"/>
                <w:bottom w:val="none" w:sz="0" w:space="0" w:color="auto"/>
                <w:right w:val="none" w:sz="0" w:space="0" w:color="auto"/>
              </w:divBdr>
            </w:div>
            <w:div w:id="2087342805">
              <w:marLeft w:val="0"/>
              <w:marRight w:val="0"/>
              <w:marTop w:val="0"/>
              <w:marBottom w:val="0"/>
              <w:divBdr>
                <w:top w:val="none" w:sz="0" w:space="0" w:color="auto"/>
                <w:left w:val="none" w:sz="0" w:space="0" w:color="auto"/>
                <w:bottom w:val="none" w:sz="0" w:space="0" w:color="auto"/>
                <w:right w:val="none" w:sz="0" w:space="0" w:color="auto"/>
              </w:divBdr>
            </w:div>
            <w:div w:id="2102948344">
              <w:marLeft w:val="0"/>
              <w:marRight w:val="0"/>
              <w:marTop w:val="0"/>
              <w:marBottom w:val="0"/>
              <w:divBdr>
                <w:top w:val="none" w:sz="0" w:space="0" w:color="auto"/>
                <w:left w:val="none" w:sz="0" w:space="0" w:color="auto"/>
                <w:bottom w:val="none" w:sz="0" w:space="0" w:color="auto"/>
                <w:right w:val="none" w:sz="0" w:space="0" w:color="auto"/>
              </w:divBdr>
            </w:div>
            <w:div w:id="2114863358">
              <w:marLeft w:val="0"/>
              <w:marRight w:val="0"/>
              <w:marTop w:val="0"/>
              <w:marBottom w:val="0"/>
              <w:divBdr>
                <w:top w:val="none" w:sz="0" w:space="0" w:color="auto"/>
                <w:left w:val="none" w:sz="0" w:space="0" w:color="auto"/>
                <w:bottom w:val="none" w:sz="0" w:space="0" w:color="auto"/>
                <w:right w:val="none" w:sz="0" w:space="0" w:color="auto"/>
              </w:divBdr>
              <w:divsChild>
                <w:div w:id="1277567545">
                  <w:marLeft w:val="0"/>
                  <w:marRight w:val="0"/>
                  <w:marTop w:val="30"/>
                  <w:marBottom w:val="30"/>
                  <w:divBdr>
                    <w:top w:val="none" w:sz="0" w:space="0" w:color="auto"/>
                    <w:left w:val="none" w:sz="0" w:space="0" w:color="auto"/>
                    <w:bottom w:val="none" w:sz="0" w:space="0" w:color="auto"/>
                    <w:right w:val="none" w:sz="0" w:space="0" w:color="auto"/>
                  </w:divBdr>
                  <w:divsChild>
                    <w:div w:id="8065247">
                      <w:marLeft w:val="0"/>
                      <w:marRight w:val="0"/>
                      <w:marTop w:val="0"/>
                      <w:marBottom w:val="0"/>
                      <w:divBdr>
                        <w:top w:val="none" w:sz="0" w:space="0" w:color="auto"/>
                        <w:left w:val="none" w:sz="0" w:space="0" w:color="auto"/>
                        <w:bottom w:val="none" w:sz="0" w:space="0" w:color="auto"/>
                        <w:right w:val="none" w:sz="0" w:space="0" w:color="auto"/>
                      </w:divBdr>
                      <w:divsChild>
                        <w:div w:id="403918840">
                          <w:marLeft w:val="0"/>
                          <w:marRight w:val="0"/>
                          <w:marTop w:val="0"/>
                          <w:marBottom w:val="0"/>
                          <w:divBdr>
                            <w:top w:val="none" w:sz="0" w:space="0" w:color="auto"/>
                            <w:left w:val="none" w:sz="0" w:space="0" w:color="auto"/>
                            <w:bottom w:val="none" w:sz="0" w:space="0" w:color="auto"/>
                            <w:right w:val="none" w:sz="0" w:space="0" w:color="auto"/>
                          </w:divBdr>
                        </w:div>
                      </w:divsChild>
                    </w:div>
                    <w:div w:id="377976853">
                      <w:marLeft w:val="0"/>
                      <w:marRight w:val="0"/>
                      <w:marTop w:val="0"/>
                      <w:marBottom w:val="0"/>
                      <w:divBdr>
                        <w:top w:val="none" w:sz="0" w:space="0" w:color="auto"/>
                        <w:left w:val="none" w:sz="0" w:space="0" w:color="auto"/>
                        <w:bottom w:val="none" w:sz="0" w:space="0" w:color="auto"/>
                        <w:right w:val="none" w:sz="0" w:space="0" w:color="auto"/>
                      </w:divBdr>
                      <w:divsChild>
                        <w:div w:id="1369254725">
                          <w:marLeft w:val="0"/>
                          <w:marRight w:val="0"/>
                          <w:marTop w:val="0"/>
                          <w:marBottom w:val="0"/>
                          <w:divBdr>
                            <w:top w:val="none" w:sz="0" w:space="0" w:color="auto"/>
                            <w:left w:val="none" w:sz="0" w:space="0" w:color="auto"/>
                            <w:bottom w:val="none" w:sz="0" w:space="0" w:color="auto"/>
                            <w:right w:val="none" w:sz="0" w:space="0" w:color="auto"/>
                          </w:divBdr>
                        </w:div>
                      </w:divsChild>
                    </w:div>
                    <w:div w:id="432671994">
                      <w:marLeft w:val="0"/>
                      <w:marRight w:val="0"/>
                      <w:marTop w:val="0"/>
                      <w:marBottom w:val="0"/>
                      <w:divBdr>
                        <w:top w:val="none" w:sz="0" w:space="0" w:color="auto"/>
                        <w:left w:val="none" w:sz="0" w:space="0" w:color="auto"/>
                        <w:bottom w:val="none" w:sz="0" w:space="0" w:color="auto"/>
                        <w:right w:val="none" w:sz="0" w:space="0" w:color="auto"/>
                      </w:divBdr>
                      <w:divsChild>
                        <w:div w:id="1642342507">
                          <w:marLeft w:val="0"/>
                          <w:marRight w:val="0"/>
                          <w:marTop w:val="0"/>
                          <w:marBottom w:val="0"/>
                          <w:divBdr>
                            <w:top w:val="none" w:sz="0" w:space="0" w:color="auto"/>
                            <w:left w:val="none" w:sz="0" w:space="0" w:color="auto"/>
                            <w:bottom w:val="none" w:sz="0" w:space="0" w:color="auto"/>
                            <w:right w:val="none" w:sz="0" w:space="0" w:color="auto"/>
                          </w:divBdr>
                        </w:div>
                      </w:divsChild>
                    </w:div>
                    <w:div w:id="566458518">
                      <w:marLeft w:val="0"/>
                      <w:marRight w:val="0"/>
                      <w:marTop w:val="0"/>
                      <w:marBottom w:val="0"/>
                      <w:divBdr>
                        <w:top w:val="none" w:sz="0" w:space="0" w:color="auto"/>
                        <w:left w:val="none" w:sz="0" w:space="0" w:color="auto"/>
                        <w:bottom w:val="none" w:sz="0" w:space="0" w:color="auto"/>
                        <w:right w:val="none" w:sz="0" w:space="0" w:color="auto"/>
                      </w:divBdr>
                      <w:divsChild>
                        <w:div w:id="847477693">
                          <w:marLeft w:val="0"/>
                          <w:marRight w:val="0"/>
                          <w:marTop w:val="0"/>
                          <w:marBottom w:val="0"/>
                          <w:divBdr>
                            <w:top w:val="none" w:sz="0" w:space="0" w:color="auto"/>
                            <w:left w:val="none" w:sz="0" w:space="0" w:color="auto"/>
                            <w:bottom w:val="none" w:sz="0" w:space="0" w:color="auto"/>
                            <w:right w:val="none" w:sz="0" w:space="0" w:color="auto"/>
                          </w:divBdr>
                        </w:div>
                      </w:divsChild>
                    </w:div>
                    <w:div w:id="620695445">
                      <w:marLeft w:val="0"/>
                      <w:marRight w:val="0"/>
                      <w:marTop w:val="0"/>
                      <w:marBottom w:val="0"/>
                      <w:divBdr>
                        <w:top w:val="none" w:sz="0" w:space="0" w:color="auto"/>
                        <w:left w:val="none" w:sz="0" w:space="0" w:color="auto"/>
                        <w:bottom w:val="none" w:sz="0" w:space="0" w:color="auto"/>
                        <w:right w:val="none" w:sz="0" w:space="0" w:color="auto"/>
                      </w:divBdr>
                      <w:divsChild>
                        <w:div w:id="771703557">
                          <w:marLeft w:val="0"/>
                          <w:marRight w:val="0"/>
                          <w:marTop w:val="0"/>
                          <w:marBottom w:val="0"/>
                          <w:divBdr>
                            <w:top w:val="none" w:sz="0" w:space="0" w:color="auto"/>
                            <w:left w:val="none" w:sz="0" w:space="0" w:color="auto"/>
                            <w:bottom w:val="none" w:sz="0" w:space="0" w:color="auto"/>
                            <w:right w:val="none" w:sz="0" w:space="0" w:color="auto"/>
                          </w:divBdr>
                        </w:div>
                      </w:divsChild>
                    </w:div>
                    <w:div w:id="622081583">
                      <w:marLeft w:val="0"/>
                      <w:marRight w:val="0"/>
                      <w:marTop w:val="0"/>
                      <w:marBottom w:val="0"/>
                      <w:divBdr>
                        <w:top w:val="none" w:sz="0" w:space="0" w:color="auto"/>
                        <w:left w:val="none" w:sz="0" w:space="0" w:color="auto"/>
                        <w:bottom w:val="none" w:sz="0" w:space="0" w:color="auto"/>
                        <w:right w:val="none" w:sz="0" w:space="0" w:color="auto"/>
                      </w:divBdr>
                      <w:divsChild>
                        <w:div w:id="801924828">
                          <w:marLeft w:val="0"/>
                          <w:marRight w:val="0"/>
                          <w:marTop w:val="0"/>
                          <w:marBottom w:val="0"/>
                          <w:divBdr>
                            <w:top w:val="none" w:sz="0" w:space="0" w:color="auto"/>
                            <w:left w:val="none" w:sz="0" w:space="0" w:color="auto"/>
                            <w:bottom w:val="none" w:sz="0" w:space="0" w:color="auto"/>
                            <w:right w:val="none" w:sz="0" w:space="0" w:color="auto"/>
                          </w:divBdr>
                        </w:div>
                      </w:divsChild>
                    </w:div>
                    <w:div w:id="941300303">
                      <w:marLeft w:val="0"/>
                      <w:marRight w:val="0"/>
                      <w:marTop w:val="0"/>
                      <w:marBottom w:val="0"/>
                      <w:divBdr>
                        <w:top w:val="none" w:sz="0" w:space="0" w:color="auto"/>
                        <w:left w:val="none" w:sz="0" w:space="0" w:color="auto"/>
                        <w:bottom w:val="none" w:sz="0" w:space="0" w:color="auto"/>
                        <w:right w:val="none" w:sz="0" w:space="0" w:color="auto"/>
                      </w:divBdr>
                      <w:divsChild>
                        <w:div w:id="975374391">
                          <w:marLeft w:val="0"/>
                          <w:marRight w:val="0"/>
                          <w:marTop w:val="0"/>
                          <w:marBottom w:val="0"/>
                          <w:divBdr>
                            <w:top w:val="none" w:sz="0" w:space="0" w:color="auto"/>
                            <w:left w:val="none" w:sz="0" w:space="0" w:color="auto"/>
                            <w:bottom w:val="none" w:sz="0" w:space="0" w:color="auto"/>
                            <w:right w:val="none" w:sz="0" w:space="0" w:color="auto"/>
                          </w:divBdr>
                        </w:div>
                      </w:divsChild>
                    </w:div>
                    <w:div w:id="1112625766">
                      <w:marLeft w:val="0"/>
                      <w:marRight w:val="0"/>
                      <w:marTop w:val="0"/>
                      <w:marBottom w:val="0"/>
                      <w:divBdr>
                        <w:top w:val="none" w:sz="0" w:space="0" w:color="auto"/>
                        <w:left w:val="none" w:sz="0" w:space="0" w:color="auto"/>
                        <w:bottom w:val="none" w:sz="0" w:space="0" w:color="auto"/>
                        <w:right w:val="none" w:sz="0" w:space="0" w:color="auto"/>
                      </w:divBdr>
                      <w:divsChild>
                        <w:div w:id="1088960925">
                          <w:marLeft w:val="0"/>
                          <w:marRight w:val="0"/>
                          <w:marTop w:val="0"/>
                          <w:marBottom w:val="0"/>
                          <w:divBdr>
                            <w:top w:val="none" w:sz="0" w:space="0" w:color="auto"/>
                            <w:left w:val="none" w:sz="0" w:space="0" w:color="auto"/>
                            <w:bottom w:val="none" w:sz="0" w:space="0" w:color="auto"/>
                            <w:right w:val="none" w:sz="0" w:space="0" w:color="auto"/>
                          </w:divBdr>
                        </w:div>
                      </w:divsChild>
                    </w:div>
                    <w:div w:id="1116606650">
                      <w:marLeft w:val="0"/>
                      <w:marRight w:val="0"/>
                      <w:marTop w:val="0"/>
                      <w:marBottom w:val="0"/>
                      <w:divBdr>
                        <w:top w:val="none" w:sz="0" w:space="0" w:color="auto"/>
                        <w:left w:val="none" w:sz="0" w:space="0" w:color="auto"/>
                        <w:bottom w:val="none" w:sz="0" w:space="0" w:color="auto"/>
                        <w:right w:val="none" w:sz="0" w:space="0" w:color="auto"/>
                      </w:divBdr>
                      <w:divsChild>
                        <w:div w:id="1359966498">
                          <w:marLeft w:val="0"/>
                          <w:marRight w:val="0"/>
                          <w:marTop w:val="0"/>
                          <w:marBottom w:val="0"/>
                          <w:divBdr>
                            <w:top w:val="none" w:sz="0" w:space="0" w:color="auto"/>
                            <w:left w:val="none" w:sz="0" w:space="0" w:color="auto"/>
                            <w:bottom w:val="none" w:sz="0" w:space="0" w:color="auto"/>
                            <w:right w:val="none" w:sz="0" w:space="0" w:color="auto"/>
                          </w:divBdr>
                        </w:div>
                      </w:divsChild>
                    </w:div>
                    <w:div w:id="1172181944">
                      <w:marLeft w:val="0"/>
                      <w:marRight w:val="0"/>
                      <w:marTop w:val="0"/>
                      <w:marBottom w:val="0"/>
                      <w:divBdr>
                        <w:top w:val="none" w:sz="0" w:space="0" w:color="auto"/>
                        <w:left w:val="none" w:sz="0" w:space="0" w:color="auto"/>
                        <w:bottom w:val="none" w:sz="0" w:space="0" w:color="auto"/>
                        <w:right w:val="none" w:sz="0" w:space="0" w:color="auto"/>
                      </w:divBdr>
                      <w:divsChild>
                        <w:div w:id="1267231093">
                          <w:marLeft w:val="0"/>
                          <w:marRight w:val="0"/>
                          <w:marTop w:val="0"/>
                          <w:marBottom w:val="0"/>
                          <w:divBdr>
                            <w:top w:val="none" w:sz="0" w:space="0" w:color="auto"/>
                            <w:left w:val="none" w:sz="0" w:space="0" w:color="auto"/>
                            <w:bottom w:val="none" w:sz="0" w:space="0" w:color="auto"/>
                            <w:right w:val="none" w:sz="0" w:space="0" w:color="auto"/>
                          </w:divBdr>
                        </w:div>
                      </w:divsChild>
                    </w:div>
                    <w:div w:id="1256405562">
                      <w:marLeft w:val="0"/>
                      <w:marRight w:val="0"/>
                      <w:marTop w:val="0"/>
                      <w:marBottom w:val="0"/>
                      <w:divBdr>
                        <w:top w:val="none" w:sz="0" w:space="0" w:color="auto"/>
                        <w:left w:val="none" w:sz="0" w:space="0" w:color="auto"/>
                        <w:bottom w:val="none" w:sz="0" w:space="0" w:color="auto"/>
                        <w:right w:val="none" w:sz="0" w:space="0" w:color="auto"/>
                      </w:divBdr>
                      <w:divsChild>
                        <w:div w:id="1079400770">
                          <w:marLeft w:val="0"/>
                          <w:marRight w:val="0"/>
                          <w:marTop w:val="0"/>
                          <w:marBottom w:val="0"/>
                          <w:divBdr>
                            <w:top w:val="none" w:sz="0" w:space="0" w:color="auto"/>
                            <w:left w:val="none" w:sz="0" w:space="0" w:color="auto"/>
                            <w:bottom w:val="none" w:sz="0" w:space="0" w:color="auto"/>
                            <w:right w:val="none" w:sz="0" w:space="0" w:color="auto"/>
                          </w:divBdr>
                        </w:div>
                      </w:divsChild>
                    </w:div>
                    <w:div w:id="1274631512">
                      <w:marLeft w:val="0"/>
                      <w:marRight w:val="0"/>
                      <w:marTop w:val="0"/>
                      <w:marBottom w:val="0"/>
                      <w:divBdr>
                        <w:top w:val="none" w:sz="0" w:space="0" w:color="auto"/>
                        <w:left w:val="none" w:sz="0" w:space="0" w:color="auto"/>
                        <w:bottom w:val="none" w:sz="0" w:space="0" w:color="auto"/>
                        <w:right w:val="none" w:sz="0" w:space="0" w:color="auto"/>
                      </w:divBdr>
                      <w:divsChild>
                        <w:div w:id="1087069306">
                          <w:marLeft w:val="0"/>
                          <w:marRight w:val="0"/>
                          <w:marTop w:val="0"/>
                          <w:marBottom w:val="0"/>
                          <w:divBdr>
                            <w:top w:val="none" w:sz="0" w:space="0" w:color="auto"/>
                            <w:left w:val="none" w:sz="0" w:space="0" w:color="auto"/>
                            <w:bottom w:val="none" w:sz="0" w:space="0" w:color="auto"/>
                            <w:right w:val="none" w:sz="0" w:space="0" w:color="auto"/>
                          </w:divBdr>
                        </w:div>
                      </w:divsChild>
                    </w:div>
                    <w:div w:id="2036535729">
                      <w:marLeft w:val="0"/>
                      <w:marRight w:val="0"/>
                      <w:marTop w:val="0"/>
                      <w:marBottom w:val="0"/>
                      <w:divBdr>
                        <w:top w:val="none" w:sz="0" w:space="0" w:color="auto"/>
                        <w:left w:val="none" w:sz="0" w:space="0" w:color="auto"/>
                        <w:bottom w:val="none" w:sz="0" w:space="0" w:color="auto"/>
                        <w:right w:val="none" w:sz="0" w:space="0" w:color="auto"/>
                      </w:divBdr>
                      <w:divsChild>
                        <w:div w:id="579099814">
                          <w:marLeft w:val="0"/>
                          <w:marRight w:val="0"/>
                          <w:marTop w:val="0"/>
                          <w:marBottom w:val="0"/>
                          <w:divBdr>
                            <w:top w:val="none" w:sz="0" w:space="0" w:color="auto"/>
                            <w:left w:val="none" w:sz="0" w:space="0" w:color="auto"/>
                            <w:bottom w:val="none" w:sz="0" w:space="0" w:color="auto"/>
                            <w:right w:val="none" w:sz="0" w:space="0" w:color="auto"/>
                          </w:divBdr>
                        </w:div>
                      </w:divsChild>
                    </w:div>
                    <w:div w:id="2142068146">
                      <w:marLeft w:val="0"/>
                      <w:marRight w:val="0"/>
                      <w:marTop w:val="0"/>
                      <w:marBottom w:val="0"/>
                      <w:divBdr>
                        <w:top w:val="none" w:sz="0" w:space="0" w:color="auto"/>
                        <w:left w:val="none" w:sz="0" w:space="0" w:color="auto"/>
                        <w:bottom w:val="none" w:sz="0" w:space="0" w:color="auto"/>
                        <w:right w:val="none" w:sz="0" w:space="0" w:color="auto"/>
                      </w:divBdr>
                      <w:divsChild>
                        <w:div w:id="12343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07775">
              <w:marLeft w:val="0"/>
              <w:marRight w:val="0"/>
              <w:marTop w:val="0"/>
              <w:marBottom w:val="0"/>
              <w:divBdr>
                <w:top w:val="none" w:sz="0" w:space="0" w:color="auto"/>
                <w:left w:val="none" w:sz="0" w:space="0" w:color="auto"/>
                <w:bottom w:val="none" w:sz="0" w:space="0" w:color="auto"/>
                <w:right w:val="none" w:sz="0" w:space="0" w:color="auto"/>
              </w:divBdr>
            </w:div>
          </w:divsChild>
        </w:div>
        <w:div w:id="2011986942">
          <w:marLeft w:val="0"/>
          <w:marRight w:val="0"/>
          <w:marTop w:val="0"/>
          <w:marBottom w:val="0"/>
          <w:divBdr>
            <w:top w:val="none" w:sz="0" w:space="0" w:color="auto"/>
            <w:left w:val="none" w:sz="0" w:space="0" w:color="auto"/>
            <w:bottom w:val="none" w:sz="0" w:space="0" w:color="auto"/>
            <w:right w:val="none" w:sz="0" w:space="0" w:color="auto"/>
          </w:divBdr>
          <w:divsChild>
            <w:div w:id="128479054">
              <w:marLeft w:val="0"/>
              <w:marRight w:val="0"/>
              <w:marTop w:val="0"/>
              <w:marBottom w:val="0"/>
              <w:divBdr>
                <w:top w:val="none" w:sz="0" w:space="0" w:color="auto"/>
                <w:left w:val="none" w:sz="0" w:space="0" w:color="auto"/>
                <w:bottom w:val="none" w:sz="0" w:space="0" w:color="auto"/>
                <w:right w:val="none" w:sz="0" w:space="0" w:color="auto"/>
              </w:divBdr>
            </w:div>
            <w:div w:id="440492537">
              <w:marLeft w:val="0"/>
              <w:marRight w:val="0"/>
              <w:marTop w:val="0"/>
              <w:marBottom w:val="0"/>
              <w:divBdr>
                <w:top w:val="none" w:sz="0" w:space="0" w:color="auto"/>
                <w:left w:val="none" w:sz="0" w:space="0" w:color="auto"/>
                <w:bottom w:val="none" w:sz="0" w:space="0" w:color="auto"/>
                <w:right w:val="none" w:sz="0" w:space="0" w:color="auto"/>
              </w:divBdr>
            </w:div>
            <w:div w:id="540634495">
              <w:marLeft w:val="0"/>
              <w:marRight w:val="0"/>
              <w:marTop w:val="0"/>
              <w:marBottom w:val="0"/>
              <w:divBdr>
                <w:top w:val="none" w:sz="0" w:space="0" w:color="auto"/>
                <w:left w:val="none" w:sz="0" w:space="0" w:color="auto"/>
                <w:bottom w:val="none" w:sz="0" w:space="0" w:color="auto"/>
                <w:right w:val="none" w:sz="0" w:space="0" w:color="auto"/>
              </w:divBdr>
              <w:divsChild>
                <w:div w:id="201022418">
                  <w:marLeft w:val="0"/>
                  <w:marRight w:val="0"/>
                  <w:marTop w:val="30"/>
                  <w:marBottom w:val="30"/>
                  <w:divBdr>
                    <w:top w:val="none" w:sz="0" w:space="0" w:color="auto"/>
                    <w:left w:val="none" w:sz="0" w:space="0" w:color="auto"/>
                    <w:bottom w:val="none" w:sz="0" w:space="0" w:color="auto"/>
                    <w:right w:val="none" w:sz="0" w:space="0" w:color="auto"/>
                  </w:divBdr>
                  <w:divsChild>
                    <w:div w:id="54133408">
                      <w:marLeft w:val="0"/>
                      <w:marRight w:val="0"/>
                      <w:marTop w:val="0"/>
                      <w:marBottom w:val="0"/>
                      <w:divBdr>
                        <w:top w:val="none" w:sz="0" w:space="0" w:color="auto"/>
                        <w:left w:val="none" w:sz="0" w:space="0" w:color="auto"/>
                        <w:bottom w:val="none" w:sz="0" w:space="0" w:color="auto"/>
                        <w:right w:val="none" w:sz="0" w:space="0" w:color="auto"/>
                      </w:divBdr>
                      <w:divsChild>
                        <w:div w:id="1016348429">
                          <w:marLeft w:val="0"/>
                          <w:marRight w:val="0"/>
                          <w:marTop w:val="0"/>
                          <w:marBottom w:val="0"/>
                          <w:divBdr>
                            <w:top w:val="none" w:sz="0" w:space="0" w:color="auto"/>
                            <w:left w:val="none" w:sz="0" w:space="0" w:color="auto"/>
                            <w:bottom w:val="none" w:sz="0" w:space="0" w:color="auto"/>
                            <w:right w:val="none" w:sz="0" w:space="0" w:color="auto"/>
                          </w:divBdr>
                        </w:div>
                      </w:divsChild>
                    </w:div>
                    <w:div w:id="127868446">
                      <w:marLeft w:val="0"/>
                      <w:marRight w:val="0"/>
                      <w:marTop w:val="0"/>
                      <w:marBottom w:val="0"/>
                      <w:divBdr>
                        <w:top w:val="none" w:sz="0" w:space="0" w:color="auto"/>
                        <w:left w:val="none" w:sz="0" w:space="0" w:color="auto"/>
                        <w:bottom w:val="none" w:sz="0" w:space="0" w:color="auto"/>
                        <w:right w:val="none" w:sz="0" w:space="0" w:color="auto"/>
                      </w:divBdr>
                      <w:divsChild>
                        <w:div w:id="643584079">
                          <w:marLeft w:val="0"/>
                          <w:marRight w:val="0"/>
                          <w:marTop w:val="0"/>
                          <w:marBottom w:val="0"/>
                          <w:divBdr>
                            <w:top w:val="none" w:sz="0" w:space="0" w:color="auto"/>
                            <w:left w:val="none" w:sz="0" w:space="0" w:color="auto"/>
                            <w:bottom w:val="none" w:sz="0" w:space="0" w:color="auto"/>
                            <w:right w:val="none" w:sz="0" w:space="0" w:color="auto"/>
                          </w:divBdr>
                        </w:div>
                      </w:divsChild>
                    </w:div>
                    <w:div w:id="133527626">
                      <w:marLeft w:val="0"/>
                      <w:marRight w:val="0"/>
                      <w:marTop w:val="0"/>
                      <w:marBottom w:val="0"/>
                      <w:divBdr>
                        <w:top w:val="none" w:sz="0" w:space="0" w:color="auto"/>
                        <w:left w:val="none" w:sz="0" w:space="0" w:color="auto"/>
                        <w:bottom w:val="none" w:sz="0" w:space="0" w:color="auto"/>
                        <w:right w:val="none" w:sz="0" w:space="0" w:color="auto"/>
                      </w:divBdr>
                      <w:divsChild>
                        <w:div w:id="1522009976">
                          <w:marLeft w:val="0"/>
                          <w:marRight w:val="0"/>
                          <w:marTop w:val="0"/>
                          <w:marBottom w:val="0"/>
                          <w:divBdr>
                            <w:top w:val="none" w:sz="0" w:space="0" w:color="auto"/>
                            <w:left w:val="none" w:sz="0" w:space="0" w:color="auto"/>
                            <w:bottom w:val="none" w:sz="0" w:space="0" w:color="auto"/>
                            <w:right w:val="none" w:sz="0" w:space="0" w:color="auto"/>
                          </w:divBdr>
                        </w:div>
                      </w:divsChild>
                    </w:div>
                    <w:div w:id="209609938">
                      <w:marLeft w:val="0"/>
                      <w:marRight w:val="0"/>
                      <w:marTop w:val="0"/>
                      <w:marBottom w:val="0"/>
                      <w:divBdr>
                        <w:top w:val="none" w:sz="0" w:space="0" w:color="auto"/>
                        <w:left w:val="none" w:sz="0" w:space="0" w:color="auto"/>
                        <w:bottom w:val="none" w:sz="0" w:space="0" w:color="auto"/>
                        <w:right w:val="none" w:sz="0" w:space="0" w:color="auto"/>
                      </w:divBdr>
                      <w:divsChild>
                        <w:div w:id="1367174766">
                          <w:marLeft w:val="0"/>
                          <w:marRight w:val="0"/>
                          <w:marTop w:val="0"/>
                          <w:marBottom w:val="0"/>
                          <w:divBdr>
                            <w:top w:val="none" w:sz="0" w:space="0" w:color="auto"/>
                            <w:left w:val="none" w:sz="0" w:space="0" w:color="auto"/>
                            <w:bottom w:val="none" w:sz="0" w:space="0" w:color="auto"/>
                            <w:right w:val="none" w:sz="0" w:space="0" w:color="auto"/>
                          </w:divBdr>
                        </w:div>
                      </w:divsChild>
                    </w:div>
                    <w:div w:id="307832188">
                      <w:marLeft w:val="0"/>
                      <w:marRight w:val="0"/>
                      <w:marTop w:val="0"/>
                      <w:marBottom w:val="0"/>
                      <w:divBdr>
                        <w:top w:val="none" w:sz="0" w:space="0" w:color="auto"/>
                        <w:left w:val="none" w:sz="0" w:space="0" w:color="auto"/>
                        <w:bottom w:val="none" w:sz="0" w:space="0" w:color="auto"/>
                        <w:right w:val="none" w:sz="0" w:space="0" w:color="auto"/>
                      </w:divBdr>
                      <w:divsChild>
                        <w:div w:id="1384131904">
                          <w:marLeft w:val="0"/>
                          <w:marRight w:val="0"/>
                          <w:marTop w:val="0"/>
                          <w:marBottom w:val="0"/>
                          <w:divBdr>
                            <w:top w:val="none" w:sz="0" w:space="0" w:color="auto"/>
                            <w:left w:val="none" w:sz="0" w:space="0" w:color="auto"/>
                            <w:bottom w:val="none" w:sz="0" w:space="0" w:color="auto"/>
                            <w:right w:val="none" w:sz="0" w:space="0" w:color="auto"/>
                          </w:divBdr>
                        </w:div>
                      </w:divsChild>
                    </w:div>
                    <w:div w:id="401829666">
                      <w:marLeft w:val="0"/>
                      <w:marRight w:val="0"/>
                      <w:marTop w:val="0"/>
                      <w:marBottom w:val="0"/>
                      <w:divBdr>
                        <w:top w:val="none" w:sz="0" w:space="0" w:color="auto"/>
                        <w:left w:val="none" w:sz="0" w:space="0" w:color="auto"/>
                        <w:bottom w:val="none" w:sz="0" w:space="0" w:color="auto"/>
                        <w:right w:val="none" w:sz="0" w:space="0" w:color="auto"/>
                      </w:divBdr>
                      <w:divsChild>
                        <w:div w:id="1975019104">
                          <w:marLeft w:val="0"/>
                          <w:marRight w:val="0"/>
                          <w:marTop w:val="0"/>
                          <w:marBottom w:val="0"/>
                          <w:divBdr>
                            <w:top w:val="none" w:sz="0" w:space="0" w:color="auto"/>
                            <w:left w:val="none" w:sz="0" w:space="0" w:color="auto"/>
                            <w:bottom w:val="none" w:sz="0" w:space="0" w:color="auto"/>
                            <w:right w:val="none" w:sz="0" w:space="0" w:color="auto"/>
                          </w:divBdr>
                        </w:div>
                      </w:divsChild>
                    </w:div>
                    <w:div w:id="409162229">
                      <w:marLeft w:val="0"/>
                      <w:marRight w:val="0"/>
                      <w:marTop w:val="0"/>
                      <w:marBottom w:val="0"/>
                      <w:divBdr>
                        <w:top w:val="none" w:sz="0" w:space="0" w:color="auto"/>
                        <w:left w:val="none" w:sz="0" w:space="0" w:color="auto"/>
                        <w:bottom w:val="none" w:sz="0" w:space="0" w:color="auto"/>
                        <w:right w:val="none" w:sz="0" w:space="0" w:color="auto"/>
                      </w:divBdr>
                      <w:divsChild>
                        <w:div w:id="1388721997">
                          <w:marLeft w:val="0"/>
                          <w:marRight w:val="0"/>
                          <w:marTop w:val="0"/>
                          <w:marBottom w:val="0"/>
                          <w:divBdr>
                            <w:top w:val="none" w:sz="0" w:space="0" w:color="auto"/>
                            <w:left w:val="none" w:sz="0" w:space="0" w:color="auto"/>
                            <w:bottom w:val="none" w:sz="0" w:space="0" w:color="auto"/>
                            <w:right w:val="none" w:sz="0" w:space="0" w:color="auto"/>
                          </w:divBdr>
                        </w:div>
                      </w:divsChild>
                    </w:div>
                    <w:div w:id="619802384">
                      <w:marLeft w:val="0"/>
                      <w:marRight w:val="0"/>
                      <w:marTop w:val="0"/>
                      <w:marBottom w:val="0"/>
                      <w:divBdr>
                        <w:top w:val="none" w:sz="0" w:space="0" w:color="auto"/>
                        <w:left w:val="none" w:sz="0" w:space="0" w:color="auto"/>
                        <w:bottom w:val="none" w:sz="0" w:space="0" w:color="auto"/>
                        <w:right w:val="none" w:sz="0" w:space="0" w:color="auto"/>
                      </w:divBdr>
                      <w:divsChild>
                        <w:div w:id="600914495">
                          <w:marLeft w:val="0"/>
                          <w:marRight w:val="0"/>
                          <w:marTop w:val="0"/>
                          <w:marBottom w:val="0"/>
                          <w:divBdr>
                            <w:top w:val="none" w:sz="0" w:space="0" w:color="auto"/>
                            <w:left w:val="none" w:sz="0" w:space="0" w:color="auto"/>
                            <w:bottom w:val="none" w:sz="0" w:space="0" w:color="auto"/>
                            <w:right w:val="none" w:sz="0" w:space="0" w:color="auto"/>
                          </w:divBdr>
                        </w:div>
                      </w:divsChild>
                    </w:div>
                    <w:div w:id="638807888">
                      <w:marLeft w:val="0"/>
                      <w:marRight w:val="0"/>
                      <w:marTop w:val="0"/>
                      <w:marBottom w:val="0"/>
                      <w:divBdr>
                        <w:top w:val="none" w:sz="0" w:space="0" w:color="auto"/>
                        <w:left w:val="none" w:sz="0" w:space="0" w:color="auto"/>
                        <w:bottom w:val="none" w:sz="0" w:space="0" w:color="auto"/>
                        <w:right w:val="none" w:sz="0" w:space="0" w:color="auto"/>
                      </w:divBdr>
                      <w:divsChild>
                        <w:div w:id="563370151">
                          <w:marLeft w:val="0"/>
                          <w:marRight w:val="0"/>
                          <w:marTop w:val="0"/>
                          <w:marBottom w:val="0"/>
                          <w:divBdr>
                            <w:top w:val="none" w:sz="0" w:space="0" w:color="auto"/>
                            <w:left w:val="none" w:sz="0" w:space="0" w:color="auto"/>
                            <w:bottom w:val="none" w:sz="0" w:space="0" w:color="auto"/>
                            <w:right w:val="none" w:sz="0" w:space="0" w:color="auto"/>
                          </w:divBdr>
                        </w:div>
                      </w:divsChild>
                    </w:div>
                    <w:div w:id="672802815">
                      <w:marLeft w:val="0"/>
                      <w:marRight w:val="0"/>
                      <w:marTop w:val="0"/>
                      <w:marBottom w:val="0"/>
                      <w:divBdr>
                        <w:top w:val="none" w:sz="0" w:space="0" w:color="auto"/>
                        <w:left w:val="none" w:sz="0" w:space="0" w:color="auto"/>
                        <w:bottom w:val="none" w:sz="0" w:space="0" w:color="auto"/>
                        <w:right w:val="none" w:sz="0" w:space="0" w:color="auto"/>
                      </w:divBdr>
                      <w:divsChild>
                        <w:div w:id="1978759634">
                          <w:marLeft w:val="0"/>
                          <w:marRight w:val="0"/>
                          <w:marTop w:val="0"/>
                          <w:marBottom w:val="0"/>
                          <w:divBdr>
                            <w:top w:val="none" w:sz="0" w:space="0" w:color="auto"/>
                            <w:left w:val="none" w:sz="0" w:space="0" w:color="auto"/>
                            <w:bottom w:val="none" w:sz="0" w:space="0" w:color="auto"/>
                            <w:right w:val="none" w:sz="0" w:space="0" w:color="auto"/>
                          </w:divBdr>
                        </w:div>
                      </w:divsChild>
                    </w:div>
                    <w:div w:id="707411227">
                      <w:marLeft w:val="0"/>
                      <w:marRight w:val="0"/>
                      <w:marTop w:val="0"/>
                      <w:marBottom w:val="0"/>
                      <w:divBdr>
                        <w:top w:val="none" w:sz="0" w:space="0" w:color="auto"/>
                        <w:left w:val="none" w:sz="0" w:space="0" w:color="auto"/>
                        <w:bottom w:val="none" w:sz="0" w:space="0" w:color="auto"/>
                        <w:right w:val="none" w:sz="0" w:space="0" w:color="auto"/>
                      </w:divBdr>
                      <w:divsChild>
                        <w:div w:id="1957177234">
                          <w:marLeft w:val="0"/>
                          <w:marRight w:val="0"/>
                          <w:marTop w:val="0"/>
                          <w:marBottom w:val="0"/>
                          <w:divBdr>
                            <w:top w:val="none" w:sz="0" w:space="0" w:color="auto"/>
                            <w:left w:val="none" w:sz="0" w:space="0" w:color="auto"/>
                            <w:bottom w:val="none" w:sz="0" w:space="0" w:color="auto"/>
                            <w:right w:val="none" w:sz="0" w:space="0" w:color="auto"/>
                          </w:divBdr>
                        </w:div>
                      </w:divsChild>
                    </w:div>
                    <w:div w:id="730344966">
                      <w:marLeft w:val="0"/>
                      <w:marRight w:val="0"/>
                      <w:marTop w:val="0"/>
                      <w:marBottom w:val="0"/>
                      <w:divBdr>
                        <w:top w:val="none" w:sz="0" w:space="0" w:color="auto"/>
                        <w:left w:val="none" w:sz="0" w:space="0" w:color="auto"/>
                        <w:bottom w:val="none" w:sz="0" w:space="0" w:color="auto"/>
                        <w:right w:val="none" w:sz="0" w:space="0" w:color="auto"/>
                      </w:divBdr>
                      <w:divsChild>
                        <w:div w:id="1693915182">
                          <w:marLeft w:val="0"/>
                          <w:marRight w:val="0"/>
                          <w:marTop w:val="0"/>
                          <w:marBottom w:val="0"/>
                          <w:divBdr>
                            <w:top w:val="none" w:sz="0" w:space="0" w:color="auto"/>
                            <w:left w:val="none" w:sz="0" w:space="0" w:color="auto"/>
                            <w:bottom w:val="none" w:sz="0" w:space="0" w:color="auto"/>
                            <w:right w:val="none" w:sz="0" w:space="0" w:color="auto"/>
                          </w:divBdr>
                        </w:div>
                      </w:divsChild>
                    </w:div>
                    <w:div w:id="839389681">
                      <w:marLeft w:val="0"/>
                      <w:marRight w:val="0"/>
                      <w:marTop w:val="0"/>
                      <w:marBottom w:val="0"/>
                      <w:divBdr>
                        <w:top w:val="none" w:sz="0" w:space="0" w:color="auto"/>
                        <w:left w:val="none" w:sz="0" w:space="0" w:color="auto"/>
                        <w:bottom w:val="none" w:sz="0" w:space="0" w:color="auto"/>
                        <w:right w:val="none" w:sz="0" w:space="0" w:color="auto"/>
                      </w:divBdr>
                      <w:divsChild>
                        <w:div w:id="1259413361">
                          <w:marLeft w:val="0"/>
                          <w:marRight w:val="0"/>
                          <w:marTop w:val="0"/>
                          <w:marBottom w:val="0"/>
                          <w:divBdr>
                            <w:top w:val="none" w:sz="0" w:space="0" w:color="auto"/>
                            <w:left w:val="none" w:sz="0" w:space="0" w:color="auto"/>
                            <w:bottom w:val="none" w:sz="0" w:space="0" w:color="auto"/>
                            <w:right w:val="none" w:sz="0" w:space="0" w:color="auto"/>
                          </w:divBdr>
                        </w:div>
                      </w:divsChild>
                    </w:div>
                    <w:div w:id="888611281">
                      <w:marLeft w:val="0"/>
                      <w:marRight w:val="0"/>
                      <w:marTop w:val="0"/>
                      <w:marBottom w:val="0"/>
                      <w:divBdr>
                        <w:top w:val="none" w:sz="0" w:space="0" w:color="auto"/>
                        <w:left w:val="none" w:sz="0" w:space="0" w:color="auto"/>
                        <w:bottom w:val="none" w:sz="0" w:space="0" w:color="auto"/>
                        <w:right w:val="none" w:sz="0" w:space="0" w:color="auto"/>
                      </w:divBdr>
                      <w:divsChild>
                        <w:div w:id="681590743">
                          <w:marLeft w:val="0"/>
                          <w:marRight w:val="0"/>
                          <w:marTop w:val="0"/>
                          <w:marBottom w:val="0"/>
                          <w:divBdr>
                            <w:top w:val="none" w:sz="0" w:space="0" w:color="auto"/>
                            <w:left w:val="none" w:sz="0" w:space="0" w:color="auto"/>
                            <w:bottom w:val="none" w:sz="0" w:space="0" w:color="auto"/>
                            <w:right w:val="none" w:sz="0" w:space="0" w:color="auto"/>
                          </w:divBdr>
                        </w:div>
                      </w:divsChild>
                    </w:div>
                    <w:div w:id="996424930">
                      <w:marLeft w:val="0"/>
                      <w:marRight w:val="0"/>
                      <w:marTop w:val="0"/>
                      <w:marBottom w:val="0"/>
                      <w:divBdr>
                        <w:top w:val="none" w:sz="0" w:space="0" w:color="auto"/>
                        <w:left w:val="none" w:sz="0" w:space="0" w:color="auto"/>
                        <w:bottom w:val="none" w:sz="0" w:space="0" w:color="auto"/>
                        <w:right w:val="none" w:sz="0" w:space="0" w:color="auto"/>
                      </w:divBdr>
                      <w:divsChild>
                        <w:div w:id="1471825636">
                          <w:marLeft w:val="0"/>
                          <w:marRight w:val="0"/>
                          <w:marTop w:val="0"/>
                          <w:marBottom w:val="0"/>
                          <w:divBdr>
                            <w:top w:val="none" w:sz="0" w:space="0" w:color="auto"/>
                            <w:left w:val="none" w:sz="0" w:space="0" w:color="auto"/>
                            <w:bottom w:val="none" w:sz="0" w:space="0" w:color="auto"/>
                            <w:right w:val="none" w:sz="0" w:space="0" w:color="auto"/>
                          </w:divBdr>
                        </w:div>
                      </w:divsChild>
                    </w:div>
                    <w:div w:id="1047221159">
                      <w:marLeft w:val="0"/>
                      <w:marRight w:val="0"/>
                      <w:marTop w:val="0"/>
                      <w:marBottom w:val="0"/>
                      <w:divBdr>
                        <w:top w:val="none" w:sz="0" w:space="0" w:color="auto"/>
                        <w:left w:val="none" w:sz="0" w:space="0" w:color="auto"/>
                        <w:bottom w:val="none" w:sz="0" w:space="0" w:color="auto"/>
                        <w:right w:val="none" w:sz="0" w:space="0" w:color="auto"/>
                      </w:divBdr>
                      <w:divsChild>
                        <w:div w:id="992953657">
                          <w:marLeft w:val="0"/>
                          <w:marRight w:val="0"/>
                          <w:marTop w:val="0"/>
                          <w:marBottom w:val="0"/>
                          <w:divBdr>
                            <w:top w:val="none" w:sz="0" w:space="0" w:color="auto"/>
                            <w:left w:val="none" w:sz="0" w:space="0" w:color="auto"/>
                            <w:bottom w:val="none" w:sz="0" w:space="0" w:color="auto"/>
                            <w:right w:val="none" w:sz="0" w:space="0" w:color="auto"/>
                          </w:divBdr>
                        </w:div>
                      </w:divsChild>
                    </w:div>
                    <w:div w:id="1375231251">
                      <w:marLeft w:val="0"/>
                      <w:marRight w:val="0"/>
                      <w:marTop w:val="0"/>
                      <w:marBottom w:val="0"/>
                      <w:divBdr>
                        <w:top w:val="none" w:sz="0" w:space="0" w:color="auto"/>
                        <w:left w:val="none" w:sz="0" w:space="0" w:color="auto"/>
                        <w:bottom w:val="none" w:sz="0" w:space="0" w:color="auto"/>
                        <w:right w:val="none" w:sz="0" w:space="0" w:color="auto"/>
                      </w:divBdr>
                      <w:divsChild>
                        <w:div w:id="1341858537">
                          <w:marLeft w:val="0"/>
                          <w:marRight w:val="0"/>
                          <w:marTop w:val="0"/>
                          <w:marBottom w:val="0"/>
                          <w:divBdr>
                            <w:top w:val="none" w:sz="0" w:space="0" w:color="auto"/>
                            <w:left w:val="none" w:sz="0" w:space="0" w:color="auto"/>
                            <w:bottom w:val="none" w:sz="0" w:space="0" w:color="auto"/>
                            <w:right w:val="none" w:sz="0" w:space="0" w:color="auto"/>
                          </w:divBdr>
                        </w:div>
                      </w:divsChild>
                    </w:div>
                    <w:div w:id="1406566234">
                      <w:marLeft w:val="0"/>
                      <w:marRight w:val="0"/>
                      <w:marTop w:val="0"/>
                      <w:marBottom w:val="0"/>
                      <w:divBdr>
                        <w:top w:val="none" w:sz="0" w:space="0" w:color="auto"/>
                        <w:left w:val="none" w:sz="0" w:space="0" w:color="auto"/>
                        <w:bottom w:val="none" w:sz="0" w:space="0" w:color="auto"/>
                        <w:right w:val="none" w:sz="0" w:space="0" w:color="auto"/>
                      </w:divBdr>
                      <w:divsChild>
                        <w:div w:id="1613509441">
                          <w:marLeft w:val="0"/>
                          <w:marRight w:val="0"/>
                          <w:marTop w:val="0"/>
                          <w:marBottom w:val="0"/>
                          <w:divBdr>
                            <w:top w:val="none" w:sz="0" w:space="0" w:color="auto"/>
                            <w:left w:val="none" w:sz="0" w:space="0" w:color="auto"/>
                            <w:bottom w:val="none" w:sz="0" w:space="0" w:color="auto"/>
                            <w:right w:val="none" w:sz="0" w:space="0" w:color="auto"/>
                          </w:divBdr>
                        </w:div>
                      </w:divsChild>
                    </w:div>
                    <w:div w:id="1407844506">
                      <w:marLeft w:val="0"/>
                      <w:marRight w:val="0"/>
                      <w:marTop w:val="0"/>
                      <w:marBottom w:val="0"/>
                      <w:divBdr>
                        <w:top w:val="none" w:sz="0" w:space="0" w:color="auto"/>
                        <w:left w:val="none" w:sz="0" w:space="0" w:color="auto"/>
                        <w:bottom w:val="none" w:sz="0" w:space="0" w:color="auto"/>
                        <w:right w:val="none" w:sz="0" w:space="0" w:color="auto"/>
                      </w:divBdr>
                      <w:divsChild>
                        <w:div w:id="731007647">
                          <w:marLeft w:val="0"/>
                          <w:marRight w:val="0"/>
                          <w:marTop w:val="0"/>
                          <w:marBottom w:val="0"/>
                          <w:divBdr>
                            <w:top w:val="none" w:sz="0" w:space="0" w:color="auto"/>
                            <w:left w:val="none" w:sz="0" w:space="0" w:color="auto"/>
                            <w:bottom w:val="none" w:sz="0" w:space="0" w:color="auto"/>
                            <w:right w:val="none" w:sz="0" w:space="0" w:color="auto"/>
                          </w:divBdr>
                        </w:div>
                      </w:divsChild>
                    </w:div>
                    <w:div w:id="1409965555">
                      <w:marLeft w:val="0"/>
                      <w:marRight w:val="0"/>
                      <w:marTop w:val="0"/>
                      <w:marBottom w:val="0"/>
                      <w:divBdr>
                        <w:top w:val="none" w:sz="0" w:space="0" w:color="auto"/>
                        <w:left w:val="none" w:sz="0" w:space="0" w:color="auto"/>
                        <w:bottom w:val="none" w:sz="0" w:space="0" w:color="auto"/>
                        <w:right w:val="none" w:sz="0" w:space="0" w:color="auto"/>
                      </w:divBdr>
                      <w:divsChild>
                        <w:div w:id="1277786209">
                          <w:marLeft w:val="0"/>
                          <w:marRight w:val="0"/>
                          <w:marTop w:val="0"/>
                          <w:marBottom w:val="0"/>
                          <w:divBdr>
                            <w:top w:val="none" w:sz="0" w:space="0" w:color="auto"/>
                            <w:left w:val="none" w:sz="0" w:space="0" w:color="auto"/>
                            <w:bottom w:val="none" w:sz="0" w:space="0" w:color="auto"/>
                            <w:right w:val="none" w:sz="0" w:space="0" w:color="auto"/>
                          </w:divBdr>
                        </w:div>
                      </w:divsChild>
                    </w:div>
                    <w:div w:id="1547183445">
                      <w:marLeft w:val="0"/>
                      <w:marRight w:val="0"/>
                      <w:marTop w:val="0"/>
                      <w:marBottom w:val="0"/>
                      <w:divBdr>
                        <w:top w:val="none" w:sz="0" w:space="0" w:color="auto"/>
                        <w:left w:val="none" w:sz="0" w:space="0" w:color="auto"/>
                        <w:bottom w:val="none" w:sz="0" w:space="0" w:color="auto"/>
                        <w:right w:val="none" w:sz="0" w:space="0" w:color="auto"/>
                      </w:divBdr>
                      <w:divsChild>
                        <w:div w:id="707070005">
                          <w:marLeft w:val="0"/>
                          <w:marRight w:val="0"/>
                          <w:marTop w:val="0"/>
                          <w:marBottom w:val="0"/>
                          <w:divBdr>
                            <w:top w:val="none" w:sz="0" w:space="0" w:color="auto"/>
                            <w:left w:val="none" w:sz="0" w:space="0" w:color="auto"/>
                            <w:bottom w:val="none" w:sz="0" w:space="0" w:color="auto"/>
                            <w:right w:val="none" w:sz="0" w:space="0" w:color="auto"/>
                          </w:divBdr>
                        </w:div>
                      </w:divsChild>
                    </w:div>
                    <w:div w:id="1548835462">
                      <w:marLeft w:val="0"/>
                      <w:marRight w:val="0"/>
                      <w:marTop w:val="0"/>
                      <w:marBottom w:val="0"/>
                      <w:divBdr>
                        <w:top w:val="none" w:sz="0" w:space="0" w:color="auto"/>
                        <w:left w:val="none" w:sz="0" w:space="0" w:color="auto"/>
                        <w:bottom w:val="none" w:sz="0" w:space="0" w:color="auto"/>
                        <w:right w:val="none" w:sz="0" w:space="0" w:color="auto"/>
                      </w:divBdr>
                      <w:divsChild>
                        <w:div w:id="1366516038">
                          <w:marLeft w:val="0"/>
                          <w:marRight w:val="0"/>
                          <w:marTop w:val="0"/>
                          <w:marBottom w:val="0"/>
                          <w:divBdr>
                            <w:top w:val="none" w:sz="0" w:space="0" w:color="auto"/>
                            <w:left w:val="none" w:sz="0" w:space="0" w:color="auto"/>
                            <w:bottom w:val="none" w:sz="0" w:space="0" w:color="auto"/>
                            <w:right w:val="none" w:sz="0" w:space="0" w:color="auto"/>
                          </w:divBdr>
                        </w:div>
                      </w:divsChild>
                    </w:div>
                    <w:div w:id="1791240443">
                      <w:marLeft w:val="0"/>
                      <w:marRight w:val="0"/>
                      <w:marTop w:val="0"/>
                      <w:marBottom w:val="0"/>
                      <w:divBdr>
                        <w:top w:val="none" w:sz="0" w:space="0" w:color="auto"/>
                        <w:left w:val="none" w:sz="0" w:space="0" w:color="auto"/>
                        <w:bottom w:val="none" w:sz="0" w:space="0" w:color="auto"/>
                        <w:right w:val="none" w:sz="0" w:space="0" w:color="auto"/>
                      </w:divBdr>
                      <w:divsChild>
                        <w:div w:id="1852455349">
                          <w:marLeft w:val="0"/>
                          <w:marRight w:val="0"/>
                          <w:marTop w:val="0"/>
                          <w:marBottom w:val="0"/>
                          <w:divBdr>
                            <w:top w:val="none" w:sz="0" w:space="0" w:color="auto"/>
                            <w:left w:val="none" w:sz="0" w:space="0" w:color="auto"/>
                            <w:bottom w:val="none" w:sz="0" w:space="0" w:color="auto"/>
                            <w:right w:val="none" w:sz="0" w:space="0" w:color="auto"/>
                          </w:divBdr>
                        </w:div>
                      </w:divsChild>
                    </w:div>
                    <w:div w:id="1843349767">
                      <w:marLeft w:val="0"/>
                      <w:marRight w:val="0"/>
                      <w:marTop w:val="0"/>
                      <w:marBottom w:val="0"/>
                      <w:divBdr>
                        <w:top w:val="none" w:sz="0" w:space="0" w:color="auto"/>
                        <w:left w:val="none" w:sz="0" w:space="0" w:color="auto"/>
                        <w:bottom w:val="none" w:sz="0" w:space="0" w:color="auto"/>
                        <w:right w:val="none" w:sz="0" w:space="0" w:color="auto"/>
                      </w:divBdr>
                      <w:divsChild>
                        <w:div w:id="1714424999">
                          <w:marLeft w:val="0"/>
                          <w:marRight w:val="0"/>
                          <w:marTop w:val="0"/>
                          <w:marBottom w:val="0"/>
                          <w:divBdr>
                            <w:top w:val="none" w:sz="0" w:space="0" w:color="auto"/>
                            <w:left w:val="none" w:sz="0" w:space="0" w:color="auto"/>
                            <w:bottom w:val="none" w:sz="0" w:space="0" w:color="auto"/>
                            <w:right w:val="none" w:sz="0" w:space="0" w:color="auto"/>
                          </w:divBdr>
                        </w:div>
                      </w:divsChild>
                    </w:div>
                    <w:div w:id="1927566621">
                      <w:marLeft w:val="0"/>
                      <w:marRight w:val="0"/>
                      <w:marTop w:val="0"/>
                      <w:marBottom w:val="0"/>
                      <w:divBdr>
                        <w:top w:val="none" w:sz="0" w:space="0" w:color="auto"/>
                        <w:left w:val="none" w:sz="0" w:space="0" w:color="auto"/>
                        <w:bottom w:val="none" w:sz="0" w:space="0" w:color="auto"/>
                        <w:right w:val="none" w:sz="0" w:space="0" w:color="auto"/>
                      </w:divBdr>
                      <w:divsChild>
                        <w:div w:id="117260836">
                          <w:marLeft w:val="0"/>
                          <w:marRight w:val="0"/>
                          <w:marTop w:val="0"/>
                          <w:marBottom w:val="0"/>
                          <w:divBdr>
                            <w:top w:val="none" w:sz="0" w:space="0" w:color="auto"/>
                            <w:left w:val="none" w:sz="0" w:space="0" w:color="auto"/>
                            <w:bottom w:val="none" w:sz="0" w:space="0" w:color="auto"/>
                            <w:right w:val="none" w:sz="0" w:space="0" w:color="auto"/>
                          </w:divBdr>
                        </w:div>
                      </w:divsChild>
                    </w:div>
                    <w:div w:id="2009020496">
                      <w:marLeft w:val="0"/>
                      <w:marRight w:val="0"/>
                      <w:marTop w:val="0"/>
                      <w:marBottom w:val="0"/>
                      <w:divBdr>
                        <w:top w:val="none" w:sz="0" w:space="0" w:color="auto"/>
                        <w:left w:val="none" w:sz="0" w:space="0" w:color="auto"/>
                        <w:bottom w:val="none" w:sz="0" w:space="0" w:color="auto"/>
                        <w:right w:val="none" w:sz="0" w:space="0" w:color="auto"/>
                      </w:divBdr>
                      <w:divsChild>
                        <w:div w:id="159543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4348">
              <w:marLeft w:val="0"/>
              <w:marRight w:val="0"/>
              <w:marTop w:val="0"/>
              <w:marBottom w:val="0"/>
              <w:divBdr>
                <w:top w:val="none" w:sz="0" w:space="0" w:color="auto"/>
                <w:left w:val="none" w:sz="0" w:space="0" w:color="auto"/>
                <w:bottom w:val="none" w:sz="0" w:space="0" w:color="auto"/>
                <w:right w:val="none" w:sz="0" w:space="0" w:color="auto"/>
              </w:divBdr>
            </w:div>
            <w:div w:id="970789252">
              <w:marLeft w:val="0"/>
              <w:marRight w:val="0"/>
              <w:marTop w:val="0"/>
              <w:marBottom w:val="0"/>
              <w:divBdr>
                <w:top w:val="none" w:sz="0" w:space="0" w:color="auto"/>
                <w:left w:val="none" w:sz="0" w:space="0" w:color="auto"/>
                <w:bottom w:val="none" w:sz="0" w:space="0" w:color="auto"/>
                <w:right w:val="none" w:sz="0" w:space="0" w:color="auto"/>
              </w:divBdr>
            </w:div>
            <w:div w:id="1663242261">
              <w:marLeft w:val="0"/>
              <w:marRight w:val="0"/>
              <w:marTop w:val="0"/>
              <w:marBottom w:val="0"/>
              <w:divBdr>
                <w:top w:val="none" w:sz="0" w:space="0" w:color="auto"/>
                <w:left w:val="none" w:sz="0" w:space="0" w:color="auto"/>
                <w:bottom w:val="none" w:sz="0" w:space="0" w:color="auto"/>
                <w:right w:val="none" w:sz="0" w:space="0" w:color="auto"/>
              </w:divBdr>
            </w:div>
            <w:div w:id="1887523258">
              <w:marLeft w:val="0"/>
              <w:marRight w:val="0"/>
              <w:marTop w:val="0"/>
              <w:marBottom w:val="0"/>
              <w:divBdr>
                <w:top w:val="none" w:sz="0" w:space="0" w:color="auto"/>
                <w:left w:val="none" w:sz="0" w:space="0" w:color="auto"/>
                <w:bottom w:val="none" w:sz="0" w:space="0" w:color="auto"/>
                <w:right w:val="none" w:sz="0" w:space="0" w:color="auto"/>
              </w:divBdr>
            </w:div>
          </w:divsChild>
        </w:div>
        <w:div w:id="2028411425">
          <w:marLeft w:val="0"/>
          <w:marRight w:val="0"/>
          <w:marTop w:val="0"/>
          <w:marBottom w:val="0"/>
          <w:divBdr>
            <w:top w:val="none" w:sz="0" w:space="0" w:color="auto"/>
            <w:left w:val="none" w:sz="0" w:space="0" w:color="auto"/>
            <w:bottom w:val="none" w:sz="0" w:space="0" w:color="auto"/>
            <w:right w:val="none" w:sz="0" w:space="0" w:color="auto"/>
          </w:divBdr>
          <w:divsChild>
            <w:div w:id="1410225868">
              <w:marLeft w:val="0"/>
              <w:marRight w:val="0"/>
              <w:marTop w:val="0"/>
              <w:marBottom w:val="0"/>
              <w:divBdr>
                <w:top w:val="none" w:sz="0" w:space="0" w:color="auto"/>
                <w:left w:val="none" w:sz="0" w:space="0" w:color="auto"/>
                <w:bottom w:val="none" w:sz="0" w:space="0" w:color="auto"/>
                <w:right w:val="none" w:sz="0" w:space="0" w:color="auto"/>
              </w:divBdr>
            </w:div>
            <w:div w:id="1464537578">
              <w:marLeft w:val="0"/>
              <w:marRight w:val="0"/>
              <w:marTop w:val="0"/>
              <w:marBottom w:val="0"/>
              <w:divBdr>
                <w:top w:val="none" w:sz="0" w:space="0" w:color="auto"/>
                <w:left w:val="none" w:sz="0" w:space="0" w:color="auto"/>
                <w:bottom w:val="none" w:sz="0" w:space="0" w:color="auto"/>
                <w:right w:val="none" w:sz="0" w:space="0" w:color="auto"/>
              </w:divBdr>
            </w:div>
          </w:divsChild>
        </w:div>
        <w:div w:id="2030570861">
          <w:marLeft w:val="0"/>
          <w:marRight w:val="0"/>
          <w:marTop w:val="0"/>
          <w:marBottom w:val="0"/>
          <w:divBdr>
            <w:top w:val="none" w:sz="0" w:space="0" w:color="auto"/>
            <w:left w:val="none" w:sz="0" w:space="0" w:color="auto"/>
            <w:bottom w:val="none" w:sz="0" w:space="0" w:color="auto"/>
            <w:right w:val="none" w:sz="0" w:space="0" w:color="auto"/>
          </w:divBdr>
          <w:divsChild>
            <w:div w:id="1074817662">
              <w:marLeft w:val="0"/>
              <w:marRight w:val="0"/>
              <w:marTop w:val="0"/>
              <w:marBottom w:val="0"/>
              <w:divBdr>
                <w:top w:val="none" w:sz="0" w:space="0" w:color="auto"/>
                <w:left w:val="none" w:sz="0" w:space="0" w:color="auto"/>
                <w:bottom w:val="none" w:sz="0" w:space="0" w:color="auto"/>
                <w:right w:val="none" w:sz="0" w:space="0" w:color="auto"/>
              </w:divBdr>
            </w:div>
          </w:divsChild>
        </w:div>
        <w:div w:id="2049911066">
          <w:marLeft w:val="0"/>
          <w:marRight w:val="0"/>
          <w:marTop w:val="0"/>
          <w:marBottom w:val="0"/>
          <w:divBdr>
            <w:top w:val="none" w:sz="0" w:space="0" w:color="auto"/>
            <w:left w:val="none" w:sz="0" w:space="0" w:color="auto"/>
            <w:bottom w:val="none" w:sz="0" w:space="0" w:color="auto"/>
            <w:right w:val="none" w:sz="0" w:space="0" w:color="auto"/>
          </w:divBdr>
          <w:divsChild>
            <w:div w:id="25762712">
              <w:marLeft w:val="0"/>
              <w:marRight w:val="0"/>
              <w:marTop w:val="0"/>
              <w:marBottom w:val="0"/>
              <w:divBdr>
                <w:top w:val="none" w:sz="0" w:space="0" w:color="auto"/>
                <w:left w:val="none" w:sz="0" w:space="0" w:color="auto"/>
                <w:bottom w:val="none" w:sz="0" w:space="0" w:color="auto"/>
                <w:right w:val="none" w:sz="0" w:space="0" w:color="auto"/>
              </w:divBdr>
            </w:div>
            <w:div w:id="337932320">
              <w:marLeft w:val="0"/>
              <w:marRight w:val="0"/>
              <w:marTop w:val="0"/>
              <w:marBottom w:val="0"/>
              <w:divBdr>
                <w:top w:val="none" w:sz="0" w:space="0" w:color="auto"/>
                <w:left w:val="none" w:sz="0" w:space="0" w:color="auto"/>
                <w:bottom w:val="none" w:sz="0" w:space="0" w:color="auto"/>
                <w:right w:val="none" w:sz="0" w:space="0" w:color="auto"/>
              </w:divBdr>
            </w:div>
            <w:div w:id="420833355">
              <w:marLeft w:val="0"/>
              <w:marRight w:val="0"/>
              <w:marTop w:val="0"/>
              <w:marBottom w:val="0"/>
              <w:divBdr>
                <w:top w:val="none" w:sz="0" w:space="0" w:color="auto"/>
                <w:left w:val="none" w:sz="0" w:space="0" w:color="auto"/>
                <w:bottom w:val="none" w:sz="0" w:space="0" w:color="auto"/>
                <w:right w:val="none" w:sz="0" w:space="0" w:color="auto"/>
              </w:divBdr>
            </w:div>
            <w:div w:id="562445794">
              <w:marLeft w:val="0"/>
              <w:marRight w:val="0"/>
              <w:marTop w:val="0"/>
              <w:marBottom w:val="0"/>
              <w:divBdr>
                <w:top w:val="none" w:sz="0" w:space="0" w:color="auto"/>
                <w:left w:val="none" w:sz="0" w:space="0" w:color="auto"/>
                <w:bottom w:val="none" w:sz="0" w:space="0" w:color="auto"/>
                <w:right w:val="none" w:sz="0" w:space="0" w:color="auto"/>
              </w:divBdr>
            </w:div>
            <w:div w:id="654264495">
              <w:marLeft w:val="0"/>
              <w:marRight w:val="0"/>
              <w:marTop w:val="0"/>
              <w:marBottom w:val="0"/>
              <w:divBdr>
                <w:top w:val="none" w:sz="0" w:space="0" w:color="auto"/>
                <w:left w:val="none" w:sz="0" w:space="0" w:color="auto"/>
                <w:bottom w:val="none" w:sz="0" w:space="0" w:color="auto"/>
                <w:right w:val="none" w:sz="0" w:space="0" w:color="auto"/>
              </w:divBdr>
            </w:div>
            <w:div w:id="725909253">
              <w:marLeft w:val="0"/>
              <w:marRight w:val="0"/>
              <w:marTop w:val="0"/>
              <w:marBottom w:val="0"/>
              <w:divBdr>
                <w:top w:val="none" w:sz="0" w:space="0" w:color="auto"/>
                <w:left w:val="none" w:sz="0" w:space="0" w:color="auto"/>
                <w:bottom w:val="none" w:sz="0" w:space="0" w:color="auto"/>
                <w:right w:val="none" w:sz="0" w:space="0" w:color="auto"/>
              </w:divBdr>
            </w:div>
            <w:div w:id="788208061">
              <w:marLeft w:val="0"/>
              <w:marRight w:val="0"/>
              <w:marTop w:val="0"/>
              <w:marBottom w:val="0"/>
              <w:divBdr>
                <w:top w:val="none" w:sz="0" w:space="0" w:color="auto"/>
                <w:left w:val="none" w:sz="0" w:space="0" w:color="auto"/>
                <w:bottom w:val="none" w:sz="0" w:space="0" w:color="auto"/>
                <w:right w:val="none" w:sz="0" w:space="0" w:color="auto"/>
              </w:divBdr>
            </w:div>
            <w:div w:id="799301069">
              <w:marLeft w:val="0"/>
              <w:marRight w:val="0"/>
              <w:marTop w:val="0"/>
              <w:marBottom w:val="0"/>
              <w:divBdr>
                <w:top w:val="none" w:sz="0" w:space="0" w:color="auto"/>
                <w:left w:val="none" w:sz="0" w:space="0" w:color="auto"/>
                <w:bottom w:val="none" w:sz="0" w:space="0" w:color="auto"/>
                <w:right w:val="none" w:sz="0" w:space="0" w:color="auto"/>
              </w:divBdr>
            </w:div>
            <w:div w:id="817379883">
              <w:marLeft w:val="0"/>
              <w:marRight w:val="0"/>
              <w:marTop w:val="0"/>
              <w:marBottom w:val="0"/>
              <w:divBdr>
                <w:top w:val="none" w:sz="0" w:space="0" w:color="auto"/>
                <w:left w:val="none" w:sz="0" w:space="0" w:color="auto"/>
                <w:bottom w:val="none" w:sz="0" w:space="0" w:color="auto"/>
                <w:right w:val="none" w:sz="0" w:space="0" w:color="auto"/>
              </w:divBdr>
            </w:div>
            <w:div w:id="1075975478">
              <w:marLeft w:val="0"/>
              <w:marRight w:val="0"/>
              <w:marTop w:val="0"/>
              <w:marBottom w:val="0"/>
              <w:divBdr>
                <w:top w:val="none" w:sz="0" w:space="0" w:color="auto"/>
                <w:left w:val="none" w:sz="0" w:space="0" w:color="auto"/>
                <w:bottom w:val="none" w:sz="0" w:space="0" w:color="auto"/>
                <w:right w:val="none" w:sz="0" w:space="0" w:color="auto"/>
              </w:divBdr>
            </w:div>
            <w:div w:id="1115751549">
              <w:marLeft w:val="0"/>
              <w:marRight w:val="0"/>
              <w:marTop w:val="0"/>
              <w:marBottom w:val="0"/>
              <w:divBdr>
                <w:top w:val="none" w:sz="0" w:space="0" w:color="auto"/>
                <w:left w:val="none" w:sz="0" w:space="0" w:color="auto"/>
                <w:bottom w:val="none" w:sz="0" w:space="0" w:color="auto"/>
                <w:right w:val="none" w:sz="0" w:space="0" w:color="auto"/>
              </w:divBdr>
            </w:div>
            <w:div w:id="1402606690">
              <w:marLeft w:val="0"/>
              <w:marRight w:val="0"/>
              <w:marTop w:val="0"/>
              <w:marBottom w:val="0"/>
              <w:divBdr>
                <w:top w:val="none" w:sz="0" w:space="0" w:color="auto"/>
                <w:left w:val="none" w:sz="0" w:space="0" w:color="auto"/>
                <w:bottom w:val="none" w:sz="0" w:space="0" w:color="auto"/>
                <w:right w:val="none" w:sz="0" w:space="0" w:color="auto"/>
              </w:divBdr>
            </w:div>
            <w:div w:id="1925410228">
              <w:marLeft w:val="0"/>
              <w:marRight w:val="0"/>
              <w:marTop w:val="0"/>
              <w:marBottom w:val="0"/>
              <w:divBdr>
                <w:top w:val="none" w:sz="0" w:space="0" w:color="auto"/>
                <w:left w:val="none" w:sz="0" w:space="0" w:color="auto"/>
                <w:bottom w:val="none" w:sz="0" w:space="0" w:color="auto"/>
                <w:right w:val="none" w:sz="0" w:space="0" w:color="auto"/>
              </w:divBdr>
            </w:div>
            <w:div w:id="1957173413">
              <w:marLeft w:val="0"/>
              <w:marRight w:val="0"/>
              <w:marTop w:val="0"/>
              <w:marBottom w:val="0"/>
              <w:divBdr>
                <w:top w:val="none" w:sz="0" w:space="0" w:color="auto"/>
                <w:left w:val="none" w:sz="0" w:space="0" w:color="auto"/>
                <w:bottom w:val="none" w:sz="0" w:space="0" w:color="auto"/>
                <w:right w:val="none" w:sz="0" w:space="0" w:color="auto"/>
              </w:divBdr>
            </w:div>
            <w:div w:id="1960145030">
              <w:marLeft w:val="0"/>
              <w:marRight w:val="0"/>
              <w:marTop w:val="0"/>
              <w:marBottom w:val="0"/>
              <w:divBdr>
                <w:top w:val="none" w:sz="0" w:space="0" w:color="auto"/>
                <w:left w:val="none" w:sz="0" w:space="0" w:color="auto"/>
                <w:bottom w:val="none" w:sz="0" w:space="0" w:color="auto"/>
                <w:right w:val="none" w:sz="0" w:space="0" w:color="auto"/>
              </w:divBdr>
            </w:div>
          </w:divsChild>
        </w:div>
        <w:div w:id="2131973437">
          <w:marLeft w:val="0"/>
          <w:marRight w:val="0"/>
          <w:marTop w:val="0"/>
          <w:marBottom w:val="0"/>
          <w:divBdr>
            <w:top w:val="none" w:sz="0" w:space="0" w:color="auto"/>
            <w:left w:val="none" w:sz="0" w:space="0" w:color="auto"/>
            <w:bottom w:val="none" w:sz="0" w:space="0" w:color="auto"/>
            <w:right w:val="none" w:sz="0" w:space="0" w:color="auto"/>
          </w:divBdr>
          <w:divsChild>
            <w:div w:id="165583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749767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87005087">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10669744">
      <w:bodyDiv w:val="1"/>
      <w:marLeft w:val="0"/>
      <w:marRight w:val="0"/>
      <w:marTop w:val="0"/>
      <w:marBottom w:val="0"/>
      <w:divBdr>
        <w:top w:val="none" w:sz="0" w:space="0" w:color="auto"/>
        <w:left w:val="none" w:sz="0" w:space="0" w:color="auto"/>
        <w:bottom w:val="none" w:sz="0" w:space="0" w:color="auto"/>
        <w:right w:val="none" w:sz="0" w:space="0" w:color="auto"/>
      </w:divBdr>
      <w:divsChild>
        <w:div w:id="290283765">
          <w:marLeft w:val="0"/>
          <w:marRight w:val="0"/>
          <w:marTop w:val="0"/>
          <w:marBottom w:val="0"/>
          <w:divBdr>
            <w:top w:val="none" w:sz="0" w:space="0" w:color="auto"/>
            <w:left w:val="none" w:sz="0" w:space="0" w:color="auto"/>
            <w:bottom w:val="none" w:sz="0" w:space="0" w:color="auto"/>
            <w:right w:val="none" w:sz="0" w:space="0" w:color="auto"/>
          </w:divBdr>
        </w:div>
        <w:div w:id="535384827">
          <w:marLeft w:val="0"/>
          <w:marRight w:val="0"/>
          <w:marTop w:val="0"/>
          <w:marBottom w:val="0"/>
          <w:divBdr>
            <w:top w:val="none" w:sz="0" w:space="0" w:color="auto"/>
            <w:left w:val="none" w:sz="0" w:space="0" w:color="auto"/>
            <w:bottom w:val="none" w:sz="0" w:space="0" w:color="auto"/>
            <w:right w:val="none" w:sz="0" w:space="0" w:color="auto"/>
          </w:divBdr>
        </w:div>
        <w:div w:id="582569628">
          <w:marLeft w:val="0"/>
          <w:marRight w:val="0"/>
          <w:marTop w:val="0"/>
          <w:marBottom w:val="0"/>
          <w:divBdr>
            <w:top w:val="none" w:sz="0" w:space="0" w:color="auto"/>
            <w:left w:val="none" w:sz="0" w:space="0" w:color="auto"/>
            <w:bottom w:val="none" w:sz="0" w:space="0" w:color="auto"/>
            <w:right w:val="none" w:sz="0" w:space="0" w:color="auto"/>
          </w:divBdr>
        </w:div>
        <w:div w:id="926308996">
          <w:marLeft w:val="0"/>
          <w:marRight w:val="0"/>
          <w:marTop w:val="0"/>
          <w:marBottom w:val="0"/>
          <w:divBdr>
            <w:top w:val="none" w:sz="0" w:space="0" w:color="auto"/>
            <w:left w:val="none" w:sz="0" w:space="0" w:color="auto"/>
            <w:bottom w:val="none" w:sz="0" w:space="0" w:color="auto"/>
            <w:right w:val="none" w:sz="0" w:space="0" w:color="auto"/>
          </w:divBdr>
        </w:div>
        <w:div w:id="1009024692">
          <w:marLeft w:val="0"/>
          <w:marRight w:val="0"/>
          <w:marTop w:val="0"/>
          <w:marBottom w:val="0"/>
          <w:divBdr>
            <w:top w:val="none" w:sz="0" w:space="0" w:color="auto"/>
            <w:left w:val="none" w:sz="0" w:space="0" w:color="auto"/>
            <w:bottom w:val="none" w:sz="0" w:space="0" w:color="auto"/>
            <w:right w:val="none" w:sz="0" w:space="0" w:color="auto"/>
          </w:divBdr>
        </w:div>
        <w:div w:id="1098450847">
          <w:marLeft w:val="0"/>
          <w:marRight w:val="0"/>
          <w:marTop w:val="0"/>
          <w:marBottom w:val="0"/>
          <w:divBdr>
            <w:top w:val="none" w:sz="0" w:space="0" w:color="auto"/>
            <w:left w:val="none" w:sz="0" w:space="0" w:color="auto"/>
            <w:bottom w:val="none" w:sz="0" w:space="0" w:color="auto"/>
            <w:right w:val="none" w:sz="0" w:space="0" w:color="auto"/>
          </w:divBdr>
        </w:div>
        <w:div w:id="1426850488">
          <w:marLeft w:val="0"/>
          <w:marRight w:val="0"/>
          <w:marTop w:val="0"/>
          <w:marBottom w:val="0"/>
          <w:divBdr>
            <w:top w:val="none" w:sz="0" w:space="0" w:color="auto"/>
            <w:left w:val="none" w:sz="0" w:space="0" w:color="auto"/>
            <w:bottom w:val="none" w:sz="0" w:space="0" w:color="auto"/>
            <w:right w:val="none" w:sz="0" w:space="0" w:color="auto"/>
          </w:divBdr>
        </w:div>
        <w:div w:id="1448619582">
          <w:marLeft w:val="0"/>
          <w:marRight w:val="0"/>
          <w:marTop w:val="0"/>
          <w:marBottom w:val="0"/>
          <w:divBdr>
            <w:top w:val="none" w:sz="0" w:space="0" w:color="auto"/>
            <w:left w:val="none" w:sz="0" w:space="0" w:color="auto"/>
            <w:bottom w:val="none" w:sz="0" w:space="0" w:color="auto"/>
            <w:right w:val="none" w:sz="0" w:space="0" w:color="auto"/>
          </w:divBdr>
        </w:div>
        <w:div w:id="1678195384">
          <w:marLeft w:val="0"/>
          <w:marRight w:val="0"/>
          <w:marTop w:val="0"/>
          <w:marBottom w:val="0"/>
          <w:divBdr>
            <w:top w:val="none" w:sz="0" w:space="0" w:color="auto"/>
            <w:left w:val="none" w:sz="0" w:space="0" w:color="auto"/>
            <w:bottom w:val="none" w:sz="0" w:space="0" w:color="auto"/>
            <w:right w:val="none" w:sz="0" w:space="0" w:color="auto"/>
          </w:divBdr>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456156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licencias.dita@ine.mx" TargetMode="External"/><Relationship Id="rId26" Type="http://schemas.openxmlformats.org/officeDocument/2006/relationships/hyperlink" Target="mailto:beatriz.ledesma@ine.mx" TargetMode="External"/><Relationship Id="rId39" Type="http://schemas.openxmlformats.org/officeDocument/2006/relationships/header" Target="header2.xml"/><Relationship Id="rId21" Type="http://schemas.openxmlformats.org/officeDocument/2006/relationships/hyperlink" Target="https://www.ine.mx/licitaciones-contrataciones-presenciales/" TargetMode="External"/><Relationship Id="rId34" Type="http://schemas.openxmlformats.org/officeDocument/2006/relationships/hyperlink" Target="mailto:alejandro.andrade@ine.mx" TargetMode="External"/><Relationship Id="rId42" Type="http://schemas.openxmlformats.org/officeDocument/2006/relationships/footer" Target="footer3.xml"/><Relationship Id="rId47" Type="http://schemas.openxmlformats.org/officeDocument/2006/relationships/image" Target="media/image6.emf"/><Relationship Id="rId50"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alejandro.andrade@ine.mx" TargetMode="External"/><Relationship Id="rId29" Type="http://schemas.openxmlformats.org/officeDocument/2006/relationships/hyperlink" Target="mailto:xochitl.apaez@ine.mx" TargetMode="External"/><Relationship Id="rId11" Type="http://schemas.openxmlformats.org/officeDocument/2006/relationships/image" Target="media/image1.png"/><Relationship Id="rId24" Type="http://schemas.openxmlformats.org/officeDocument/2006/relationships/hyperlink" Target="https://www.ine.mx/licitaciones-contrataciones-presenciales/" TargetMode="External"/><Relationship Id="rId32" Type="http://schemas.openxmlformats.org/officeDocument/2006/relationships/hyperlink" Target="mailto:xochitl.apaez@ine.mx" TargetMode="External"/><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hyperlink" Target="mailto:_______@ine.mx" TargetMode="External"/><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mailto:ary.rodriguez@ine.mx" TargetMode="External"/><Relationship Id="rId28" Type="http://schemas.openxmlformats.org/officeDocument/2006/relationships/hyperlink" Target="mailto:antonio.lara@ine.mx" TargetMode="External"/><Relationship Id="rId36" Type="http://schemas.openxmlformats.org/officeDocument/2006/relationships/hyperlink" Target="mailto:licencias.dita@ine.mx" TargetMode="Externa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complementodepago.scp@ine.mx" TargetMode="External"/><Relationship Id="rId31" Type="http://schemas.openxmlformats.org/officeDocument/2006/relationships/hyperlink" Target="mailto:antonio.lara@ine.mx" TargetMode="External"/><Relationship Id="rId44" Type="http://schemas.openxmlformats.org/officeDocument/2006/relationships/hyperlink" Target="mailto:_______@ine.m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mailto:roberto.medina@ine.mx" TargetMode="External"/><Relationship Id="rId27" Type="http://schemas.openxmlformats.org/officeDocument/2006/relationships/hyperlink" Target="mailto:autoridad.certificadora@ine.mx" TargetMode="External"/><Relationship Id="rId30" Type="http://schemas.openxmlformats.org/officeDocument/2006/relationships/hyperlink" Target="mailto:autoridad.certificadora@ine.mx" TargetMode="External"/><Relationship Id="rId35" Type="http://schemas.openxmlformats.org/officeDocument/2006/relationships/hyperlink" Target="mailto:claudia.rodriguezso@ine.mx" TargetMode="External"/><Relationship Id="rId43" Type="http://schemas.openxmlformats.org/officeDocument/2006/relationships/hyperlink" Target="mailto:complementodepago.scp@ine.mx" TargetMode="External"/><Relationship Id="rId48" Type="http://schemas.openxmlformats.org/officeDocument/2006/relationships/oleObject" Target="embeddings/oleObject1.bin"/><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lizeth.mendrila@ine.mx" TargetMode="External"/><Relationship Id="rId25" Type="http://schemas.openxmlformats.org/officeDocument/2006/relationships/hyperlink" Target="https://ine.mx/licitaciones" TargetMode="External"/><Relationship Id="rId33" Type="http://schemas.openxmlformats.org/officeDocument/2006/relationships/hyperlink" Target="mailto:beatriz.ledesma@ine.mx" TargetMode="External"/><Relationship Id="rId38" Type="http://schemas.openxmlformats.org/officeDocument/2006/relationships/footer" Target="footer1.xml"/><Relationship Id="rId46" Type="http://schemas.openxmlformats.org/officeDocument/2006/relationships/image" Target="media/image5.png"/><Relationship Id="rId20" Type="http://schemas.openxmlformats.org/officeDocument/2006/relationships/hyperlink" Target="https://listanominal.ine.mx/scpln/" TargetMode="External"/><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ine.mx/portal/site/ifev2/?src=log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Props1.xml><?xml version="1.0" encoding="utf-8"?>
<ds:datastoreItem xmlns:ds="http://schemas.openxmlformats.org/officeDocument/2006/customXml" ds:itemID="{2DFFCD1B-1438-408A-BB18-26A687C0DA44}">
  <ds:schemaRefs>
    <ds:schemaRef ds:uri="http://schemas.microsoft.com/sharepoint/v3/contenttype/forms"/>
  </ds:schemaRefs>
</ds:datastoreItem>
</file>

<file path=customXml/itemProps2.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customXml/itemProps4.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57</Pages>
  <Words>23406</Words>
  <Characters>128737</Characters>
  <Application>Microsoft Office Word</Application>
  <DocSecurity>0</DocSecurity>
  <Lines>1072</Lines>
  <Paragraphs>303</Paragraphs>
  <ScaleCrop>false</ScaleCrop>
  <Company>IFE</Company>
  <LinksUpToDate>false</LinksUpToDate>
  <CharactersWithSpaces>151840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PAZ GUERRERO MARIA DEL ROCIO</cp:lastModifiedBy>
  <cp:revision>6</cp:revision>
  <cp:lastPrinted>2026-02-07T04:30:00Z</cp:lastPrinted>
  <dcterms:created xsi:type="dcterms:W3CDTF">2026-05-28T00:59:00Z</dcterms:created>
  <dcterms:modified xsi:type="dcterms:W3CDTF">2026-05-28T01:16:00Z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